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Arial" w:hAnsi="Arial" w:cs="Arial"/>
          <w:sz w:val="18"/>
          <w:szCs w:val="18"/>
        </w:rPr>
      </w:pPr>
      <w:r>
        <w:rPr>
          <w:rFonts w:cs="Arial" w:ascii="Arial" w:hAnsi="Arial"/>
          <w:sz w:val="18"/>
          <w:szCs w:val="18"/>
        </w:rPr>
        <mc:AlternateContent>
          <mc:Choice Requires="wps">
            <w:drawing>
              <wp:anchor behindDoc="0" distT="0" distB="0" distL="114300" distR="114300" simplePos="0" locked="0" layoutInCell="1" allowOverlap="1" relativeHeight="4" wp14:anchorId="77129E7F">
                <wp:simplePos x="0" y="0"/>
                <wp:positionH relativeFrom="column">
                  <wp:posOffset>66675</wp:posOffset>
                </wp:positionH>
                <wp:positionV relativeFrom="paragraph">
                  <wp:posOffset>635</wp:posOffset>
                </wp:positionV>
                <wp:extent cx="5134610" cy="1232535"/>
                <wp:effectExtent l="0" t="635" r="0" b="0"/>
                <wp:wrapSquare wrapText="bothSides"/>
                <wp:docPr id="1" name="Text Box 108"/>
                <a:graphic xmlns:a="http://schemas.openxmlformats.org/drawingml/2006/main">
                  <a:graphicData uri="http://schemas.microsoft.com/office/word/2010/wordprocessingShape">
                    <wps:wsp>
                      <wps:cNvSpPr/>
                      <wps:spPr>
                        <a:xfrm>
                          <a:off x="0" y="0"/>
                          <a:ext cx="5133960" cy="1231920"/>
                        </a:xfrm>
                        <a:prstGeom prst="rect">
                          <a:avLst/>
                        </a:prstGeom>
                        <a:noFill/>
                        <a:ln>
                          <a:noFill/>
                        </a:ln>
                      </wps:spPr>
                      <wps:style>
                        <a:lnRef idx="0"/>
                        <a:fillRef idx="0"/>
                        <a:effectRef idx="0"/>
                        <a:fontRef idx="minor"/>
                      </wps:style>
                      <wps:txbx>
                        <w:txbxContent>
                          <w:p>
                            <w:pPr>
                              <w:pStyle w:val="FrameContents"/>
                              <w:ind w:hanging="0"/>
                              <w:jc w:val="center"/>
                              <w:rPr>
                                <w:rFonts w:ascii="Dyuthi" w:hAnsi="Dyuthi"/>
                                <w:sz w:val="72"/>
                                <w:szCs w:val="72"/>
                              </w:rPr>
                            </w:pPr>
                            <w:r>
                              <w:rPr>
                                <w:rFonts w:cs="Arial" w:ascii="Dyuthi" w:hAnsi="Dyuthi"/>
                                <w:color w:val="000000"/>
                                <w:sz w:val="72"/>
                                <w:szCs w:val="72"/>
                                <w:lang w:bidi="en-US"/>
                              </w:rPr>
                              <w:t xml:space="preserve">Python </w:t>
                            </w:r>
                            <w:r>
                              <w:rPr>
                                <w:rFonts w:cs="Arial" w:ascii="Dyuthi" w:hAnsi="Dyuthi"/>
                                <w:color w:val="000000"/>
                                <w:sz w:val="72"/>
                                <w:szCs w:val="72"/>
                                <w:lang w:bidi="en-US"/>
                              </w:rPr>
                              <w:t>MicroProject</w:t>
                            </w:r>
                          </w:p>
                          <w:p>
                            <w:pPr>
                              <w:pStyle w:val="FrameContents"/>
                              <w:tabs>
                                <w:tab w:val="clear" w:pos="720"/>
                                <w:tab w:val="left" w:pos="225" w:leader="none"/>
                              </w:tabs>
                              <w:ind w:hanging="0"/>
                              <w:jc w:val="center"/>
                              <w:rPr>
                                <w:rFonts w:ascii="Khmer OS System" w:hAnsi="Khmer OS System"/>
                                <w:sz w:val="56"/>
                                <w:szCs w:val="56"/>
                              </w:rPr>
                            </w:pPr>
                            <w:r>
                              <w:rPr>
                                <w:rFonts w:ascii="Khmer OS System" w:hAnsi="Khmer OS System"/>
                                <w:sz w:val="56"/>
                                <w:szCs w:val="56"/>
                              </w:rPr>
                              <w:t>“</w:t>
                            </w:r>
                            <w:r>
                              <w:rPr>
                                <w:rFonts w:ascii="Khmer OS System" w:hAnsi="Khmer OS System"/>
                                <w:sz w:val="56"/>
                                <w:szCs w:val="56"/>
                              </w:rPr>
                              <w:t>Smartphone Analysis”</w:t>
                            </w:r>
                          </w:p>
                          <w:p>
                            <w:pPr>
                              <w:pStyle w:val="FrameContents"/>
                              <w:ind w:hanging="0"/>
                              <w:jc w:val="center"/>
                              <w:rPr>
                                <w:rFonts w:ascii="Arial" w:hAnsi="Arial" w:cs="Arial"/>
                                <w:sz w:val="56"/>
                              </w:rPr>
                            </w:pPr>
                            <w:r>
                              <w:rPr/>
                            </w:r>
                          </w:p>
                          <w:p>
                            <w:pPr>
                              <w:pStyle w:val="FrameContents"/>
                              <w:jc w:val="center"/>
                              <w:rPr>
                                <w:color w:val="000000"/>
                              </w:rPr>
                            </w:pPr>
                            <w:r>
                              <w:rPr/>
                            </w:r>
                          </w:p>
                        </w:txbxContent>
                      </wps:txbx>
                      <wps:bodyPr>
                        <a:noAutofit/>
                      </wps:bodyPr>
                    </wps:wsp>
                  </a:graphicData>
                </a:graphic>
              </wp:anchor>
            </w:drawing>
          </mc:Choice>
          <mc:Fallback>
            <w:pict>
              <v:rect id="shape_0" ID="Text Box 108" stroked="f" style="position:absolute;margin-left:5.25pt;margin-top:0.05pt;width:404.2pt;height:96.95pt" wp14:anchorId="77129E7F">
                <w10:wrap type="square"/>
                <v:fill o:detectmouseclick="t" on="false"/>
                <v:stroke color="#3465a4" joinstyle="round" endcap="flat"/>
                <v:textbox>
                  <w:txbxContent>
                    <w:p>
                      <w:pPr>
                        <w:pStyle w:val="FrameContents"/>
                        <w:ind w:hanging="0"/>
                        <w:jc w:val="center"/>
                        <w:rPr>
                          <w:rFonts w:ascii="Dyuthi" w:hAnsi="Dyuthi"/>
                          <w:sz w:val="72"/>
                          <w:szCs w:val="72"/>
                        </w:rPr>
                      </w:pPr>
                      <w:r>
                        <w:rPr>
                          <w:rFonts w:cs="Arial" w:ascii="Dyuthi" w:hAnsi="Dyuthi"/>
                          <w:color w:val="000000"/>
                          <w:sz w:val="72"/>
                          <w:szCs w:val="72"/>
                          <w:lang w:bidi="en-US"/>
                        </w:rPr>
                        <w:t xml:space="preserve">Python </w:t>
                      </w:r>
                      <w:r>
                        <w:rPr>
                          <w:rFonts w:cs="Arial" w:ascii="Dyuthi" w:hAnsi="Dyuthi"/>
                          <w:color w:val="000000"/>
                          <w:sz w:val="72"/>
                          <w:szCs w:val="72"/>
                          <w:lang w:bidi="en-US"/>
                        </w:rPr>
                        <w:t>MicroProject</w:t>
                      </w:r>
                    </w:p>
                    <w:p>
                      <w:pPr>
                        <w:pStyle w:val="FrameContents"/>
                        <w:tabs>
                          <w:tab w:val="clear" w:pos="720"/>
                          <w:tab w:val="left" w:pos="225" w:leader="none"/>
                        </w:tabs>
                        <w:ind w:hanging="0"/>
                        <w:jc w:val="center"/>
                        <w:rPr>
                          <w:rFonts w:ascii="Khmer OS System" w:hAnsi="Khmer OS System"/>
                          <w:sz w:val="56"/>
                          <w:szCs w:val="56"/>
                        </w:rPr>
                      </w:pPr>
                      <w:r>
                        <w:rPr>
                          <w:rFonts w:ascii="Khmer OS System" w:hAnsi="Khmer OS System"/>
                          <w:sz w:val="56"/>
                          <w:szCs w:val="56"/>
                        </w:rPr>
                        <w:t>“</w:t>
                      </w:r>
                      <w:r>
                        <w:rPr>
                          <w:rFonts w:ascii="Khmer OS System" w:hAnsi="Khmer OS System"/>
                          <w:sz w:val="56"/>
                          <w:szCs w:val="56"/>
                        </w:rPr>
                        <w:t>Smartphone Analysis”</w:t>
                      </w:r>
                    </w:p>
                    <w:p>
                      <w:pPr>
                        <w:pStyle w:val="FrameContents"/>
                        <w:ind w:hanging="0"/>
                        <w:jc w:val="center"/>
                        <w:rPr>
                          <w:rFonts w:ascii="Arial" w:hAnsi="Arial" w:cs="Arial"/>
                          <w:sz w:val="56"/>
                        </w:rPr>
                      </w:pPr>
                      <w:r>
                        <w:rPr/>
                      </w:r>
                    </w:p>
                    <w:p>
                      <w:pPr>
                        <w:pStyle w:val="FrameContents"/>
                        <w:jc w:val="center"/>
                        <w:rPr>
                          <w:color w:val="000000"/>
                        </w:rPr>
                      </w:pPr>
                      <w:r>
                        <w:rPr/>
                      </w:r>
                    </w:p>
                  </w:txbxContent>
                </v:textbox>
              </v:rect>
            </w:pict>
          </mc:Fallback>
        </mc:AlternateContent>
        <w:drawing>
          <wp:anchor behindDoc="0" distT="0" distB="0" distL="0" distR="0" simplePos="0" locked="0" layoutInCell="1" allowOverlap="1" relativeHeight="2">
            <wp:simplePos x="0" y="0"/>
            <wp:positionH relativeFrom="page">
              <wp:align>left</wp:align>
            </wp:positionH>
            <wp:positionV relativeFrom="paragraph">
              <wp:posOffset>-1144270</wp:posOffset>
            </wp:positionV>
            <wp:extent cx="7772400" cy="9999980"/>
            <wp:effectExtent l="0" t="0" r="0" b="0"/>
            <wp:wrapNone/>
            <wp:docPr id="3"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drawing>
          <wp:anchor behindDoc="0" distT="0" distB="0" distL="114300" distR="120650" simplePos="0" locked="0" layoutInCell="1" allowOverlap="1" relativeHeight="3">
            <wp:simplePos x="0" y="0"/>
            <wp:positionH relativeFrom="column">
              <wp:posOffset>2114550</wp:posOffset>
            </wp:positionH>
            <wp:positionV relativeFrom="paragraph">
              <wp:posOffset>1797685</wp:posOffset>
            </wp:positionV>
            <wp:extent cx="1927225" cy="1280160"/>
            <wp:effectExtent l="0" t="0" r="0" b="0"/>
            <wp:wrapTight wrapText="bothSides">
              <wp:wrapPolygon edited="0">
                <wp:start x="-45" y="0"/>
                <wp:lineTo x="-45" y="21169"/>
                <wp:lineTo x="21345" y="21169"/>
                <wp:lineTo x="21345" y="0"/>
                <wp:lineTo x="-45" y="0"/>
              </wp:wrapPolygon>
            </wp:wrapTight>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tretch>
                      <a:fillRect/>
                    </a:stretch>
                  </pic:blipFill>
                  <pic:spPr bwMode="auto">
                    <a:xfrm>
                      <a:off x="0" y="0"/>
                      <a:ext cx="1927225" cy="1280160"/>
                    </a:xfrm>
                    <a:prstGeom prst="rect">
                      <a:avLst/>
                    </a:prstGeom>
                  </pic:spPr>
                </pic:pic>
              </a:graphicData>
            </a:graphic>
          </wp:anchor>
        </w:drawing>
      </w:r>
      <w:r>
        <w:rPr>
          <w:rFonts w:cs="Arial" w:ascii="Arial" w:hAnsi="Arial"/>
          <w:sz w:val="18"/>
          <w:szCs w:val="18"/>
        </w:rPr>
        <w:t>./</w:t>
      </w:r>
      <w:r>
        <w:br w:type="page"/>
      </w:r>
    </w:p>
    <w:p>
      <w:pPr>
        <w:pStyle w:val="Normal"/>
        <w:ind w:hanging="0"/>
        <w:rPr>
          <w:rFonts w:ascii="Arial" w:hAnsi="Arial" w:cs="Arial"/>
          <w:b/>
          <w:b/>
          <w:bCs/>
          <w:sz w:val="32"/>
          <w:szCs w:val="24"/>
        </w:rPr>
      </w:pPr>
      <w:r>
        <w:rPr>
          <w:rFonts w:cs="Arial" w:ascii="Arial" w:hAnsi="Arial"/>
          <w:sz w:val="24"/>
          <w:szCs w:val="24"/>
        </w:rPr>
        <w:t>Team Members :</w:t>
      </w:r>
    </w:p>
    <w:p>
      <w:pPr>
        <w:pStyle w:val="Normal"/>
        <w:ind w:hanging="0"/>
        <w:rPr>
          <w:rFonts w:ascii="Arial" w:hAnsi="Arial" w:cs="Arial"/>
          <w:b/>
          <w:b/>
          <w:bCs/>
          <w:sz w:val="32"/>
          <w:szCs w:val="24"/>
        </w:rPr>
      </w:pPr>
      <w:r>
        <w:rPr>
          <w:rFonts w:cs="Arial" w:ascii="Arial" w:hAnsi="Arial"/>
          <w:sz w:val="24"/>
          <w:szCs w:val="24"/>
        </w:rPr>
      </w:r>
    </w:p>
    <w:p>
      <w:pPr>
        <w:pStyle w:val="Normal"/>
        <w:ind w:hanging="0"/>
        <w:rPr>
          <w:rFonts w:ascii="Arial" w:hAnsi="Arial" w:cs="Arial"/>
          <w:b/>
          <w:b/>
          <w:bCs/>
          <w:sz w:val="32"/>
          <w:szCs w:val="24"/>
        </w:rPr>
      </w:pPr>
      <w:r>
        <w:rPr>
          <w:rFonts w:cs="Arial" w:ascii="Arial" w:hAnsi="Arial"/>
          <w:sz w:val="24"/>
          <w:szCs w:val="24"/>
        </w:rPr>
      </w:r>
    </w:p>
    <w:tbl>
      <w:tblPr>
        <w:tblW w:w="10110" w:type="dxa"/>
        <w:jc w:val="right"/>
        <w:tblInd w:w="0" w:type="dxa"/>
        <w:tblCellMar>
          <w:top w:w="55" w:type="dxa"/>
          <w:left w:w="55" w:type="dxa"/>
          <w:bottom w:w="55" w:type="dxa"/>
          <w:right w:w="55" w:type="dxa"/>
        </w:tblCellMar>
      </w:tblPr>
      <w:tblGrid>
        <w:gridCol w:w="2835"/>
        <w:gridCol w:w="3405"/>
        <w:gridCol w:w="3870"/>
      </w:tblGrid>
      <w:tr>
        <w:trPr/>
        <w:tc>
          <w:tcPr>
            <w:tcW w:w="2835" w:type="dxa"/>
            <w:tcBorders>
              <w:top w:val="thickThinMediumGap" w:sz="4" w:space="0" w:color="1C1C1C"/>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NAME</w:t>
            </w:r>
          </w:p>
        </w:tc>
        <w:tc>
          <w:tcPr>
            <w:tcW w:w="3405" w:type="dxa"/>
            <w:tcBorders>
              <w:top w:val="thickThinMediumGap" w:sz="4" w:space="0" w:color="1C1C1C"/>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PS NO</w:t>
            </w:r>
          </w:p>
        </w:tc>
        <w:tc>
          <w:tcPr>
            <w:tcW w:w="3870" w:type="dxa"/>
            <w:tcBorders>
              <w:top w:val="thickThinMediumGap" w:sz="4" w:space="0" w:color="1C1C1C"/>
              <w:left w:val="thickThinMediumGap" w:sz="4" w:space="0" w:color="1C1C1C"/>
              <w:bottom w:val="thickThinMediumGap" w:sz="4" w:space="0" w:color="1C1C1C"/>
              <w:right w:val="thickThinMediumGap" w:sz="4" w:space="0" w:color="1C1C1C"/>
            </w:tcBorders>
            <w:vAlign w:val="center"/>
          </w:tcPr>
          <w:p>
            <w:pPr>
              <w:pStyle w:val="TableContents"/>
              <w:jc w:val="center"/>
              <w:rPr>
                <w:rFonts w:ascii="Arial" w:hAnsi="Arial" w:cs="Arial"/>
              </w:rPr>
            </w:pPr>
            <w:r>
              <w:rPr>
                <w:rFonts w:cs="Arial" w:ascii="Arial" w:hAnsi="Arial"/>
              </w:rPr>
              <w:t>MAIL ID</w:t>
            </w:r>
          </w:p>
        </w:tc>
      </w:tr>
      <w:tr>
        <w:trPr/>
        <w:tc>
          <w:tcPr>
            <w:tcW w:w="2835" w:type="dxa"/>
            <w:tcBorders>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Niranjan Kumar M</w:t>
            </w:r>
          </w:p>
        </w:tc>
        <w:tc>
          <w:tcPr>
            <w:tcW w:w="3405" w:type="dxa"/>
            <w:tcBorders>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99002516</w:t>
            </w:r>
          </w:p>
        </w:tc>
        <w:tc>
          <w:tcPr>
            <w:tcW w:w="3870" w:type="dxa"/>
            <w:tcBorders>
              <w:left w:val="thickThinMediumGap" w:sz="4" w:space="0" w:color="1C1C1C"/>
              <w:bottom w:val="thickThinMediumGap" w:sz="4" w:space="0" w:color="1C1C1C"/>
              <w:right w:val="thickThinMediumGap" w:sz="4" w:space="0" w:color="1C1C1C"/>
            </w:tcBorders>
            <w:vAlign w:val="center"/>
          </w:tcPr>
          <w:p>
            <w:pPr>
              <w:pStyle w:val="TableContents"/>
              <w:jc w:val="center"/>
              <w:rPr>
                <w:rFonts w:ascii="Arial" w:hAnsi="Arial" w:cs="Arial"/>
              </w:rPr>
            </w:pPr>
            <w:r>
              <w:rPr>
                <w:rFonts w:cs="Arial" w:ascii="Arial" w:hAnsi="Arial"/>
              </w:rPr>
              <w:t>niranjankumar.m@ltts.com</w:t>
            </w:r>
          </w:p>
        </w:tc>
      </w:tr>
      <w:tr>
        <w:trPr/>
        <w:tc>
          <w:tcPr>
            <w:tcW w:w="2835" w:type="dxa"/>
            <w:tcBorders>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Maneesh Dani</w:t>
            </w:r>
          </w:p>
        </w:tc>
        <w:tc>
          <w:tcPr>
            <w:tcW w:w="3405" w:type="dxa"/>
            <w:tcBorders>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99002519</w:t>
            </w:r>
          </w:p>
        </w:tc>
        <w:tc>
          <w:tcPr>
            <w:tcW w:w="3870" w:type="dxa"/>
            <w:tcBorders>
              <w:left w:val="thickThinMediumGap" w:sz="4" w:space="0" w:color="1C1C1C"/>
              <w:bottom w:val="thickThinMediumGap" w:sz="4" w:space="0" w:color="1C1C1C"/>
              <w:right w:val="thickThinMediumGap" w:sz="4" w:space="0" w:color="1C1C1C"/>
            </w:tcBorders>
            <w:vAlign w:val="center"/>
          </w:tcPr>
          <w:p>
            <w:pPr>
              <w:pStyle w:val="TableContents"/>
              <w:jc w:val="center"/>
              <w:rPr>
                <w:rFonts w:ascii="Arial" w:hAnsi="Arial" w:cs="Arial"/>
              </w:rPr>
            </w:pPr>
            <w:r>
              <w:rPr>
                <w:rFonts w:cs="Arial" w:ascii="Arial" w:hAnsi="Arial"/>
              </w:rPr>
              <w:t>maneesh.dani@ltts.com</w:t>
            </w:r>
          </w:p>
        </w:tc>
      </w:tr>
    </w:tbl>
    <w:p>
      <w:pPr>
        <w:pStyle w:val="Normal"/>
        <w:ind w:hanging="0"/>
        <w:rPr>
          <w:rFonts w:ascii="Arial" w:hAnsi="Arial" w:cs="Arial"/>
          <w:b/>
          <w:b/>
          <w:bCs/>
          <w:sz w:val="32"/>
          <w:szCs w:val="24"/>
        </w:rPr>
      </w:pPr>
      <w:r>
        <w:rPr>
          <w:rFonts w:cs="Arial" w:ascii="Arial" w:hAnsi="Arial"/>
          <w:sz w:val="24"/>
          <w:szCs w:val="24"/>
        </w:rPr>
      </w:r>
    </w:p>
    <w:p>
      <w:pPr>
        <w:pStyle w:val="TOCHeading"/>
        <w:jc w:val="center"/>
        <w:rPr/>
      </w:pPr>
      <w:r>
        <w:rPr/>
      </w:r>
      <w:bookmarkStart w:id="0" w:name="_Toc229764175"/>
      <w:bookmarkStart w:id="1" w:name="_Toc229759047"/>
      <w:bookmarkStart w:id="2" w:name="_Toc229764175"/>
      <w:bookmarkStart w:id="3" w:name="_Toc229759047"/>
      <w:bookmarkEnd w:id="2"/>
      <w:bookmarkEnd w:id="3"/>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Heading1"/>
        <w:tabs>
          <w:tab w:val="clear" w:pos="720"/>
          <w:tab w:val="left" w:pos="540" w:leader="none"/>
        </w:tabs>
        <w:spacing w:before="240" w:after="80"/>
        <w:rPr/>
      </w:pPr>
      <w:r>
        <w:rPr/>
      </w:r>
      <w:bookmarkStart w:id="4" w:name="_Toc513545819"/>
      <w:bookmarkStart w:id="5" w:name="_Toc311197302"/>
      <w:bookmarkStart w:id="6" w:name="_Toc513545819"/>
      <w:bookmarkStart w:id="7" w:name="_Toc311197302"/>
      <w:bookmarkEnd w:id="6"/>
      <w:bookmarkEnd w:id="7"/>
    </w:p>
    <w:p>
      <w:pPr>
        <w:pStyle w:val="Normal"/>
        <w:ind w:hanging="0"/>
        <w:rPr>
          <w:rFonts w:ascii="Arial" w:hAnsi="Arial" w:cs="Arial"/>
          <w:b/>
          <w:b/>
          <w:bCs/>
          <w:sz w:val="24"/>
          <w:szCs w:val="24"/>
        </w:rPr>
      </w:pPr>
      <w:r>
        <w:rPr>
          <w:rFonts w:cs="Arial" w:ascii="Arial" w:hAnsi="Arial"/>
          <w:b/>
          <w:bCs/>
          <w:sz w:val="24"/>
          <w:szCs w:val="24"/>
        </w:rPr>
      </w:r>
    </w:p>
    <w:sdt>
      <w:sdtPr>
        <w:docPartObj>
          <w:docPartGallery w:val="Table of Contents"/>
          <w:docPartUnique w:val="true"/>
        </w:docPartObj>
      </w:sdtPr>
      <w:sdtContent>
        <w:p>
          <w:pPr>
            <w:pStyle w:val="TOCHeading"/>
            <w:bidi w:val="0"/>
            <w:spacing w:lineRule="auto" w:line="259" w:before="600" w:after="80"/>
            <w:ind w:left="0" w:right="0" w:hanging="0"/>
            <w:jc w:val="left"/>
            <w:rPr/>
          </w:pPr>
          <w:r>
            <w:br w:type="page"/>
          </w:r>
          <w:bookmarkStart w:id="8" w:name="_Toc52675972"/>
          <w:r>
            <w:rPr/>
            <w:t>Contents</w:t>
          </w:r>
          <w:bookmarkEnd w:id="8"/>
        </w:p>
        <w:p>
          <w:pPr>
            <w:pStyle w:val="Contents1"/>
            <w:widowControl/>
            <w:tabs>
              <w:tab w:val="clear" w:pos="720"/>
              <w:tab w:val="right" w:pos="10160" w:leader="dot"/>
            </w:tabs>
            <w:bidi w:val="0"/>
            <w:jc w:val="left"/>
            <w:rPr>
              <w:rFonts w:ascii="Calibri" w:hAnsi="Calibri"/>
              <w:vanish w:val="false"/>
              <w:sz w:val="20"/>
              <w:szCs w:val="20"/>
              <w:lang w:bidi="en-US"/>
            </w:rPr>
          </w:pPr>
          <w:r>
            <w:fldChar w:fldCharType="begin"/>
          </w:r>
          <w:r>
            <w:rPr>
              <w:sz w:val="20"/>
              <w:b w:val="false"/>
              <w:szCs w:val="20"/>
              <w:bCs w:val="false"/>
              <w:rFonts w:ascii="Nimbus Roman" w:hAnsi="Nimbus Roman"/>
              <w:lang w:bidi="en-US"/>
            </w:rPr>
            <w:instrText> TOC \z \o "1-3" \u \h</w:instrText>
          </w:r>
          <w:r>
            <w:rPr>
              <w:sz w:val="20"/>
              <w:b w:val="false"/>
              <w:szCs w:val="20"/>
              <w:bCs w:val="false"/>
              <w:rFonts w:ascii="Nimbus Roman" w:hAnsi="Nimbus Roman"/>
              <w:lang w:bidi="en-US"/>
            </w:rPr>
            <w:fldChar w:fldCharType="separate"/>
          </w:r>
          <w:r>
            <w:rPr>
              <w:rFonts w:ascii="Nimbus Roman" w:hAnsi="Nimbus Roman"/>
              <w:b w:val="false"/>
              <w:bCs w:val="false"/>
              <w:sz w:val="20"/>
              <w:szCs w:val="20"/>
              <w:lang w:bidi="en-US"/>
            </w:rPr>
            <w:t>Contents</w:t>
            <w:tab/>
            <w:t>3</w:t>
          </w:r>
        </w:p>
        <w:p>
          <w:pPr>
            <w:pStyle w:val="Contents1"/>
            <w:widowControl/>
            <w:numPr>
              <w:ilvl w:val="0"/>
              <w:numId w:val="0"/>
            </w:numPr>
            <w:tabs>
              <w:tab w:val="clear" w:pos="720"/>
              <w:tab w:val="right" w:pos="10160" w:leader="dot"/>
            </w:tabs>
            <w:bidi w:val="0"/>
            <w:ind w:left="720" w:hanging="0"/>
            <w:jc w:val="left"/>
            <w:rPr/>
          </w:pPr>
          <w:r>
            <w:rPr>
              <w:rFonts w:ascii="Nimbus Roman" w:hAnsi="Nimbus Roman"/>
              <w:b w:val="false"/>
              <w:bCs w:val="false"/>
              <w:sz w:val="20"/>
              <w:szCs w:val="20"/>
              <w:lang w:bidi="en-US"/>
            </w:rPr>
            <w:t>1. Abstract……………………………………………………………………………………..……………………4</w:t>
          </w:r>
        </w:p>
        <w:p>
          <w:pPr>
            <w:pStyle w:val="Contents2"/>
            <w:widowControl/>
            <w:numPr>
              <w:ilvl w:val="0"/>
              <w:numId w:val="0"/>
            </w:numPr>
            <w:tabs>
              <w:tab w:val="clear" w:pos="720"/>
              <w:tab w:val="right" w:pos="10160" w:leader="dot"/>
            </w:tabs>
            <w:bidi w:val="0"/>
            <w:ind w:left="94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2. requirements</w:t>
            <w:tab/>
          </w:r>
          <w:r>
            <w:rPr>
              <w:rFonts w:ascii="Nimbus Roman" w:hAnsi="Nimbus Roman"/>
              <w:b w:val="false"/>
              <w:bCs w:val="false"/>
              <w:sz w:val="20"/>
              <w:szCs w:val="20"/>
              <w:lang w:bidi="en-US"/>
            </w:rPr>
            <w:t>4</w:t>
          </w:r>
        </w:p>
        <w:p>
          <w:pPr>
            <w:pStyle w:val="Contents2"/>
            <w:widowControl/>
            <w:numPr>
              <w:ilvl w:val="0"/>
              <w:numId w:val="0"/>
            </w:numPr>
            <w:tabs>
              <w:tab w:val="clear" w:pos="720"/>
              <w:tab w:val="right" w:pos="10160" w:leader="dot"/>
            </w:tabs>
            <w:bidi w:val="0"/>
            <w:ind w:left="94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3. Implementation &amp; Test plans</w:t>
            <w:tab/>
          </w:r>
          <w:r>
            <w:rPr>
              <w:rFonts w:ascii="Nimbus Roman" w:hAnsi="Nimbus Roman"/>
              <w:b w:val="false"/>
              <w:bCs w:val="false"/>
              <w:sz w:val="20"/>
              <w:szCs w:val="20"/>
              <w:lang w:bidi="en-US"/>
            </w:rPr>
            <w:t>4</w:t>
          </w:r>
        </w:p>
        <w:p>
          <w:pPr>
            <w:pStyle w:val="Contents2"/>
            <w:widowControl/>
            <w:numPr>
              <w:ilvl w:val="0"/>
              <w:numId w:val="0"/>
            </w:numPr>
            <w:tabs>
              <w:tab w:val="clear" w:pos="720"/>
              <w:tab w:val="right" w:pos="10160" w:leader="dot"/>
            </w:tabs>
            <w:bidi w:val="0"/>
            <w:ind w:left="940" w:hanging="0"/>
            <w:jc w:val="left"/>
            <w:rPr/>
          </w:pPr>
          <w:r>
            <w:rPr>
              <w:rFonts w:ascii="Nimbus Roman" w:hAnsi="Nimbus Roman"/>
              <w:b w:val="false"/>
              <w:bCs w:val="false"/>
              <w:sz w:val="20"/>
              <w:szCs w:val="20"/>
              <w:lang w:bidi="en-US"/>
            </w:rPr>
            <w:t>4. Git</w:t>
          </w:r>
          <w:r>
            <w:rPr>
              <w:rFonts w:cs="Calibri" w:ascii="Nimbus Roman" w:hAnsi="Nimbus Roman" w:cstheme="minorHAnsi"/>
              <w:b w:val="false"/>
              <w:bCs w:val="false"/>
              <w:smallCaps/>
              <w:sz w:val="20"/>
              <w:szCs w:val="20"/>
              <w:lang w:bidi="en-US"/>
            </w:rPr>
            <w:t xml:space="preserve"> actions</w:t>
          </w:r>
          <w:r>
            <w:rPr>
              <w:rFonts w:ascii="Nimbus Roman" w:hAnsi="Nimbus Roman"/>
              <w:b w:val="false"/>
              <w:bCs w:val="false"/>
              <w:sz w:val="20"/>
              <w:szCs w:val="20"/>
              <w:lang w:bidi="en-US"/>
            </w:rPr>
            <w:tab/>
          </w:r>
          <w:r>
            <w:rPr>
              <w:rFonts w:ascii="Nimbus Roman" w:hAnsi="Nimbus Roman"/>
              <w:b w:val="false"/>
              <w:bCs w:val="false"/>
              <w:sz w:val="20"/>
              <w:szCs w:val="20"/>
              <w:lang w:bidi="en-US"/>
            </w:rPr>
            <w:t>4</w:t>
          </w:r>
        </w:p>
        <w:p>
          <w:pPr>
            <w:pStyle w:val="Contents2"/>
            <w:widowControl/>
            <w:numPr>
              <w:ilvl w:val="0"/>
              <w:numId w:val="0"/>
            </w:numPr>
            <w:tabs>
              <w:tab w:val="clear" w:pos="720"/>
              <w:tab w:val="right" w:pos="10160" w:leader="dot"/>
            </w:tabs>
            <w:bidi w:val="0"/>
            <w:ind w:left="94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 xml:space="preserve">5. References </w:t>
            <w:tab/>
          </w:r>
          <w:r>
            <w:rPr>
              <w:rFonts w:ascii="Nimbus Roman" w:hAnsi="Nimbus Roman"/>
              <w:b w:val="false"/>
              <w:bCs w:val="false"/>
              <w:sz w:val="20"/>
              <w:szCs w:val="20"/>
              <w:lang w:bidi="en-US"/>
            </w:rPr>
            <w:t>4</w:t>
          </w:r>
        </w:p>
        <w:p>
          <w:pPr>
            <w:pStyle w:val="Normal"/>
            <w:widowControl/>
            <w:numPr>
              <w:ilvl w:val="0"/>
              <w:numId w:val="0"/>
            </w:numPr>
            <w:tabs>
              <w:tab w:val="clear" w:pos="720"/>
              <w:tab w:val="right" w:pos="10160" w:leader="dot"/>
            </w:tabs>
            <w:bidi w:val="0"/>
            <w:ind w:left="72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6. INDIVIDUAL CONTRIBUTION</w:t>
            <w:tab/>
            <w:t>5</w:t>
          </w:r>
        </w:p>
        <w:p>
          <w:pPr>
            <w:pStyle w:val="Heading1"/>
            <w:tabs>
              <w:tab w:val="clear" w:pos="720"/>
              <w:tab w:val="left" w:pos="540" w:leader="none"/>
            </w:tabs>
            <w:spacing w:before="240" w:after="80"/>
            <w:rPr>
              <w:rFonts w:ascii="Arial" w:hAnsi="Arial" w:cs="Arial"/>
            </w:rPr>
          </w:pPr>
          <w:r>
            <w:rPr>
              <w:rFonts w:cs="Arial" w:ascii="Arial" w:hAnsi="Arial"/>
            </w:rPr>
          </w:r>
          <w:r>
            <w:rPr>
              <w:rFonts w:cs="Arial" w:ascii="Arial" w:hAnsi="Arial"/>
            </w:rPr>
            <w:fldChar w:fldCharType="end"/>
          </w:r>
          <w:bookmarkStart w:id="9" w:name="_Toc40456043"/>
          <w:bookmarkStart w:id="10" w:name="_Toc40456043"/>
          <w:bookmarkEnd w:id="10"/>
        </w:p>
      </w:sdtContent>
    </w:sdt>
    <w:p>
      <w:pPr>
        <w:pStyle w:val="Normal"/>
        <w:rPr>
          <w:sz w:val="24"/>
          <w:szCs w:val="24"/>
        </w:rPr>
      </w:pPr>
      <w:r>
        <w:rPr>
          <w:sz w:val="24"/>
          <w:szCs w:val="24"/>
        </w:rPr>
      </w:r>
      <w:r>
        <w:br w:type="page"/>
      </w:r>
    </w:p>
    <w:p>
      <w:pPr>
        <w:pStyle w:val="Heading1"/>
        <w:tabs>
          <w:tab w:val="clear" w:pos="720"/>
          <w:tab w:val="left" w:pos="540" w:leader="none"/>
        </w:tabs>
        <w:spacing w:before="240" w:after="80"/>
        <w:rPr/>
      </w:pPr>
      <w:bookmarkStart w:id="11" w:name="_Toc40456043"/>
      <w:bookmarkEnd w:id="11"/>
      <w:r>
        <w:rPr>
          <w:rFonts w:ascii="Trebuchet MS" w:hAnsi="Trebuchet MS"/>
          <w:b/>
          <w:bCs/>
          <w:sz w:val="24"/>
          <w:szCs w:val="24"/>
          <w:lang w:bidi="en-US"/>
        </w:rPr>
        <w:t>ABSTRACT :</w:t>
      </w:r>
      <w:bookmarkStart w:id="12" w:name="_Toc52675973"/>
      <w:bookmarkEnd w:id="12"/>
    </w:p>
    <w:p>
      <w:pPr>
        <w:pStyle w:val="ListParagraph"/>
        <w:numPr>
          <w:ilvl w:val="0"/>
          <w:numId w:val="0"/>
        </w:numPr>
        <w:ind w:left="1440" w:hanging="0"/>
        <w:rPr/>
      </w:pPr>
      <w:r>
        <w:rPr>
          <w:rFonts w:ascii="Trebuchet MS" w:hAnsi="Trebuchet MS"/>
        </w:rPr>
        <w:t xml:space="preserve">         </w:t>
      </w:r>
      <w:r>
        <w:rPr>
          <w:rFonts w:ascii="Trebuchet MS" w:hAnsi="Trebuchet MS"/>
        </w:rPr>
        <w:t xml:space="preserve">Nowadays, because of the rapid changing technologies in the smartphone industries, it is very difficult to choose better smartphones based on the requirements. </w:t>
      </w:r>
      <w:r>
        <w:rPr>
          <w:rFonts w:ascii="Trebuchet MS" w:hAnsi="Trebuchet MS"/>
        </w:rPr>
        <w:t xml:space="preserve">This Micro Project titled “Smartphone Analysis” is a simple project which helps the customer to compare smartphones and come to the decision </w:t>
      </w:r>
      <w:r>
        <w:rPr>
          <w:rFonts w:ascii="Trebuchet MS" w:hAnsi="Trebuchet MS"/>
        </w:rPr>
        <w:t xml:space="preserve">of </w:t>
      </w:r>
      <w:r>
        <w:rPr>
          <w:rFonts w:ascii="Trebuchet MS" w:hAnsi="Trebuchet MS"/>
        </w:rPr>
        <w:t>buy</w:t>
      </w:r>
      <w:r>
        <w:rPr>
          <w:rFonts w:ascii="Trebuchet MS" w:hAnsi="Trebuchet MS"/>
        </w:rPr>
        <w:t>ing</w:t>
      </w:r>
      <w:r>
        <w:rPr>
          <w:rFonts w:ascii="Trebuchet MS" w:hAnsi="Trebuchet MS"/>
        </w:rPr>
        <w:t xml:space="preserve"> a better smartphone </w:t>
      </w:r>
      <w:r>
        <w:rPr>
          <w:rFonts w:ascii="Trebuchet MS" w:hAnsi="Trebuchet MS"/>
        </w:rPr>
        <w:t xml:space="preserve">based on their requirements. </w:t>
      </w:r>
    </w:p>
    <w:p>
      <w:pPr>
        <w:pStyle w:val="ListParagraph"/>
        <w:numPr>
          <w:ilvl w:val="0"/>
          <w:numId w:val="0"/>
        </w:numPr>
        <w:ind w:left="720" w:hanging="0"/>
        <w:rPr>
          <w:rFonts w:ascii="Trebuchet MS" w:hAnsi="Trebuchet MS"/>
          <w:b/>
          <w:b/>
          <w:sz w:val="22"/>
          <w:szCs w:val="22"/>
          <w:lang w:bidi="en-US"/>
        </w:rPr>
      </w:pPr>
      <w:r>
        <w:rPr/>
      </w:r>
    </w:p>
    <w:p>
      <w:pPr>
        <w:pStyle w:val="ListParagraph"/>
        <w:numPr>
          <w:ilvl w:val="0"/>
          <w:numId w:val="0"/>
        </w:numPr>
        <w:ind w:left="720" w:hanging="0"/>
        <w:rPr>
          <w:rFonts w:ascii="Trebuchet MS" w:hAnsi="Trebuchet MS"/>
          <w:b/>
          <w:b/>
          <w:sz w:val="22"/>
          <w:szCs w:val="22"/>
          <w:lang w:bidi="en-US"/>
        </w:rPr>
      </w:pPr>
      <w:r>
        <w:rPr/>
      </w:r>
    </w:p>
    <w:p>
      <w:pPr>
        <w:pStyle w:val="ListParagraph"/>
        <w:numPr>
          <w:ilvl w:val="0"/>
          <w:numId w:val="0"/>
        </w:numPr>
        <w:ind w:left="720" w:hanging="0"/>
        <w:rPr/>
      </w:pPr>
      <w:r>
        <w:rPr>
          <w:rFonts w:ascii="Trebuchet MS" w:hAnsi="Trebuchet MS"/>
          <w:b/>
          <w:sz w:val="22"/>
          <w:szCs w:val="22"/>
          <w:lang w:bidi="en-US"/>
        </w:rPr>
        <w:t>REQUIREMENTS :</w:t>
      </w:r>
    </w:p>
    <w:p>
      <w:pPr>
        <w:pStyle w:val="Normal"/>
        <w:ind w:hanging="0"/>
        <w:rPr>
          <w:rFonts w:ascii="Trebuchet MS" w:hAnsi="Trebuchet MS"/>
          <w:b/>
          <w:b/>
          <w:sz w:val="22"/>
          <w:szCs w:val="22"/>
          <w:lang w:bidi="en-US"/>
        </w:rPr>
      </w:pPr>
      <w:r>
        <w:rPr>
          <w:rFonts w:ascii="Trebuchet MS" w:hAnsi="Trebuchet MS"/>
          <w:b/>
          <w:sz w:val="22"/>
          <w:szCs w:val="22"/>
          <w:lang w:bidi="en-US"/>
        </w:rPr>
      </w:r>
      <w:bookmarkStart w:id="13" w:name="_Toc40456049"/>
      <w:bookmarkStart w:id="14" w:name="_Toc40456045"/>
      <w:bookmarkStart w:id="15" w:name="_Toc40456049"/>
      <w:bookmarkStart w:id="16" w:name="_Toc40456045"/>
      <w:bookmarkEnd w:id="15"/>
      <w:bookmarkEnd w:id="16"/>
    </w:p>
    <w:p>
      <w:pPr>
        <w:pStyle w:val="ListParagraph"/>
        <w:numPr>
          <w:ilvl w:val="0"/>
          <w:numId w:val="1"/>
        </w:numPr>
        <w:rPr>
          <w:rFonts w:ascii="Trebuchet MS" w:hAnsi="Trebuchet MS"/>
          <w:sz w:val="22"/>
          <w:szCs w:val="22"/>
          <w:lang w:bidi="en-US"/>
        </w:rPr>
      </w:pPr>
      <w:r>
        <w:rPr>
          <w:rFonts w:ascii="Trebuchet MS" w:hAnsi="Trebuchet MS"/>
          <w:sz w:val="22"/>
          <w:szCs w:val="22"/>
          <w:lang w:bidi="en-US"/>
        </w:rPr>
        <w:t>A GitHub account with private repository</w:t>
      </w:r>
    </w:p>
    <w:p>
      <w:pPr>
        <w:pStyle w:val="ListParagraph"/>
        <w:numPr>
          <w:ilvl w:val="0"/>
          <w:numId w:val="1"/>
        </w:numPr>
        <w:rPr>
          <w:rFonts w:ascii="Trebuchet MS" w:hAnsi="Trebuchet MS"/>
          <w:sz w:val="22"/>
          <w:szCs w:val="22"/>
          <w:lang w:bidi="en-US"/>
        </w:rPr>
      </w:pPr>
      <w:r>
        <w:rPr>
          <w:rFonts w:ascii="Trebuchet MS" w:hAnsi="Trebuchet MS"/>
          <w:sz w:val="22"/>
          <w:szCs w:val="22"/>
          <w:lang w:bidi="en-US"/>
        </w:rPr>
        <w:t>Visual Studio Code with Code-Runner, IntelliCode extensions and integrated with GitHub account.</w:t>
      </w:r>
    </w:p>
    <w:p>
      <w:pPr>
        <w:pStyle w:val="ListParagraph"/>
        <w:numPr>
          <w:ilvl w:val="0"/>
          <w:numId w:val="1"/>
        </w:numPr>
        <w:rPr>
          <w:rFonts w:ascii="Trebuchet MS" w:hAnsi="Trebuchet MS"/>
          <w:sz w:val="22"/>
          <w:szCs w:val="22"/>
          <w:lang w:bidi="en-US"/>
        </w:rPr>
      </w:pPr>
      <w:r>
        <w:rPr>
          <w:rFonts w:ascii="Trebuchet MS" w:hAnsi="Trebuchet MS"/>
          <w:sz w:val="22"/>
          <w:szCs w:val="22"/>
          <w:lang w:bidi="en-US"/>
        </w:rPr>
        <w:t>Knowledge on Python multi-threading, Socket programming, Mutex, Regular Expressions.</w:t>
      </w:r>
    </w:p>
    <w:p>
      <w:pPr>
        <w:pStyle w:val="ListParagraph"/>
        <w:numPr>
          <w:ilvl w:val="0"/>
          <w:numId w:val="1"/>
        </w:numPr>
        <w:rPr>
          <w:rFonts w:ascii="Trebuchet MS" w:hAnsi="Trebuchet MS"/>
          <w:sz w:val="22"/>
          <w:szCs w:val="22"/>
          <w:lang w:bidi="en-US"/>
        </w:rPr>
      </w:pPr>
      <w:r>
        <w:rPr>
          <w:rFonts w:ascii="Trebuchet MS" w:hAnsi="Trebuchet MS"/>
          <w:sz w:val="22"/>
          <w:szCs w:val="22"/>
          <w:lang w:bidi="en-US"/>
        </w:rPr>
        <w:t xml:space="preserve">Working on Python test cases. </w:t>
      </w:r>
    </w:p>
    <w:p>
      <w:pPr>
        <w:pStyle w:val="ListParagraph"/>
        <w:ind w:left="720" w:hanging="0"/>
        <w:rPr>
          <w:rFonts w:ascii="Trebuchet MS" w:hAnsi="Trebuchet MS"/>
        </w:rPr>
      </w:pPr>
      <w:r>
        <w:rPr>
          <w:rFonts w:ascii="Trebuchet MS" w:hAnsi="Trebuchet MS"/>
        </w:rPr>
      </w:r>
    </w:p>
    <w:p>
      <w:pPr>
        <w:pStyle w:val="Normal"/>
        <w:ind w:hanging="0"/>
        <w:rPr/>
      </w:pPr>
      <w:r>
        <w:rPr>
          <w:rFonts w:ascii="Trebuchet MS" w:hAnsi="Trebuchet MS"/>
        </w:rPr>
        <w:t xml:space="preserve">Note: </w:t>
      </w:r>
    </w:p>
    <w:p>
      <w:pPr>
        <w:pStyle w:val="ListParagraph"/>
        <w:numPr>
          <w:ilvl w:val="0"/>
          <w:numId w:val="2"/>
        </w:numPr>
        <w:rPr/>
      </w:pPr>
      <w:r>
        <w:rPr>
          <w:rFonts w:ascii="Trebuchet MS" w:hAnsi="Trebuchet MS"/>
        </w:rPr>
        <w:t>Commiting the project as much as completed to the following GitHub repository</w:t>
      </w:r>
    </w:p>
    <w:p>
      <w:pPr>
        <w:pStyle w:val="ListParagraph"/>
        <w:numPr>
          <w:ilvl w:val="0"/>
          <w:numId w:val="0"/>
        </w:numPr>
        <w:ind w:left="1440" w:hanging="0"/>
        <w:rPr/>
      </w:pPr>
      <w:hyperlink r:id="rId4">
        <w:r>
          <w:rPr>
            <w:rStyle w:val="InternetLink"/>
          </w:rPr>
          <w:t>https://github.com/L99002516/python-project.git</w:t>
        </w:r>
      </w:hyperlink>
    </w:p>
    <w:p>
      <w:pPr>
        <w:pStyle w:val="ListParagraph"/>
        <w:numPr>
          <w:ilvl w:val="0"/>
          <w:numId w:val="0"/>
        </w:numPr>
        <w:ind w:left="1440" w:hanging="0"/>
        <w:rPr/>
      </w:pPr>
      <w:hyperlink r:id="rId5">
        <w:r>
          <w:rPr>
            <w:rStyle w:val="InternetLink"/>
            <w:rFonts w:ascii="Trebuchet MS" w:hAnsi="Trebuchet MS"/>
          </w:rPr>
          <w:t>https://github.com/99002519/Python.git</w:t>
        </w:r>
      </w:hyperlink>
    </w:p>
    <w:p>
      <w:pPr>
        <w:pStyle w:val="Normal"/>
        <w:ind w:hanging="0"/>
        <w:rPr>
          <w:rFonts w:ascii="Trebuchet MS" w:hAnsi="Trebuchet MS"/>
        </w:rPr>
      </w:pPr>
      <w:r>
        <w:rPr>
          <w:rFonts w:ascii="Trebuchet MS" w:hAnsi="Trebuchet MS"/>
        </w:rPr>
      </w:r>
    </w:p>
    <w:p>
      <w:pPr>
        <w:pStyle w:val="Heading2"/>
        <w:rPr/>
      </w:pPr>
      <w:bookmarkStart w:id="17" w:name="_Toc40456045"/>
      <w:bookmarkEnd w:id="17"/>
      <w:r>
        <w:rPr>
          <w:rFonts w:ascii="Trebuchet MS" w:hAnsi="Trebuchet MS"/>
          <w:b/>
          <w:bCs/>
        </w:rPr>
        <w:t>IMPLEMENTATION &amp; TEST PLANS :</w:t>
      </w:r>
    </w:p>
    <w:p>
      <w:pPr>
        <w:pStyle w:val="ListParagraph"/>
        <w:numPr>
          <w:ilvl w:val="0"/>
          <w:numId w:val="0"/>
        </w:numPr>
        <w:ind w:left="720" w:hanging="0"/>
        <w:rPr/>
      </w:pPr>
      <w:r>
        <w:rPr>
          <w:rFonts w:ascii="Trebuchet MS" w:hAnsi="Trebuchet MS"/>
        </w:rPr>
        <w:t xml:space="preserve">       </w:t>
      </w:r>
      <w:r>
        <w:rPr>
          <w:rFonts w:ascii="Trebuchet MS" w:hAnsi="Trebuchet MS"/>
        </w:rPr>
        <w:t xml:space="preserve">In this project, the first step was creating a class diagram based on the requirements. We extracted the csv file,  started to write the core logic of classes, multithreading and parallely writing the code for socket programming using mutex. The code covered almost all the chapters which we learnt like Regular Expressions. We wrote simple test cases, built and run the code. Then, we integrated the code and commited the code into the GitHub repo. </w:t>
      </w:r>
    </w:p>
    <w:p>
      <w:pPr>
        <w:pStyle w:val="ListParagraph"/>
        <w:numPr>
          <w:ilvl w:val="0"/>
          <w:numId w:val="0"/>
        </w:numPr>
        <w:ind w:left="720" w:hanging="0"/>
        <w:rPr>
          <w:rFonts w:ascii="Trebuchet MS" w:hAnsi="Trebuchet MS"/>
        </w:rPr>
      </w:pPr>
      <w:r>
        <w:rPr/>
      </w:r>
    </w:p>
    <w:p>
      <w:pPr>
        <w:pStyle w:val="Heading2"/>
        <w:rPr/>
      </w:pPr>
      <w:bookmarkStart w:id="18" w:name="_Toc40456049"/>
      <w:bookmarkStart w:id="19" w:name="_Toc3111973021"/>
      <w:bookmarkStart w:id="20" w:name="_Toc5135458191"/>
      <w:bookmarkStart w:id="21" w:name="_Toc2297590471"/>
      <w:bookmarkStart w:id="22" w:name="_Toc2297641751"/>
      <w:bookmarkEnd w:id="18"/>
      <w:bookmarkEnd w:id="19"/>
      <w:bookmarkEnd w:id="20"/>
      <w:bookmarkEnd w:id="21"/>
      <w:bookmarkEnd w:id="22"/>
      <w:r>
        <w:rPr>
          <w:rFonts w:ascii="Trebuchet MS" w:hAnsi="Trebuchet MS"/>
          <w:b/>
          <w:bCs/>
        </w:rPr>
        <w:t>GIT ACTIONS :</w:t>
      </w:r>
      <w:bookmarkStart w:id="23" w:name="_Toc40456050"/>
      <w:bookmarkStart w:id="24" w:name="_Toc52675975"/>
      <w:bookmarkEnd w:id="24"/>
    </w:p>
    <w:p>
      <w:pPr>
        <w:pStyle w:val="ListParagraph"/>
        <w:numPr>
          <w:ilvl w:val="0"/>
          <w:numId w:val="4"/>
        </w:numPr>
        <w:spacing w:lineRule="auto" w:line="276" w:before="114" w:after="114"/>
        <w:contextualSpacing/>
        <w:rPr/>
      </w:pPr>
      <w:r>
        <w:rPr>
          <w:rFonts w:ascii="Trebuchet MS" w:hAnsi="Trebuchet MS"/>
        </w:rPr>
        <w:t xml:space="preserve">Python Unit Test – </w:t>
      </w:r>
      <w:r>
        <w:rPr>
          <w:rFonts w:ascii="Trebuchet MS" w:hAnsi="Trebuchet MS"/>
        </w:rPr>
        <w:t>python3 &lt;filename.py&gt;</w:t>
      </w:r>
    </w:p>
    <w:p>
      <w:pPr>
        <w:pStyle w:val="ListParagraph"/>
        <w:numPr>
          <w:ilvl w:val="0"/>
          <w:numId w:val="4"/>
        </w:numPr>
        <w:spacing w:lineRule="auto" w:line="276" w:before="114" w:after="114"/>
        <w:contextualSpacing/>
        <w:rPr/>
      </w:pPr>
      <w:r>
        <w:rPr>
          <w:rFonts w:ascii="Trebuchet MS" w:hAnsi="Trebuchet MS"/>
        </w:rPr>
        <w:t xml:space="preserve">Code Coverage - </w:t>
      </w:r>
      <w:r>
        <w:rPr>
          <w:rFonts w:ascii="Trebuchet MS" w:hAnsi="Trebuchet MS"/>
          <w:b w:val="false"/>
          <w:i w:val="false"/>
          <w:caps w:val="false"/>
          <w:smallCaps w:val="false"/>
          <w:color w:val="24292E"/>
          <w:spacing w:val="0"/>
        </w:rPr>
        <w:t>pytest -v –cov=&lt;filename.py&gt;</w:t>
      </w:r>
    </w:p>
    <w:p>
      <w:pPr>
        <w:pStyle w:val="ListParagraph"/>
        <w:numPr>
          <w:ilvl w:val="0"/>
          <w:numId w:val="4"/>
        </w:numPr>
        <w:spacing w:lineRule="auto" w:line="276" w:before="114" w:after="114"/>
        <w:contextualSpacing/>
        <w:rPr/>
      </w:pPr>
      <w:r>
        <w:rPr>
          <w:rFonts w:ascii="Trebuchet MS" w:hAnsi="Trebuchet MS"/>
          <w:b w:val="false"/>
          <w:i w:val="false"/>
          <w:caps w:val="false"/>
          <w:smallCaps w:val="false"/>
          <w:color w:val="24292E"/>
          <w:spacing w:val="0"/>
        </w:rPr>
        <w:t>P</w:t>
      </w:r>
      <w:r>
        <w:rPr>
          <w:rFonts w:ascii="Trebuchet MS" w:hAnsi="Trebuchet MS"/>
          <w:b w:val="false"/>
          <w:i w:val="false"/>
          <w:caps w:val="false"/>
          <w:smallCaps w:val="false"/>
          <w:color w:val="24292E"/>
          <w:spacing w:val="0"/>
        </w:rPr>
        <w:t xml:space="preserve">yLint </w:t>
      </w:r>
    </w:p>
    <w:p>
      <w:pPr>
        <w:pStyle w:val="Heading2"/>
        <w:rPr/>
      </w:pPr>
      <w:r>
        <w:rPr>
          <w:rFonts w:ascii="Trebuchet MS" w:hAnsi="Trebuchet MS"/>
          <w:b/>
          <w:bCs/>
        </w:rPr>
        <w:t>REFERENCES :</w:t>
      </w:r>
      <w:bookmarkStart w:id="25" w:name="_Toc52675976"/>
      <w:bookmarkEnd w:id="25"/>
    </w:p>
    <w:p>
      <w:pPr>
        <w:pStyle w:val="Normal"/>
        <w:spacing w:lineRule="auto" w:line="360" w:before="114" w:after="114"/>
        <w:rPr/>
      </w:pPr>
      <w:r>
        <w:rPr>
          <w:rFonts w:ascii="Trebuchet MS" w:hAnsi="Trebuchet MS"/>
          <w:b w:val="false"/>
          <w:bCs w:val="false"/>
          <w:sz w:val="22"/>
          <w:szCs w:val="22"/>
        </w:rPr>
        <w:t xml:space="preserve">Python Multithreading - </w:t>
      </w:r>
      <w:hyperlink r:id="rId7">
        <w:r>
          <w:rPr>
            <w:rStyle w:val="InternetLink"/>
            <w:rFonts w:ascii="Trebuchet MS" w:hAnsi="Trebuchet MS"/>
            <w:b w:val="false"/>
            <w:bCs w:val="false"/>
            <w:sz w:val="22"/>
            <w:szCs w:val="22"/>
          </w:rPr>
          <w:t>https://www.youtube.com/watch?v=GqHLztqy0PU</w:t>
        </w:r>
      </w:hyperlink>
    </w:p>
    <w:p>
      <w:pPr>
        <w:pStyle w:val="Normal"/>
        <w:spacing w:lineRule="auto" w:line="360" w:before="114" w:after="114"/>
        <w:rPr/>
      </w:pPr>
      <w:r>
        <w:rPr>
          <w:rFonts w:ascii="Trebuchet MS" w:hAnsi="Trebuchet MS"/>
          <w:b w:val="false"/>
          <w:bCs w:val="false"/>
          <w:sz w:val="22"/>
          <w:szCs w:val="22"/>
        </w:rPr>
        <w:t>S</w:t>
      </w:r>
      <w:r>
        <w:rPr>
          <w:rFonts w:ascii="Trebuchet MS" w:hAnsi="Trebuchet MS"/>
          <w:b w:val="false"/>
          <w:bCs w:val="false"/>
          <w:sz w:val="22"/>
          <w:szCs w:val="22"/>
        </w:rPr>
        <w:t xml:space="preserve">ocket Programming with multithreading - </w:t>
      </w:r>
      <w:hyperlink r:id="rId8">
        <w:r>
          <w:rPr>
            <w:rStyle w:val="InternetLink"/>
            <w:rFonts w:ascii="Trebuchet MS" w:hAnsi="Trebuchet MS"/>
            <w:b w:val="false"/>
            <w:bCs w:val="false"/>
            <w:sz w:val="22"/>
            <w:szCs w:val="22"/>
          </w:rPr>
          <w:t>https://www.geeksforgeeks.org/socket-programming-</w:t>
        </w:r>
      </w:hyperlink>
      <w:hyperlink r:id="rId10">
        <w:r>
          <w:rPr>
            <w:rStyle w:val="InternetLink"/>
            <w:rFonts w:ascii="Trebuchet MS" w:hAnsi="Trebuchet MS"/>
            <w:b w:val="false"/>
            <w:bCs w:val="false"/>
            <w:sz w:val="22"/>
            <w:szCs w:val="22"/>
          </w:rPr>
          <w:t xml:space="preserve">  multi-threading-python/?ref=lbp</w:t>
        </w:r>
      </w:hyperlink>
    </w:p>
    <w:p>
      <w:pPr>
        <w:pStyle w:val="Normal"/>
        <w:spacing w:lineRule="auto" w:line="360" w:before="114" w:after="114"/>
        <w:rPr/>
      </w:pPr>
      <w:r>
        <w:rPr>
          <w:rFonts w:ascii="Trebuchet MS" w:hAnsi="Trebuchet MS"/>
          <w:b w:val="false"/>
          <w:bCs w:val="false"/>
          <w:sz w:val="22"/>
          <w:szCs w:val="22"/>
        </w:rPr>
        <w:t xml:space="preserve">Regular Expressions - </w:t>
      </w:r>
      <w:hyperlink r:id="rId11">
        <w:r>
          <w:rPr>
            <w:rStyle w:val="InternetLink"/>
            <w:rFonts w:ascii="Trebuchet MS" w:hAnsi="Trebuchet MS"/>
            <w:b w:val="false"/>
            <w:bCs w:val="false"/>
            <w:sz w:val="22"/>
            <w:szCs w:val="22"/>
          </w:rPr>
          <w:t>https://docs.python.org/3.4/library/re.html</w:t>
        </w:r>
      </w:hyperlink>
    </w:p>
    <w:p>
      <w:pPr>
        <w:pStyle w:val="Heading2"/>
        <w:rPr/>
      </w:pPr>
      <w:bookmarkStart w:id="26" w:name="_Toc52675977"/>
      <w:bookmarkEnd w:id="23"/>
      <w:r>
        <w:rPr>
          <w:rFonts w:ascii="Trebuchet MS" w:hAnsi="Trebuchet MS"/>
          <w:b/>
          <w:bCs/>
        </w:rPr>
        <w:t>I</w:t>
      </w:r>
      <w:bookmarkEnd w:id="26"/>
      <w:r>
        <w:rPr>
          <w:rFonts w:ascii="Trebuchet MS" w:hAnsi="Trebuchet MS"/>
          <w:b/>
          <w:bCs/>
        </w:rPr>
        <w:t>NDIVIDUAL CONTRIBUTION :</w:t>
      </w:r>
    </w:p>
    <w:p>
      <w:pPr>
        <w:pStyle w:val="Normal"/>
        <w:rPr>
          <w:rFonts w:ascii="Trebuchet MS" w:hAnsi="Trebuchet MS"/>
          <w:b/>
          <w:b/>
          <w:bCs/>
        </w:rPr>
      </w:pPr>
      <w:r>
        <w:rPr/>
      </w:r>
    </w:p>
    <w:p>
      <w:pPr>
        <w:pStyle w:val="Normal"/>
        <w:ind w:hanging="0"/>
        <w:rPr>
          <w:b w:val="false"/>
          <w:b w:val="false"/>
          <w:bCs w:val="false"/>
        </w:rPr>
      </w:pPr>
      <w:r>
        <w:rPr>
          <w:rFonts w:ascii="Trebuchet MS" w:hAnsi="Trebuchet MS"/>
          <w:b w:val="false"/>
          <w:bCs w:val="false"/>
        </w:rPr>
        <w:t xml:space="preserve">Niranjan Kumar M – Writing the core logic of the project with Multithreading, Regular Expressions and executed test cases. </w:t>
      </w:r>
    </w:p>
    <w:p>
      <w:pPr>
        <w:pStyle w:val="Normal"/>
        <w:ind w:hanging="0"/>
        <w:rPr>
          <w:rFonts w:ascii="Trebuchet MS" w:hAnsi="Trebuchet MS"/>
        </w:rPr>
      </w:pPr>
      <w:r>
        <w:rPr>
          <w:b w:val="false"/>
          <w:bCs w:val="false"/>
        </w:rPr>
      </w:r>
    </w:p>
    <w:p>
      <w:pPr>
        <w:pStyle w:val="Normal"/>
        <w:ind w:hanging="0"/>
        <w:rPr>
          <w:rFonts w:ascii="Trebuchet MS" w:hAnsi="Trebuchet MS"/>
        </w:rPr>
      </w:pPr>
      <w:r>
        <w:rPr>
          <w:b w:val="false"/>
          <w:bCs w:val="false"/>
        </w:rPr>
      </w:r>
    </w:p>
    <w:p>
      <w:pPr>
        <w:pStyle w:val="Normal"/>
        <w:ind w:hanging="0"/>
        <w:rPr>
          <w:b w:val="false"/>
          <w:b w:val="false"/>
          <w:bCs w:val="false"/>
        </w:rPr>
      </w:pPr>
      <w:r>
        <w:rPr>
          <w:rFonts w:ascii="Trebuchet MS" w:hAnsi="Trebuchet MS"/>
          <w:b w:val="false"/>
          <w:bCs w:val="false"/>
        </w:rPr>
        <w:t xml:space="preserve">Maneesh Dani – Socket programming and unit testing, code coverage. </w:t>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jc w:val="center"/>
        <w:rPr/>
      </w:pPr>
      <w:r>
        <w:rPr/>
        <w:tab/>
      </w:r>
      <w:r>
        <w:rPr>
          <w:rFonts w:ascii="Mukti Narrow" w:hAnsi="Mukti Narrow"/>
          <w:b/>
          <w:bCs/>
          <w:sz w:val="26"/>
          <w:szCs w:val="26"/>
        </w:rPr>
        <w:t>!! THANK YOU !!</w:t>
      </w:r>
    </w:p>
    <w:p>
      <w:pPr>
        <w:pStyle w:val="TextBody"/>
        <w:spacing w:before="20" w:after="20"/>
        <w:rPr/>
      </w:pPr>
      <w:r>
        <w:rPr/>
      </w:r>
    </w:p>
    <w:sectPr>
      <w:headerReference w:type="default" r:id="rId12"/>
      <w:headerReference w:type="first" r:id="rId13"/>
      <w:footerReference w:type="default" r:id="rId14"/>
      <w:footerReference w:type="first" r:id="rId15"/>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Dyuthi">
    <w:charset w:val="01"/>
    <w:family w:val="auto"/>
    <w:pitch w:val="variable"/>
  </w:font>
  <w:font w:name="Khmer OS System">
    <w:charset w:val="01"/>
    <w:family w:val="auto"/>
    <w:pitch w:val="variable"/>
  </w:font>
  <w:font w:name="Nimbus Roman">
    <w:charset w:val="01"/>
    <w:family w:val="auto"/>
    <w:pitch w:val="variable"/>
  </w:font>
  <w:font w:name="Mukti Narrow">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13" w:type="dxa"/>
        <w:bottom w:w="0" w:type="dxa"/>
        <w:right w:w="108" w:type="dxa"/>
      </w:tblCellMar>
      <w:tblLook w:val="04a0" w:noHBand="0" w:noVBand="1" w:firstColumn="1" w:lastRow="0" w:lastColumn="0" w:firstRow="1"/>
    </w:tblPr>
    <w:tblGrid>
      <w:gridCol w:w="3957"/>
      <w:gridCol w:w="5130"/>
      <w:gridCol w:w="1641"/>
    </w:tblGrid>
    <w:tr>
      <w:trPr/>
      <w:tc>
        <w:tcPr>
          <w:tcW w:w="3957" w:type="dxa"/>
          <w:tcBorders>
            <w:left w:val="nil"/>
            <w:bottom w:val="nil"/>
            <w:right w:val="nil"/>
          </w:tcBorders>
          <w:shd w:color="auto" w:fill="auto" w:val="clear"/>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shd w:color="auto" w:fill="auto" w:val="clear"/>
        </w:tcPr>
        <w:p>
          <w:pPr>
            <w:pStyle w:val="Footer"/>
            <w:ind w:hanging="0"/>
            <w:rPr>
              <w:rFonts w:ascii="Arial" w:hAnsi="Arial" w:cs="Arial"/>
              <w:b/>
              <w:b/>
              <w:sz w:val="20"/>
              <w:szCs w:val="20"/>
            </w:rPr>
          </w:pPr>
          <w:r>
            <w:rPr>
              <w:rFonts w:cs="Arial" w:ascii="Arial" w:hAnsi="Arial"/>
              <w:b/>
              <w:sz w:val="20"/>
              <w:szCs w:val="20"/>
              <w:lang w:bidi="ar-SA"/>
            </w:rPr>
            <w:t>CONFIDENTIAL</w:t>
          </w:r>
        </w:p>
      </w:tc>
      <w:tc>
        <w:tcPr>
          <w:tcW w:w="1641" w:type="dxa"/>
          <w:tcBorders>
            <w:left w:val="nil"/>
            <w:bottom w:val="nil"/>
            <w:right w:val="nil"/>
          </w:tcBorders>
          <w:shd w:color="auto" w:fill="auto" w:val="clear"/>
        </w:tcPr>
        <w:sdt>
          <w:sdtPr>
            <w:docPartObj>
              <w:docPartGallery w:val="Page Numbers (Top of Page)"/>
              <w:docPartUnique w:val="true"/>
            </w:docPartObj>
            <w:id w:val="302222906"/>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4</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5</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171" w:type="dxa"/>
      <w:jc w:val="left"/>
      <w:tblInd w:w="0" w:type="dxa"/>
      <w:tblCellMar>
        <w:top w:w="0" w:type="dxa"/>
        <w:left w:w="108" w:type="dxa"/>
        <w:bottom w:w="0" w:type="dxa"/>
        <w:right w:w="108" w:type="dxa"/>
      </w:tblCellMar>
      <w:tblLook w:val="06a0" w:noHBand="1" w:noVBand="1" w:firstColumn="1" w:lastRow="0" w:lastColumn="0" w:firstRow="1"/>
    </w:tblPr>
    <w:tblGrid>
      <w:gridCol w:w="3390"/>
      <w:gridCol w:w="3391"/>
      <w:gridCol w:w="3390"/>
    </w:tblGrid>
    <w:tr>
      <w:trPr/>
      <w:tc>
        <w:tcPr>
          <w:tcW w:w="3390" w:type="dxa"/>
          <w:tcBorders/>
        </w:tcPr>
        <w:p>
          <w:pPr>
            <w:pStyle w:val="Header"/>
            <w:bidi w:val="0"/>
            <w:ind w:left="-115" w:firstLine="360"/>
            <w:jc w:val="left"/>
            <w:rPr/>
          </w:pPr>
          <w:r>
            <w:rPr/>
          </w:r>
        </w:p>
      </w:tc>
      <w:tc>
        <w:tcPr>
          <w:tcW w:w="3391" w:type="dxa"/>
          <w:tcBorders/>
        </w:tcPr>
        <w:p>
          <w:pPr>
            <w:pStyle w:val="Header"/>
            <w:bidi w:val="0"/>
            <w:jc w:val="center"/>
            <w:rPr/>
          </w:pPr>
          <w:r>
            <w:rPr/>
          </w:r>
        </w:p>
      </w:tc>
      <w:tc>
        <w:tcPr>
          <w:tcW w:w="3390" w:type="dxa"/>
          <w:tcBorders/>
        </w:tcPr>
        <w:p>
          <w:pPr>
            <w:pStyle w:val="Header"/>
            <w:bidi w:val="0"/>
            <w:ind w:right="-115" w:firstLine="36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13" w:type="dxa"/>
        <w:bottom w:w="0" w:type="dxa"/>
        <w:right w:w="108" w:type="dxa"/>
      </w:tblCellMar>
      <w:tblLook w:val="04a0" w:noHBand="0" w:noVBand="1" w:firstColumn="1" w:lastRow="0" w:lastColumn="0" w:firstRow="1"/>
    </w:tblPr>
    <w:tblGrid>
      <w:gridCol w:w="6770"/>
      <w:gridCol w:w="2805"/>
    </w:tblGrid>
    <w:tr>
      <w:trPr/>
      <w:tc>
        <w:tcPr>
          <w:tcW w:w="6770" w:type="dxa"/>
          <w:tcBorders>
            <w:top w:val="nil"/>
            <w:left w:val="nil"/>
            <w:bottom w:val="nil"/>
            <w:right w:val="nil"/>
          </w:tcBorders>
          <w:shd w:color="auto" w:fill="auto" w:val="clear"/>
        </w:tcPr>
        <w:p>
          <w:pPr>
            <w:pStyle w:val="Header"/>
            <w:ind w:hanging="0"/>
            <w:rPr>
              <w:rFonts w:ascii="Arial" w:hAnsi="Arial" w:cs="Arial"/>
              <w:sz w:val="20"/>
            </w:rPr>
          </w:pPr>
          <w:r>
            <w:rPr>
              <w:rFonts w:cs="Arial" w:ascii="Arial" w:hAnsi="Arial"/>
              <w:sz w:val="20"/>
            </w:rPr>
            <w:br/>
            <w:t xml:space="preserve">Learning Report – </w:t>
          </w:r>
          <w:r>
            <w:rPr>
              <w:rFonts w:cs="Arial" w:ascii="Arial" w:hAnsi="Arial"/>
              <w:sz w:val="20"/>
              <w:szCs w:val="22"/>
              <w:lang w:bidi="en-US"/>
            </w:rPr>
            <w:t>Python Programming</w:t>
          </w:r>
        </w:p>
      </w:tc>
      <w:tc>
        <w:tcPr>
          <w:tcW w:w="2805" w:type="dxa"/>
          <w:tcBorders>
            <w:top w:val="nil"/>
            <w:left w:val="nil"/>
            <w:bottom w:val="nil"/>
            <w:right w:val="nil"/>
          </w:tcBorders>
          <w:shd w:color="auto" w:fill="auto" w:val="clear"/>
        </w:tcPr>
        <w:p>
          <w:pPr>
            <w:pStyle w:val="Header"/>
            <w:ind w:hanging="0"/>
            <w:rPr>
              <w:rFonts w:ascii="Arial" w:hAnsi="Arial" w:cs="Arial"/>
              <w:sz w:val="20"/>
            </w:rPr>
          </w:pPr>
          <w:r>
            <w:rPr/>
            <w:drawing>
              <wp:inline distT="0" distB="0" distL="0" distR="0">
                <wp:extent cx="1626235" cy="382905"/>
                <wp:effectExtent l="0" t="0" r="0" b="0"/>
                <wp:docPr id="5"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171" w:type="dxa"/>
      <w:jc w:val="left"/>
      <w:tblInd w:w="0" w:type="dxa"/>
      <w:tblCellMar>
        <w:top w:w="0" w:type="dxa"/>
        <w:left w:w="108" w:type="dxa"/>
        <w:bottom w:w="0" w:type="dxa"/>
        <w:right w:w="108" w:type="dxa"/>
      </w:tblCellMar>
      <w:tblLook w:val="06a0" w:noHBand="1" w:noVBand="1" w:firstColumn="1" w:lastRow="0" w:lastColumn="0" w:firstRow="1"/>
    </w:tblPr>
    <w:tblGrid>
      <w:gridCol w:w="3390"/>
      <w:gridCol w:w="3391"/>
      <w:gridCol w:w="3390"/>
    </w:tblGrid>
    <w:tr>
      <w:trPr/>
      <w:tc>
        <w:tcPr>
          <w:tcW w:w="3390" w:type="dxa"/>
          <w:tcBorders/>
        </w:tcPr>
        <w:p>
          <w:pPr>
            <w:pStyle w:val="Header"/>
            <w:bidi w:val="0"/>
            <w:ind w:left="-115" w:firstLine="360"/>
            <w:jc w:val="left"/>
            <w:rPr/>
          </w:pPr>
          <w:r>
            <w:rPr/>
          </w:r>
        </w:p>
      </w:tc>
      <w:tc>
        <w:tcPr>
          <w:tcW w:w="3391" w:type="dxa"/>
          <w:tcBorders/>
        </w:tcPr>
        <w:p>
          <w:pPr>
            <w:pStyle w:val="Header"/>
            <w:bidi w:val="0"/>
            <w:jc w:val="center"/>
            <w:rPr/>
          </w:pPr>
          <w:r>
            <w:rPr/>
          </w:r>
        </w:p>
      </w:tc>
      <w:tc>
        <w:tcPr>
          <w:tcW w:w="3390" w:type="dxa"/>
          <w:tcBorders/>
        </w:tcPr>
        <w:p>
          <w:pPr>
            <w:pStyle w:val="Header"/>
            <w:bidi w:val="0"/>
            <w:ind w:right="-115" w:firstLine="36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b4d"/>
    <w:pPr>
      <w:widowControl/>
      <w:bidi w:val="0"/>
      <w:spacing w:before="0" w:after="0"/>
      <w:ind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basedOn w:val="DefaultParagraphFont"/>
    <w:uiPriority w:val="99"/>
    <w:unhideWhenUsed/>
    <w:rsid w:val="00e30602"/>
    <w:rPr>
      <w:color w:val="0000FF" w:themeColor="hyperlink"/>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qFormat/>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IndexLink" w:customStyle="1">
    <w:name w:val="Index Link"/>
    <w:qFormat/>
    <w:rsid w:val="008a4cf9"/>
    <w:rPr/>
  </w:style>
  <w:style w:type="character" w:styleId="Bullets" w:customStyle="1">
    <w:name w:val="Bullets"/>
    <w:qFormat/>
    <w:rsid w:val="008a4cf9"/>
    <w:rPr>
      <w:rFonts w:ascii="OpenSymbol" w:hAnsi="OpenSymbol" w:eastAsia="OpenSymbol" w:cs="OpenSymbol"/>
    </w:rPr>
  </w:style>
  <w:style w:type="character" w:styleId="Mention">
    <w:name w:val="Mention"/>
    <w:basedOn w:val="DefaultParagraphFont"/>
    <w:uiPriority w:val="99"/>
    <w:semiHidden/>
    <w:unhideWhenUsed/>
    <w:qFormat/>
    <w:rsid w:val="00ae7225"/>
    <w:rPr>
      <w:color w:val="2B579A"/>
      <w:shd w:fill="E6E6E6" w:val="clear"/>
    </w:rPr>
  </w:style>
  <w:style w:type="paragraph" w:styleId="Heading" w:customStyle="1">
    <w:name w:val="Heading"/>
    <w:basedOn w:val="Normal"/>
    <w:next w:val="TextBody"/>
    <w:qFormat/>
    <w:rsid w:val="008a4cf9"/>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rsid w:val="008a4cf9"/>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8a4cf9"/>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lineRule="auto" w:line="240" w:before="120" w:after="120"/>
      <w:jc w:val="left"/>
    </w:pPr>
    <w:rPr>
      <w:rFonts w:ascii="Calibri" w:hAnsi="Calibri" w:cs="Calibri" w:asciiTheme="minorHAnsi" w:cstheme="minorHAnsi" w:hAnsiTheme="minorHAnsi"/>
      <w:b w:val="false"/>
      <w:bCs w:val="false"/>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uiPriority w:val="99"/>
    <w:semiHidden/>
    <w:qFormat/>
    <w:rsid w:val="004828ac"/>
    <w:pPr>
      <w:widowControl/>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FrameContents" w:customStyle="1">
    <w:name w:val="Frame Contents"/>
    <w:basedOn w:val="Normal"/>
    <w:qFormat/>
    <w:rsid w:val="008a4cf9"/>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L99002516/python-project.git" TargetMode="External"/><Relationship Id="rId5" Type="http://schemas.openxmlformats.org/officeDocument/2006/relationships/hyperlink" Target="https://github.com/99002519/Python.git" TargetMode="External"/><Relationship Id="rId6" Type="http://schemas.openxmlformats.org/officeDocument/2006/relationships/hyperlink" Target="https://www.youtube.com/watch?v=GqHLztqy0PU" TargetMode="External"/><Relationship Id="rId7" Type="http://schemas.openxmlformats.org/officeDocument/2006/relationships/hyperlink" Target="" TargetMode="External"/><Relationship Id="rId8" Type="http://schemas.openxmlformats.org/officeDocument/2006/relationships/hyperlink" Target="https://www.geeksforgeeks.org/socket-programming-" TargetMode="External"/><Relationship Id="rId9" Type="http://schemas.openxmlformats.org/officeDocument/2006/relationships/hyperlink" Target="https://www.geeksforgeeks.org/socket-programming-multi-threading-python/?ref=lbp" TargetMode="External"/><Relationship Id="rId10" Type="http://schemas.openxmlformats.org/officeDocument/2006/relationships/hyperlink" Target="https://www.geeksforgeeks.org/socket-programming-multi-threading-python/?ref=lbp" TargetMode="External"/><Relationship Id="rId11" Type="http://schemas.openxmlformats.org/officeDocument/2006/relationships/hyperlink" Target="https://docs.python.org/3.4/library/re.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Relationship Id="rId25" Type="http://schemas.openxmlformats.org/officeDocument/2006/relationships/customXml" Target="../customXml/item5.xml"/><Relationship Id="rId26"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5d2672-75d5-4f55-aae2-d697c962f8c9}"/>
      </w:docPartPr>
      <w:docPartBody>
        <w:p w14:paraId="695B538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7934D-CE89-4748-894B-BC242AC26414}">
  <ds:schemaRefs>
    <ds:schemaRef ds:uri="http://schemas.openxmlformats.org/officeDocument/2006/bibliography"/>
  </ds:schemaRefs>
</ds:datastoreItem>
</file>

<file path=customXml/itemProps2.xml><?xml version="1.0" encoding="utf-8"?>
<ds:datastoreItem xmlns:ds="http://schemas.openxmlformats.org/officeDocument/2006/customXml" ds:itemID="{38F15468-DBC1-4209-BF6A-1D35BC80D902}">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LibreOffice/6.4.5.2$Linux_X86_64 LibreOffice_project/40$Build-2</Application>
  <Pages>5</Pages>
  <Words>332</Words>
  <Characters>2053</Characters>
  <CharactersWithSpaces>2361</CharactersWithSpaces>
  <Paragraphs>54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2020-10-04T10:52:00Z</dcterms:created>
  <dc:creator>Pagala Prithvi Sekhar</dc:creator>
  <dc:description/>
  <cp:keywords>GEA Global Engineering Academy MBSE</cp:keywords>
  <dc:language>en-IN</dc:language>
  <cp:lastModifiedBy/>
  <cp:lastPrinted>2014-03-29T07:34:00Z</cp:lastPrinted>
  <dcterms:modified xsi:type="dcterms:W3CDTF">2020-10-13T17:33:58Z</dcterms:modified>
  <cp:revision>45</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ContentTypeId">
    <vt:lpwstr>0x01010085B29A3504687A4598296C9CB37201BC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