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2EF" w:rsidRPr="00B672EF" w:rsidRDefault="00B672EF" w:rsidP="00B672EF">
      <w:pPr>
        <w:spacing w:before="360" w:after="120" w:line="240" w:lineRule="auto"/>
        <w:outlineLvl w:val="1"/>
        <w:rPr>
          <w:rFonts w:ascii="Times New Roman" w:eastAsia="Times New Roman" w:hAnsi="Times New Roman" w:cs="Times New Roman"/>
          <w:b/>
          <w:bCs/>
          <w:sz w:val="36"/>
          <w:szCs w:val="36"/>
          <w:lang w:eastAsia="pl-PL"/>
        </w:rPr>
      </w:pPr>
      <w:r w:rsidRPr="00B672EF">
        <w:rPr>
          <w:rFonts w:ascii="Arial" w:eastAsia="Times New Roman" w:hAnsi="Arial" w:cs="Arial"/>
          <w:b/>
          <w:bCs/>
          <w:color w:val="000000"/>
          <w:sz w:val="40"/>
          <w:szCs w:val="40"/>
          <w:lang w:eastAsia="pl-PL"/>
        </w:rPr>
        <w:t xml:space="preserve">Notatki z Alex The </w:t>
      </w:r>
      <w:proofErr w:type="spellStart"/>
      <w:r w:rsidRPr="00B672EF">
        <w:rPr>
          <w:rFonts w:ascii="Arial" w:eastAsia="Times New Roman" w:hAnsi="Arial" w:cs="Arial"/>
          <w:b/>
          <w:bCs/>
          <w:color w:val="000000"/>
          <w:sz w:val="40"/>
          <w:szCs w:val="40"/>
          <w:lang w:eastAsia="pl-PL"/>
        </w:rPr>
        <w:t>Analyst</w:t>
      </w:r>
      <w:proofErr w:type="spellEnd"/>
      <w:r w:rsidRPr="00B672EF">
        <w:rPr>
          <w:rFonts w:ascii="Arial" w:eastAsia="Times New Roman" w:hAnsi="Arial" w:cs="Arial"/>
          <w:b/>
          <w:bCs/>
          <w:color w:val="000000"/>
          <w:sz w:val="40"/>
          <w:szCs w:val="40"/>
          <w:lang w:eastAsia="pl-PL"/>
        </w:rPr>
        <w:t xml:space="preserve"> Portfolio </w:t>
      </w:r>
      <w:proofErr w:type="spellStart"/>
      <w:r w:rsidRPr="00B672EF">
        <w:rPr>
          <w:rFonts w:ascii="Arial" w:eastAsia="Times New Roman" w:hAnsi="Arial" w:cs="Arial"/>
          <w:b/>
          <w:bCs/>
          <w:color w:val="000000"/>
          <w:sz w:val="40"/>
          <w:szCs w:val="40"/>
          <w:lang w:eastAsia="pl-PL"/>
        </w:rPr>
        <w:t>Projects</w:t>
      </w:r>
      <w:proofErr w:type="spellEnd"/>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Import danych z SQL Server do Tableau</w:t>
      </w:r>
      <w:r w:rsidRPr="00B672EF">
        <w:rPr>
          <w:rFonts w:ascii="Arial" w:eastAsia="Times New Roman" w:hAnsi="Arial" w:cs="Arial"/>
          <w:color w:val="000000"/>
          <w:sz w:val="22"/>
          <w:lang w:eastAsia="pl-PL"/>
        </w:rPr>
        <w:t xml:space="preserve"> → nie jest to możliwe, ale można przekleić dane za pomocą </w:t>
      </w:r>
      <w:proofErr w:type="spellStart"/>
      <w:r w:rsidRPr="00B672EF">
        <w:rPr>
          <w:rFonts w:ascii="Arial" w:eastAsia="Times New Roman" w:hAnsi="Arial" w:cs="Arial"/>
          <w:color w:val="000000"/>
          <w:sz w:val="22"/>
          <w:lang w:eastAsia="pl-PL"/>
        </w:rPr>
        <w:t>Crtl+Shift+C</w:t>
      </w:r>
      <w:proofErr w:type="spellEnd"/>
      <w:r w:rsidRPr="00B672EF">
        <w:rPr>
          <w:rFonts w:ascii="Arial" w:eastAsia="Times New Roman" w:hAnsi="Arial" w:cs="Arial"/>
          <w:color w:val="000000"/>
          <w:sz w:val="22"/>
          <w:lang w:eastAsia="pl-PL"/>
        </w:rPr>
        <w:t xml:space="preserve"> do Excela i stamtąd zaimportować dane. Importując dane pamiętaj żeby w Excel zamienić NULL-e na zera, bo Tableau pomyśli, że to jest string. Trzeba też robić to w osobnych plikach, a nie arkuszach jednego pliku. Connect, Excel, potem przy kolejnych dodaj arkusz i New data </w:t>
      </w:r>
      <w:proofErr w:type="spellStart"/>
      <w:r w:rsidRPr="00B672EF">
        <w:rPr>
          <w:rFonts w:ascii="Arial" w:eastAsia="Times New Roman" w:hAnsi="Arial" w:cs="Arial"/>
          <w:color w:val="000000"/>
          <w:sz w:val="22"/>
          <w:lang w:eastAsia="pl-PL"/>
        </w:rPr>
        <w:t>source</w:t>
      </w:r>
      <w:proofErr w:type="spellEnd"/>
      <w:r w:rsidRPr="00B672EF">
        <w:rPr>
          <w:rFonts w:ascii="Arial" w:eastAsia="Times New Roman" w:hAnsi="Arial" w:cs="Arial"/>
          <w:color w:val="000000"/>
          <w:sz w:val="22"/>
          <w:lang w:eastAsia="pl-PL"/>
        </w:rPr>
        <w:t>.</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Layout Tableau</w:t>
      </w:r>
      <w:r w:rsidRPr="00B672EF">
        <w:rPr>
          <w:rFonts w:ascii="Arial" w:eastAsia="Times New Roman" w:hAnsi="Arial" w:cs="Arial"/>
          <w:color w:val="000000"/>
          <w:sz w:val="22"/>
          <w:lang w:eastAsia="pl-PL"/>
        </w:rPr>
        <w:t xml:space="preserve"> → góra to kolumny/wiersze, czyli co gdzie jest, można przeciągać z lewej gdzie są dane. Po prawej sposoby wizualizacji. Po lewej jest edycja obiektów, kolor, wielkość, etc. Istotne zmiany formatu znajdziesz w górnej zakładce Format: tam zmienisz poszczególne elementy przełączając między kolumny/wiersze/arkusz.</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Mapa Tableau</w:t>
      </w:r>
      <w:r w:rsidRPr="00B672EF">
        <w:rPr>
          <w:rFonts w:ascii="Arial" w:eastAsia="Times New Roman" w:hAnsi="Arial" w:cs="Arial"/>
          <w:color w:val="000000"/>
          <w:sz w:val="22"/>
          <w:lang w:eastAsia="pl-PL"/>
        </w:rPr>
        <w:t xml:space="preserve"> → najpierw przypisz </w:t>
      </w:r>
      <w:proofErr w:type="spellStart"/>
      <w:r w:rsidRPr="00B672EF">
        <w:rPr>
          <w:rFonts w:ascii="Arial" w:eastAsia="Times New Roman" w:hAnsi="Arial" w:cs="Arial"/>
          <w:color w:val="000000"/>
          <w:sz w:val="22"/>
          <w:lang w:eastAsia="pl-PL"/>
        </w:rPr>
        <w:t>Geographic</w:t>
      </w:r>
      <w:proofErr w:type="spellEnd"/>
      <w:r w:rsidRPr="00B672EF">
        <w:rPr>
          <w:rFonts w:ascii="Arial" w:eastAsia="Times New Roman" w:hAnsi="Arial" w:cs="Arial"/>
          <w:color w:val="000000"/>
          <w:sz w:val="22"/>
          <w:lang w:eastAsia="pl-PL"/>
        </w:rPr>
        <w:t xml:space="preserve"> Role dla zmiennych typu kraj/etc. do Country/Region/etc., przez prawy przycisk na zmienną. Zmienną lokację czyli kraje i różnicującą umieść w rubryce Marks i tam możesz wprowadzać kolory itd. Poza tym na górnej części w zakładkach jest zakładka </w:t>
      </w:r>
      <w:proofErr w:type="spellStart"/>
      <w:r w:rsidRPr="00B672EF">
        <w:rPr>
          <w:rFonts w:ascii="Arial" w:eastAsia="Times New Roman" w:hAnsi="Arial" w:cs="Arial"/>
          <w:color w:val="000000"/>
          <w:sz w:val="22"/>
          <w:lang w:eastAsia="pl-PL"/>
        </w:rPr>
        <w:t>Maps</w:t>
      </w:r>
      <w:proofErr w:type="spellEnd"/>
      <w:r w:rsidRPr="00B672EF">
        <w:rPr>
          <w:rFonts w:ascii="Arial" w:eastAsia="Times New Roman" w:hAnsi="Arial" w:cs="Arial"/>
          <w:color w:val="000000"/>
          <w:sz w:val="22"/>
          <w:lang w:eastAsia="pl-PL"/>
        </w:rPr>
        <w:t>, która ma różne dedykowane opcje dla map.</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Analiza/predykcje</w:t>
      </w:r>
      <w:r w:rsidRPr="00B672EF">
        <w:rPr>
          <w:rFonts w:ascii="Arial" w:eastAsia="Times New Roman" w:hAnsi="Arial" w:cs="Arial"/>
          <w:color w:val="000000"/>
          <w:sz w:val="22"/>
          <w:lang w:eastAsia="pl-PL"/>
        </w:rPr>
        <w:t xml:space="preserve"> → w Tableau jest opcja w pasku narzędzi Analysis, w której można prowadzić analizę jak dalej będą prezentować się dane w przyszłości. W przypadku wykresu liniowego z datami to może być </w:t>
      </w:r>
      <w:proofErr w:type="spellStart"/>
      <w:r w:rsidRPr="00B672EF">
        <w:rPr>
          <w:rFonts w:ascii="Arial" w:eastAsia="Times New Roman" w:hAnsi="Arial" w:cs="Arial"/>
          <w:color w:val="000000"/>
          <w:sz w:val="22"/>
          <w:lang w:eastAsia="pl-PL"/>
        </w:rPr>
        <w:t>Analisys</w:t>
      </w:r>
      <w:proofErr w:type="spellEnd"/>
      <w:r w:rsidRPr="00B672EF">
        <w:rPr>
          <w:rFonts w:ascii="Arial" w:eastAsia="Times New Roman" w:hAnsi="Arial" w:cs="Arial"/>
          <w:color w:val="000000"/>
          <w:sz w:val="22"/>
          <w:lang w:eastAsia="pl-PL"/>
        </w:rPr>
        <w:t xml:space="preserve">, </w:t>
      </w:r>
      <w:proofErr w:type="spellStart"/>
      <w:r w:rsidRPr="00B672EF">
        <w:rPr>
          <w:rFonts w:ascii="Arial" w:eastAsia="Times New Roman" w:hAnsi="Arial" w:cs="Arial"/>
          <w:color w:val="000000"/>
          <w:sz w:val="22"/>
          <w:lang w:eastAsia="pl-PL"/>
        </w:rPr>
        <w:t>forecast</w:t>
      </w:r>
      <w:proofErr w:type="spellEnd"/>
      <w:r w:rsidRPr="00B672EF">
        <w:rPr>
          <w:rFonts w:ascii="Arial" w:eastAsia="Times New Roman" w:hAnsi="Arial" w:cs="Arial"/>
          <w:color w:val="000000"/>
          <w:sz w:val="22"/>
          <w:lang w:eastAsia="pl-PL"/>
        </w:rPr>
        <w:t>.</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Dashboard/panel</w:t>
      </w:r>
      <w:r w:rsidRPr="00B672EF">
        <w:rPr>
          <w:rFonts w:ascii="Arial" w:eastAsia="Times New Roman" w:hAnsi="Arial" w:cs="Arial"/>
          <w:color w:val="000000"/>
          <w:sz w:val="22"/>
          <w:lang w:eastAsia="pl-PL"/>
        </w:rPr>
        <w:t xml:space="preserve"> → na dole masz opcję dodania: </w:t>
      </w:r>
      <w:proofErr w:type="spellStart"/>
      <w:r w:rsidRPr="00B672EF">
        <w:rPr>
          <w:rFonts w:ascii="Arial" w:eastAsia="Times New Roman" w:hAnsi="Arial" w:cs="Arial"/>
          <w:color w:val="000000"/>
          <w:sz w:val="22"/>
          <w:lang w:eastAsia="pl-PL"/>
        </w:rPr>
        <w:t>worksheet</w:t>
      </w:r>
      <w:proofErr w:type="spellEnd"/>
      <w:r w:rsidRPr="00B672EF">
        <w:rPr>
          <w:rFonts w:ascii="Arial" w:eastAsia="Times New Roman" w:hAnsi="Arial" w:cs="Arial"/>
          <w:color w:val="000000"/>
          <w:sz w:val="22"/>
          <w:lang w:eastAsia="pl-PL"/>
        </w:rPr>
        <w:t>/</w:t>
      </w:r>
      <w:proofErr w:type="spellStart"/>
      <w:r w:rsidRPr="00B672EF">
        <w:rPr>
          <w:rFonts w:ascii="Arial" w:eastAsia="Times New Roman" w:hAnsi="Arial" w:cs="Arial"/>
          <w:color w:val="000000"/>
          <w:sz w:val="22"/>
          <w:lang w:eastAsia="pl-PL"/>
        </w:rPr>
        <w:t>dashboard</w:t>
      </w:r>
      <w:proofErr w:type="spellEnd"/>
      <w:r w:rsidRPr="00B672EF">
        <w:rPr>
          <w:rFonts w:ascii="Arial" w:eastAsia="Times New Roman" w:hAnsi="Arial" w:cs="Arial"/>
          <w:color w:val="000000"/>
          <w:sz w:val="22"/>
          <w:lang w:eastAsia="pl-PL"/>
        </w:rPr>
        <w:t xml:space="preserve">/story. Stwórz. Zmień </w:t>
      </w:r>
      <w:proofErr w:type="spellStart"/>
      <w:r w:rsidRPr="00B672EF">
        <w:rPr>
          <w:rFonts w:ascii="Arial" w:eastAsia="Times New Roman" w:hAnsi="Arial" w:cs="Arial"/>
          <w:color w:val="000000"/>
          <w:sz w:val="22"/>
          <w:lang w:eastAsia="pl-PL"/>
        </w:rPr>
        <w:t>size</w:t>
      </w:r>
      <w:proofErr w:type="spellEnd"/>
      <w:r w:rsidRPr="00B672EF">
        <w:rPr>
          <w:rFonts w:ascii="Arial" w:eastAsia="Times New Roman" w:hAnsi="Arial" w:cs="Arial"/>
          <w:color w:val="000000"/>
          <w:sz w:val="22"/>
          <w:lang w:eastAsia="pl-PL"/>
        </w:rPr>
        <w:t xml:space="preserve"> po lewej na Automatic, wtedy będzie największe. Przeciągaj </w:t>
      </w:r>
      <w:proofErr w:type="spellStart"/>
      <w:r w:rsidRPr="00B672EF">
        <w:rPr>
          <w:rFonts w:ascii="Arial" w:eastAsia="Times New Roman" w:hAnsi="Arial" w:cs="Arial"/>
          <w:color w:val="000000"/>
          <w:sz w:val="22"/>
          <w:lang w:eastAsia="pl-PL"/>
        </w:rPr>
        <w:t>sheets</w:t>
      </w:r>
      <w:proofErr w:type="spellEnd"/>
      <w:r w:rsidRPr="00B672EF">
        <w:rPr>
          <w:rFonts w:ascii="Arial" w:eastAsia="Times New Roman" w:hAnsi="Arial" w:cs="Arial"/>
          <w:color w:val="000000"/>
          <w:sz w:val="22"/>
          <w:lang w:eastAsia="pl-PL"/>
        </w:rPr>
        <w:t xml:space="preserve"> z pliku. Układaj poprzez przeciąganie rzeczy górnym paskiem na rogi najlepiej - będą się dostosowywać.</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Zapis pliku Tableau do publicznego dostępu</w:t>
      </w:r>
      <w:r w:rsidRPr="00B672EF">
        <w:rPr>
          <w:rFonts w:ascii="Arial" w:eastAsia="Times New Roman" w:hAnsi="Arial" w:cs="Arial"/>
          <w:color w:val="000000"/>
          <w:sz w:val="22"/>
          <w:lang w:eastAsia="pl-PL"/>
        </w:rPr>
        <w:t xml:space="preserve"> → </w:t>
      </w:r>
      <w:proofErr w:type="spellStart"/>
      <w:r w:rsidRPr="00B672EF">
        <w:rPr>
          <w:rFonts w:ascii="Arial" w:eastAsia="Times New Roman" w:hAnsi="Arial" w:cs="Arial"/>
          <w:color w:val="000000"/>
          <w:sz w:val="22"/>
          <w:lang w:eastAsia="pl-PL"/>
        </w:rPr>
        <w:t>save</w:t>
      </w:r>
      <w:proofErr w:type="spellEnd"/>
      <w:r w:rsidRPr="00B672EF">
        <w:rPr>
          <w:rFonts w:ascii="Arial" w:eastAsia="Times New Roman" w:hAnsi="Arial" w:cs="Arial"/>
          <w:color w:val="000000"/>
          <w:sz w:val="22"/>
          <w:lang w:eastAsia="pl-PL"/>
        </w:rPr>
        <w:t xml:space="preserve"> public as, nazwa, dostajesz URL, możesz skopiować link.</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color w:val="000000"/>
          <w:sz w:val="22"/>
          <w:lang w:eastAsia="pl-PL"/>
        </w:rPr>
        <w:t>Np.</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hyperlink r:id="rId4" w:history="1">
        <w:r w:rsidRPr="00B672EF">
          <w:rPr>
            <w:rFonts w:ascii="Arial" w:eastAsia="Times New Roman" w:hAnsi="Arial" w:cs="Arial"/>
            <w:color w:val="1155CC"/>
            <w:sz w:val="22"/>
            <w:u w:val="single"/>
            <w:lang w:eastAsia="pl-PL"/>
          </w:rPr>
          <w:t>https://public.tableau.com/app/profile/leszek.dekiert/viz/DataAnalystPortfolioProject_TableauVisualization_Project24/Dashboard</w:t>
        </w:r>
      </w:hyperlink>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Łączenie tabel na zasadzie JOIN po id</w:t>
      </w:r>
      <w:r w:rsidRPr="00B672EF">
        <w:rPr>
          <w:rFonts w:ascii="Arial" w:eastAsia="Times New Roman" w:hAnsi="Arial" w:cs="Arial"/>
          <w:color w:val="000000"/>
          <w:sz w:val="22"/>
          <w:lang w:eastAsia="pl-PL"/>
        </w:rPr>
        <w:t xml:space="preserve"> → dodając dane z chociażby Excela, gdzie są różne arkusze, które chcesz połączyć. Dodaj pierwszy arkusz, ustaw aktualizację automatyczną, wybierz wybrany arkusz, open, przeciągasz interesujące arkusze, one się same połączą, ty wybierasz połączenie, czyli co = co - to czasami będą kolumny o różnych nazwach. Zwykle wykorzystasz Inner </w:t>
      </w:r>
      <w:proofErr w:type="spellStart"/>
      <w:r w:rsidRPr="00B672EF">
        <w:rPr>
          <w:rFonts w:ascii="Arial" w:eastAsia="Times New Roman" w:hAnsi="Arial" w:cs="Arial"/>
          <w:color w:val="000000"/>
          <w:sz w:val="22"/>
          <w:lang w:eastAsia="pl-PL"/>
        </w:rPr>
        <w:t>Join</w:t>
      </w:r>
      <w:proofErr w:type="spellEnd"/>
      <w:r w:rsidRPr="00B672EF">
        <w:rPr>
          <w:rFonts w:ascii="Arial" w:eastAsia="Times New Roman" w:hAnsi="Arial" w:cs="Arial"/>
          <w:color w:val="000000"/>
          <w:sz w:val="22"/>
          <w:lang w:eastAsia="pl-PL"/>
        </w:rPr>
        <w:t>, czyli bierzesz dane wspólne dla obu arkuszy/kolumn. </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Łączenie tabel na zasadzie JOIN po id</w:t>
      </w:r>
      <w:r w:rsidRPr="00B672EF">
        <w:rPr>
          <w:rFonts w:ascii="Arial" w:eastAsia="Times New Roman" w:hAnsi="Arial" w:cs="Arial"/>
          <w:color w:val="000000"/>
          <w:sz w:val="22"/>
          <w:lang w:eastAsia="pl-PL"/>
        </w:rPr>
        <w:t xml:space="preserve"> → dodając dane z chociażby Excela, gdzie są różne arkusze, które chcesz połączyć. Dodaj pierwszy arkusz, ustaw aktualizację automatyczną, wybierz wybrany arkusz, open, przeciągasz interesujące arkusze, one się same połączą, ty wybierasz połączenie, czyli co = co - to czasami będą kolumny o różnych nazwach. Zwykle wykorzystasz Inner </w:t>
      </w:r>
      <w:proofErr w:type="spellStart"/>
      <w:r w:rsidRPr="00B672EF">
        <w:rPr>
          <w:rFonts w:ascii="Arial" w:eastAsia="Times New Roman" w:hAnsi="Arial" w:cs="Arial"/>
          <w:color w:val="000000"/>
          <w:sz w:val="22"/>
          <w:lang w:eastAsia="pl-PL"/>
        </w:rPr>
        <w:t>Join</w:t>
      </w:r>
      <w:proofErr w:type="spellEnd"/>
      <w:r w:rsidRPr="00B672EF">
        <w:rPr>
          <w:rFonts w:ascii="Arial" w:eastAsia="Times New Roman" w:hAnsi="Arial" w:cs="Arial"/>
          <w:color w:val="000000"/>
          <w:sz w:val="22"/>
          <w:lang w:eastAsia="pl-PL"/>
        </w:rPr>
        <w:t>, czyli bierzesz dane wspólne dla obu arkuszy/kolumn.</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proofErr w:type="spellStart"/>
      <w:r w:rsidRPr="00B672EF">
        <w:rPr>
          <w:rFonts w:ascii="Arial" w:eastAsia="Times New Roman" w:hAnsi="Arial" w:cs="Arial"/>
          <w:b/>
          <w:bCs/>
          <w:color w:val="000000"/>
          <w:sz w:val="22"/>
          <w:lang w:eastAsia="pl-PL"/>
        </w:rPr>
        <w:t>Exclude</w:t>
      </w:r>
      <w:proofErr w:type="spellEnd"/>
      <w:r w:rsidRPr="00B672EF">
        <w:rPr>
          <w:rFonts w:ascii="Arial" w:eastAsia="Times New Roman" w:hAnsi="Arial" w:cs="Arial"/>
          <w:b/>
          <w:bCs/>
          <w:color w:val="000000"/>
          <w:sz w:val="22"/>
          <w:lang w:eastAsia="pl-PL"/>
        </w:rPr>
        <w:t xml:space="preserve"> data</w:t>
      </w:r>
      <w:r w:rsidRPr="00B672EF">
        <w:rPr>
          <w:rFonts w:ascii="Arial" w:eastAsia="Times New Roman" w:hAnsi="Arial" w:cs="Arial"/>
          <w:color w:val="000000"/>
          <w:sz w:val="22"/>
          <w:lang w:eastAsia="pl-PL"/>
        </w:rPr>
        <w:t xml:space="preserve"> → dodając dane co </w:t>
      </w:r>
      <w:proofErr w:type="spellStart"/>
      <w:r w:rsidRPr="00B672EF">
        <w:rPr>
          <w:rFonts w:ascii="Arial" w:eastAsia="Times New Roman" w:hAnsi="Arial" w:cs="Arial"/>
          <w:color w:val="000000"/>
          <w:sz w:val="22"/>
          <w:lang w:eastAsia="pl-PL"/>
        </w:rPr>
        <w:t>columns</w:t>
      </w:r>
      <w:proofErr w:type="spellEnd"/>
      <w:r w:rsidRPr="00B672EF">
        <w:rPr>
          <w:rFonts w:ascii="Arial" w:eastAsia="Times New Roman" w:hAnsi="Arial" w:cs="Arial"/>
          <w:color w:val="000000"/>
          <w:sz w:val="22"/>
          <w:lang w:eastAsia="pl-PL"/>
        </w:rPr>
        <w:t>/</w:t>
      </w:r>
      <w:proofErr w:type="spellStart"/>
      <w:r w:rsidRPr="00B672EF">
        <w:rPr>
          <w:rFonts w:ascii="Arial" w:eastAsia="Times New Roman" w:hAnsi="Arial" w:cs="Arial"/>
          <w:color w:val="000000"/>
          <w:sz w:val="22"/>
          <w:lang w:eastAsia="pl-PL"/>
        </w:rPr>
        <w:t>rows</w:t>
      </w:r>
      <w:proofErr w:type="spellEnd"/>
      <w:r w:rsidRPr="00B672EF">
        <w:rPr>
          <w:rFonts w:ascii="Arial" w:eastAsia="Times New Roman" w:hAnsi="Arial" w:cs="Arial"/>
          <w:color w:val="000000"/>
          <w:sz w:val="22"/>
          <w:lang w:eastAsia="pl-PL"/>
        </w:rPr>
        <w:t xml:space="preserve"> możesz prawym zrobić </w:t>
      </w:r>
      <w:proofErr w:type="spellStart"/>
      <w:r w:rsidRPr="00B672EF">
        <w:rPr>
          <w:rFonts w:ascii="Arial" w:eastAsia="Times New Roman" w:hAnsi="Arial" w:cs="Arial"/>
          <w:color w:val="000000"/>
          <w:sz w:val="22"/>
          <w:lang w:eastAsia="pl-PL"/>
        </w:rPr>
        <w:t>exclude</w:t>
      </w:r>
      <w:proofErr w:type="spellEnd"/>
      <w:r w:rsidRPr="00B672EF">
        <w:rPr>
          <w:rFonts w:ascii="Arial" w:eastAsia="Times New Roman" w:hAnsi="Arial" w:cs="Arial"/>
          <w:color w:val="000000"/>
          <w:sz w:val="22"/>
          <w:lang w:eastAsia="pl-PL"/>
        </w:rPr>
        <w:t xml:space="preserve"> i nie brać pod uwagę określonego zakresu danych, chociażby NULL.</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Klawisze sortowania</w:t>
      </w:r>
      <w:r w:rsidRPr="00B672EF">
        <w:rPr>
          <w:rFonts w:ascii="Arial" w:eastAsia="Times New Roman" w:hAnsi="Arial" w:cs="Arial"/>
          <w:color w:val="000000"/>
          <w:sz w:val="22"/>
          <w:lang w:eastAsia="pl-PL"/>
        </w:rPr>
        <w:t xml:space="preserve"> → żeby szybko sortować użyj klawiszy nad widokiem wizualizacji.</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Edycja określonych wartości</w:t>
      </w:r>
      <w:r w:rsidRPr="00B672EF">
        <w:rPr>
          <w:rFonts w:ascii="Arial" w:eastAsia="Times New Roman" w:hAnsi="Arial" w:cs="Arial"/>
          <w:color w:val="000000"/>
          <w:sz w:val="22"/>
          <w:lang w:eastAsia="pl-PL"/>
        </w:rPr>
        <w:t xml:space="preserve"> → jeśli chcesz pracować nad edycją wartości z danej kolumny/wiersza, weź dane ze źródła czyli widoku tabel z lewej i przesuń do Marks.</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Mapy</w:t>
      </w:r>
      <w:r w:rsidRPr="00B672EF">
        <w:rPr>
          <w:rFonts w:ascii="Arial" w:eastAsia="Times New Roman" w:hAnsi="Arial" w:cs="Arial"/>
          <w:color w:val="000000"/>
          <w:sz w:val="22"/>
          <w:lang w:eastAsia="pl-PL"/>
        </w:rPr>
        <w:t xml:space="preserve"> → dane w Tableau można podawać w różnych postaciach, współrzędnych, kodu pocztowego, etc. Przesuń do rubryki </w:t>
      </w:r>
      <w:proofErr w:type="spellStart"/>
      <w:r w:rsidRPr="00B672EF">
        <w:rPr>
          <w:rFonts w:ascii="Arial" w:eastAsia="Times New Roman" w:hAnsi="Arial" w:cs="Arial"/>
          <w:color w:val="000000"/>
          <w:sz w:val="22"/>
          <w:lang w:eastAsia="pl-PL"/>
        </w:rPr>
        <w:t>columns</w:t>
      </w:r>
      <w:proofErr w:type="spellEnd"/>
      <w:r w:rsidRPr="00B672EF">
        <w:rPr>
          <w:rFonts w:ascii="Arial" w:eastAsia="Times New Roman" w:hAnsi="Arial" w:cs="Arial"/>
          <w:color w:val="000000"/>
          <w:sz w:val="22"/>
          <w:lang w:eastAsia="pl-PL"/>
        </w:rPr>
        <w:t>, po czym wybierz wizualizację mapy.</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lastRenderedPageBreak/>
        <w:t>Konwertowanie do zakresu</w:t>
      </w:r>
      <w:r w:rsidRPr="00B672EF">
        <w:rPr>
          <w:rFonts w:ascii="Arial" w:eastAsia="Times New Roman" w:hAnsi="Arial" w:cs="Arial"/>
          <w:color w:val="000000"/>
          <w:sz w:val="22"/>
          <w:lang w:eastAsia="pl-PL"/>
        </w:rPr>
        <w:t xml:space="preserve"> → lub </w:t>
      </w:r>
      <w:proofErr w:type="spellStart"/>
      <w:r w:rsidRPr="00B672EF">
        <w:rPr>
          <w:rFonts w:ascii="Arial" w:eastAsia="Times New Roman" w:hAnsi="Arial" w:cs="Arial"/>
          <w:color w:val="000000"/>
          <w:sz w:val="22"/>
          <w:lang w:eastAsia="pl-PL"/>
        </w:rPr>
        <w:t>convert</w:t>
      </w:r>
      <w:proofErr w:type="spellEnd"/>
      <w:r w:rsidRPr="00B672EF">
        <w:rPr>
          <w:rFonts w:ascii="Arial" w:eastAsia="Times New Roman" w:hAnsi="Arial" w:cs="Arial"/>
          <w:color w:val="000000"/>
          <w:sz w:val="22"/>
          <w:lang w:eastAsia="pl-PL"/>
        </w:rPr>
        <w:t xml:space="preserve"> to </w:t>
      </w:r>
      <w:proofErr w:type="spellStart"/>
      <w:r w:rsidRPr="00B672EF">
        <w:rPr>
          <w:rFonts w:ascii="Arial" w:eastAsia="Times New Roman" w:hAnsi="Arial" w:cs="Arial"/>
          <w:color w:val="000000"/>
          <w:sz w:val="22"/>
          <w:lang w:eastAsia="pl-PL"/>
        </w:rPr>
        <w:t>dimension</w:t>
      </w:r>
      <w:proofErr w:type="spellEnd"/>
      <w:r w:rsidRPr="00B672EF">
        <w:rPr>
          <w:rFonts w:ascii="Arial" w:eastAsia="Times New Roman" w:hAnsi="Arial" w:cs="Arial"/>
          <w:color w:val="000000"/>
          <w:sz w:val="22"/>
          <w:lang w:eastAsia="pl-PL"/>
        </w:rPr>
        <w:t>. Jeśli masz jakieś dane i chcesz poznać tylko ich zakres od do, jakie mają wszystkie opcje, chociażby liczbę sypialni w mieszkaniach, możesz skonwertować dane prawym i stworzyć nowy zakres danych, zawierający zakres, który cię interesuje.</w:t>
      </w:r>
    </w:p>
    <w:p w:rsidR="00B672EF" w:rsidRPr="00B672EF" w:rsidRDefault="00B672EF" w:rsidP="00B672EF">
      <w:pPr>
        <w:spacing w:after="0" w:line="240" w:lineRule="auto"/>
        <w:rPr>
          <w:rFonts w:ascii="Times New Roman" w:eastAsia="Times New Roman" w:hAnsi="Times New Roman" w:cs="Times New Roman"/>
          <w:sz w:val="24"/>
          <w:szCs w:val="24"/>
          <w:lang w:eastAsia="pl-PL"/>
        </w:rPr>
      </w:pPr>
    </w:p>
    <w:p w:rsidR="00B672EF" w:rsidRPr="00B672EF" w:rsidRDefault="00B672EF" w:rsidP="00B672EF">
      <w:pPr>
        <w:spacing w:after="0" w:line="240" w:lineRule="auto"/>
        <w:rPr>
          <w:rFonts w:ascii="Times New Roman" w:eastAsia="Times New Roman" w:hAnsi="Times New Roman" w:cs="Times New Roman"/>
          <w:sz w:val="24"/>
          <w:szCs w:val="24"/>
          <w:lang w:eastAsia="pl-PL"/>
        </w:rPr>
      </w:pPr>
      <w:r w:rsidRPr="00B672EF">
        <w:rPr>
          <w:rFonts w:ascii="Arial" w:eastAsia="Times New Roman" w:hAnsi="Arial" w:cs="Arial"/>
          <w:b/>
          <w:bCs/>
          <w:color w:val="000000"/>
          <w:sz w:val="22"/>
          <w:lang w:eastAsia="pl-PL"/>
        </w:rPr>
        <w:t>Przygotowanie panelu</w:t>
      </w:r>
      <w:r w:rsidRPr="00B672EF">
        <w:rPr>
          <w:rFonts w:ascii="Arial" w:eastAsia="Times New Roman" w:hAnsi="Arial" w:cs="Arial"/>
          <w:color w:val="000000"/>
          <w:sz w:val="22"/>
          <w:lang w:eastAsia="pl-PL"/>
        </w:rPr>
        <w:t xml:space="preserve"> → inaczej </w:t>
      </w:r>
      <w:proofErr w:type="spellStart"/>
      <w:r w:rsidRPr="00B672EF">
        <w:rPr>
          <w:rFonts w:ascii="Arial" w:eastAsia="Times New Roman" w:hAnsi="Arial" w:cs="Arial"/>
          <w:color w:val="000000"/>
          <w:sz w:val="22"/>
          <w:lang w:eastAsia="pl-PL"/>
        </w:rPr>
        <w:t>dashboard</w:t>
      </w:r>
      <w:proofErr w:type="spellEnd"/>
      <w:r w:rsidRPr="00B672EF">
        <w:rPr>
          <w:rFonts w:ascii="Arial" w:eastAsia="Times New Roman" w:hAnsi="Arial" w:cs="Arial"/>
          <w:color w:val="000000"/>
          <w:sz w:val="22"/>
          <w:lang w:eastAsia="pl-PL"/>
        </w:rPr>
        <w:t xml:space="preserve">. Przełącz </w:t>
      </w:r>
      <w:proofErr w:type="spellStart"/>
      <w:r w:rsidRPr="00B672EF">
        <w:rPr>
          <w:rFonts w:ascii="Arial" w:eastAsia="Times New Roman" w:hAnsi="Arial" w:cs="Arial"/>
          <w:color w:val="000000"/>
          <w:sz w:val="22"/>
          <w:lang w:eastAsia="pl-PL"/>
        </w:rPr>
        <w:t>size</w:t>
      </w:r>
      <w:proofErr w:type="spellEnd"/>
      <w:r w:rsidRPr="00B672EF">
        <w:rPr>
          <w:rFonts w:ascii="Arial" w:eastAsia="Times New Roman" w:hAnsi="Arial" w:cs="Arial"/>
          <w:color w:val="000000"/>
          <w:sz w:val="22"/>
          <w:lang w:eastAsia="pl-PL"/>
        </w:rPr>
        <w:t xml:space="preserve"> na automatic.</w:t>
      </w:r>
    </w:p>
    <w:p w:rsidR="00971BA7" w:rsidRDefault="00971BA7">
      <w:bookmarkStart w:id="0" w:name="_GoBack"/>
      <w:bookmarkEnd w:id="0"/>
    </w:p>
    <w:sectPr w:rsidR="00971BA7"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E5"/>
    <w:rsid w:val="000C6F76"/>
    <w:rsid w:val="00461637"/>
    <w:rsid w:val="007E3CE5"/>
    <w:rsid w:val="00971BA7"/>
    <w:rsid w:val="00B672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7F3E0-E02F-44DE-A4C2-5C54D6D9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semiHidden/>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semiHidden/>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B672E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B67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leszek.dekiert/viz/DataAnalystPortfolioProject_TableauVisualization_Project24/Dashboar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3210</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2</cp:revision>
  <dcterms:created xsi:type="dcterms:W3CDTF">2025-01-07T05:15:00Z</dcterms:created>
  <dcterms:modified xsi:type="dcterms:W3CDTF">2025-01-07T05:15:00Z</dcterms:modified>
</cp:coreProperties>
</file>