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E9E" w:rsidRPr="00A80D41" w:rsidRDefault="008D2E9E" w:rsidP="008D2E9E">
      <w:pPr>
        <w:rPr>
          <w:b/>
        </w:rPr>
      </w:pPr>
      <w:r w:rsidRPr="00A80D41">
        <w:rPr>
          <w:b/>
        </w:rPr>
        <w:t>Publications Dataset</w:t>
      </w:r>
      <w:r w:rsidR="009778A7" w:rsidRPr="00A80D41">
        <w:rPr>
          <w:b/>
        </w:rPr>
        <w:t xml:space="preserve"> for the American Art Collaborative</w:t>
      </w:r>
    </w:p>
    <w:p w:rsidR="008D2E9E" w:rsidRPr="009778A7" w:rsidRDefault="008D2E9E" w:rsidP="008D2E9E">
      <w:r w:rsidRPr="009778A7">
        <w:t>The Autry Museum of the American West opened in 1989 as the Gene Autry Western Heritage Museum. It merged with the Southwest Museum of the American Indian in 2003, a collection first established in 1912.</w:t>
      </w:r>
    </w:p>
    <w:p w:rsidR="008D2E9E" w:rsidRPr="009778A7" w:rsidRDefault="008D2E9E" w:rsidP="008D2E9E">
      <w:r w:rsidRPr="009778A7">
        <w:t xml:space="preserve">Over the years, art, artifacts and photographs have been reproduced in hundreds of publications, both scholarly and popular. While many of the publications include only one reproduction, others may include over fifty reproductions. </w:t>
      </w:r>
    </w:p>
    <w:p w:rsidR="00A80D41" w:rsidRDefault="008D2E9E" w:rsidP="008D2E9E">
      <w:r w:rsidRPr="009778A7">
        <w:t>The Publications Dataset</w:t>
      </w:r>
      <w:r w:rsidR="009778A7" w:rsidRPr="009778A7">
        <w:t xml:space="preserve"> for the American Art Collaborative</w:t>
      </w:r>
      <w:r w:rsidR="00F86E19" w:rsidRPr="009778A7">
        <w:t xml:space="preserve"> was compiled by the Electronic Cataloging Initiative </w:t>
      </w:r>
      <w:r w:rsidR="009778A7" w:rsidRPr="009778A7">
        <w:t xml:space="preserve">(ECI) </w:t>
      </w:r>
      <w:r w:rsidR="00F86E19" w:rsidRPr="009778A7">
        <w:t xml:space="preserve">as part of </w:t>
      </w:r>
      <w:r w:rsidR="009778A7" w:rsidRPr="009778A7">
        <w:t xml:space="preserve">the goal </w:t>
      </w:r>
      <w:r w:rsidR="00F86E19" w:rsidRPr="009778A7">
        <w:t>to make available to the public digital images of artifacts in the Museum’s Collection</w:t>
      </w:r>
      <w:r w:rsidR="009778A7" w:rsidRPr="009778A7">
        <w:t xml:space="preserve">, along with the </w:t>
      </w:r>
      <w:r w:rsidR="00F86E19" w:rsidRPr="009778A7">
        <w:t xml:space="preserve">associated metadata. </w:t>
      </w:r>
      <w:r w:rsidR="009778A7" w:rsidRPr="009778A7">
        <w:t xml:space="preserve">The Electronic Cataloging Initiative initially was generously funded by The Getty and the National Endowment for the Arts, the ongoing </w:t>
      </w:r>
      <w:r w:rsidR="009778A7" w:rsidRPr="009778A7">
        <w:rPr>
          <w:color w:val="2C2C2C"/>
          <w:shd w:val="clear" w:color="auto" w:fill="F5F5F0"/>
        </w:rPr>
        <w:t>digitization program is funded by The Autry.</w:t>
      </w:r>
      <w:r w:rsidR="009778A7" w:rsidRPr="009778A7">
        <w:rPr>
          <w:color w:val="2C2C2C"/>
          <w:shd w:val="clear" w:color="auto" w:fill="F5F5F0"/>
        </w:rPr>
        <w:t xml:space="preserve"> </w:t>
      </w:r>
      <w:r w:rsidR="00F86E19" w:rsidRPr="009778A7">
        <w:t xml:space="preserve">The </w:t>
      </w:r>
      <w:r w:rsidR="009778A7" w:rsidRPr="009778A7">
        <w:t>Publications D</w:t>
      </w:r>
      <w:r w:rsidR="00F86E19" w:rsidRPr="009778A7">
        <w:t>ataset</w:t>
      </w:r>
      <w:r w:rsidR="009778A7" w:rsidRPr="009778A7">
        <w:t xml:space="preserve"> for the American Art Collaborative, a subset of the Publications Dataset: Collections Management System, currently</w:t>
      </w:r>
      <w:r w:rsidR="00F86E19" w:rsidRPr="009778A7">
        <w:t xml:space="preserve"> </w:t>
      </w:r>
      <w:r w:rsidRPr="009778A7">
        <w:t>includes 335 reproduction citations.</w:t>
      </w:r>
      <w:r w:rsidR="00F86E19" w:rsidRPr="009778A7">
        <w:t xml:space="preserve"> </w:t>
      </w:r>
    </w:p>
    <w:p w:rsidR="00A80D41" w:rsidRDefault="00A80D41" w:rsidP="008D2E9E">
      <w:r>
        <w:t xml:space="preserve">This data is provided “as is” for research purposes, and The Autry makes no warranties of any kind. As the digitization program is ongoing, we hope to update the dataset with new and revised information on a regular basis. </w:t>
      </w:r>
    </w:p>
    <w:p w:rsidR="00A80D41" w:rsidRPr="009778A7" w:rsidRDefault="00A80D41" w:rsidP="008D2E9E"/>
    <w:tbl>
      <w:tblPr>
        <w:tblW w:w="9450" w:type="dxa"/>
        <w:tblLook w:val="04A0" w:firstRow="1" w:lastRow="0" w:firstColumn="1" w:lastColumn="0" w:noHBand="0" w:noVBand="1"/>
      </w:tblPr>
      <w:tblGrid>
        <w:gridCol w:w="1780"/>
        <w:gridCol w:w="1400"/>
        <w:gridCol w:w="2220"/>
        <w:gridCol w:w="4050"/>
      </w:tblGrid>
      <w:tr w:rsidR="008D2E9E" w:rsidRPr="008D2E9E" w:rsidTr="008D2E9E">
        <w:trPr>
          <w:trHeight w:val="288"/>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b/>
                <w:bCs/>
                <w:color w:val="000000"/>
              </w:rPr>
            </w:pPr>
            <w:r w:rsidRPr="008D2E9E">
              <w:rPr>
                <w:rFonts w:ascii="Calibri" w:eastAsia="Times New Roman" w:hAnsi="Calibri" w:cs="Times New Roman"/>
                <w:b/>
                <w:bCs/>
                <w:color w:val="000000"/>
              </w:rPr>
              <w:t>Field Name</w:t>
            </w:r>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b/>
                <w:bCs/>
                <w:color w:val="000000"/>
              </w:rPr>
            </w:pPr>
            <w:r w:rsidRPr="008D2E9E">
              <w:rPr>
                <w:rFonts w:ascii="Calibri" w:eastAsia="Times New Roman" w:hAnsi="Calibri" w:cs="Times New Roman"/>
                <w:b/>
                <w:bCs/>
                <w:color w:val="000000"/>
              </w:rPr>
              <w:t>Type</w:t>
            </w: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b/>
                <w:bCs/>
                <w:color w:val="000000"/>
              </w:rPr>
            </w:pPr>
            <w:r w:rsidRPr="008D2E9E">
              <w:rPr>
                <w:rFonts w:ascii="Calibri" w:eastAsia="Times New Roman" w:hAnsi="Calibri" w:cs="Times New Roman"/>
                <w:b/>
                <w:bCs/>
                <w:color w:val="000000"/>
              </w:rPr>
              <w:t>Description</w:t>
            </w: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b/>
                <w:bCs/>
                <w:color w:val="000000"/>
              </w:rPr>
            </w:pPr>
            <w:r w:rsidRPr="008D2E9E">
              <w:rPr>
                <w:rFonts w:ascii="Calibri" w:eastAsia="Times New Roman" w:hAnsi="Calibri" w:cs="Times New Roman"/>
                <w:b/>
                <w:bCs/>
                <w:color w:val="000000"/>
              </w:rPr>
              <w:t>Example</w:t>
            </w:r>
          </w:p>
        </w:tc>
      </w:tr>
      <w:tr w:rsidR="008D2E9E" w:rsidRPr="008D2E9E" w:rsidTr="008D2E9E">
        <w:trPr>
          <w:trHeight w:val="1152"/>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Object ID</w:t>
            </w:r>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Number</w:t>
            </w: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Unique number that identifies the reproduced artifact within the Museum's collection database</w:t>
            </w: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99.101.1</w:t>
            </w:r>
          </w:p>
        </w:tc>
      </w:tr>
      <w:tr w:rsidR="008D2E9E" w:rsidRPr="008D2E9E" w:rsidTr="008D2E9E">
        <w:trPr>
          <w:trHeight w:val="288"/>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r>
      <w:tr w:rsidR="008D2E9E" w:rsidRPr="008D2E9E" w:rsidTr="008D2E9E">
        <w:trPr>
          <w:trHeight w:val="1152"/>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Title</w:t>
            </w:r>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string</w:t>
            </w: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Title of the publication, with statement of responsibility, in which the reproduction appears</w:t>
            </w: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 xml:space="preserve">Albert Bierstadt: Witness To A Changing West / by Peter H. </w:t>
            </w:r>
            <w:proofErr w:type="spellStart"/>
            <w:r w:rsidRPr="008D2E9E">
              <w:rPr>
                <w:rFonts w:ascii="Calibri" w:eastAsia="Times New Roman" w:hAnsi="Calibri" w:cs="Times New Roman"/>
                <w:color w:val="000000"/>
              </w:rPr>
              <w:t>Hassrick</w:t>
            </w:r>
            <w:proofErr w:type="spellEnd"/>
            <w:r w:rsidRPr="008D2E9E">
              <w:rPr>
                <w:rFonts w:ascii="Calibri" w:eastAsia="Times New Roman" w:hAnsi="Calibri" w:cs="Times New Roman"/>
                <w:color w:val="000000"/>
              </w:rPr>
              <w:t xml:space="preserve"> (2018)</w:t>
            </w:r>
          </w:p>
        </w:tc>
      </w:tr>
      <w:tr w:rsidR="008D2E9E" w:rsidRPr="008D2E9E" w:rsidTr="008D2E9E">
        <w:trPr>
          <w:trHeight w:val="288"/>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r>
      <w:tr w:rsidR="008D2E9E" w:rsidRPr="008D2E9E" w:rsidTr="008D2E9E">
        <w:trPr>
          <w:trHeight w:val="576"/>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Pages</w:t>
            </w:r>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string</w:t>
            </w: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Page on which th</w:t>
            </w:r>
            <w:r w:rsidR="00674D33">
              <w:rPr>
                <w:rFonts w:ascii="Calibri" w:eastAsia="Times New Roman" w:hAnsi="Calibri" w:cs="Times New Roman"/>
                <w:color w:val="000000"/>
              </w:rPr>
              <w:t>e artifact reproduction appears</w:t>
            </w: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page 171</w:t>
            </w:r>
          </w:p>
        </w:tc>
      </w:tr>
      <w:tr w:rsidR="008D2E9E" w:rsidRPr="008D2E9E" w:rsidTr="008D2E9E">
        <w:trPr>
          <w:trHeight w:val="288"/>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r>
      <w:tr w:rsidR="008D2E9E" w:rsidRPr="008D2E9E" w:rsidTr="008D2E9E">
        <w:trPr>
          <w:trHeight w:val="576"/>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proofErr w:type="spellStart"/>
            <w:r w:rsidRPr="008D2E9E">
              <w:rPr>
                <w:rFonts w:ascii="Calibri" w:eastAsia="Times New Roman" w:hAnsi="Calibri" w:cs="Times New Roman"/>
                <w:color w:val="000000"/>
              </w:rPr>
              <w:t>WorldCatURL</w:t>
            </w:r>
            <w:proofErr w:type="spellEnd"/>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string</w:t>
            </w: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 xml:space="preserve">Permanent URL for the publication in OCLC </w:t>
            </w:r>
            <w:proofErr w:type="spellStart"/>
            <w:r w:rsidRPr="008D2E9E">
              <w:rPr>
                <w:rFonts w:ascii="Calibri" w:eastAsia="Times New Roman" w:hAnsi="Calibri" w:cs="Times New Roman"/>
                <w:color w:val="000000"/>
              </w:rPr>
              <w:t>WorldCat</w:t>
            </w:r>
            <w:proofErr w:type="spellEnd"/>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http://www.worldcat.org/oclc/606762189</w:t>
            </w:r>
          </w:p>
        </w:tc>
      </w:tr>
      <w:tr w:rsidR="008D2E9E" w:rsidRPr="008D2E9E" w:rsidTr="008D2E9E">
        <w:trPr>
          <w:trHeight w:val="288"/>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Times New Roman" w:eastAsia="Times New Roman" w:hAnsi="Times New Roman" w:cs="Times New Roman"/>
                <w:sz w:val="20"/>
                <w:szCs w:val="20"/>
              </w:rPr>
            </w:pPr>
          </w:p>
        </w:tc>
      </w:tr>
      <w:tr w:rsidR="008D2E9E" w:rsidRPr="008D2E9E" w:rsidTr="008D2E9E">
        <w:trPr>
          <w:trHeight w:val="864"/>
        </w:trPr>
        <w:tc>
          <w:tcPr>
            <w:tcW w:w="178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proofErr w:type="spellStart"/>
            <w:r w:rsidRPr="008D2E9E">
              <w:rPr>
                <w:rFonts w:ascii="Calibri" w:eastAsia="Times New Roman" w:hAnsi="Calibri" w:cs="Times New Roman"/>
                <w:color w:val="000000"/>
              </w:rPr>
              <w:lastRenderedPageBreak/>
              <w:t>OCLC_Number</w:t>
            </w:r>
            <w:proofErr w:type="spellEnd"/>
          </w:p>
        </w:tc>
        <w:tc>
          <w:tcPr>
            <w:tcW w:w="1400" w:type="dxa"/>
            <w:tcBorders>
              <w:top w:val="nil"/>
              <w:left w:val="nil"/>
              <w:bottom w:val="nil"/>
              <w:right w:val="nil"/>
            </w:tcBorders>
            <w:shd w:val="clear" w:color="auto" w:fill="auto"/>
            <w:noWrap/>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string</w:t>
            </w:r>
          </w:p>
        </w:tc>
        <w:tc>
          <w:tcPr>
            <w:tcW w:w="222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Unique number identifying the publication in the library catalog.</w:t>
            </w:r>
          </w:p>
        </w:tc>
        <w:tc>
          <w:tcPr>
            <w:tcW w:w="4050" w:type="dxa"/>
            <w:tcBorders>
              <w:top w:val="nil"/>
              <w:left w:val="nil"/>
              <w:bottom w:val="nil"/>
              <w:right w:val="nil"/>
            </w:tcBorders>
            <w:shd w:val="clear" w:color="auto" w:fill="auto"/>
            <w:vAlign w:val="bottom"/>
            <w:hideMark/>
          </w:tcPr>
          <w:p w:rsidR="008D2E9E" w:rsidRPr="008D2E9E" w:rsidRDefault="008D2E9E" w:rsidP="008D2E9E">
            <w:pPr>
              <w:spacing w:after="0" w:line="240" w:lineRule="auto"/>
              <w:rPr>
                <w:rFonts w:ascii="Calibri" w:eastAsia="Times New Roman" w:hAnsi="Calibri" w:cs="Times New Roman"/>
                <w:color w:val="000000"/>
              </w:rPr>
            </w:pPr>
            <w:r w:rsidRPr="008D2E9E">
              <w:rPr>
                <w:rFonts w:ascii="Calibri" w:eastAsia="Times New Roman" w:hAnsi="Calibri" w:cs="Times New Roman"/>
                <w:color w:val="000000"/>
              </w:rPr>
              <w:t>ocm82221476</w:t>
            </w:r>
          </w:p>
        </w:tc>
      </w:tr>
    </w:tbl>
    <w:p w:rsidR="008D2E9E" w:rsidRDefault="008D2E9E" w:rsidP="008D2E9E"/>
    <w:p w:rsidR="00A80D41" w:rsidRDefault="00A80D41" w:rsidP="00A80D41">
      <w:r>
        <w:t>Pull Requests</w:t>
      </w:r>
    </w:p>
    <w:p w:rsidR="00A80D41" w:rsidRDefault="00A80D41" w:rsidP="00A80D41">
      <w:r>
        <w:t xml:space="preserve">Because the dataset is generated from an internal database, we do not accept pull requests. If you have identified errors, or have extra information to share, please email us at </w:t>
      </w:r>
      <w:hyperlink r:id="rId4" w:history="1">
        <w:r w:rsidRPr="00874915">
          <w:rPr>
            <w:rStyle w:val="Hyperlink"/>
          </w:rPr>
          <w:t>rroom@theautry.org</w:t>
        </w:r>
      </w:hyperlink>
    </w:p>
    <w:p w:rsidR="00A80D41" w:rsidRDefault="00A80D41" w:rsidP="00A80D41">
      <w:r>
        <w:t xml:space="preserve">Give Attribution to </w:t>
      </w:r>
      <w:proofErr w:type="gramStart"/>
      <w:r>
        <w:t>The</w:t>
      </w:r>
      <w:proofErr w:type="gramEnd"/>
      <w:r>
        <w:t xml:space="preserve"> Autry</w:t>
      </w:r>
    </w:p>
    <w:p w:rsidR="00A80D41" w:rsidRDefault="00A80D41" w:rsidP="00A80D41">
      <w:r>
        <w:t xml:space="preserve">The Autry requests that you actively acknowledge and give attribution to The Autry wherever possible. If you use the dataset for a publication, please cite it using the URL </w:t>
      </w:r>
      <w:hyperlink r:id="rId5" w:history="1">
        <w:r w:rsidRPr="00874915">
          <w:rPr>
            <w:rStyle w:val="Hyperlink"/>
          </w:rPr>
          <w:t>https://github.com/american-art/autry/tree/master/AutryPublications</w:t>
        </w:r>
      </w:hyperlink>
      <w:r>
        <w:t xml:space="preserve">. Attribution supports efforts to release other data. </w:t>
      </w:r>
    </w:p>
    <w:p w:rsidR="00A80D41" w:rsidRDefault="00A80D41" w:rsidP="00A80D41">
      <w:r>
        <w:t>Do no misrepresent the dataset</w:t>
      </w:r>
    </w:p>
    <w:p w:rsidR="0046168C" w:rsidRDefault="00A80D41" w:rsidP="00A80D41">
      <w:r>
        <w:t>Please do not misrepresent the dataset or its source. Do not use The Autry’s trademarks or otherwise claim or imply that The Autry endorses you or your use of the dataset.</w:t>
      </w:r>
      <w:bookmarkStart w:id="0" w:name="_GoBack"/>
      <w:bookmarkEnd w:id="0"/>
    </w:p>
    <w:sectPr w:rsidR="00461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E9E"/>
    <w:rsid w:val="0046168C"/>
    <w:rsid w:val="00674D33"/>
    <w:rsid w:val="008D2E9E"/>
    <w:rsid w:val="009778A7"/>
    <w:rsid w:val="00A80D41"/>
    <w:rsid w:val="00F8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11DCB-AFEB-4013-998F-8C21237A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D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58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merican-art/autry/tree/master/AutryPublications" TargetMode="External"/><Relationship Id="rId4" Type="http://schemas.openxmlformats.org/officeDocument/2006/relationships/hyperlink" Target="mailto:rroom@theaut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Miller</dc:creator>
  <cp:keywords/>
  <dc:description/>
  <cp:lastModifiedBy>Cheryl Miller</cp:lastModifiedBy>
  <cp:revision>5</cp:revision>
  <dcterms:created xsi:type="dcterms:W3CDTF">2019-02-06T22:23:00Z</dcterms:created>
  <dcterms:modified xsi:type="dcterms:W3CDTF">2019-02-07T21:55:00Z</dcterms:modified>
</cp:coreProperties>
</file>