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A9" w:rsidRDefault="009350A9">
      <w:pPr>
        <w:rPr>
          <w:rFonts w:eastAsia="Times New Roman" w:cs="Consolas"/>
          <w:b/>
          <w:sz w:val="28"/>
          <w:szCs w:val="28"/>
          <w:lang w:val="en-US" w:eastAsia="es-PE"/>
        </w:rPr>
      </w:pPr>
      <w:r w:rsidRPr="00335A4F">
        <w:rPr>
          <w:b/>
          <w:sz w:val="28"/>
          <w:szCs w:val="28"/>
          <w:lang w:val="en-US"/>
        </w:rPr>
        <w:t xml:space="preserve">Syllabus (Tentative) of </w:t>
      </w:r>
      <w:r>
        <w:rPr>
          <w:rFonts w:eastAsia="Times New Roman" w:cs="Consolas"/>
          <w:b/>
          <w:sz w:val="28"/>
          <w:szCs w:val="28"/>
          <w:lang w:val="en-US" w:eastAsia="es-PE"/>
        </w:rPr>
        <w:t>Particle Physics</w:t>
      </w:r>
    </w:p>
    <w:p w:rsidR="009350A9" w:rsidRDefault="009350A9" w:rsidP="009350A9">
      <w:pPr>
        <w:rPr>
          <w:rFonts w:eastAsia="Times New Roman" w:cs="Consolas"/>
          <w:sz w:val="28"/>
          <w:szCs w:val="28"/>
          <w:lang w:val="en-US" w:eastAsia="es-PE"/>
        </w:rPr>
      </w:pPr>
    </w:p>
    <w:p w:rsidR="009350A9" w:rsidRPr="009350A9" w:rsidRDefault="00A773B9" w:rsidP="009350A9">
      <w:pPr>
        <w:rPr>
          <w:rFonts w:eastAsia="Times New Roman" w:cs="Consolas"/>
          <w:sz w:val="28"/>
          <w:szCs w:val="28"/>
          <w:lang w:val="en-US" w:eastAsia="es-PE"/>
        </w:rPr>
      </w:pPr>
      <w:r>
        <w:rPr>
          <w:rFonts w:eastAsia="Times New Roman" w:cs="Consolas"/>
          <w:sz w:val="28"/>
          <w:szCs w:val="28"/>
          <w:lang w:val="en-US" w:eastAsia="es-PE"/>
        </w:rPr>
        <w:t>1. Decay rates and cross section</w:t>
      </w:r>
    </w:p>
    <w:p w:rsidR="00A773B9" w:rsidRDefault="009350A9" w:rsidP="00A773B9">
      <w:pPr>
        <w:pStyle w:val="ListParagraph"/>
        <w:numPr>
          <w:ilvl w:val="0"/>
          <w:numId w:val="8"/>
        </w:numPr>
        <w:rPr>
          <w:rFonts w:eastAsia="Times New Roman" w:cs="Consolas"/>
          <w:sz w:val="28"/>
          <w:szCs w:val="28"/>
          <w:lang w:val="en-US" w:eastAsia="es-PE"/>
        </w:rPr>
      </w:pPr>
      <w:r w:rsidRPr="009350A9">
        <w:rPr>
          <w:rFonts w:eastAsia="Times New Roman" w:cs="Consolas"/>
          <w:sz w:val="28"/>
          <w:szCs w:val="28"/>
          <w:lang w:val="en-US" w:eastAsia="es-PE"/>
        </w:rPr>
        <w:t>C</w:t>
      </w:r>
      <w:r w:rsidRPr="009350A9">
        <w:rPr>
          <w:rFonts w:eastAsia="Times New Roman" w:cs="Consolas"/>
          <w:sz w:val="28"/>
          <w:szCs w:val="28"/>
          <w:lang w:val="en-US" w:eastAsia="es-PE"/>
        </w:rPr>
        <w:t>oncept, orders of magnitude of the effective sections and lifetimes</w:t>
      </w:r>
    </w:p>
    <w:p w:rsidR="00A773B9" w:rsidRDefault="00A773B9" w:rsidP="00A773B9">
      <w:pPr>
        <w:pStyle w:val="ListParagraph"/>
        <w:numPr>
          <w:ilvl w:val="0"/>
          <w:numId w:val="8"/>
        </w:numPr>
        <w:rPr>
          <w:rFonts w:eastAsia="Times New Roman" w:cs="Consolas"/>
          <w:sz w:val="28"/>
          <w:szCs w:val="28"/>
          <w:lang w:val="en-US" w:eastAsia="es-PE"/>
        </w:rPr>
      </w:pPr>
      <w:r w:rsidRPr="00A773B9">
        <w:rPr>
          <w:rFonts w:eastAsia="Times New Roman" w:cs="Consolas"/>
          <w:sz w:val="28"/>
          <w:szCs w:val="28"/>
          <w:lang w:val="en-US" w:eastAsia="es-PE"/>
        </w:rPr>
        <w:t>Lorentz-invariant phase space</w:t>
      </w:r>
    </w:p>
    <w:p w:rsidR="00A773B9" w:rsidRDefault="00A773B9" w:rsidP="00A773B9">
      <w:pPr>
        <w:pStyle w:val="ListParagraph"/>
        <w:numPr>
          <w:ilvl w:val="0"/>
          <w:numId w:val="8"/>
        </w:numPr>
        <w:rPr>
          <w:rFonts w:eastAsia="Times New Roman" w:cs="Consolas"/>
          <w:sz w:val="28"/>
          <w:szCs w:val="28"/>
          <w:lang w:val="en-US" w:eastAsia="es-PE"/>
        </w:rPr>
      </w:pPr>
      <w:r w:rsidRPr="00A773B9">
        <w:rPr>
          <w:rFonts w:eastAsia="Times New Roman" w:cs="Consolas"/>
          <w:sz w:val="28"/>
          <w:szCs w:val="28"/>
          <w:lang w:val="en-US" w:eastAsia="es-PE"/>
        </w:rPr>
        <w:t>Fermi’s golden rule revisited</w:t>
      </w:r>
    </w:p>
    <w:p w:rsidR="00A773B9" w:rsidRDefault="00A773B9" w:rsidP="00A773B9">
      <w:pPr>
        <w:pStyle w:val="ListParagraph"/>
        <w:numPr>
          <w:ilvl w:val="0"/>
          <w:numId w:val="8"/>
        </w:numPr>
        <w:rPr>
          <w:rFonts w:eastAsia="Times New Roman" w:cs="Consolas"/>
          <w:sz w:val="28"/>
          <w:szCs w:val="28"/>
          <w:lang w:val="en-US" w:eastAsia="es-PE"/>
        </w:rPr>
      </w:pPr>
      <w:r w:rsidRPr="00A773B9">
        <w:rPr>
          <w:rFonts w:eastAsia="Times New Roman" w:cs="Consolas"/>
          <w:sz w:val="28"/>
          <w:szCs w:val="28"/>
          <w:lang w:val="en-US" w:eastAsia="es-PE"/>
        </w:rPr>
        <w:t>Interaction cross sections</w:t>
      </w:r>
    </w:p>
    <w:p w:rsidR="00A773B9" w:rsidRPr="00A773B9" w:rsidRDefault="00A773B9" w:rsidP="00A773B9">
      <w:pPr>
        <w:pStyle w:val="ListParagraph"/>
        <w:numPr>
          <w:ilvl w:val="0"/>
          <w:numId w:val="8"/>
        </w:numPr>
        <w:rPr>
          <w:rFonts w:eastAsia="Times New Roman" w:cs="Consolas"/>
          <w:sz w:val="28"/>
          <w:szCs w:val="28"/>
          <w:lang w:val="en-US" w:eastAsia="es-PE"/>
        </w:rPr>
      </w:pPr>
      <w:r w:rsidRPr="00A773B9">
        <w:rPr>
          <w:rFonts w:eastAsia="Times New Roman" w:cs="Consolas"/>
          <w:sz w:val="28"/>
          <w:szCs w:val="28"/>
          <w:lang w:val="en-US" w:eastAsia="es-PE"/>
        </w:rPr>
        <w:t>Differential cross sections</w:t>
      </w:r>
    </w:p>
    <w:p w:rsidR="00A773B9" w:rsidRPr="009350A9" w:rsidRDefault="00A773B9" w:rsidP="00A773B9">
      <w:pPr>
        <w:rPr>
          <w:rFonts w:eastAsia="Times New Roman" w:cs="Consolas"/>
          <w:sz w:val="28"/>
          <w:szCs w:val="28"/>
          <w:lang w:val="en-US" w:eastAsia="es-PE"/>
        </w:rPr>
      </w:pPr>
      <w:r>
        <w:rPr>
          <w:rFonts w:eastAsia="Times New Roman" w:cs="Consolas"/>
          <w:sz w:val="28"/>
          <w:szCs w:val="28"/>
          <w:lang w:val="en-US" w:eastAsia="es-PE"/>
        </w:rPr>
        <w:t>2</w:t>
      </w:r>
      <w:r w:rsidRPr="009350A9">
        <w:rPr>
          <w:rFonts w:eastAsia="Times New Roman" w:cs="Consolas"/>
          <w:sz w:val="28"/>
          <w:szCs w:val="28"/>
          <w:lang w:val="en-US" w:eastAsia="es-PE"/>
        </w:rPr>
        <w:t>. Disintegrations</w:t>
      </w:r>
    </w:p>
    <w:p w:rsidR="00A773B9" w:rsidRPr="009350A9" w:rsidRDefault="00A773B9" w:rsidP="00A773B9">
      <w:pPr>
        <w:pStyle w:val="ListParagraph"/>
        <w:numPr>
          <w:ilvl w:val="0"/>
          <w:numId w:val="10"/>
        </w:numPr>
        <w:rPr>
          <w:rFonts w:eastAsia="Times New Roman" w:cs="Consolas"/>
          <w:sz w:val="28"/>
          <w:szCs w:val="28"/>
          <w:lang w:val="en-US" w:eastAsia="es-PE"/>
        </w:rPr>
      </w:pPr>
      <w:r w:rsidRPr="009350A9">
        <w:rPr>
          <w:rFonts w:eastAsia="Times New Roman" w:cs="Consolas"/>
          <w:sz w:val="28"/>
          <w:szCs w:val="28"/>
          <w:lang w:val="en-US" w:eastAsia="es-PE"/>
        </w:rPr>
        <w:t>Radioactive decay law; activity, average life, half-life</w:t>
      </w:r>
    </w:p>
    <w:p w:rsidR="00A773B9" w:rsidRPr="00A773B9" w:rsidRDefault="00A773B9" w:rsidP="00A773B9">
      <w:pPr>
        <w:pStyle w:val="ListParagraph"/>
        <w:numPr>
          <w:ilvl w:val="0"/>
          <w:numId w:val="10"/>
        </w:numPr>
        <w:rPr>
          <w:rFonts w:eastAsia="Times New Roman" w:cs="Consolas"/>
          <w:sz w:val="28"/>
          <w:szCs w:val="28"/>
          <w:lang w:val="en-US" w:eastAsia="es-PE"/>
        </w:rPr>
      </w:pPr>
      <w:r w:rsidRPr="009350A9">
        <w:rPr>
          <w:rFonts w:eastAsia="Times New Roman" w:cs="Consolas"/>
          <w:sz w:val="28"/>
          <w:szCs w:val="28"/>
          <w:lang w:val="en-US" w:eastAsia="es-PE"/>
        </w:rPr>
        <w:t>Carbon-14 dating principle</w:t>
      </w:r>
      <w:r>
        <w:rPr>
          <w:rFonts w:eastAsia="Times New Roman" w:cs="Consolas"/>
          <w:sz w:val="28"/>
          <w:szCs w:val="28"/>
          <w:lang w:val="en-US" w:eastAsia="es-PE"/>
        </w:rPr>
        <w:t>.</w:t>
      </w:r>
    </w:p>
    <w:p w:rsidR="00A773B9" w:rsidRDefault="00A773B9" w:rsidP="00A773B9">
      <w:pPr>
        <w:pStyle w:val="ListParagraph"/>
        <w:numPr>
          <w:ilvl w:val="0"/>
          <w:numId w:val="2"/>
        </w:numPr>
        <w:rPr>
          <w:rFonts w:eastAsia="Times New Roman" w:cs="Consolas"/>
          <w:sz w:val="28"/>
          <w:szCs w:val="28"/>
          <w:lang w:val="en-US" w:eastAsia="es-PE"/>
        </w:rPr>
      </w:pPr>
      <w:proofErr w:type="gramStart"/>
      <w:r w:rsidRPr="009350A9">
        <w:rPr>
          <w:rFonts w:eastAsia="Times New Roman" w:cs="Consolas"/>
          <w:sz w:val="28"/>
          <w:szCs w:val="28"/>
          <w:lang w:val="en-US" w:eastAsia="es-PE"/>
        </w:rPr>
        <w:t>β</w:t>
      </w:r>
      <w:proofErr w:type="gramEnd"/>
      <w:r w:rsidRPr="009350A9">
        <w:rPr>
          <w:rFonts w:eastAsia="Times New Roman" w:cs="Consolas"/>
          <w:sz w:val="28"/>
          <w:szCs w:val="28"/>
          <w:lang w:val="en-US" w:eastAsia="es-PE"/>
        </w:rPr>
        <w:t xml:space="preserve"> decay, spontaneous fission, α and γ decay: simple theory, orders of magnitude</w:t>
      </w:r>
      <w:r>
        <w:rPr>
          <w:rFonts w:eastAsia="Times New Roman" w:cs="Consolas"/>
          <w:sz w:val="28"/>
          <w:szCs w:val="28"/>
          <w:lang w:val="en-US" w:eastAsia="es-PE"/>
        </w:rPr>
        <w:t>.</w:t>
      </w:r>
    </w:p>
    <w:p w:rsidR="00A773B9" w:rsidRDefault="00A773B9" w:rsidP="00A773B9">
      <w:pPr>
        <w:rPr>
          <w:rFonts w:eastAsia="Times New Roman" w:cs="Consolas"/>
          <w:sz w:val="28"/>
          <w:szCs w:val="28"/>
          <w:lang w:val="en-US" w:eastAsia="es-PE"/>
        </w:rPr>
      </w:pPr>
      <w:r>
        <w:rPr>
          <w:rFonts w:eastAsia="Times New Roman" w:cs="Consolas"/>
          <w:sz w:val="28"/>
          <w:szCs w:val="28"/>
          <w:lang w:val="en-US" w:eastAsia="es-PE"/>
        </w:rPr>
        <w:t xml:space="preserve">3. </w:t>
      </w:r>
      <w:r w:rsidRPr="00A773B9">
        <w:rPr>
          <w:rFonts w:eastAsia="Times New Roman" w:cs="Consolas"/>
          <w:sz w:val="28"/>
          <w:szCs w:val="28"/>
          <w:lang w:val="en-US" w:eastAsia="es-PE"/>
        </w:rPr>
        <w:t>Electron–proton elastic scattering</w:t>
      </w:r>
    </w:p>
    <w:p w:rsidR="00A773B9" w:rsidRDefault="00A773B9" w:rsidP="00441331">
      <w:pPr>
        <w:pStyle w:val="ListParagraph"/>
        <w:numPr>
          <w:ilvl w:val="0"/>
          <w:numId w:val="19"/>
        </w:numPr>
        <w:rPr>
          <w:rFonts w:eastAsia="Times New Roman" w:cs="Consolas"/>
          <w:sz w:val="28"/>
          <w:szCs w:val="28"/>
          <w:lang w:val="en-US" w:eastAsia="es-PE"/>
        </w:rPr>
      </w:pPr>
      <w:r w:rsidRPr="00A773B9">
        <w:rPr>
          <w:rFonts w:eastAsia="Times New Roman" w:cs="Consolas"/>
          <w:sz w:val="28"/>
          <w:szCs w:val="28"/>
          <w:lang w:val="en-US" w:eastAsia="es-PE"/>
        </w:rPr>
        <w:t>Probing the structure of the proton</w:t>
      </w:r>
    </w:p>
    <w:p w:rsidR="00A773B9" w:rsidRDefault="00A773B9" w:rsidP="00441331">
      <w:pPr>
        <w:pStyle w:val="ListParagraph"/>
        <w:numPr>
          <w:ilvl w:val="0"/>
          <w:numId w:val="19"/>
        </w:numPr>
        <w:rPr>
          <w:rFonts w:eastAsia="Times New Roman" w:cs="Consolas"/>
          <w:sz w:val="28"/>
          <w:szCs w:val="28"/>
          <w:lang w:val="en-US" w:eastAsia="es-PE"/>
        </w:rPr>
      </w:pPr>
      <w:r w:rsidRPr="00A773B9">
        <w:rPr>
          <w:rFonts w:eastAsia="Times New Roman" w:cs="Consolas"/>
          <w:sz w:val="28"/>
          <w:szCs w:val="28"/>
          <w:lang w:val="en-US" w:eastAsia="es-PE"/>
        </w:rPr>
        <w:t>Rutherford and Mott scattering</w:t>
      </w:r>
    </w:p>
    <w:p w:rsidR="00A773B9" w:rsidRPr="00441331" w:rsidRDefault="00441331" w:rsidP="00441331">
      <w:pPr>
        <w:pStyle w:val="ListParagraph"/>
        <w:numPr>
          <w:ilvl w:val="0"/>
          <w:numId w:val="19"/>
        </w:numPr>
        <w:rPr>
          <w:rFonts w:eastAsia="Times New Roman" w:cs="Consolas"/>
          <w:sz w:val="28"/>
          <w:szCs w:val="28"/>
          <w:lang w:val="en-US" w:eastAsia="es-PE"/>
        </w:rPr>
      </w:pPr>
      <w:r w:rsidRPr="00441331">
        <w:rPr>
          <w:rFonts w:eastAsia="Times New Roman" w:cs="Consolas"/>
          <w:sz w:val="28"/>
          <w:szCs w:val="28"/>
          <w:lang w:val="en-US" w:eastAsia="es-PE"/>
        </w:rPr>
        <w:t>Form factors</w:t>
      </w:r>
    </w:p>
    <w:p w:rsidR="00441331" w:rsidRDefault="00441331" w:rsidP="00441331">
      <w:pPr>
        <w:pStyle w:val="ListParagraph"/>
        <w:numPr>
          <w:ilvl w:val="0"/>
          <w:numId w:val="19"/>
        </w:numPr>
        <w:rPr>
          <w:rFonts w:eastAsia="Times New Roman" w:cs="Consolas"/>
          <w:sz w:val="28"/>
          <w:szCs w:val="28"/>
          <w:lang w:val="en-US" w:eastAsia="es-PE"/>
        </w:rPr>
      </w:pPr>
      <w:r w:rsidRPr="00441331">
        <w:rPr>
          <w:rFonts w:eastAsia="Times New Roman" w:cs="Consolas"/>
          <w:sz w:val="28"/>
          <w:szCs w:val="28"/>
          <w:lang w:val="en-US" w:eastAsia="es-PE"/>
        </w:rPr>
        <w:t>Relativistic electron–proton elastic scattering</w:t>
      </w:r>
    </w:p>
    <w:p w:rsidR="00441331" w:rsidRDefault="00441331" w:rsidP="00441331">
      <w:pPr>
        <w:rPr>
          <w:rFonts w:eastAsia="Times New Roman" w:cs="Consolas"/>
          <w:sz w:val="28"/>
          <w:szCs w:val="28"/>
          <w:lang w:val="en-US" w:eastAsia="es-PE"/>
        </w:rPr>
      </w:pPr>
      <w:r>
        <w:rPr>
          <w:rFonts w:eastAsia="Times New Roman" w:cs="Consolas"/>
          <w:sz w:val="28"/>
          <w:szCs w:val="28"/>
          <w:lang w:val="en-US" w:eastAsia="es-PE"/>
        </w:rPr>
        <w:t xml:space="preserve">4. </w:t>
      </w:r>
      <w:r w:rsidRPr="00441331">
        <w:rPr>
          <w:rFonts w:eastAsia="Times New Roman" w:cs="Consolas"/>
          <w:sz w:val="28"/>
          <w:szCs w:val="28"/>
          <w:lang w:val="en-US" w:eastAsia="es-PE"/>
        </w:rPr>
        <w:t>Deep inelastic scattering</w:t>
      </w:r>
    </w:p>
    <w:p w:rsidR="00441331" w:rsidRPr="00441331" w:rsidRDefault="00441331" w:rsidP="00441331">
      <w:pPr>
        <w:pStyle w:val="ListParagraph"/>
        <w:numPr>
          <w:ilvl w:val="0"/>
          <w:numId w:val="20"/>
        </w:numPr>
        <w:rPr>
          <w:rFonts w:eastAsia="Times New Roman" w:cs="Consolas"/>
          <w:sz w:val="28"/>
          <w:szCs w:val="28"/>
          <w:lang w:val="en-US" w:eastAsia="es-PE"/>
        </w:rPr>
      </w:pPr>
      <w:r w:rsidRPr="00441331">
        <w:rPr>
          <w:rFonts w:eastAsia="Times New Roman" w:cs="Consolas"/>
          <w:sz w:val="28"/>
          <w:szCs w:val="28"/>
          <w:lang w:val="en-US" w:eastAsia="es-PE"/>
        </w:rPr>
        <w:t>Electron–proton inelastic scattering</w:t>
      </w:r>
    </w:p>
    <w:p w:rsidR="00441331" w:rsidRPr="00441331" w:rsidRDefault="00441331" w:rsidP="00441331">
      <w:pPr>
        <w:pStyle w:val="ListParagraph"/>
        <w:numPr>
          <w:ilvl w:val="0"/>
          <w:numId w:val="20"/>
        </w:numPr>
        <w:rPr>
          <w:rFonts w:eastAsia="Times New Roman" w:cs="Consolas"/>
          <w:sz w:val="28"/>
          <w:szCs w:val="28"/>
          <w:lang w:val="en-US" w:eastAsia="es-PE"/>
        </w:rPr>
      </w:pPr>
      <w:r w:rsidRPr="00441331">
        <w:rPr>
          <w:rFonts w:eastAsia="Times New Roman" w:cs="Consolas"/>
          <w:sz w:val="28"/>
          <w:szCs w:val="28"/>
          <w:lang w:val="en-US" w:eastAsia="es-PE"/>
        </w:rPr>
        <w:t>Inelastic scattering at low</w:t>
      </w:r>
      <w:r>
        <w:rPr>
          <w:rFonts w:eastAsia="Times New Roman" w:cs="Consolas"/>
          <w:sz w:val="28"/>
          <w:szCs w:val="28"/>
          <w:lang w:val="en-US" w:eastAsia="es-PE"/>
        </w:rPr>
        <w:t xml:space="preserve"> </w:t>
      </w:r>
      <w:r w:rsidRPr="00441331">
        <w:rPr>
          <w:rFonts w:eastAsia="Times New Roman" w:cs="Consolas"/>
          <w:sz w:val="28"/>
          <w:szCs w:val="28"/>
          <w:lang w:val="en-US" w:eastAsia="es-PE"/>
        </w:rPr>
        <w:t>Q</w:t>
      </w:r>
      <w:r>
        <w:rPr>
          <w:rFonts w:eastAsia="Times New Roman" w:cs="Consolas"/>
          <w:sz w:val="28"/>
          <w:szCs w:val="28"/>
          <w:lang w:val="en-US" w:eastAsia="es-PE"/>
        </w:rPr>
        <w:t>2</w:t>
      </w:r>
    </w:p>
    <w:p w:rsidR="00441331" w:rsidRPr="00441331" w:rsidRDefault="00441331" w:rsidP="00441331">
      <w:pPr>
        <w:pStyle w:val="ListParagraph"/>
        <w:numPr>
          <w:ilvl w:val="0"/>
          <w:numId w:val="20"/>
        </w:numPr>
        <w:rPr>
          <w:rFonts w:eastAsia="Times New Roman" w:cs="Consolas"/>
          <w:sz w:val="28"/>
          <w:szCs w:val="28"/>
          <w:lang w:val="en-US" w:eastAsia="es-PE"/>
        </w:rPr>
      </w:pPr>
      <w:r w:rsidRPr="00441331">
        <w:rPr>
          <w:rFonts w:eastAsia="Times New Roman" w:cs="Consolas"/>
          <w:sz w:val="28"/>
          <w:szCs w:val="28"/>
          <w:lang w:val="en-US" w:eastAsia="es-PE"/>
        </w:rPr>
        <w:t>Deep inelastic scattering</w:t>
      </w:r>
    </w:p>
    <w:p w:rsidR="00441331" w:rsidRPr="00441331" w:rsidRDefault="00441331" w:rsidP="00441331">
      <w:pPr>
        <w:pStyle w:val="ListParagraph"/>
        <w:numPr>
          <w:ilvl w:val="0"/>
          <w:numId w:val="20"/>
        </w:numPr>
        <w:rPr>
          <w:rFonts w:eastAsia="Times New Roman" w:cs="Consolas"/>
          <w:sz w:val="28"/>
          <w:szCs w:val="28"/>
          <w:lang w:val="en-US" w:eastAsia="es-PE"/>
        </w:rPr>
      </w:pPr>
      <w:r w:rsidRPr="00441331">
        <w:rPr>
          <w:rFonts w:eastAsia="Times New Roman" w:cs="Consolas"/>
          <w:sz w:val="28"/>
          <w:szCs w:val="28"/>
          <w:lang w:val="en-US" w:eastAsia="es-PE"/>
        </w:rPr>
        <w:t>Electron–quark scattering</w:t>
      </w:r>
    </w:p>
    <w:p w:rsidR="00441331" w:rsidRPr="00441331" w:rsidRDefault="00441331" w:rsidP="00441331">
      <w:pPr>
        <w:pStyle w:val="ListParagraph"/>
        <w:numPr>
          <w:ilvl w:val="0"/>
          <w:numId w:val="20"/>
        </w:numPr>
        <w:rPr>
          <w:rFonts w:eastAsia="Times New Roman" w:cs="Consolas"/>
          <w:sz w:val="28"/>
          <w:szCs w:val="28"/>
          <w:lang w:val="en-US" w:eastAsia="es-PE"/>
        </w:rPr>
      </w:pPr>
      <w:r w:rsidRPr="00441331">
        <w:rPr>
          <w:rFonts w:eastAsia="Times New Roman" w:cs="Consolas"/>
          <w:sz w:val="28"/>
          <w:szCs w:val="28"/>
          <w:lang w:val="en-US" w:eastAsia="es-PE"/>
        </w:rPr>
        <w:t>The quark–</w:t>
      </w:r>
      <w:proofErr w:type="spellStart"/>
      <w:r w:rsidRPr="00441331">
        <w:rPr>
          <w:rFonts w:eastAsia="Times New Roman" w:cs="Consolas"/>
          <w:sz w:val="28"/>
          <w:szCs w:val="28"/>
          <w:lang w:val="en-US" w:eastAsia="es-PE"/>
        </w:rPr>
        <w:t>parton</w:t>
      </w:r>
      <w:proofErr w:type="spellEnd"/>
      <w:r w:rsidRPr="00441331">
        <w:rPr>
          <w:rFonts w:eastAsia="Times New Roman" w:cs="Consolas"/>
          <w:sz w:val="28"/>
          <w:szCs w:val="28"/>
          <w:lang w:val="en-US" w:eastAsia="es-PE"/>
        </w:rPr>
        <w:t xml:space="preserve"> model</w:t>
      </w:r>
    </w:p>
    <w:p w:rsidR="00441331" w:rsidRDefault="00441331" w:rsidP="00441331">
      <w:pPr>
        <w:rPr>
          <w:rFonts w:eastAsia="Times New Roman" w:cs="Consolas"/>
          <w:sz w:val="28"/>
          <w:szCs w:val="28"/>
          <w:lang w:val="en-US" w:eastAsia="es-PE"/>
        </w:rPr>
      </w:pPr>
      <w:r>
        <w:rPr>
          <w:rFonts w:eastAsia="Times New Roman" w:cs="Consolas"/>
          <w:sz w:val="28"/>
          <w:szCs w:val="28"/>
          <w:lang w:val="en-US" w:eastAsia="es-PE"/>
        </w:rPr>
        <w:t>5</w:t>
      </w:r>
      <w:r w:rsidR="009350A9" w:rsidRPr="009350A9">
        <w:rPr>
          <w:rFonts w:eastAsia="Times New Roman" w:cs="Consolas"/>
          <w:sz w:val="28"/>
          <w:szCs w:val="28"/>
          <w:lang w:val="en-US" w:eastAsia="es-PE"/>
        </w:rPr>
        <w:t>. Particles and symmetries</w:t>
      </w:r>
    </w:p>
    <w:p w:rsidR="009350A9" w:rsidRPr="00441331" w:rsidRDefault="009350A9" w:rsidP="00441331">
      <w:pPr>
        <w:pStyle w:val="ListParagraph"/>
        <w:numPr>
          <w:ilvl w:val="0"/>
          <w:numId w:val="21"/>
        </w:numPr>
        <w:rPr>
          <w:rFonts w:eastAsia="Times New Roman" w:cs="Consolas"/>
          <w:sz w:val="28"/>
          <w:szCs w:val="28"/>
          <w:lang w:val="en-US" w:eastAsia="es-PE"/>
        </w:rPr>
      </w:pPr>
      <w:r w:rsidRPr="00441331">
        <w:rPr>
          <w:rFonts w:eastAsia="Times New Roman" w:cs="Consolas"/>
          <w:sz w:val="28"/>
          <w:szCs w:val="28"/>
          <w:lang w:val="en-US" w:eastAsia="es-PE"/>
        </w:rPr>
        <w:t>D</w:t>
      </w:r>
      <w:r w:rsidRPr="00441331">
        <w:rPr>
          <w:rFonts w:eastAsia="Times New Roman" w:cs="Consolas"/>
          <w:sz w:val="28"/>
          <w:szCs w:val="28"/>
          <w:lang w:val="en-US" w:eastAsia="es-PE"/>
        </w:rPr>
        <w:t>iscreet symmetries, violations of parity</w:t>
      </w:r>
    </w:p>
    <w:p w:rsidR="009350A9" w:rsidRPr="009350A9" w:rsidRDefault="009350A9" w:rsidP="00441331">
      <w:pPr>
        <w:pStyle w:val="ListParagraph"/>
        <w:numPr>
          <w:ilvl w:val="0"/>
          <w:numId w:val="21"/>
        </w:numPr>
        <w:rPr>
          <w:rFonts w:eastAsia="Times New Roman" w:cs="Consolas"/>
          <w:sz w:val="28"/>
          <w:szCs w:val="28"/>
          <w:lang w:val="en-US" w:eastAsia="es-PE"/>
        </w:rPr>
      </w:pPr>
      <w:r w:rsidRPr="009350A9">
        <w:rPr>
          <w:rFonts w:eastAsia="Times New Roman" w:cs="Consolas"/>
          <w:sz w:val="28"/>
          <w:szCs w:val="28"/>
          <w:lang w:val="en-US" w:eastAsia="es-PE"/>
        </w:rPr>
        <w:t>Q</w:t>
      </w:r>
      <w:r w:rsidRPr="009350A9">
        <w:rPr>
          <w:rFonts w:eastAsia="Times New Roman" w:cs="Consolas"/>
          <w:sz w:val="28"/>
          <w:szCs w:val="28"/>
          <w:lang w:val="en-US" w:eastAsia="es-PE"/>
        </w:rPr>
        <w:t>uantum numbers and their conservation</w:t>
      </w:r>
    </w:p>
    <w:p w:rsidR="009350A9" w:rsidRPr="009350A9" w:rsidRDefault="009350A9" w:rsidP="00441331">
      <w:pPr>
        <w:pStyle w:val="ListParagraph"/>
        <w:numPr>
          <w:ilvl w:val="0"/>
          <w:numId w:val="21"/>
        </w:numPr>
        <w:rPr>
          <w:rFonts w:eastAsia="Times New Roman" w:cs="Consolas"/>
          <w:sz w:val="28"/>
          <w:szCs w:val="28"/>
          <w:lang w:val="en-US" w:eastAsia="es-PE"/>
        </w:rPr>
      </w:pPr>
      <w:r w:rsidRPr="009350A9">
        <w:rPr>
          <w:rFonts w:eastAsia="Times New Roman" w:cs="Consolas"/>
          <w:sz w:val="28"/>
          <w:szCs w:val="28"/>
          <w:lang w:val="en-US" w:eastAsia="es-PE"/>
        </w:rPr>
        <w:t>N</w:t>
      </w:r>
      <w:r w:rsidRPr="009350A9">
        <w:rPr>
          <w:rFonts w:eastAsia="Times New Roman" w:cs="Consolas"/>
          <w:sz w:val="28"/>
          <w:szCs w:val="28"/>
          <w:lang w:val="en-US" w:eastAsia="es-PE"/>
        </w:rPr>
        <w:t>otion of quark</w:t>
      </w:r>
    </w:p>
    <w:p w:rsidR="009350A9" w:rsidRPr="009350A9" w:rsidRDefault="009350A9" w:rsidP="00441331">
      <w:pPr>
        <w:pStyle w:val="ListParagraph"/>
        <w:numPr>
          <w:ilvl w:val="0"/>
          <w:numId w:val="21"/>
        </w:numPr>
        <w:rPr>
          <w:rFonts w:eastAsia="Times New Roman" w:cs="Consolas"/>
          <w:sz w:val="28"/>
          <w:szCs w:val="28"/>
          <w:lang w:val="en-US" w:eastAsia="es-PE"/>
        </w:rPr>
      </w:pPr>
      <w:r w:rsidRPr="009350A9">
        <w:rPr>
          <w:rFonts w:eastAsia="Times New Roman" w:cs="Consolas"/>
          <w:sz w:val="28"/>
          <w:szCs w:val="28"/>
          <w:lang w:val="en-US" w:eastAsia="es-PE"/>
        </w:rPr>
        <w:t>T</w:t>
      </w:r>
      <w:r w:rsidRPr="009350A9">
        <w:rPr>
          <w:rFonts w:eastAsia="Times New Roman" w:cs="Consolas"/>
          <w:sz w:val="28"/>
          <w:szCs w:val="28"/>
          <w:lang w:val="en-US" w:eastAsia="es-PE"/>
        </w:rPr>
        <w:t>he Standard Model (qualitative introduction)</w:t>
      </w:r>
    </w:p>
    <w:p w:rsidR="009350A9" w:rsidRDefault="009350A9" w:rsidP="00441331">
      <w:pPr>
        <w:pStyle w:val="ListParagraph"/>
        <w:numPr>
          <w:ilvl w:val="0"/>
          <w:numId w:val="21"/>
        </w:numPr>
        <w:rPr>
          <w:rFonts w:eastAsia="Times New Roman" w:cs="Consolas"/>
          <w:sz w:val="28"/>
          <w:szCs w:val="28"/>
          <w:lang w:val="en-US" w:eastAsia="es-PE"/>
        </w:rPr>
      </w:pPr>
      <w:r w:rsidRPr="009350A9">
        <w:rPr>
          <w:rFonts w:eastAsia="Times New Roman" w:cs="Consolas"/>
          <w:sz w:val="28"/>
          <w:szCs w:val="28"/>
          <w:lang w:val="en-US" w:eastAsia="es-PE"/>
        </w:rPr>
        <w:t>P</w:t>
      </w:r>
      <w:r w:rsidRPr="009350A9">
        <w:rPr>
          <w:rFonts w:eastAsia="Times New Roman" w:cs="Consolas"/>
          <w:sz w:val="28"/>
          <w:szCs w:val="28"/>
          <w:lang w:val="en-US" w:eastAsia="es-PE"/>
        </w:rPr>
        <w:t>anorama of contemporary experiences</w:t>
      </w:r>
    </w:p>
    <w:p w:rsidR="00394CE5" w:rsidRPr="009350A9" w:rsidRDefault="00394CE5" w:rsidP="00394CE5">
      <w:pPr>
        <w:pStyle w:val="ListParagraph"/>
        <w:rPr>
          <w:rFonts w:eastAsia="Times New Roman" w:cs="Consolas"/>
          <w:sz w:val="28"/>
          <w:szCs w:val="28"/>
          <w:lang w:val="en-US" w:eastAsia="es-PE"/>
        </w:rPr>
      </w:pPr>
    </w:p>
    <w:p w:rsidR="00640979" w:rsidRDefault="00640979" w:rsidP="009350A9">
      <w:pPr>
        <w:rPr>
          <w:rFonts w:eastAsia="Times New Roman" w:cs="Consolas"/>
          <w:sz w:val="28"/>
          <w:szCs w:val="28"/>
          <w:lang w:val="en-US" w:eastAsia="es-PE"/>
        </w:rPr>
      </w:pPr>
      <w:r>
        <w:rPr>
          <w:rFonts w:eastAsia="Times New Roman" w:cs="Consolas"/>
          <w:sz w:val="28"/>
          <w:szCs w:val="28"/>
          <w:lang w:val="en-US" w:eastAsia="es-PE"/>
        </w:rPr>
        <w:lastRenderedPageBreak/>
        <w:t>6</w:t>
      </w:r>
      <w:r w:rsidR="009350A9" w:rsidRPr="009350A9">
        <w:rPr>
          <w:rFonts w:eastAsia="Times New Roman" w:cs="Consolas"/>
          <w:sz w:val="28"/>
          <w:szCs w:val="28"/>
          <w:lang w:val="en-US" w:eastAsia="es-PE"/>
        </w:rPr>
        <w:t xml:space="preserve">. </w:t>
      </w:r>
      <w:r w:rsidRPr="00640979">
        <w:rPr>
          <w:rFonts w:eastAsia="Times New Roman" w:cs="Consolas"/>
          <w:sz w:val="28"/>
          <w:szCs w:val="28"/>
          <w:lang w:val="en-US" w:eastAsia="es-PE"/>
        </w:rPr>
        <w:t xml:space="preserve">Quantum </w:t>
      </w:r>
      <w:proofErr w:type="spellStart"/>
      <w:r w:rsidRPr="00640979">
        <w:rPr>
          <w:rFonts w:eastAsia="Times New Roman" w:cs="Consolas"/>
          <w:sz w:val="28"/>
          <w:szCs w:val="28"/>
          <w:lang w:val="en-US" w:eastAsia="es-PE"/>
        </w:rPr>
        <w:t>Chromodynamics</w:t>
      </w:r>
      <w:proofErr w:type="spellEnd"/>
      <w:r w:rsidRPr="00640979">
        <w:rPr>
          <w:rFonts w:eastAsia="Times New Roman" w:cs="Consolas"/>
          <w:sz w:val="28"/>
          <w:szCs w:val="28"/>
          <w:lang w:val="en-US" w:eastAsia="es-PE"/>
        </w:rPr>
        <w:t xml:space="preserve"> (QCD)</w:t>
      </w:r>
    </w:p>
    <w:p w:rsidR="00640979" w:rsidRPr="00640979" w:rsidRDefault="00640979" w:rsidP="00640979">
      <w:pPr>
        <w:pStyle w:val="ListParagraph"/>
        <w:numPr>
          <w:ilvl w:val="0"/>
          <w:numId w:val="22"/>
        </w:numPr>
        <w:rPr>
          <w:rFonts w:eastAsia="Times New Roman" w:cs="Consolas"/>
          <w:sz w:val="28"/>
          <w:szCs w:val="28"/>
          <w:lang w:val="en-US" w:eastAsia="es-PE"/>
        </w:rPr>
      </w:pPr>
      <w:r w:rsidRPr="00640979">
        <w:rPr>
          <w:rFonts w:eastAsia="Times New Roman" w:cs="Consolas"/>
          <w:sz w:val="28"/>
          <w:szCs w:val="28"/>
          <w:lang w:val="en-US" w:eastAsia="es-PE"/>
        </w:rPr>
        <w:t>The local gauge principle</w:t>
      </w:r>
    </w:p>
    <w:p w:rsidR="00640979" w:rsidRPr="00640979" w:rsidRDefault="00640979" w:rsidP="00640979">
      <w:pPr>
        <w:pStyle w:val="ListParagraph"/>
        <w:numPr>
          <w:ilvl w:val="0"/>
          <w:numId w:val="22"/>
        </w:numPr>
        <w:rPr>
          <w:rFonts w:eastAsia="Times New Roman" w:cs="Consolas"/>
          <w:sz w:val="28"/>
          <w:szCs w:val="28"/>
          <w:lang w:val="en-US" w:eastAsia="es-PE"/>
        </w:rPr>
      </w:pPr>
      <w:r w:rsidRPr="00640979">
        <w:rPr>
          <w:rFonts w:eastAsia="Times New Roman" w:cs="Consolas"/>
          <w:sz w:val="28"/>
          <w:szCs w:val="28"/>
          <w:lang w:val="en-US" w:eastAsia="es-PE"/>
        </w:rPr>
        <w:t>From QED to QCD</w:t>
      </w:r>
    </w:p>
    <w:p w:rsidR="00640979" w:rsidRPr="00640979" w:rsidRDefault="00640979" w:rsidP="00640979">
      <w:pPr>
        <w:pStyle w:val="ListParagraph"/>
        <w:numPr>
          <w:ilvl w:val="0"/>
          <w:numId w:val="22"/>
        </w:numPr>
        <w:rPr>
          <w:rFonts w:eastAsia="Times New Roman" w:cs="Consolas"/>
          <w:sz w:val="28"/>
          <w:szCs w:val="28"/>
          <w:lang w:val="en-US" w:eastAsia="es-PE"/>
        </w:rPr>
      </w:pPr>
      <w:proofErr w:type="spellStart"/>
      <w:r w:rsidRPr="00640979">
        <w:rPr>
          <w:rFonts w:eastAsia="Times New Roman" w:cs="Consolas"/>
          <w:sz w:val="28"/>
          <w:szCs w:val="28"/>
          <w:lang w:val="en-US" w:eastAsia="es-PE"/>
        </w:rPr>
        <w:t>Colour</w:t>
      </w:r>
      <w:proofErr w:type="spellEnd"/>
      <w:r w:rsidRPr="00640979">
        <w:rPr>
          <w:rFonts w:eastAsia="Times New Roman" w:cs="Consolas"/>
          <w:sz w:val="28"/>
          <w:szCs w:val="28"/>
          <w:lang w:val="en-US" w:eastAsia="es-PE"/>
        </w:rPr>
        <w:t xml:space="preserve"> and QCD</w:t>
      </w:r>
    </w:p>
    <w:p w:rsidR="00640979" w:rsidRPr="00640979" w:rsidRDefault="00640979" w:rsidP="00640979">
      <w:pPr>
        <w:pStyle w:val="ListParagraph"/>
        <w:numPr>
          <w:ilvl w:val="0"/>
          <w:numId w:val="22"/>
        </w:numPr>
        <w:rPr>
          <w:rFonts w:eastAsia="Times New Roman" w:cs="Consolas"/>
          <w:sz w:val="28"/>
          <w:szCs w:val="28"/>
          <w:lang w:val="en-US" w:eastAsia="es-PE"/>
        </w:rPr>
      </w:pPr>
      <w:r w:rsidRPr="00640979">
        <w:rPr>
          <w:rFonts w:eastAsia="Times New Roman" w:cs="Consolas"/>
          <w:sz w:val="28"/>
          <w:szCs w:val="28"/>
          <w:lang w:val="en-US" w:eastAsia="es-PE"/>
        </w:rPr>
        <w:t>The quark–gluon vertex</w:t>
      </w:r>
    </w:p>
    <w:p w:rsidR="00640979" w:rsidRPr="00640979" w:rsidRDefault="00640979" w:rsidP="00640979">
      <w:pPr>
        <w:pStyle w:val="ListParagraph"/>
        <w:numPr>
          <w:ilvl w:val="0"/>
          <w:numId w:val="22"/>
        </w:numPr>
        <w:rPr>
          <w:rFonts w:eastAsia="Times New Roman" w:cs="Consolas"/>
          <w:sz w:val="28"/>
          <w:szCs w:val="28"/>
          <w:lang w:val="en-US" w:eastAsia="es-PE"/>
        </w:rPr>
      </w:pPr>
      <w:r w:rsidRPr="00640979">
        <w:rPr>
          <w:rFonts w:eastAsia="Times New Roman" w:cs="Consolas"/>
          <w:sz w:val="28"/>
          <w:szCs w:val="28"/>
          <w:lang w:val="en-US" w:eastAsia="es-PE"/>
        </w:rPr>
        <w:t>Gluons</w:t>
      </w:r>
    </w:p>
    <w:p w:rsidR="00640979" w:rsidRPr="00640979" w:rsidRDefault="00640979" w:rsidP="00640979">
      <w:pPr>
        <w:pStyle w:val="ListParagraph"/>
        <w:numPr>
          <w:ilvl w:val="0"/>
          <w:numId w:val="22"/>
        </w:numPr>
        <w:rPr>
          <w:rFonts w:eastAsia="Times New Roman" w:cs="Consolas"/>
          <w:sz w:val="28"/>
          <w:szCs w:val="28"/>
          <w:lang w:val="en-US" w:eastAsia="es-PE"/>
        </w:rPr>
      </w:pPr>
      <w:r w:rsidRPr="00640979">
        <w:rPr>
          <w:rFonts w:eastAsia="Times New Roman" w:cs="Consolas"/>
          <w:sz w:val="28"/>
          <w:szCs w:val="28"/>
          <w:lang w:val="en-US" w:eastAsia="es-PE"/>
        </w:rPr>
        <w:t>QCD in electron–positron annihilation</w:t>
      </w:r>
    </w:p>
    <w:p w:rsidR="00640979" w:rsidRPr="00640979" w:rsidRDefault="00640979" w:rsidP="00640979">
      <w:pPr>
        <w:pStyle w:val="ListParagraph"/>
        <w:numPr>
          <w:ilvl w:val="0"/>
          <w:numId w:val="22"/>
        </w:numPr>
        <w:rPr>
          <w:rFonts w:eastAsia="Times New Roman" w:cs="Consolas"/>
          <w:sz w:val="28"/>
          <w:szCs w:val="28"/>
          <w:lang w:val="en-US" w:eastAsia="es-PE"/>
        </w:rPr>
      </w:pPr>
      <w:r w:rsidRPr="00640979">
        <w:rPr>
          <w:rFonts w:eastAsia="Times New Roman" w:cs="Consolas"/>
          <w:sz w:val="28"/>
          <w:szCs w:val="28"/>
          <w:lang w:val="en-US" w:eastAsia="es-PE"/>
        </w:rPr>
        <w:t>Hadron–hadron collisions</w:t>
      </w:r>
    </w:p>
    <w:p w:rsidR="00640979" w:rsidRDefault="00640979" w:rsidP="009350A9">
      <w:pPr>
        <w:rPr>
          <w:rFonts w:eastAsia="Times New Roman" w:cs="Consolas"/>
          <w:sz w:val="28"/>
          <w:szCs w:val="28"/>
          <w:lang w:val="en-US" w:eastAsia="es-PE"/>
        </w:rPr>
      </w:pPr>
      <w:r w:rsidRPr="00640979">
        <w:rPr>
          <w:rFonts w:eastAsia="Times New Roman" w:cs="Consolas"/>
          <w:sz w:val="28"/>
          <w:szCs w:val="28"/>
          <w:lang w:val="en-US" w:eastAsia="es-PE"/>
        </w:rPr>
        <w:t>7. The weak interaction</w:t>
      </w:r>
    </w:p>
    <w:p w:rsidR="00640979" w:rsidRPr="00394CE5" w:rsidRDefault="00640979" w:rsidP="00394CE5">
      <w:pPr>
        <w:pStyle w:val="ListParagraph"/>
        <w:numPr>
          <w:ilvl w:val="0"/>
          <w:numId w:val="23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The weak charged-current interaction</w:t>
      </w:r>
    </w:p>
    <w:p w:rsidR="00640979" w:rsidRPr="00394CE5" w:rsidRDefault="00640979" w:rsidP="00394CE5">
      <w:pPr>
        <w:pStyle w:val="ListParagraph"/>
        <w:numPr>
          <w:ilvl w:val="0"/>
          <w:numId w:val="23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Parity conservation in QED</w:t>
      </w:r>
    </w:p>
    <w:p w:rsidR="00640979" w:rsidRPr="00394CE5" w:rsidRDefault="00640979" w:rsidP="00394CE5">
      <w:pPr>
        <w:pStyle w:val="ListParagraph"/>
        <w:numPr>
          <w:ilvl w:val="0"/>
          <w:numId w:val="23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Parity violation in nuclearβ-decay</w:t>
      </w:r>
    </w:p>
    <w:p w:rsidR="00640979" w:rsidRPr="00394CE5" w:rsidRDefault="00640979" w:rsidP="00394CE5">
      <w:pPr>
        <w:pStyle w:val="ListParagraph"/>
        <w:numPr>
          <w:ilvl w:val="0"/>
          <w:numId w:val="23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Chiral structure of the weak interaction</w:t>
      </w:r>
    </w:p>
    <w:p w:rsidR="00640979" w:rsidRPr="00394CE5" w:rsidRDefault="00640979" w:rsidP="00394CE5">
      <w:pPr>
        <w:pStyle w:val="ListParagraph"/>
        <w:numPr>
          <w:ilvl w:val="0"/>
          <w:numId w:val="23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The W-boson propagator</w:t>
      </w:r>
    </w:p>
    <w:p w:rsidR="00640979" w:rsidRPr="00394CE5" w:rsidRDefault="00640979" w:rsidP="00394CE5">
      <w:pPr>
        <w:pStyle w:val="ListParagraph"/>
        <w:numPr>
          <w:ilvl w:val="0"/>
          <w:numId w:val="23"/>
        </w:numPr>
        <w:rPr>
          <w:rFonts w:eastAsia="Times New Roman" w:cs="Consolas"/>
          <w:sz w:val="28"/>
          <w:szCs w:val="28"/>
          <w:lang w:val="en-US" w:eastAsia="es-PE"/>
        </w:rPr>
      </w:pPr>
      <w:proofErr w:type="spellStart"/>
      <w:r w:rsidRPr="00394CE5">
        <w:rPr>
          <w:rFonts w:eastAsia="Times New Roman" w:cs="Consolas"/>
          <w:sz w:val="28"/>
          <w:szCs w:val="28"/>
          <w:lang w:val="en-US" w:eastAsia="es-PE"/>
        </w:rPr>
        <w:t>Helicity</w:t>
      </w:r>
      <w:proofErr w:type="spellEnd"/>
      <w:r w:rsidRPr="00394CE5">
        <w:rPr>
          <w:rFonts w:eastAsia="Times New Roman" w:cs="Consolas"/>
          <w:sz w:val="28"/>
          <w:szCs w:val="28"/>
          <w:lang w:val="en-US" w:eastAsia="es-PE"/>
        </w:rPr>
        <w:t xml:space="preserve"> in pion decay</w:t>
      </w:r>
    </w:p>
    <w:p w:rsidR="00640979" w:rsidRDefault="00394CE5" w:rsidP="009350A9">
      <w:pPr>
        <w:rPr>
          <w:rFonts w:eastAsia="Times New Roman" w:cs="Consolas"/>
          <w:sz w:val="28"/>
          <w:szCs w:val="28"/>
          <w:lang w:val="en-US" w:eastAsia="es-PE"/>
        </w:rPr>
      </w:pPr>
      <w:r>
        <w:rPr>
          <w:rFonts w:eastAsia="Times New Roman" w:cs="Consolas"/>
          <w:sz w:val="28"/>
          <w:szCs w:val="28"/>
          <w:lang w:val="en-US" w:eastAsia="es-PE"/>
        </w:rPr>
        <w:t xml:space="preserve">8. </w:t>
      </w:r>
      <w:r w:rsidRPr="00394CE5">
        <w:rPr>
          <w:rFonts w:eastAsia="Times New Roman" w:cs="Consolas"/>
          <w:sz w:val="28"/>
          <w:szCs w:val="28"/>
          <w:lang w:val="en-US" w:eastAsia="es-PE"/>
        </w:rPr>
        <w:t>Electroweak unification</w:t>
      </w:r>
    </w:p>
    <w:p w:rsidR="00394CE5" w:rsidRPr="00394CE5" w:rsidRDefault="00394CE5" w:rsidP="00394CE5">
      <w:pPr>
        <w:pStyle w:val="ListParagraph"/>
        <w:numPr>
          <w:ilvl w:val="0"/>
          <w:numId w:val="24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Properties of the W bosons</w:t>
      </w:r>
    </w:p>
    <w:p w:rsidR="00394CE5" w:rsidRPr="00394CE5" w:rsidRDefault="00394CE5" w:rsidP="00394CE5">
      <w:pPr>
        <w:pStyle w:val="ListParagraph"/>
        <w:numPr>
          <w:ilvl w:val="0"/>
          <w:numId w:val="24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The weak interaction gauge group</w:t>
      </w:r>
    </w:p>
    <w:p w:rsidR="00394CE5" w:rsidRPr="00394CE5" w:rsidRDefault="00394CE5" w:rsidP="00394CE5">
      <w:pPr>
        <w:pStyle w:val="ListParagraph"/>
        <w:numPr>
          <w:ilvl w:val="0"/>
          <w:numId w:val="24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Electroweak unification</w:t>
      </w:r>
    </w:p>
    <w:p w:rsidR="00394CE5" w:rsidRDefault="00394CE5" w:rsidP="00394CE5">
      <w:pPr>
        <w:pStyle w:val="ListParagraph"/>
        <w:numPr>
          <w:ilvl w:val="0"/>
          <w:numId w:val="24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Decays of the Z</w:t>
      </w:r>
    </w:p>
    <w:p w:rsidR="00394CE5" w:rsidRPr="00394CE5" w:rsidRDefault="00394CE5" w:rsidP="00394CE5">
      <w:pPr>
        <w:pStyle w:val="ListParagraph"/>
        <w:numPr>
          <w:ilvl w:val="0"/>
          <w:numId w:val="24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The Z resonance</w:t>
      </w:r>
    </w:p>
    <w:p w:rsidR="00394CE5" w:rsidRDefault="00394CE5" w:rsidP="00394CE5">
      <w:pPr>
        <w:rPr>
          <w:rFonts w:eastAsia="Times New Roman" w:cs="Consolas"/>
          <w:sz w:val="28"/>
          <w:szCs w:val="28"/>
          <w:lang w:val="en-US" w:eastAsia="es-PE"/>
        </w:rPr>
      </w:pPr>
      <w:r>
        <w:rPr>
          <w:rFonts w:eastAsia="Times New Roman" w:cs="Consolas"/>
          <w:sz w:val="28"/>
          <w:szCs w:val="28"/>
          <w:lang w:val="en-US" w:eastAsia="es-PE"/>
        </w:rPr>
        <w:t xml:space="preserve">9. </w:t>
      </w:r>
      <w:r w:rsidRPr="00394CE5">
        <w:rPr>
          <w:rFonts w:eastAsia="Times New Roman" w:cs="Consolas"/>
          <w:sz w:val="28"/>
          <w:szCs w:val="28"/>
          <w:lang w:val="en-US" w:eastAsia="es-PE"/>
        </w:rPr>
        <w:t>The Higgs boson</w:t>
      </w:r>
      <w:r>
        <w:rPr>
          <w:rFonts w:eastAsia="Times New Roman" w:cs="Consolas"/>
          <w:sz w:val="28"/>
          <w:szCs w:val="28"/>
          <w:lang w:val="en-US" w:eastAsia="es-PE"/>
        </w:rPr>
        <w:t xml:space="preserve"> and standard model</w:t>
      </w:r>
    </w:p>
    <w:p w:rsidR="00394CE5" w:rsidRPr="00394CE5" w:rsidRDefault="00394CE5" w:rsidP="00394CE5">
      <w:pPr>
        <w:pStyle w:val="ListParagraph"/>
        <w:numPr>
          <w:ilvl w:val="0"/>
          <w:numId w:val="25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The need for t</w:t>
      </w:r>
      <w:bookmarkStart w:id="0" w:name="_GoBack"/>
      <w:bookmarkEnd w:id="0"/>
      <w:r w:rsidRPr="00394CE5">
        <w:rPr>
          <w:rFonts w:eastAsia="Times New Roman" w:cs="Consolas"/>
          <w:sz w:val="28"/>
          <w:szCs w:val="28"/>
          <w:lang w:val="en-US" w:eastAsia="es-PE"/>
        </w:rPr>
        <w:t>he Higgs boson</w:t>
      </w:r>
    </w:p>
    <w:p w:rsidR="00394CE5" w:rsidRPr="00394CE5" w:rsidRDefault="00394CE5" w:rsidP="00394CE5">
      <w:pPr>
        <w:pStyle w:val="ListParagraph"/>
        <w:numPr>
          <w:ilvl w:val="0"/>
          <w:numId w:val="25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Particle masses</w:t>
      </w:r>
    </w:p>
    <w:p w:rsidR="00394CE5" w:rsidRPr="00394CE5" w:rsidRDefault="00394CE5" w:rsidP="00394CE5">
      <w:pPr>
        <w:pStyle w:val="ListParagraph"/>
        <w:numPr>
          <w:ilvl w:val="0"/>
          <w:numId w:val="25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The Higgs mechanism</w:t>
      </w:r>
    </w:p>
    <w:p w:rsidR="00394CE5" w:rsidRPr="00394CE5" w:rsidRDefault="00394CE5" w:rsidP="00394CE5">
      <w:pPr>
        <w:pStyle w:val="ListParagraph"/>
        <w:numPr>
          <w:ilvl w:val="0"/>
          <w:numId w:val="25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The Standard Model Higgs</w:t>
      </w:r>
    </w:p>
    <w:p w:rsidR="00394CE5" w:rsidRPr="00394CE5" w:rsidRDefault="00394CE5" w:rsidP="00394CE5">
      <w:pPr>
        <w:pStyle w:val="ListParagraph"/>
        <w:numPr>
          <w:ilvl w:val="0"/>
          <w:numId w:val="25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Properties of the Higgs boson</w:t>
      </w:r>
    </w:p>
    <w:p w:rsidR="00394CE5" w:rsidRPr="00394CE5" w:rsidRDefault="00394CE5" w:rsidP="00394CE5">
      <w:pPr>
        <w:pStyle w:val="ListParagraph"/>
        <w:numPr>
          <w:ilvl w:val="0"/>
          <w:numId w:val="25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The discovery of the Higgs boson</w:t>
      </w:r>
    </w:p>
    <w:p w:rsidR="00394CE5" w:rsidRPr="00394CE5" w:rsidRDefault="00394CE5" w:rsidP="00394CE5">
      <w:pPr>
        <w:pStyle w:val="ListParagraph"/>
        <w:numPr>
          <w:ilvl w:val="0"/>
          <w:numId w:val="25"/>
        </w:numPr>
        <w:rPr>
          <w:rFonts w:eastAsia="Times New Roman" w:cs="Consolas"/>
          <w:sz w:val="28"/>
          <w:szCs w:val="28"/>
          <w:lang w:val="en-US" w:eastAsia="es-PE"/>
        </w:rPr>
      </w:pPr>
      <w:r w:rsidRPr="00394CE5">
        <w:rPr>
          <w:rFonts w:eastAsia="Times New Roman" w:cs="Consolas"/>
          <w:sz w:val="28"/>
          <w:szCs w:val="28"/>
          <w:lang w:val="en-US" w:eastAsia="es-PE"/>
        </w:rPr>
        <w:t>The standard model of elementary particles</w:t>
      </w:r>
    </w:p>
    <w:p w:rsidR="00FD4C65" w:rsidRDefault="00FD4C65" w:rsidP="00FD4C65">
      <w:pPr>
        <w:rPr>
          <w:rFonts w:eastAsia="Times New Roman" w:cs="Consolas"/>
          <w:b/>
          <w:sz w:val="28"/>
          <w:szCs w:val="28"/>
          <w:lang w:val="en-US" w:eastAsia="es-PE"/>
        </w:rPr>
      </w:pPr>
    </w:p>
    <w:p w:rsidR="00394CE5" w:rsidRDefault="00394CE5" w:rsidP="00FD4C65">
      <w:pPr>
        <w:rPr>
          <w:rFonts w:eastAsia="Times New Roman" w:cs="Consolas"/>
          <w:sz w:val="28"/>
          <w:szCs w:val="28"/>
          <w:lang w:val="en-US" w:eastAsia="es-PE"/>
        </w:rPr>
      </w:pPr>
    </w:p>
    <w:p w:rsidR="000058F1" w:rsidRPr="00FC3221" w:rsidRDefault="000058F1" w:rsidP="000058F1">
      <w:pPr>
        <w:rPr>
          <w:b/>
          <w:lang w:val="en-US"/>
        </w:rPr>
      </w:pPr>
      <w:r w:rsidRPr="00FC3221">
        <w:rPr>
          <w:b/>
          <w:lang w:val="en-US"/>
        </w:rPr>
        <w:t>Bibliography</w:t>
      </w:r>
    </w:p>
    <w:p w:rsidR="000058F1" w:rsidRPr="007342F2" w:rsidRDefault="007342F2" w:rsidP="000058F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670217">
        <w:rPr>
          <w:rFonts w:cs="Arial"/>
          <w:color w:val="222222"/>
          <w:sz w:val="24"/>
          <w:szCs w:val="24"/>
          <w:shd w:val="clear" w:color="auto" w:fill="FFFFFF"/>
          <w:lang w:val="en-US"/>
        </w:rPr>
        <w:lastRenderedPageBreak/>
        <w:t>Thomson, M</w:t>
      </w:r>
      <w:r w:rsidR="000058F1" w:rsidRPr="00670217">
        <w:rPr>
          <w:rFonts w:cs="Arial"/>
          <w:color w:val="222222"/>
          <w:sz w:val="24"/>
          <w:szCs w:val="24"/>
          <w:shd w:val="clear" w:color="auto" w:fill="FFFFFF"/>
          <w:lang w:val="en-US"/>
        </w:rPr>
        <w:t>. </w:t>
      </w:r>
      <w:r w:rsidR="000058F1" w:rsidRPr="00670217">
        <w:rPr>
          <w:rFonts w:cs="Arial"/>
          <w:iCs/>
          <w:color w:val="222222"/>
          <w:sz w:val="24"/>
          <w:szCs w:val="24"/>
          <w:shd w:val="clear" w:color="auto" w:fill="FFFFFF"/>
          <w:lang w:val="en-US"/>
        </w:rPr>
        <w:t>Modern particle physics</w:t>
      </w:r>
      <w:r w:rsidR="000058F1" w:rsidRPr="007342F2">
        <w:rPr>
          <w:rFonts w:cs="Arial"/>
          <w:i/>
          <w:color w:val="222222"/>
          <w:sz w:val="24"/>
          <w:szCs w:val="24"/>
          <w:shd w:val="clear" w:color="auto" w:fill="FFFFFF"/>
          <w:lang w:val="en-US"/>
        </w:rPr>
        <w:t>.</w:t>
      </w:r>
      <w:r w:rsidR="000058F1" w:rsidRPr="007342F2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Cambridge University Press</w:t>
      </w:r>
      <w:r w:rsidRPr="007342F2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(2013).</w:t>
      </w:r>
    </w:p>
    <w:p w:rsidR="000058F1" w:rsidRPr="007342F2" w:rsidRDefault="000058F1" w:rsidP="000058F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342F2">
        <w:rPr>
          <w:sz w:val="24"/>
          <w:szCs w:val="24"/>
          <w:lang w:val="en-US"/>
        </w:rPr>
        <w:t xml:space="preserve">Kane </w:t>
      </w:r>
      <w:r w:rsidRPr="007342F2">
        <w:rPr>
          <w:sz w:val="24"/>
          <w:szCs w:val="24"/>
          <w:lang w:val="en-US"/>
        </w:rPr>
        <w:t>Michael E</w:t>
      </w:r>
      <w:r w:rsidRPr="007342F2">
        <w:rPr>
          <w:sz w:val="24"/>
          <w:szCs w:val="24"/>
          <w:lang w:val="en-US"/>
        </w:rPr>
        <w:t xml:space="preserve">. G. </w:t>
      </w:r>
      <w:r w:rsidRPr="007342F2">
        <w:rPr>
          <w:sz w:val="24"/>
          <w:szCs w:val="24"/>
          <w:lang w:val="en-US"/>
        </w:rPr>
        <w:t>Modern Elementary Particle Physics</w:t>
      </w:r>
      <w:r w:rsidRPr="007342F2">
        <w:rPr>
          <w:sz w:val="24"/>
          <w:szCs w:val="24"/>
          <w:lang w:val="en-US"/>
        </w:rPr>
        <w:t xml:space="preserve">, </w:t>
      </w:r>
      <w:r w:rsidRPr="007342F2">
        <w:rPr>
          <w:rFonts w:cs="Arial"/>
          <w:color w:val="222222"/>
          <w:sz w:val="24"/>
          <w:szCs w:val="24"/>
          <w:shd w:val="clear" w:color="auto" w:fill="FFFFFF"/>
          <w:lang w:val="en-US"/>
        </w:rPr>
        <w:t>Cambridge University Press</w:t>
      </w:r>
      <w:r w:rsidR="007342F2" w:rsidRPr="007342F2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(2017).</w:t>
      </w:r>
    </w:p>
    <w:p w:rsidR="000058F1" w:rsidRPr="007342F2" w:rsidRDefault="007342F2" w:rsidP="00FD4C6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7342F2">
        <w:rPr>
          <w:sz w:val="24"/>
          <w:szCs w:val="24"/>
          <w:lang w:val="en-US"/>
        </w:rPr>
        <w:t>Fayyazuddin</w:t>
      </w:r>
      <w:proofErr w:type="spellEnd"/>
      <w:r w:rsidRPr="007342F2">
        <w:rPr>
          <w:sz w:val="24"/>
          <w:szCs w:val="24"/>
          <w:lang w:val="en-US"/>
        </w:rPr>
        <w:t xml:space="preserve"> &amp; </w:t>
      </w:r>
      <w:proofErr w:type="spellStart"/>
      <w:r w:rsidRPr="007342F2">
        <w:rPr>
          <w:sz w:val="24"/>
          <w:szCs w:val="24"/>
          <w:lang w:val="en-US"/>
        </w:rPr>
        <w:t>Riazuddin</w:t>
      </w:r>
      <w:proofErr w:type="spellEnd"/>
      <w:r w:rsidRPr="007342F2">
        <w:rPr>
          <w:sz w:val="24"/>
          <w:szCs w:val="24"/>
          <w:lang w:val="en-US"/>
        </w:rPr>
        <w:t xml:space="preserve">. </w:t>
      </w:r>
      <w:r w:rsidRPr="007342F2">
        <w:rPr>
          <w:sz w:val="24"/>
          <w:szCs w:val="24"/>
          <w:lang w:val="en-US"/>
        </w:rPr>
        <w:t>A modem introduction to particle physics</w:t>
      </w:r>
      <w:r w:rsidR="00E67A73">
        <w:rPr>
          <w:sz w:val="24"/>
          <w:szCs w:val="24"/>
          <w:lang w:val="en-US"/>
        </w:rPr>
        <w:t>,</w:t>
      </w:r>
      <w:r w:rsidRPr="007342F2">
        <w:rPr>
          <w:sz w:val="24"/>
          <w:szCs w:val="24"/>
          <w:lang w:val="en-US"/>
        </w:rPr>
        <w:t xml:space="preserve"> </w:t>
      </w:r>
      <w:r w:rsidRPr="007342F2">
        <w:rPr>
          <w:sz w:val="24"/>
          <w:szCs w:val="24"/>
          <w:lang w:val="en-US"/>
        </w:rPr>
        <w:t>World Scientific Publishing</w:t>
      </w:r>
      <w:r w:rsidRPr="007342F2">
        <w:rPr>
          <w:sz w:val="24"/>
          <w:szCs w:val="24"/>
          <w:lang w:val="en-US"/>
        </w:rPr>
        <w:t xml:space="preserve"> (2000).</w:t>
      </w:r>
    </w:p>
    <w:p w:rsidR="00FD4C65" w:rsidRPr="00FD4C65" w:rsidRDefault="00FD4C65" w:rsidP="00FD4C65">
      <w:pPr>
        <w:rPr>
          <w:rFonts w:eastAsia="Times New Roman" w:cs="Consolas"/>
          <w:sz w:val="28"/>
          <w:szCs w:val="28"/>
          <w:lang w:val="en-US" w:eastAsia="es-PE"/>
        </w:rPr>
      </w:pPr>
    </w:p>
    <w:sectPr w:rsidR="00FD4C65" w:rsidRPr="00FD4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486" w:rsidRDefault="00915486" w:rsidP="00A773B9">
      <w:pPr>
        <w:spacing w:after="0" w:line="240" w:lineRule="auto"/>
      </w:pPr>
      <w:r>
        <w:separator/>
      </w:r>
    </w:p>
  </w:endnote>
  <w:endnote w:type="continuationSeparator" w:id="0">
    <w:p w:rsidR="00915486" w:rsidRDefault="00915486" w:rsidP="00A7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486" w:rsidRDefault="00915486" w:rsidP="00A773B9">
      <w:pPr>
        <w:spacing w:after="0" w:line="240" w:lineRule="auto"/>
      </w:pPr>
      <w:r>
        <w:separator/>
      </w:r>
    </w:p>
  </w:footnote>
  <w:footnote w:type="continuationSeparator" w:id="0">
    <w:p w:rsidR="00915486" w:rsidRDefault="00915486" w:rsidP="00A77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74A"/>
    <w:multiLevelType w:val="hybridMultilevel"/>
    <w:tmpl w:val="9BDCBA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86B50"/>
    <w:multiLevelType w:val="hybridMultilevel"/>
    <w:tmpl w:val="3CB8E4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D1211"/>
    <w:multiLevelType w:val="hybridMultilevel"/>
    <w:tmpl w:val="AF8C19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D79E5"/>
    <w:multiLevelType w:val="hybridMultilevel"/>
    <w:tmpl w:val="1974B5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F01B8"/>
    <w:multiLevelType w:val="hybridMultilevel"/>
    <w:tmpl w:val="1CFA2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A0201"/>
    <w:multiLevelType w:val="hybridMultilevel"/>
    <w:tmpl w:val="0B868C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72601"/>
    <w:multiLevelType w:val="hybridMultilevel"/>
    <w:tmpl w:val="36DC0A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72F95"/>
    <w:multiLevelType w:val="hybridMultilevel"/>
    <w:tmpl w:val="26E8E9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B2199F"/>
    <w:multiLevelType w:val="hybridMultilevel"/>
    <w:tmpl w:val="2CA87D82"/>
    <w:lvl w:ilvl="0" w:tplc="78524638">
      <w:numFmt w:val="bullet"/>
      <w:lvlText w:val="•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801B5"/>
    <w:multiLevelType w:val="hybridMultilevel"/>
    <w:tmpl w:val="7200DA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21695"/>
    <w:multiLevelType w:val="hybridMultilevel"/>
    <w:tmpl w:val="28D6FA4C"/>
    <w:lvl w:ilvl="0" w:tplc="49D00FBE">
      <w:numFmt w:val="bullet"/>
      <w:lvlText w:val="•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C3E72"/>
    <w:multiLevelType w:val="hybridMultilevel"/>
    <w:tmpl w:val="CF1017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8A13EA"/>
    <w:multiLevelType w:val="hybridMultilevel"/>
    <w:tmpl w:val="56406B72"/>
    <w:lvl w:ilvl="0" w:tplc="FA423E52">
      <w:numFmt w:val="bullet"/>
      <w:lvlText w:val="•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52B1F"/>
    <w:multiLevelType w:val="hybridMultilevel"/>
    <w:tmpl w:val="EBCA3F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A0878"/>
    <w:multiLevelType w:val="hybridMultilevel"/>
    <w:tmpl w:val="427CFD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E3636"/>
    <w:multiLevelType w:val="hybridMultilevel"/>
    <w:tmpl w:val="8FDECAB6"/>
    <w:lvl w:ilvl="0" w:tplc="A5066F20">
      <w:numFmt w:val="bullet"/>
      <w:lvlText w:val="•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709C4"/>
    <w:multiLevelType w:val="hybridMultilevel"/>
    <w:tmpl w:val="D2D823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E6993"/>
    <w:multiLevelType w:val="hybridMultilevel"/>
    <w:tmpl w:val="F28686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343CB"/>
    <w:multiLevelType w:val="hybridMultilevel"/>
    <w:tmpl w:val="28BAB8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B7673"/>
    <w:multiLevelType w:val="hybridMultilevel"/>
    <w:tmpl w:val="7A8E3F64"/>
    <w:lvl w:ilvl="0" w:tplc="450663A8">
      <w:numFmt w:val="bullet"/>
      <w:lvlText w:val="•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C55088"/>
    <w:multiLevelType w:val="hybridMultilevel"/>
    <w:tmpl w:val="139E038A"/>
    <w:lvl w:ilvl="0" w:tplc="96802126">
      <w:numFmt w:val="bullet"/>
      <w:lvlText w:val="•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F768E9"/>
    <w:multiLevelType w:val="hybridMultilevel"/>
    <w:tmpl w:val="34004720"/>
    <w:lvl w:ilvl="0" w:tplc="5AE09BAA">
      <w:numFmt w:val="bullet"/>
      <w:lvlText w:val="•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E4E0C"/>
    <w:multiLevelType w:val="hybridMultilevel"/>
    <w:tmpl w:val="E20EAE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646B4"/>
    <w:multiLevelType w:val="hybridMultilevel"/>
    <w:tmpl w:val="37D415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95CD6"/>
    <w:multiLevelType w:val="hybridMultilevel"/>
    <w:tmpl w:val="8E748B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23"/>
  </w:num>
  <w:num w:numId="5">
    <w:abstractNumId w:val="10"/>
  </w:num>
  <w:num w:numId="6">
    <w:abstractNumId w:val="3"/>
  </w:num>
  <w:num w:numId="7">
    <w:abstractNumId w:val="15"/>
  </w:num>
  <w:num w:numId="8">
    <w:abstractNumId w:val="1"/>
  </w:num>
  <w:num w:numId="9">
    <w:abstractNumId w:val="12"/>
  </w:num>
  <w:num w:numId="10">
    <w:abstractNumId w:val="18"/>
  </w:num>
  <w:num w:numId="11">
    <w:abstractNumId w:val="19"/>
  </w:num>
  <w:num w:numId="12">
    <w:abstractNumId w:val="6"/>
  </w:num>
  <w:num w:numId="13">
    <w:abstractNumId w:val="8"/>
  </w:num>
  <w:num w:numId="14">
    <w:abstractNumId w:val="9"/>
  </w:num>
  <w:num w:numId="15">
    <w:abstractNumId w:val="21"/>
  </w:num>
  <w:num w:numId="16">
    <w:abstractNumId w:val="11"/>
  </w:num>
  <w:num w:numId="17">
    <w:abstractNumId w:val="16"/>
  </w:num>
  <w:num w:numId="18">
    <w:abstractNumId w:val="7"/>
  </w:num>
  <w:num w:numId="19">
    <w:abstractNumId w:val="22"/>
  </w:num>
  <w:num w:numId="20">
    <w:abstractNumId w:val="2"/>
  </w:num>
  <w:num w:numId="21">
    <w:abstractNumId w:val="24"/>
  </w:num>
  <w:num w:numId="22">
    <w:abstractNumId w:val="0"/>
  </w:num>
  <w:num w:numId="23">
    <w:abstractNumId w:val="17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A9"/>
    <w:rsid w:val="000058F1"/>
    <w:rsid w:val="00013CBA"/>
    <w:rsid w:val="00394CE5"/>
    <w:rsid w:val="00441331"/>
    <w:rsid w:val="00640979"/>
    <w:rsid w:val="00670217"/>
    <w:rsid w:val="00671996"/>
    <w:rsid w:val="007342F2"/>
    <w:rsid w:val="00915486"/>
    <w:rsid w:val="009350A9"/>
    <w:rsid w:val="00953EEF"/>
    <w:rsid w:val="00A773B9"/>
    <w:rsid w:val="00AB550C"/>
    <w:rsid w:val="00E67A73"/>
    <w:rsid w:val="00F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3C60-34A5-4E7D-9ABA-4BFBF0B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3B9"/>
  </w:style>
  <w:style w:type="paragraph" w:styleId="Footer">
    <w:name w:val="footer"/>
    <w:basedOn w:val="Normal"/>
    <w:link w:val="FooterChar"/>
    <w:uiPriority w:val="99"/>
    <w:unhideWhenUsed/>
    <w:rsid w:val="00A77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2020-05-22T04:31:00Z</dcterms:created>
  <dcterms:modified xsi:type="dcterms:W3CDTF">2020-05-22T04:31:00Z</dcterms:modified>
</cp:coreProperties>
</file>