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TRANSFORMAÇÃO E ANÁLISE DE DADOS IMOBILIÁRIOS UTILIZANDO O POWER BI E O PROCESSO CRISP-DM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 Carvalho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Antunes Mello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Letícia Araújo Costa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artigo apresenta o processo de preparação, transformação e análise de dados imobiliários aplicando o modelo CRISP-DM. Utilizando dados históricos de vendas de imóveis, o trabalho foca na criação de novas variáveis e categorização de preços para facilitar a análise visual e a interpretação dos dados no Power BI. Por meio da construção de um dashboard, buscou-se permitir uma análise detalhada sobre tendências de preço e vendas, aplicando ferramentas interativas para tomada de decisão. O processo de transformação dos dados incluiu a criação de colunas calculadas e ajustes nos intervalos de preço para categorizar imóveis, além de uma segmentação fictícia por cidade para análise geográfica.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Palavras-chave:</w:t>
      </w:r>
      <w:r w:rsidDel="00000000" w:rsidR="00000000" w:rsidRPr="00000000">
        <w:rPr>
          <w:sz w:val="24"/>
          <w:szCs w:val="24"/>
          <w:rtl w:val="0"/>
        </w:rPr>
        <w:t xml:space="preserve"> CRISP-DM, Power BI, Dados Imobiliários, Dashboard, Transformação de Dados.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h0v1eyyx33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0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contexto do mercado imobiliário, o uso de dados históricos para análise e previsão de tendências de vendas e preços é uma prática essencial para a tomada de decisões estratégicas. Com o aumento da quantidade de dados disponíveis, cresce também a necessidade de ferramentas e métodos eficazes para preparar, transformar e visualizar essas informações de maneira acessível e informativa. Este trabalho aplica o modelo CRISP-DM (Cross Industry Standard Process for Data Mining) na preparação de dados de vendas de imóveis, utilizando a plataforma Power BI para visualização interativa.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do estudo é apresentar um processo estruturado para a criação de um painel de controle no Power BI, que permite uma análise abrangente sobre as tendências de vendas de imóveis ao longo do tempo, categorizando-os por faixa de preço, tipo e localização. A metodologia CRISP-DM foi escolhida para orientar cada etapa da análise, garantindo uma abordagem sistemática e reprodutível.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ejkhn53a1x0r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Entendimento do Negócio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setor imobiliário é influenciado por variáveis como localização, tipo de imóvel, número de quartos e condições econômicas. Este estudo busca explorar dados históricos de vendas de imóveis, categorizando-os com o objetivo de entender tendências de preço e frequência de vendas em diferentes localidades.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Preparar um conjunto de dados de vendas de imóveis para visualização no Power BI, facilitando a compreensão e análise de padrões de preços, tipos de imóveis, sazonalidades e distribuições geográficas.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Classificar imóveis em diferentes categorias de preço.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variáveis temporais e geográficas para análise.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dashboard para tomada de decisão com gráficos interativos que permitam uma análise detalhada e personalizada.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t7gppowxgnc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Entendimento dos Dados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utilizados dois conjuntos de dados principais sobre vendas de imóveis, com registros de 2007 a 2019. Estes dados incluem variáveis como preço de venda, tipo de imóvel, número de quartos, código postal e data de venda. Abaixo está uma descrição detalhada de cada conjunto de dados: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de Dados 1 (“ma_lga”)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DataVenda:</w:t>
      </w:r>
      <w:r w:rsidDel="00000000" w:rsidR="00000000" w:rsidRPr="00000000">
        <w:rPr>
          <w:sz w:val="24"/>
          <w:szCs w:val="24"/>
          <w:rtl w:val="0"/>
        </w:rPr>
        <w:t xml:space="preserve"> Data de venda do imóvel.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MovelPrecoMediano:</w:t>
      </w:r>
      <w:r w:rsidDel="00000000" w:rsidR="00000000" w:rsidRPr="00000000">
        <w:rPr>
          <w:sz w:val="24"/>
          <w:szCs w:val="24"/>
          <w:rtl w:val="0"/>
        </w:rPr>
        <w:t xml:space="preserve"> Preço médio do imóvel.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TipoImovel:</w:t>
      </w:r>
      <w:r w:rsidDel="00000000" w:rsidR="00000000" w:rsidRPr="00000000">
        <w:rPr>
          <w:sz w:val="24"/>
          <w:szCs w:val="24"/>
          <w:rtl w:val="0"/>
        </w:rPr>
        <w:t xml:space="preserve"> Tipo de imóvel (casa ou apartamento).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Quartos:</w:t>
      </w:r>
      <w:r w:rsidDel="00000000" w:rsidR="00000000" w:rsidRPr="00000000">
        <w:rPr>
          <w:sz w:val="24"/>
          <w:szCs w:val="24"/>
          <w:rtl w:val="0"/>
        </w:rPr>
        <w:t xml:space="preserve"> Número de quartos do imóvel.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Conjunto de Dados 2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DataVenda:</w:t>
      </w:r>
      <w:r w:rsidDel="00000000" w:rsidR="00000000" w:rsidRPr="00000000">
        <w:rPr>
          <w:sz w:val="24"/>
          <w:szCs w:val="24"/>
          <w:rtl w:val="0"/>
        </w:rPr>
        <w:t xml:space="preserve"> Data de venda do imóvel.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CEP:</w:t>
      </w:r>
      <w:r w:rsidDel="00000000" w:rsidR="00000000" w:rsidRPr="00000000">
        <w:rPr>
          <w:sz w:val="24"/>
          <w:szCs w:val="24"/>
          <w:rtl w:val="0"/>
        </w:rPr>
        <w:t xml:space="preserve"> Código postal.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Preço:</w:t>
      </w:r>
      <w:r w:rsidDel="00000000" w:rsidR="00000000" w:rsidRPr="00000000">
        <w:rPr>
          <w:sz w:val="24"/>
          <w:szCs w:val="24"/>
          <w:rtl w:val="0"/>
        </w:rPr>
        <w:t xml:space="preserve"> Preço de venda do imóvel.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TipoImovel:</w:t>
      </w:r>
      <w:r w:rsidDel="00000000" w:rsidR="00000000" w:rsidRPr="00000000">
        <w:rPr>
          <w:sz w:val="24"/>
          <w:szCs w:val="24"/>
          <w:rtl w:val="0"/>
        </w:rPr>
        <w:t xml:space="preserve"> Tipo de imóvel (casa, apartamento, etc.).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Quartos:</w:t>
      </w:r>
      <w:r w:rsidDel="00000000" w:rsidR="00000000" w:rsidRPr="00000000">
        <w:rPr>
          <w:sz w:val="24"/>
          <w:szCs w:val="24"/>
          <w:rtl w:val="0"/>
        </w:rPr>
        <w:t xml:space="preserve"> Número de quartos do imóvel.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foram traduzidos para português, permitindo uma compreensão mais clara. Foram criadas novas colunas com informações temporais e de categorização de preços, necessárias para uma análise mais detalhada.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y52jcrj3bkz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Preparação dos Dados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fase de preparação, foram realizadas diversas transformações para adaptar os dados ao modelo de análise pretendido.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Tradução de Colunas:</w:t>
      </w:r>
      <w:r w:rsidDel="00000000" w:rsidR="00000000" w:rsidRPr="00000000">
        <w:rPr>
          <w:sz w:val="24"/>
          <w:szCs w:val="24"/>
          <w:rtl w:val="0"/>
        </w:rPr>
        <w:t xml:space="preserve"> A tradução dos nomes das colunas para português visou simplificar a interpretação e o uso no Power BI.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de Novas Colunas: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CategoriaPreco:</w:t>
      </w:r>
      <w:r w:rsidDel="00000000" w:rsidR="00000000" w:rsidRPr="00000000">
        <w:rPr>
          <w:sz w:val="24"/>
          <w:szCs w:val="24"/>
          <w:rtl w:val="0"/>
        </w:rPr>
        <w:t xml:space="preserve"> Classifica os imóveis em três categorias com base no preço: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Baixo: Preço ≤ 667252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Médio: 667252 &lt; Preço ≤ 916752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24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Alto: Preço &gt; 916752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DAX usado para CategoriaPreco: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let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Preco = [MovelPrecoMediano],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Categoria = if Preco &lt;= 667252 then "Baixo" else if Preco &lt;= 916752 then "Médio" else "Alto"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AnoVenda e MesVenda:</w:t>
      </w:r>
      <w:r w:rsidDel="00000000" w:rsidR="00000000" w:rsidRPr="00000000">
        <w:rPr>
          <w:sz w:val="24"/>
          <w:szCs w:val="24"/>
          <w:rtl w:val="0"/>
        </w:rPr>
        <w:t xml:space="preserve"> Extraídas da coluna DataVenda para permitir análises temporais: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Fórmulas DAX:</w:t>
        <w:br w:type="textWrapping"/>
        <w:t xml:space="preserve">DAX</w:t>
        <w:br w:type="textWrapping"/>
        <w:t xml:space="preserve">Copiar código</w:t>
        <w:br w:type="textWrapping"/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AnoVenda = Date.Year([DataVenda])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MesVenda = Date.Month([DataVenda])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Cidade_Ficticia:</w:t>
      </w:r>
      <w:r w:rsidDel="00000000" w:rsidR="00000000" w:rsidRPr="00000000">
        <w:rPr>
          <w:sz w:val="24"/>
          <w:szCs w:val="24"/>
          <w:rtl w:val="0"/>
        </w:rPr>
        <w:t xml:space="preserve"> Para facilitar uma análise geográfica, foi criada uma coluna preenchida aleatoriamente com nomes de cidades fictícias do Distrito Federal, como Brasília, Taguatinga, e Ceilândia.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mgcb00ctwxmz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Modelagem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preparação dos dados, a modelagem foi orientada para facilitar a visualização e categorização das informações no Power BI. Duas tabelas foram utilizadas e unidas com base na chave "DataVenda", permitindo a visualização de categorias de preços e variáveis temporais.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modelos de visualização incluíram: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Classificação de Imóveis por Faixa de Preço:</w:t>
      </w:r>
      <w:r w:rsidDel="00000000" w:rsidR="00000000" w:rsidRPr="00000000">
        <w:rPr>
          <w:sz w:val="24"/>
          <w:szCs w:val="24"/>
          <w:rtl w:val="0"/>
        </w:rPr>
        <w:t xml:space="preserve"> A categorização Baixo, Médio e Alto auxilia na segmentação de dados para análises comparativas.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Distribuição Geográfica e Temporal:</w:t>
      </w:r>
      <w:r w:rsidDel="00000000" w:rsidR="00000000" w:rsidRPr="00000000">
        <w:rPr>
          <w:sz w:val="24"/>
          <w:szCs w:val="24"/>
          <w:rtl w:val="0"/>
        </w:rPr>
        <w:t xml:space="preserve"> Foi criada uma análise de variação de preços e volume de vendas por cidade e ano.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s01cywf5zgu7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Avaliação do Modelo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qualidade das variáveis e das transformações foi validada por meio de testes de coerência, como a distribuição equilibrada dos intervalos de preços. Os gráficos foram revisados para verificar se representavam adequadamente os padrões esperados.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Observações: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categorização por preço apresentou um bom equilíbrio, facilitando a visualização de padrões por faixa de preço.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variáveis de data (AnoVenda e MesVenda) funcionaram bem para identificar sazonalidades e tendências ao longo dos anos.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9edjntzg3yzu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Deployment (Implementação)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conjunto de dados final foi carregado no Power BI, onde foi criado um dashboard interativo com as seguintes características: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Importação de Dados:</w:t>
      </w:r>
      <w:r w:rsidDel="00000000" w:rsidR="00000000" w:rsidRPr="00000000">
        <w:rPr>
          <w:sz w:val="24"/>
          <w:szCs w:val="24"/>
          <w:rtl w:val="0"/>
        </w:rPr>
        <w:t xml:space="preserve"> Os dados foram importados diretamente de um arquivo .csv.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Automação dos Gráficos:</w:t>
      </w:r>
      <w:r w:rsidDel="00000000" w:rsidR="00000000" w:rsidRPr="00000000">
        <w:rPr>
          <w:sz w:val="24"/>
          <w:szCs w:val="24"/>
          <w:rtl w:val="0"/>
        </w:rPr>
        <w:t xml:space="preserve"> Os gráficos foram configurados para atualização automática, garantindo que novas inserções de dados sejam refletidas automaticamente.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Filtros Interativos:</w:t>
      </w:r>
      <w:r w:rsidDel="00000000" w:rsidR="00000000" w:rsidRPr="00000000">
        <w:rPr>
          <w:sz w:val="24"/>
          <w:szCs w:val="24"/>
          <w:rtl w:val="0"/>
        </w:rPr>
        <w:t xml:space="preserve"> Foram adicionados filtros por ano, categoria de preço e cidade.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lm0wbrm5fqx9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Feedback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feedback de usuários ajudará a adaptar o dashboard para diferentes necessidades. A incorporação de sugestões permite ajustes nos gráficos e intervalos de categorização, bem como inclusão de novas variáveis, conforme a evolução das análises.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rmjwk3nsxpp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aplicação do processo CRISP-DM neste estudo permitiu uma estrutura organizada para o desenvolvimento de um dashboard no Power BI, facilitando a análise e interpretação de dados de vendas de imóveis. As transformações aplicadas aos dados proporcionaram insights valiosos sobre o comportamento do mercado imobiliário. O uso de variáveis como categoria de preço e localização fictícia trouxe uma visão detalhada e fácil de interpretar. Como próximo passo, recomenda-se a implementação de modelos preditivos e a incorporação de variáveis adicionais, como dados econômicos, para aumentar a precisão das análises.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qccqm6yj4h9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752xoajmtu9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cshybqymuyz6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DOS DADOS ORIGINAIS: HTAG Holdings.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Property Sales Data</w:t>
      </w:r>
      <w:r w:rsidDel="00000000" w:rsidR="00000000" w:rsidRPr="00000000">
        <w:rPr>
          <w:sz w:val="24"/>
          <w:szCs w:val="24"/>
          <w:rtl w:val="0"/>
        </w:rPr>
        <w:t xml:space="preserve">. Kaggle, 2019. Disponível em: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https://www.kaggle.com/datasets/htagholdings/property-sales?select=raw_sales.csv</w:t>
        </w:r>
      </w:hyperlink>
      <w:r w:rsidDel="00000000" w:rsidR="00000000" w:rsidRPr="00000000">
        <w:rPr>
          <w:sz w:val="24"/>
          <w:szCs w:val="24"/>
          <w:rtl w:val="0"/>
        </w:rPr>
        <w:t xml:space="preserve">. Acesso em: 12 nov.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htagholdings/property-sales?select=raw_sales.csv" TargetMode="External"/><Relationship Id="rId7" Type="http://schemas.openxmlformats.org/officeDocument/2006/relationships/hyperlink" Target="https://www.kaggle.com/datasets/htagholdings/property-sales?select=raw_sal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