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09234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9793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CB3EA" w14:textId="730BB6EB" w:rsidR="00000B34" w:rsidRDefault="00000B34" w:rsidP="00000B34">
          <w:pPr>
            <w:pStyle w:val="Titre1"/>
          </w:pPr>
          <w:r>
            <w:t>Table des matières</w:t>
          </w:r>
          <w:bookmarkEnd w:id="0"/>
        </w:p>
        <w:p w14:paraId="5B24164E" w14:textId="06D9DA0B" w:rsidR="00C174DB" w:rsidRDefault="00000B3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23488" w:history="1">
            <w:r w:rsidR="00C174DB" w:rsidRPr="0024548B">
              <w:rPr>
                <w:rStyle w:val="Lienhypertexte"/>
                <w:noProof/>
              </w:rPr>
              <w:t>Table des matières</w:t>
            </w:r>
            <w:r w:rsidR="00C174DB">
              <w:rPr>
                <w:noProof/>
                <w:webHidden/>
              </w:rPr>
              <w:tab/>
            </w:r>
            <w:r w:rsidR="00C174DB">
              <w:rPr>
                <w:noProof/>
                <w:webHidden/>
              </w:rPr>
              <w:fldChar w:fldCharType="begin"/>
            </w:r>
            <w:r w:rsidR="00C174DB">
              <w:rPr>
                <w:noProof/>
                <w:webHidden/>
              </w:rPr>
              <w:instrText xml:space="preserve"> PAGEREF _Toc60923488 \h </w:instrText>
            </w:r>
            <w:r w:rsidR="00C174DB">
              <w:rPr>
                <w:noProof/>
                <w:webHidden/>
              </w:rPr>
            </w:r>
            <w:r w:rsidR="00C174DB">
              <w:rPr>
                <w:noProof/>
                <w:webHidden/>
              </w:rPr>
              <w:fldChar w:fldCharType="separate"/>
            </w:r>
            <w:r w:rsidR="00C174DB">
              <w:rPr>
                <w:noProof/>
                <w:webHidden/>
              </w:rPr>
              <w:t>1</w:t>
            </w:r>
            <w:r w:rsidR="00C174DB">
              <w:rPr>
                <w:noProof/>
                <w:webHidden/>
              </w:rPr>
              <w:fldChar w:fldCharType="end"/>
            </w:r>
          </w:hyperlink>
        </w:p>
        <w:p w14:paraId="12789B82" w14:textId="5D2108D3" w:rsidR="00C174DB" w:rsidRDefault="00C174D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89" w:history="1">
            <w:r w:rsidRPr="0024548B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96A7" w14:textId="17A24B2B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0" w:history="1">
            <w:r w:rsidRPr="0024548B">
              <w:rPr>
                <w:rStyle w:val="Lienhypertexte"/>
                <w:noProof/>
              </w:rPr>
              <w:t>Rôle du noyau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68FF" w14:textId="48DDC05D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1" w:history="1">
            <w:r w:rsidRPr="0024548B">
              <w:rPr>
                <w:rStyle w:val="Lienhypertexte"/>
                <w:noProof/>
              </w:rPr>
              <w:t>Noyau standard d'installation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AE0CC" w14:textId="51EC2EF7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2" w:history="1">
            <w:r w:rsidRPr="0024548B">
              <w:rPr>
                <w:rStyle w:val="Lienhypertexte"/>
                <w:noProof/>
              </w:rPr>
              <w:t>Noyau monolithique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A3CA" w14:textId="27B85240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3" w:history="1">
            <w:r w:rsidRPr="0024548B">
              <w:rPr>
                <w:rStyle w:val="Lienhypertexte"/>
                <w:noProof/>
              </w:rPr>
              <w:t>Les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4044" w14:textId="1083C4C3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4" w:history="1">
            <w:r w:rsidRPr="0024548B">
              <w:rPr>
                <w:rStyle w:val="Lienhypertexte"/>
                <w:noProof/>
              </w:rPr>
              <w:t>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46045" w14:textId="51403B1E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5" w:history="1">
            <w:r w:rsidRPr="0024548B">
              <w:rPr>
                <w:rStyle w:val="Lienhypertexte"/>
                <w:noProof/>
              </w:rPr>
              <w:t>Les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22BE" w14:textId="05849CD8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6" w:history="1">
            <w:r w:rsidRPr="0024548B">
              <w:rPr>
                <w:rStyle w:val="Lienhypertexte"/>
                <w:noProof/>
              </w:rPr>
              <w:t>Les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8740" w14:textId="2177872D" w:rsidR="00C174DB" w:rsidRDefault="00C174DB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7" w:history="1">
            <w:r w:rsidRPr="0024548B">
              <w:rPr>
                <w:rStyle w:val="Lienhypertexte"/>
                <w:noProof/>
              </w:rPr>
              <w:t>La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6CE0" w14:textId="072A2477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8" w:history="1">
            <w:r w:rsidRPr="0024548B">
              <w:rPr>
                <w:rStyle w:val="Lienhypertexte"/>
                <w:noProof/>
              </w:rPr>
              <w:t>Pourquoi compiler le noyau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CA48" w14:textId="7823151D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499" w:history="1">
            <w:r w:rsidRPr="0024548B">
              <w:rPr>
                <w:rStyle w:val="Lienhypertexte"/>
                <w:noProof/>
              </w:rPr>
              <w:t>Pourquoi compiler un module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FE20" w14:textId="26D1F866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0" w:history="1">
            <w:r w:rsidRPr="0024548B">
              <w:rPr>
                <w:rStyle w:val="Lienhypertexte"/>
                <w:noProof/>
              </w:rPr>
              <w:t>Les outils nécessaires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06E3" w14:textId="06E7E3E3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1" w:history="1">
            <w:r w:rsidRPr="0024548B">
              <w:rPr>
                <w:rStyle w:val="Lienhypertexte"/>
                <w:noProof/>
              </w:rPr>
              <w:t>Introduction à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81692" w14:textId="7F08EE71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2" w:history="1">
            <w:r w:rsidRPr="0024548B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AC4B" w14:textId="7EAC289F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3" w:history="1">
            <w:r w:rsidRPr="0024548B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7724" w14:textId="4310DC36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4" w:history="1">
            <w:r w:rsidRPr="0024548B">
              <w:rPr>
                <w:rStyle w:val="Lienhypertexte"/>
                <w:noProof/>
              </w:rPr>
              <w:t>Ecrire proprement un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54E7" w14:textId="1083706C" w:rsidR="00C174DB" w:rsidRDefault="00C174DB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5" w:history="1">
            <w:r w:rsidRPr="0024548B">
              <w:rPr>
                <w:rStyle w:val="Lienhypertexte"/>
                <w:noProof/>
              </w:rPr>
              <w:t>Avantages de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FDED" w14:textId="4AE60E39" w:rsidR="00C174DB" w:rsidRDefault="00C174DB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val="fr-BE" w:eastAsia="fr-BE"/>
            </w:rPr>
          </w:pPr>
          <w:hyperlink w:anchor="_Toc60923506" w:history="1">
            <w:r w:rsidRPr="0024548B">
              <w:rPr>
                <w:rStyle w:val="Lienhypertexte"/>
                <w:noProof/>
              </w:rPr>
              <w:t>Les grandes étapes de la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E76F" w14:textId="06A66F67" w:rsidR="00000B34" w:rsidRDefault="00000B34">
          <w:r>
            <w:rPr>
              <w:b/>
              <w:bCs/>
            </w:rPr>
            <w:fldChar w:fldCharType="end"/>
          </w:r>
        </w:p>
      </w:sdtContent>
    </w:sdt>
    <w:p w14:paraId="1E9C2DFF" w14:textId="689D4967" w:rsidR="00CD2ABC" w:rsidRDefault="00CD2ABC" w:rsidP="00CD2ABC">
      <w:r>
        <w:br w:type="page"/>
      </w:r>
    </w:p>
    <w:p w14:paraId="25F01818" w14:textId="7B62F69F" w:rsidR="00CD2ABC" w:rsidRDefault="00CD2ABC" w:rsidP="00CD2ABC">
      <w:pPr>
        <w:pStyle w:val="Titre1"/>
      </w:pPr>
      <w:bookmarkStart w:id="1" w:name="_Toc60923489"/>
      <w:r>
        <w:lastRenderedPageBreak/>
        <w:t>Présentation</w:t>
      </w:r>
      <w:bookmarkEnd w:id="1"/>
    </w:p>
    <w:p w14:paraId="228C8D3B" w14:textId="7FAC46E1" w:rsidR="00891ECB" w:rsidRDefault="00CD2ABC" w:rsidP="00CD2ABC">
      <w:pPr>
        <w:pStyle w:val="Titre2"/>
      </w:pPr>
      <w:bookmarkStart w:id="2" w:name="_Toc60923490"/>
      <w:r>
        <w:t>Rôle du noyau</w:t>
      </w:r>
      <w:bookmarkEnd w:id="2"/>
      <w:r>
        <w:t xml:space="preserve"> </w:t>
      </w:r>
    </w:p>
    <w:p w14:paraId="5ECEBD7C" w14:textId="77777777" w:rsidR="00212416" w:rsidRDefault="00E0795A">
      <w:r w:rsidRPr="00E0795A">
        <w:rPr>
          <w:noProof/>
        </w:rPr>
        <w:drawing>
          <wp:inline distT="0" distB="0" distL="0" distR="0" wp14:anchorId="1372AC6C" wp14:editId="36CE80CC">
            <wp:extent cx="6108569" cy="3545141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1404" cy="35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97B" w14:textId="4CC3F104" w:rsidR="00212416" w:rsidRDefault="00212416" w:rsidP="00212416">
      <w:r>
        <w:t>Un système informatique est fait en 3 composantes</w:t>
      </w:r>
      <w:r>
        <w:br/>
        <w:t xml:space="preserve">Les blocs sont des routines. </w:t>
      </w:r>
      <w:r>
        <w:br/>
        <w:t xml:space="preserve">Lorsqu'on a des routines qui s'exécute dans l'espace noyau, elles ont le droit de faire ce qu'elles veulent sur le matériel. </w:t>
      </w:r>
      <w:r>
        <w:br/>
        <w:t>Un logiciel qui tourne en espace utilisateur ne peut faire ce qu'il veut. Ex, un traitement de texte ne peut directement l'écrire sur le disque, il doit passer par l'espace noyau.</w:t>
      </w:r>
    </w:p>
    <w:p w14:paraId="187E70A1" w14:textId="47573F7C" w:rsidR="00212416" w:rsidRDefault="00212416" w:rsidP="00212416">
      <w:r>
        <w:t>Espace utilisateur : routine non privilégiée</w:t>
      </w:r>
    </w:p>
    <w:p w14:paraId="45B380BE" w14:textId="53A0781D" w:rsidR="00212416" w:rsidRDefault="00212416" w:rsidP="00212416">
      <w:r>
        <w:t>Lors du démarrage de la machine, le noyau et ses routines sont chargés en ram. Certaines routines doivent être en permanence en ram ex</w:t>
      </w:r>
      <w:r w:rsidR="00E037C2">
        <w:t xml:space="preserve"> </w:t>
      </w:r>
      <w:r>
        <w:t>: gestionnaire de processus</w:t>
      </w:r>
    </w:p>
    <w:p w14:paraId="125ED1F7" w14:textId="43A1678A" w:rsidR="00212416" w:rsidRDefault="00212416" w:rsidP="00212416">
      <w:r>
        <w:t xml:space="preserve">Avec un </w:t>
      </w:r>
      <w:proofErr w:type="spellStart"/>
      <w:r w:rsidRPr="00E0557D">
        <w:rPr>
          <w:rStyle w:val="CommandeCar"/>
        </w:rPr>
        <w:t>ps</w:t>
      </w:r>
      <w:proofErr w:type="spellEnd"/>
      <w:r w:rsidRPr="00E0557D">
        <w:rPr>
          <w:rStyle w:val="CommandeCar"/>
        </w:rPr>
        <w:t xml:space="preserve"> </w:t>
      </w:r>
      <w:proofErr w:type="spellStart"/>
      <w:r w:rsidRPr="00E0557D">
        <w:rPr>
          <w:rStyle w:val="CommandeCar"/>
        </w:rPr>
        <w:t>ax</w:t>
      </w:r>
      <w:proofErr w:type="spellEnd"/>
      <w:r>
        <w:t xml:space="preserve"> on ne voit que les processus de l'user</w:t>
      </w:r>
      <w:r w:rsidR="00B00EBC">
        <w:t>-</w:t>
      </w:r>
      <w:proofErr w:type="spellStart"/>
      <w:r>
        <w:t>space</w:t>
      </w:r>
      <w:proofErr w:type="spellEnd"/>
    </w:p>
    <w:p w14:paraId="0CD4EAC2" w14:textId="77777777" w:rsidR="00E0557D" w:rsidRDefault="00E0557D" w:rsidP="00E0557D">
      <w:proofErr w:type="gramStart"/>
      <w:r>
        <w:t>syscall</w:t>
      </w:r>
      <w:proofErr w:type="gramEnd"/>
      <w:r>
        <w:t xml:space="preserve"> : appel système</w:t>
      </w:r>
    </w:p>
    <w:p w14:paraId="4108112F" w14:textId="75A66DF3" w:rsidR="00E0557D" w:rsidRDefault="00E0557D" w:rsidP="00E0557D">
      <w:r>
        <w:t xml:space="preserve"> </w:t>
      </w:r>
      <w:r w:rsidRPr="00627EF9">
        <w:rPr>
          <w:noProof/>
        </w:rPr>
        <w:drawing>
          <wp:inline distT="0" distB="0" distL="0" distR="0" wp14:anchorId="6B7C02A1" wp14:editId="6500C9BB">
            <wp:extent cx="4585999" cy="2092751"/>
            <wp:effectExtent l="0" t="0" r="508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20" cy="21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002A" w14:textId="518169F7" w:rsidR="00E0557D" w:rsidRDefault="00E0557D" w:rsidP="00E0557D">
      <w:r>
        <w:t xml:space="preserve">Sous </w:t>
      </w:r>
      <w:r w:rsidR="00B00EBC">
        <w:t>Windows</w:t>
      </w:r>
      <w:r>
        <w:t xml:space="preserve"> ou linux, l'exécutable sera différent</w:t>
      </w:r>
    </w:p>
    <w:p w14:paraId="10ECDFFF" w14:textId="0DDCCC9F" w:rsidR="00891ECB" w:rsidRDefault="00360C0B" w:rsidP="00CD2ABC">
      <w:pPr>
        <w:pStyle w:val="Titre2"/>
      </w:pPr>
      <w:bookmarkStart w:id="3" w:name="_Toc60923491"/>
      <w:r w:rsidRPr="003843BB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294849" wp14:editId="341BA217">
            <wp:simplePos x="0" y="0"/>
            <wp:positionH relativeFrom="column">
              <wp:posOffset>4227149</wp:posOffset>
            </wp:positionH>
            <wp:positionV relativeFrom="paragraph">
              <wp:posOffset>-366107</wp:posOffset>
            </wp:positionV>
            <wp:extent cx="2398395" cy="2009775"/>
            <wp:effectExtent l="0" t="0" r="190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51"/>
                    <a:stretch/>
                  </pic:blipFill>
                  <pic:spPr bwMode="auto">
                    <a:xfrm>
                      <a:off x="0" y="0"/>
                      <a:ext cx="2398395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D2ABC">
        <w:t>Noyau standard d'installation</w:t>
      </w:r>
      <w:bookmarkEnd w:id="3"/>
    </w:p>
    <w:p w14:paraId="4B8C22E9" w14:textId="1A536F2D" w:rsidR="00360C0B" w:rsidRDefault="00360C0B" w:rsidP="00360C0B">
      <w:proofErr w:type="spellStart"/>
      <w:proofErr w:type="gramStart"/>
      <w:r>
        <w:t>bootload</w:t>
      </w:r>
      <w:proofErr w:type="spellEnd"/>
      <w:proofErr w:type="gramEnd"/>
      <w:r>
        <w:t xml:space="preserve"> : grub2</w:t>
      </w:r>
    </w:p>
    <w:p w14:paraId="5A24200E" w14:textId="77777777" w:rsidR="00360C0B" w:rsidRDefault="00360C0B" w:rsidP="00360C0B">
      <w:r>
        <w:t>Son but : installer en mémoire 2 choses</w:t>
      </w:r>
    </w:p>
    <w:p w14:paraId="36EEAA01" w14:textId="77777777" w:rsidR="00360C0B" w:rsidRDefault="00360C0B" w:rsidP="00360C0B">
      <w:pPr>
        <w:pStyle w:val="Paragraphedeliste"/>
        <w:numPr>
          <w:ilvl w:val="0"/>
          <w:numId w:val="8"/>
        </w:numPr>
      </w:pPr>
      <w:proofErr w:type="gramStart"/>
      <w:r>
        <w:t>noyau</w:t>
      </w:r>
      <w:proofErr w:type="gramEnd"/>
      <w:r>
        <w:t xml:space="preserve"> </w:t>
      </w:r>
      <w:proofErr w:type="spellStart"/>
      <w:r>
        <w:t>vmlinuz</w:t>
      </w:r>
      <w:proofErr w:type="spellEnd"/>
    </w:p>
    <w:p w14:paraId="7CFCB7EF" w14:textId="77777777" w:rsidR="00360C0B" w:rsidRDefault="00360C0B" w:rsidP="00360C0B">
      <w:pPr>
        <w:pStyle w:val="Paragraphedeliste"/>
        <w:numPr>
          <w:ilvl w:val="0"/>
          <w:numId w:val="8"/>
        </w:numPr>
      </w:pPr>
      <w:proofErr w:type="gramStart"/>
      <w:r>
        <w:t>initramfs</w:t>
      </w:r>
      <w:proofErr w:type="gramEnd"/>
    </w:p>
    <w:p w14:paraId="746FAC65" w14:textId="77777777" w:rsidR="00360C0B" w:rsidRDefault="00360C0B"/>
    <w:p w14:paraId="302595E8" w14:textId="77777777" w:rsidR="00360C0B" w:rsidRDefault="00360C0B" w:rsidP="00360C0B">
      <w:r>
        <w:t>Le fichier grub.cfg et grubenv ne doit pas être éditer à la main et vont être générer lors de la compilation de grub</w:t>
      </w:r>
    </w:p>
    <w:p w14:paraId="4343C638" w14:textId="2EC9383C" w:rsidR="00360C0B" w:rsidRDefault="00360C0B" w:rsidP="00360C0B">
      <w:r>
        <w:t xml:space="preserve">La commande pour les générer : </w:t>
      </w:r>
      <w:r w:rsidRPr="008A3805">
        <w:rPr>
          <w:rStyle w:val="CommandeCar"/>
        </w:rPr>
        <w:t>grub2-mkconfig</w:t>
      </w:r>
    </w:p>
    <w:p w14:paraId="787F22BF" w14:textId="77777777" w:rsidR="00ED2723" w:rsidRDefault="00ED2723" w:rsidP="00360C0B"/>
    <w:p w14:paraId="4301DB4E" w14:textId="1E5963E1" w:rsidR="00ED2723" w:rsidRDefault="00ED2723" w:rsidP="00ED2723">
      <w:r>
        <w:t xml:space="preserve">Il s'appelle </w:t>
      </w:r>
      <w:proofErr w:type="spellStart"/>
      <w:r w:rsidRPr="00ED2723">
        <w:rPr>
          <w:rStyle w:val="DossierCar"/>
        </w:rPr>
        <w:t>vmlinuz</w:t>
      </w:r>
      <w:proofErr w:type="spellEnd"/>
      <w:r w:rsidRPr="00ED2723">
        <w:rPr>
          <w:rStyle w:val="DossierCar"/>
        </w:rPr>
        <w:t>-`</w:t>
      </w:r>
      <w:proofErr w:type="spellStart"/>
      <w:r w:rsidRPr="00ED2723">
        <w:rPr>
          <w:rStyle w:val="DossierCar"/>
        </w:rPr>
        <w:t>uname</w:t>
      </w:r>
      <w:proofErr w:type="spellEnd"/>
      <w:r w:rsidRPr="00ED2723">
        <w:rPr>
          <w:rStyle w:val="DossierCar"/>
        </w:rPr>
        <w:t xml:space="preserve"> –r`</w:t>
      </w:r>
      <w:r>
        <w:rPr>
          <w:rFonts w:ascii="Courier#20New,Bold" w:hAnsi="Courier#20New,Bold" w:cs="Courier#20New,Bold"/>
          <w:b/>
          <w:bCs/>
          <w:color w:val="444DA1"/>
        </w:rPr>
        <w:t xml:space="preserve"> </w:t>
      </w:r>
      <w:r>
        <w:t xml:space="preserve">et est installé dans </w:t>
      </w:r>
      <w:r w:rsidRPr="00ED2723">
        <w:rPr>
          <w:rStyle w:val="DossierCar"/>
        </w:rPr>
        <w:t>/boot</w:t>
      </w:r>
      <w:r>
        <w:rPr>
          <w:rFonts w:ascii="Courier#20New,Bold" w:hAnsi="Courier#20New,Bold" w:cs="Courier#20New,Bold"/>
          <w:b/>
          <w:bCs/>
          <w:color w:val="444DA1"/>
        </w:rPr>
        <w:t xml:space="preserve"> </w:t>
      </w:r>
      <w:r>
        <w:t>par l'outil d'installation de la distribution.</w:t>
      </w:r>
    </w:p>
    <w:p w14:paraId="2E9B7DE3" w14:textId="1747470C" w:rsidR="00ED2723" w:rsidRPr="00ED2723" w:rsidRDefault="00ED2723" w:rsidP="00ED2723">
      <w:r>
        <w:t xml:space="preserve">Il est bien souvent modulaire. La plupart des pilotes (dont ceux nécessaires au démarrage) sont souvent compilés dans des modules séparés dont les binaires </w:t>
      </w:r>
      <w:proofErr w:type="gramStart"/>
      <w:r>
        <w:t>d'</w:t>
      </w:r>
      <w:proofErr w:type="spellStart"/>
      <w:r>
        <w:t>extension</w:t>
      </w:r>
      <w:r>
        <w:rPr>
          <w:rFonts w:ascii="Courier#20New" w:hAnsi="Courier#20New" w:cs="Courier#20New"/>
        </w:rPr>
        <w:t>.ko</w:t>
      </w:r>
      <w:proofErr w:type="spellEnd"/>
      <w:proofErr w:type="gramEnd"/>
      <w:r>
        <w:rPr>
          <w:rFonts w:ascii="Courier#20New" w:hAnsi="Courier#20New" w:cs="Courier#20New"/>
        </w:rPr>
        <w:t xml:space="preserve"> </w:t>
      </w:r>
      <w:r>
        <w:t xml:space="preserve">(ou </w:t>
      </w:r>
      <w:r>
        <w:rPr>
          <w:rFonts w:ascii="Courier#20New" w:hAnsi="Courier#20New" w:cs="Courier#20New"/>
        </w:rPr>
        <w:t>.</w:t>
      </w:r>
      <w:proofErr w:type="spellStart"/>
      <w:r>
        <w:rPr>
          <w:rFonts w:ascii="Courier#20New" w:hAnsi="Courier#20New" w:cs="Courier#20New"/>
        </w:rPr>
        <w:t>ko.xz</w:t>
      </w:r>
      <w:proofErr w:type="spellEnd"/>
      <w:r>
        <w:rPr>
          <w:rFonts w:ascii="Courier#20New" w:hAnsi="Courier#20New" w:cs="Courier#20New"/>
        </w:rPr>
        <w:t xml:space="preserve"> </w:t>
      </w:r>
      <w:r>
        <w:rPr>
          <w:rFonts w:ascii="Wingdings" w:hAnsi="Wingdings" w:cs="Wingdings"/>
        </w:rPr>
        <w:t xml:space="preserve">à </w:t>
      </w:r>
      <w:r>
        <w:t xml:space="preserve">version compressée) sont enregistrés dans le dossier </w:t>
      </w:r>
      <w:r w:rsidRPr="00ED2723">
        <w:rPr>
          <w:rStyle w:val="DossierCar"/>
        </w:rPr>
        <w:t>/lib/modules/`</w:t>
      </w:r>
      <w:proofErr w:type="spellStart"/>
      <w:r w:rsidRPr="00ED2723">
        <w:rPr>
          <w:rStyle w:val="DossierCar"/>
        </w:rPr>
        <w:t>uname</w:t>
      </w:r>
      <w:proofErr w:type="spellEnd"/>
      <w:r w:rsidRPr="00ED2723">
        <w:rPr>
          <w:rStyle w:val="DossierCar"/>
        </w:rPr>
        <w:t xml:space="preserve"> –r`</w:t>
      </w:r>
    </w:p>
    <w:p w14:paraId="1E393540" w14:textId="3D041285" w:rsidR="00ED2723" w:rsidRDefault="00ED2723" w:rsidP="00ED2723">
      <w:r>
        <w:t>Il est souvent lancé par le chargeur de démarrage (Grub2).</w:t>
      </w:r>
    </w:p>
    <w:p w14:paraId="13BC8C2E" w14:textId="77777777" w:rsidR="00ED2723" w:rsidRDefault="00ED2723" w:rsidP="00ED2723">
      <w:pPr>
        <w:rPr>
          <w:rFonts w:ascii="Courier#20New,Bold" w:hAnsi="Courier#20New,Bold" w:cs="Courier#20New,Bold"/>
          <w:b/>
          <w:bCs/>
          <w:color w:val="444DA1"/>
          <w:sz w:val="21"/>
          <w:szCs w:val="21"/>
        </w:rPr>
      </w:pPr>
      <w:r w:rsidRPr="00D44C90">
        <w:rPr>
          <w:rStyle w:val="CommandeCar"/>
        </w:rPr>
        <w:t># cat /boot/grub2/grub.cfg</w:t>
      </w:r>
      <w:r>
        <w:rPr>
          <w:rFonts w:ascii="Courier#20New,Bold" w:hAnsi="Courier#20New,Bold" w:cs="Courier#20New,Bold"/>
          <w:b/>
          <w:bCs/>
          <w:color w:val="444DA1"/>
        </w:rPr>
        <w:t xml:space="preserve"> </w:t>
      </w:r>
      <w:r>
        <w:rPr>
          <w:rFonts w:ascii="Courier#20New,Bold" w:hAnsi="Courier#20New,Bold" w:cs="Courier#20New,Bold"/>
          <w:b/>
          <w:bCs/>
          <w:color w:val="444DA1"/>
          <w:sz w:val="21"/>
          <w:szCs w:val="21"/>
        </w:rPr>
        <w:t>(*)</w:t>
      </w:r>
    </w:p>
    <w:p w14:paraId="7C1D2772" w14:textId="18A24FE1" w:rsidR="00ED2723" w:rsidRDefault="00ED2723" w:rsidP="00ED2723">
      <w:pPr>
        <w:ind w:left="708"/>
      </w:pPr>
      <w:r>
        <w:t>…</w:t>
      </w:r>
      <w:r>
        <w:br/>
      </w:r>
      <w:proofErr w:type="spellStart"/>
      <w:r>
        <w:t>menuentry</w:t>
      </w:r>
      <w:proofErr w:type="spellEnd"/>
      <w:r>
        <w:t xml:space="preserve"> 'CentOS Linux (4.18.0-147.el8.x86_64) 8 (</w:t>
      </w:r>
      <w:proofErr w:type="spellStart"/>
      <w:r>
        <w:t>Core</w:t>
      </w:r>
      <w:proofErr w:type="spellEnd"/>
      <w:r>
        <w:t>)'…</w:t>
      </w:r>
      <w:r>
        <w:br/>
        <w:t>…</w:t>
      </w:r>
    </w:p>
    <w:p w14:paraId="057F43EB" w14:textId="77777777" w:rsidR="00ED2723" w:rsidRDefault="00ED2723" w:rsidP="00CA1AC4">
      <w:pPr>
        <w:ind w:left="708" w:firstLine="708"/>
      </w:pPr>
      <w:r w:rsidRPr="00ED2723">
        <w:rPr>
          <w:rFonts w:ascii="Wingdings" w:hAnsi="Wingdings" w:cs="Wingdings"/>
        </w:rPr>
        <w:t xml:space="preserve">à </w:t>
      </w:r>
      <w:r>
        <w:t>titre affiché et sélectionnable dans le menu de Grub2</w:t>
      </w:r>
    </w:p>
    <w:p w14:paraId="5046551F" w14:textId="5C28B2D6" w:rsidR="00360C0B" w:rsidRPr="00ED2723" w:rsidRDefault="00ED2723" w:rsidP="00ED2723">
      <w:pPr>
        <w:rPr>
          <w:rFonts w:cstheme="minorHAnsi"/>
        </w:rPr>
      </w:pPr>
      <w:r w:rsidRPr="00ED2723">
        <w:rPr>
          <w:rFonts w:cstheme="minorHAnsi"/>
        </w:rPr>
        <w:t xml:space="preserve">(*) Après avoir mis à </w:t>
      </w:r>
      <w:r w:rsidRPr="00ED2723">
        <w:rPr>
          <w:rFonts w:cstheme="minorHAnsi"/>
          <w:b/>
          <w:bCs/>
        </w:rPr>
        <w:t xml:space="preserve">'false' </w:t>
      </w:r>
      <w:r w:rsidRPr="00ED2723">
        <w:rPr>
          <w:rFonts w:cstheme="minorHAnsi"/>
        </w:rPr>
        <w:t xml:space="preserve">la variable </w:t>
      </w:r>
      <w:r w:rsidRPr="00ED2723">
        <w:rPr>
          <w:rFonts w:cstheme="minorHAnsi"/>
          <w:b/>
          <w:bCs/>
        </w:rPr>
        <w:t xml:space="preserve">GRUB_ENABLE_BLS_CFG </w:t>
      </w:r>
      <w:r w:rsidRPr="00ED2723">
        <w:rPr>
          <w:rFonts w:cstheme="minorHAnsi"/>
        </w:rPr>
        <w:t>du fichier</w:t>
      </w:r>
      <w:r>
        <w:rPr>
          <w:rFonts w:cstheme="minorHAnsi"/>
        </w:rPr>
        <w:t xml:space="preserve"> </w:t>
      </w:r>
      <w:r w:rsidRPr="00ED2723">
        <w:rPr>
          <w:rStyle w:val="DossierCar"/>
        </w:rPr>
        <w:t>/</w:t>
      </w:r>
      <w:proofErr w:type="spellStart"/>
      <w:r w:rsidRPr="00ED2723">
        <w:rPr>
          <w:rStyle w:val="DossierCar"/>
        </w:rPr>
        <w:t>etc</w:t>
      </w:r>
      <w:proofErr w:type="spellEnd"/>
      <w:r w:rsidRPr="00ED2723">
        <w:rPr>
          <w:rStyle w:val="DossierCar"/>
        </w:rPr>
        <w:t>/default/grub</w:t>
      </w:r>
      <w:r w:rsidRPr="00ED2723">
        <w:rPr>
          <w:rFonts w:cstheme="minorHAnsi"/>
          <w:b/>
          <w:bCs/>
        </w:rPr>
        <w:t xml:space="preserve"> </w:t>
      </w:r>
      <w:r w:rsidRPr="00ED2723">
        <w:rPr>
          <w:rFonts w:cstheme="minorHAnsi"/>
        </w:rPr>
        <w:t>et régénérer le fichier de configuration de Grub par la commande</w:t>
      </w:r>
      <w:r>
        <w:rPr>
          <w:rFonts w:cstheme="minorHAnsi"/>
        </w:rPr>
        <w:t xml:space="preserve"> </w:t>
      </w:r>
      <w:r w:rsidRPr="00ED2723">
        <w:rPr>
          <w:rStyle w:val="CommandeCar"/>
        </w:rPr>
        <w:t>grub2_mkconfig –o /boot/grub2/grub.cfg</w:t>
      </w:r>
    </w:p>
    <w:p w14:paraId="636B802F" w14:textId="77777777" w:rsidR="00D44C90" w:rsidRPr="00D44C90" w:rsidRDefault="00D44C90" w:rsidP="007347EB">
      <w:pPr>
        <w:pStyle w:val="Commande"/>
      </w:pPr>
      <w:r w:rsidRPr="007347EB">
        <w:t># cat</w:t>
      </w:r>
      <w:r w:rsidRPr="00D44C90">
        <w:rPr>
          <w:color w:val="000000"/>
        </w:rPr>
        <w:t xml:space="preserve"> </w:t>
      </w:r>
      <w:r w:rsidRPr="00D44C90">
        <w:t>/boot/grub2/grub.cfg</w:t>
      </w:r>
    </w:p>
    <w:p w14:paraId="2FCEE70C" w14:textId="5329A2E1" w:rsidR="00D44C90" w:rsidRPr="00D44C90" w:rsidRDefault="00D44C90" w:rsidP="007347EB">
      <w:pPr>
        <w:ind w:left="708"/>
        <w:rPr>
          <w:rFonts w:cstheme="minorHAnsi"/>
          <w:color w:val="000000"/>
        </w:rPr>
      </w:pPr>
      <w:r w:rsidRPr="00D44C90">
        <w:rPr>
          <w:rFonts w:cstheme="minorHAnsi"/>
          <w:color w:val="000000"/>
        </w:rPr>
        <w:t>…</w:t>
      </w:r>
      <w:r w:rsidR="007347EB">
        <w:rPr>
          <w:rFonts w:cstheme="minorHAnsi"/>
          <w:color w:val="000000"/>
        </w:rPr>
        <w:br/>
      </w:r>
      <w:r w:rsidRPr="00D44C90">
        <w:rPr>
          <w:rFonts w:cstheme="minorHAnsi"/>
          <w:color w:val="000000"/>
        </w:rPr>
        <w:t>### BEGIN /</w:t>
      </w:r>
      <w:proofErr w:type="spellStart"/>
      <w:r w:rsidRPr="00D44C90">
        <w:rPr>
          <w:rFonts w:cstheme="minorHAnsi"/>
          <w:color w:val="000000"/>
        </w:rPr>
        <w:t>etc</w:t>
      </w:r>
      <w:proofErr w:type="spellEnd"/>
      <w:r w:rsidRPr="00D44C90">
        <w:rPr>
          <w:rFonts w:cstheme="minorHAnsi"/>
          <w:color w:val="000000"/>
        </w:rPr>
        <w:t>/</w:t>
      </w:r>
      <w:proofErr w:type="spellStart"/>
      <w:proofErr w:type="gramStart"/>
      <w:r w:rsidRPr="00D44C90">
        <w:rPr>
          <w:rFonts w:cstheme="minorHAnsi"/>
          <w:color w:val="000000"/>
        </w:rPr>
        <w:t>grub.d</w:t>
      </w:r>
      <w:proofErr w:type="spellEnd"/>
      <w:proofErr w:type="gramEnd"/>
      <w:r w:rsidRPr="00D44C90">
        <w:rPr>
          <w:rFonts w:cstheme="minorHAnsi"/>
          <w:color w:val="000000"/>
        </w:rPr>
        <w:t>/10_linux ###</w:t>
      </w:r>
      <w:r w:rsidR="007347EB">
        <w:rPr>
          <w:rFonts w:cstheme="minorHAnsi"/>
          <w:color w:val="000000"/>
        </w:rPr>
        <w:br/>
      </w:r>
      <w:r w:rsidRPr="00D44C90">
        <w:rPr>
          <w:rFonts w:cstheme="minorHAnsi"/>
          <w:color w:val="000000"/>
        </w:rPr>
        <w:t>set root='hd0,msdos1'</w:t>
      </w:r>
      <w:r w:rsidR="007347EB">
        <w:rPr>
          <w:rFonts w:cstheme="minorHAnsi"/>
          <w:color w:val="000000"/>
        </w:rPr>
        <w:br/>
      </w:r>
      <w:r w:rsidRPr="00D44C90">
        <w:rPr>
          <w:rFonts w:cstheme="minorHAnsi"/>
          <w:color w:val="000000"/>
        </w:rPr>
        <w:t>…</w:t>
      </w:r>
    </w:p>
    <w:p w14:paraId="67A0E285" w14:textId="7CA48E57" w:rsidR="00392456" w:rsidRPr="00737187" w:rsidRDefault="00D44C90" w:rsidP="00737187">
      <w:pPr>
        <w:pStyle w:val="Paragraphedeliste"/>
        <w:numPr>
          <w:ilvl w:val="0"/>
          <w:numId w:val="10"/>
        </w:numPr>
        <w:rPr>
          <w:rFonts w:cstheme="minorHAnsi"/>
          <w:color w:val="000000"/>
        </w:rPr>
      </w:pPr>
      <w:proofErr w:type="gramStart"/>
      <w:r w:rsidRPr="00737187">
        <w:rPr>
          <w:rFonts w:cstheme="minorHAnsi"/>
          <w:color w:val="000000"/>
        </w:rPr>
        <w:t>hd</w:t>
      </w:r>
      <w:proofErr w:type="gramEnd"/>
      <w:r w:rsidRPr="00737187">
        <w:rPr>
          <w:rFonts w:cstheme="minorHAnsi"/>
          <w:color w:val="000000"/>
        </w:rPr>
        <w:t>0</w:t>
      </w:r>
      <w:r w:rsidR="00392456" w:rsidRPr="00737187">
        <w:rPr>
          <w:rFonts w:cstheme="minorHAnsi"/>
          <w:color w:val="000000"/>
        </w:rPr>
        <w:t xml:space="preserve"> </w:t>
      </w:r>
      <w:r w:rsidRPr="00737187">
        <w:rPr>
          <w:rFonts w:cstheme="minorHAnsi"/>
          <w:color w:val="000000"/>
        </w:rPr>
        <w:t>: 1er disque du Bios rencontré par Grub2</w:t>
      </w:r>
      <w:r w:rsidR="00392456" w:rsidRPr="00737187">
        <w:rPr>
          <w:rFonts w:cstheme="minorHAnsi"/>
          <w:color w:val="000000"/>
        </w:rPr>
        <w:t xml:space="preserve"> </w:t>
      </w:r>
    </w:p>
    <w:p w14:paraId="3E232D8C" w14:textId="62761F9F" w:rsidR="00D44C90" w:rsidRPr="00737187" w:rsidRDefault="00392456" w:rsidP="00737187">
      <w:pPr>
        <w:pStyle w:val="Paragraphedeliste"/>
        <w:numPr>
          <w:ilvl w:val="0"/>
          <w:numId w:val="10"/>
        </w:numPr>
        <w:rPr>
          <w:rFonts w:cstheme="minorHAnsi"/>
          <w:color w:val="000000"/>
        </w:rPr>
      </w:pPr>
      <w:proofErr w:type="gramStart"/>
      <w:r w:rsidRPr="00737187">
        <w:rPr>
          <w:rFonts w:cstheme="minorHAnsi"/>
          <w:color w:val="000000"/>
        </w:rPr>
        <w:t>msdos</w:t>
      </w:r>
      <w:proofErr w:type="gramEnd"/>
      <w:r w:rsidRPr="00737187">
        <w:rPr>
          <w:rFonts w:cstheme="minorHAnsi"/>
          <w:color w:val="000000"/>
        </w:rPr>
        <w:t xml:space="preserve"> :</w:t>
      </w:r>
      <w:r w:rsidR="00D44C90" w:rsidRPr="00737187">
        <w:rPr>
          <w:rFonts w:cstheme="minorHAnsi"/>
          <w:color w:val="000000"/>
        </w:rPr>
        <w:t xml:space="preserve"> la table des partitions logée dans une MBR</w:t>
      </w:r>
      <w:r w:rsidR="00861C93">
        <w:rPr>
          <w:rFonts w:cstheme="minorHAnsi"/>
          <w:color w:val="000000"/>
        </w:rPr>
        <w:br/>
      </w:r>
      <w:r w:rsidR="00861C93">
        <w:rPr>
          <w:rFonts w:cstheme="minorHAnsi"/>
          <w:color w:val="000000"/>
        </w:rPr>
        <w:tab/>
      </w:r>
      <w:r w:rsidR="00861C93" w:rsidRPr="0017161B">
        <w:t>Pour une ta</w:t>
      </w:r>
      <w:r w:rsidR="00861C93">
        <w:t xml:space="preserve">ble </w:t>
      </w:r>
      <w:r w:rsidR="00861C93" w:rsidRPr="0017161B">
        <w:t>des p</w:t>
      </w:r>
      <w:r w:rsidR="00861C93">
        <w:t>artition gpt, on trouve à la place de msdos : gpt</w:t>
      </w:r>
    </w:p>
    <w:p w14:paraId="4E59D960" w14:textId="00C5879F" w:rsidR="00D44C90" w:rsidRPr="00737187" w:rsidRDefault="00392456" w:rsidP="00737187">
      <w:pPr>
        <w:pStyle w:val="Paragraphedeliste"/>
        <w:numPr>
          <w:ilvl w:val="0"/>
          <w:numId w:val="10"/>
        </w:numPr>
        <w:rPr>
          <w:rFonts w:cstheme="minorHAnsi"/>
          <w:color w:val="000000"/>
        </w:rPr>
      </w:pPr>
      <w:r w:rsidRPr="00737187">
        <w:rPr>
          <w:rFonts w:cstheme="minorHAnsi"/>
          <w:color w:val="000000"/>
        </w:rPr>
        <w:t>1 :</w:t>
      </w:r>
      <w:r w:rsidR="00D44C90" w:rsidRPr="00737187">
        <w:rPr>
          <w:rFonts w:cstheme="minorHAnsi"/>
          <w:color w:val="000000"/>
        </w:rPr>
        <w:t xml:space="preserve"> 1ère partition de cette table</w:t>
      </w:r>
      <w:r w:rsidRPr="00737187">
        <w:rPr>
          <w:rFonts w:cstheme="minorHAnsi"/>
          <w:color w:val="000000"/>
        </w:rPr>
        <w:t xml:space="preserve"> </w:t>
      </w:r>
      <w:r w:rsidR="00D44C90" w:rsidRPr="00737187">
        <w:rPr>
          <w:rFonts w:cstheme="minorHAnsi"/>
          <w:color w:val="000000"/>
        </w:rPr>
        <w:t>(nomenclature Grub2 rien n'est encore chargé ni monté !)</w:t>
      </w:r>
    </w:p>
    <w:p w14:paraId="3F92ECB4" w14:textId="5F7E5C20" w:rsidR="00D44C90" w:rsidRPr="00392456" w:rsidRDefault="00392456" w:rsidP="00D44C90">
      <w:pPr>
        <w:rPr>
          <w:rFonts w:cstheme="minorHAnsi"/>
          <w:color w:val="000000"/>
        </w:rPr>
      </w:pPr>
      <w:r w:rsidRPr="00392456">
        <w:rPr>
          <w:rFonts w:ascii="Wingdings" w:hAnsi="Wingdings" w:cs="Wingdings"/>
        </w:rPr>
        <w:t>à</w:t>
      </w:r>
      <w:r w:rsidR="00D44C90" w:rsidRPr="00392456">
        <w:rPr>
          <w:rFonts w:cstheme="minorHAnsi"/>
          <w:color w:val="000000"/>
        </w:rPr>
        <w:t xml:space="preserve"> ici cette partition correspond à </w:t>
      </w:r>
      <w:r w:rsidR="00D44C90" w:rsidRPr="00737187">
        <w:rPr>
          <w:rStyle w:val="DossierCar"/>
        </w:rPr>
        <w:t>/dev/sda1</w:t>
      </w:r>
      <w:r w:rsidR="00D44C90" w:rsidRPr="00392456">
        <w:rPr>
          <w:rFonts w:cstheme="minorHAnsi"/>
          <w:color w:val="000000"/>
        </w:rPr>
        <w:t xml:space="preserve"> et contient toute</w:t>
      </w:r>
      <w:r>
        <w:rPr>
          <w:rFonts w:cstheme="minorHAnsi"/>
          <w:color w:val="000000"/>
        </w:rPr>
        <w:t xml:space="preserve"> </w:t>
      </w:r>
      <w:r w:rsidR="00D44C90" w:rsidRPr="00392456">
        <w:rPr>
          <w:rFonts w:cstheme="minorHAnsi"/>
          <w:color w:val="000000"/>
        </w:rPr>
        <w:t xml:space="preserve">l'arborescence </w:t>
      </w:r>
      <w:r w:rsidR="00D44C90" w:rsidRPr="00737187">
        <w:rPr>
          <w:rStyle w:val="DossierCar"/>
        </w:rPr>
        <w:t>/boot.</w:t>
      </w:r>
    </w:p>
    <w:p w14:paraId="25CC9C65" w14:textId="77777777" w:rsidR="008A3805" w:rsidRDefault="00392456" w:rsidP="00D44C90">
      <w:pPr>
        <w:rPr>
          <w:rStyle w:val="DossierCar"/>
        </w:rPr>
      </w:pPr>
      <w:r w:rsidRPr="00392456">
        <w:rPr>
          <w:rFonts w:ascii="Wingdings" w:hAnsi="Wingdings" w:cs="Wingdings"/>
        </w:rPr>
        <w:t>à</w:t>
      </w:r>
      <w:r w:rsidR="00D44C90" w:rsidRPr="00392456">
        <w:rPr>
          <w:rFonts w:cstheme="minorHAnsi"/>
          <w:color w:val="000000"/>
        </w:rPr>
        <w:t xml:space="preserve"> par la suite, tout chemin de nomenclature Grub2 commençant</w:t>
      </w:r>
      <w:r>
        <w:rPr>
          <w:rFonts w:cstheme="minorHAnsi"/>
          <w:color w:val="000000"/>
        </w:rPr>
        <w:t xml:space="preserve"> </w:t>
      </w:r>
      <w:r w:rsidR="00D44C90" w:rsidRPr="00392456">
        <w:rPr>
          <w:rFonts w:cstheme="minorHAnsi"/>
          <w:color w:val="000000"/>
        </w:rPr>
        <w:t>par / correspondra à la racine de cette partition et donc, dans</w:t>
      </w:r>
      <w:r>
        <w:rPr>
          <w:rFonts w:cstheme="minorHAnsi"/>
          <w:color w:val="000000"/>
        </w:rPr>
        <w:t xml:space="preserve"> </w:t>
      </w:r>
      <w:r w:rsidR="00D44C90" w:rsidRPr="00392456">
        <w:rPr>
          <w:rFonts w:cstheme="minorHAnsi"/>
          <w:color w:val="000000"/>
        </w:rPr>
        <w:t xml:space="preserve">ce cas, au chemin logique </w:t>
      </w:r>
      <w:r w:rsidR="00D44C90" w:rsidRPr="00737187">
        <w:rPr>
          <w:rStyle w:val="DossierCar"/>
        </w:rPr>
        <w:t>/boot.</w:t>
      </w:r>
    </w:p>
    <w:p w14:paraId="359894E6" w14:textId="77777777" w:rsidR="008A3805" w:rsidRPr="0086529B" w:rsidRDefault="008A3805" w:rsidP="008A3805">
      <w:pPr>
        <w:rPr>
          <w:lang w:val="en-GB"/>
        </w:rPr>
      </w:pPr>
      <w:r w:rsidRPr="0086529B">
        <w:rPr>
          <w:lang w:val="en-GB"/>
        </w:rPr>
        <w:t>grubenv</w:t>
      </w:r>
    </w:p>
    <w:p w14:paraId="39951CF6" w14:textId="77777777" w:rsidR="008A3805" w:rsidRDefault="008A3805" w:rsidP="008A3805">
      <w:pPr>
        <w:rPr>
          <w:lang w:val="en-GB"/>
        </w:rPr>
      </w:pPr>
      <w:r w:rsidRPr="00A5563D">
        <w:rPr>
          <w:lang w:val="en-GB"/>
        </w:rPr>
        <w:t>…</w:t>
      </w:r>
      <w:r>
        <w:rPr>
          <w:lang w:val="en-GB"/>
        </w:rPr>
        <w:t xml:space="preserve"> root=</w:t>
      </w:r>
      <w:r w:rsidRPr="00A5563D">
        <w:rPr>
          <w:lang w:val="en-GB"/>
        </w:rPr>
        <w:t>/dev/mapper</w:t>
      </w:r>
      <w:r>
        <w:rPr>
          <w:lang w:val="en-GB"/>
        </w:rPr>
        <w:t xml:space="preserve">    </w:t>
      </w:r>
      <w:proofErr w:type="spellStart"/>
      <w:r>
        <w:rPr>
          <w:lang w:val="en-GB"/>
        </w:rPr>
        <w:t>ro</w:t>
      </w:r>
      <w:proofErr w:type="spellEnd"/>
      <w:r>
        <w:rPr>
          <w:lang w:val="en-GB"/>
        </w:rPr>
        <w:t xml:space="preserve"> …</w:t>
      </w:r>
      <w:r w:rsidRPr="00A5563D">
        <w:rPr>
          <w:lang w:val="en-GB"/>
        </w:rPr>
        <w:br/>
      </w:r>
      <w:proofErr w:type="spellStart"/>
      <w:r w:rsidRPr="00A5563D">
        <w:rPr>
          <w:lang w:val="en-GB"/>
        </w:rPr>
        <w:t>ro</w:t>
      </w:r>
      <w:proofErr w:type="spellEnd"/>
      <w:r w:rsidRPr="00A5563D">
        <w:rPr>
          <w:lang w:val="en-GB"/>
        </w:rPr>
        <w:t xml:space="preserve"> = read o</w:t>
      </w:r>
      <w:r>
        <w:rPr>
          <w:lang w:val="en-GB"/>
        </w:rPr>
        <w:t>nly</w:t>
      </w:r>
    </w:p>
    <w:p w14:paraId="2D0DE296" w14:textId="77777777" w:rsidR="006B5C51" w:rsidRDefault="006B5C51">
      <w:r>
        <w:br w:type="page"/>
      </w:r>
    </w:p>
    <w:p w14:paraId="0A934C66" w14:textId="77777777" w:rsidR="004622AF" w:rsidRPr="004622AF" w:rsidRDefault="004622AF" w:rsidP="004622AF">
      <w:pPr>
        <w:pStyle w:val="Commande"/>
      </w:pPr>
      <w:r w:rsidRPr="004622AF">
        <w:lastRenderedPageBreak/>
        <w:t># cat</w:t>
      </w:r>
      <w:r w:rsidRPr="004622AF">
        <w:rPr>
          <w:color w:val="000000"/>
        </w:rPr>
        <w:t xml:space="preserve"> </w:t>
      </w:r>
      <w:r w:rsidRPr="004622AF">
        <w:t>/boot/grub2/grub.cfg</w:t>
      </w:r>
    </w:p>
    <w:p w14:paraId="4E2DD972" w14:textId="797BD544" w:rsidR="004622AF" w:rsidRPr="004622AF" w:rsidRDefault="004622AF" w:rsidP="004622AF">
      <w:pPr>
        <w:ind w:left="708"/>
        <w:rPr>
          <w:rFonts w:cstheme="minorHAnsi"/>
          <w:color w:val="000000"/>
        </w:rPr>
      </w:pPr>
      <w:r w:rsidRPr="004622AF">
        <w:rPr>
          <w:rFonts w:cstheme="minorHAnsi"/>
          <w:color w:val="000000"/>
        </w:rPr>
        <w:t>…</w:t>
      </w:r>
      <w:r>
        <w:rPr>
          <w:rFonts w:cstheme="minorHAnsi"/>
          <w:color w:val="000000"/>
        </w:rPr>
        <w:br/>
      </w:r>
      <w:r w:rsidRPr="004622AF">
        <w:rPr>
          <w:rFonts w:cstheme="minorHAnsi"/>
          <w:color w:val="000000"/>
        </w:rPr>
        <w:t>linux /vmlinuz-4.18.0-147.el8.x86_64 …</w:t>
      </w:r>
      <w:r>
        <w:rPr>
          <w:rFonts w:cstheme="minorHAnsi"/>
          <w:color w:val="000000"/>
        </w:rPr>
        <w:br/>
      </w:r>
      <w:r w:rsidRPr="004622AF">
        <w:rPr>
          <w:rFonts w:cstheme="minorHAnsi"/>
          <w:color w:val="000000"/>
        </w:rPr>
        <w:t>…</w:t>
      </w:r>
    </w:p>
    <w:p w14:paraId="083D47F2" w14:textId="588C00CC" w:rsidR="004622AF" w:rsidRPr="004622AF" w:rsidRDefault="004622AF" w:rsidP="004622AF">
      <w:pPr>
        <w:rPr>
          <w:rFonts w:cstheme="minorHAnsi"/>
          <w:color w:val="000000"/>
        </w:rPr>
      </w:pPr>
      <w:r w:rsidRPr="004622AF">
        <w:rPr>
          <w:rFonts w:cstheme="minorHAnsi"/>
          <w:color w:val="000000"/>
        </w:rPr>
        <w:t>Grub2 chargera le noyau 'vmlinuz-4.18… .x86_64' se trouvant à la racine (/) de</w:t>
      </w:r>
      <w:r>
        <w:rPr>
          <w:rFonts w:cstheme="minorHAnsi"/>
          <w:color w:val="000000"/>
        </w:rPr>
        <w:t xml:space="preserve"> </w:t>
      </w:r>
      <w:r w:rsidRPr="004622AF">
        <w:rPr>
          <w:rFonts w:cstheme="minorHAnsi"/>
          <w:color w:val="000000"/>
        </w:rPr>
        <w:t xml:space="preserve">cette partition en lui passant les arguments </w:t>
      </w:r>
      <w:r w:rsidRPr="004622AF">
        <w:rPr>
          <w:rFonts w:cstheme="minorHAnsi"/>
          <w:i/>
          <w:iCs/>
          <w:color w:val="000000"/>
        </w:rPr>
        <w:t>root=</w:t>
      </w:r>
      <w:proofErr w:type="spellStart"/>
      <w:r w:rsidRPr="004622AF">
        <w:rPr>
          <w:rFonts w:cstheme="minorHAnsi"/>
          <w:i/>
          <w:iCs/>
          <w:color w:val="000000"/>
        </w:rPr>
        <w:t>nom_du_fs_princ</w:t>
      </w:r>
      <w:proofErr w:type="spellEnd"/>
      <w:r w:rsidRPr="004622AF">
        <w:rPr>
          <w:rFonts w:cstheme="minorHAnsi"/>
          <w:i/>
          <w:iCs/>
          <w:color w:val="000000"/>
        </w:rPr>
        <w:t>. ro</w:t>
      </w:r>
      <w:r w:rsidRPr="004622AF">
        <w:rPr>
          <w:rFonts w:cstheme="minorHAnsi"/>
          <w:color w:val="000000"/>
        </w:rPr>
        <w:t>…</w:t>
      </w:r>
    </w:p>
    <w:p w14:paraId="31FDBCD9" w14:textId="77777777" w:rsidR="004622AF" w:rsidRPr="004622AF" w:rsidRDefault="004622AF" w:rsidP="004622AF">
      <w:pPr>
        <w:rPr>
          <w:rFonts w:cstheme="minorHAnsi"/>
          <w:color w:val="000000"/>
        </w:rPr>
      </w:pPr>
      <w:proofErr w:type="spellStart"/>
      <w:proofErr w:type="gramStart"/>
      <w:r w:rsidRPr="004622AF">
        <w:rPr>
          <w:rFonts w:cstheme="minorHAnsi"/>
          <w:color w:val="000000"/>
        </w:rPr>
        <w:t>initrd</w:t>
      </w:r>
      <w:proofErr w:type="spellEnd"/>
      <w:proofErr w:type="gramEnd"/>
      <w:r w:rsidRPr="004622AF">
        <w:rPr>
          <w:rFonts w:cstheme="minorHAnsi"/>
          <w:color w:val="000000"/>
        </w:rPr>
        <w:t xml:space="preserve"> /initramfs-4.18.0-147.el8.x86_64.img</w:t>
      </w:r>
    </w:p>
    <w:p w14:paraId="4C9594AE" w14:textId="124164DD" w:rsidR="004622AF" w:rsidRPr="004622AF" w:rsidRDefault="004622AF" w:rsidP="004622AF">
      <w:pPr>
        <w:rPr>
          <w:rFonts w:cstheme="minorHAnsi"/>
          <w:color w:val="000000"/>
        </w:rPr>
      </w:pPr>
      <w:r w:rsidRPr="004622AF">
        <w:rPr>
          <w:rFonts w:cstheme="minorHAnsi"/>
          <w:color w:val="000000"/>
        </w:rPr>
        <w:t>Grub2 chargera et montera ce FS virtuel initial. Celui-ci contient les pilotes</w:t>
      </w:r>
      <w:r>
        <w:rPr>
          <w:rFonts w:cstheme="minorHAnsi"/>
          <w:color w:val="000000"/>
        </w:rPr>
        <w:t xml:space="preserve"> </w:t>
      </w:r>
      <w:r w:rsidRPr="004622AF">
        <w:rPr>
          <w:rFonts w:cstheme="minorHAnsi"/>
          <w:color w:val="000000"/>
        </w:rPr>
        <w:t xml:space="preserve">nécessaires afin que le FS principal puisse être monté par le noyau au </w:t>
      </w:r>
      <w:proofErr w:type="spellStart"/>
      <w:r w:rsidRPr="004622AF">
        <w:rPr>
          <w:rFonts w:cstheme="minorHAnsi"/>
          <w:color w:val="000000"/>
        </w:rPr>
        <w:t>bootage</w:t>
      </w:r>
      <w:proofErr w:type="spellEnd"/>
      <w:r>
        <w:rPr>
          <w:rFonts w:cstheme="minorHAnsi"/>
          <w:color w:val="000000"/>
        </w:rPr>
        <w:t xml:space="preserve"> </w:t>
      </w:r>
      <w:r w:rsidRPr="004622AF">
        <w:rPr>
          <w:rFonts w:cstheme="minorHAnsi"/>
          <w:color w:val="000000"/>
        </w:rPr>
        <w:t xml:space="preserve">du système (contrôleur IDE ou SATA…, type du FS ext2 ou 3 ou 4 ou </w:t>
      </w:r>
      <w:proofErr w:type="spellStart"/>
      <w:r w:rsidRPr="004622AF">
        <w:rPr>
          <w:rFonts w:cstheme="minorHAnsi"/>
          <w:color w:val="000000"/>
        </w:rPr>
        <w:t>xfs</w:t>
      </w:r>
      <w:proofErr w:type="spellEnd"/>
      <w:r w:rsidRPr="004622AF">
        <w:rPr>
          <w:rFonts w:cstheme="minorHAnsi"/>
          <w:color w:val="000000"/>
        </w:rPr>
        <w:t xml:space="preserve"> …).</w:t>
      </w:r>
      <w:r>
        <w:rPr>
          <w:rFonts w:cstheme="minorHAnsi"/>
          <w:color w:val="000000"/>
        </w:rPr>
        <w:br/>
      </w:r>
      <w:r w:rsidRPr="004622AF">
        <w:rPr>
          <w:rFonts w:cstheme="minorHAnsi"/>
          <w:color w:val="000000"/>
        </w:rPr>
        <w:t>Les pilotes stockés dans cette image dépendent de l'architecture du système.</w:t>
      </w:r>
      <w:r>
        <w:rPr>
          <w:rFonts w:cstheme="minorHAnsi"/>
          <w:color w:val="000000"/>
        </w:rPr>
        <w:br/>
      </w:r>
      <w:r w:rsidRPr="004622AF">
        <w:rPr>
          <w:rFonts w:cstheme="minorHAnsi"/>
          <w:color w:val="000000"/>
        </w:rPr>
        <w:t>Elle sera donc générée lors de l'installation du système.</w:t>
      </w:r>
    </w:p>
    <w:p w14:paraId="11E586C2" w14:textId="77777777" w:rsidR="004622AF" w:rsidRPr="004622AF" w:rsidRDefault="004622AF" w:rsidP="004622AF">
      <w:pPr>
        <w:pStyle w:val="Commande"/>
      </w:pPr>
      <w:r w:rsidRPr="004622AF">
        <w:t># ls –l /boot</w:t>
      </w:r>
    </w:p>
    <w:p w14:paraId="76BC6545" w14:textId="5204B500" w:rsidR="005D618B" w:rsidRDefault="004622AF" w:rsidP="004622AF">
      <w:r w:rsidRPr="004622AF">
        <w:rPr>
          <w:noProof/>
        </w:rPr>
        <w:drawing>
          <wp:inline distT="0" distB="0" distL="0" distR="0" wp14:anchorId="426DD80B" wp14:editId="4B71D125">
            <wp:extent cx="3945001" cy="10369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8075" cy="10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F86" w14:textId="77777777" w:rsidR="00AE0190" w:rsidRDefault="00AE0190" w:rsidP="004622AF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546"/>
      </w:tblGrid>
      <w:tr w:rsidR="00AE0190" w14:paraId="60E52845" w14:textId="77777777" w:rsidTr="00CF0E83">
        <w:tc>
          <w:tcPr>
            <w:tcW w:w="9546" w:type="dxa"/>
            <w:shd w:val="clear" w:color="auto" w:fill="auto"/>
          </w:tcPr>
          <w:p w14:paraId="2DB25639" w14:textId="77777777" w:rsidR="00AE0190" w:rsidRDefault="00AE0190" w:rsidP="00AE0190">
            <w:pPr>
              <w:pStyle w:val="Commande"/>
            </w:pPr>
            <w:proofErr w:type="gramStart"/>
            <w:r w:rsidRPr="00EB7186">
              <w:t>cat</w:t>
            </w:r>
            <w:proofErr w:type="gramEnd"/>
            <w:r w:rsidRPr="00EB7186">
              <w:t xml:space="preserve"> /boot/loader/entries/…4.18.0-147-el8.x86_64.conf</w:t>
            </w:r>
          </w:p>
          <w:p w14:paraId="2DA29117" w14:textId="77777777" w:rsidR="00AE0190" w:rsidRDefault="00AE0190" w:rsidP="00CF0E83">
            <w:r>
              <w:t>Celui-ci on peut le mettre à jour à la main</w:t>
            </w:r>
          </w:p>
          <w:p w14:paraId="50A4E4AA" w14:textId="77777777" w:rsidR="00AE0190" w:rsidRDefault="00AE0190" w:rsidP="00CF0E83"/>
        </w:tc>
      </w:tr>
      <w:tr w:rsidR="00AE0190" w:rsidRPr="0058614A" w14:paraId="51227CCB" w14:textId="77777777" w:rsidTr="00CF0E83">
        <w:tc>
          <w:tcPr>
            <w:tcW w:w="9546" w:type="dxa"/>
            <w:shd w:val="clear" w:color="auto" w:fill="auto"/>
          </w:tcPr>
          <w:p w14:paraId="009D5206" w14:textId="4EE0ACB8" w:rsidR="00AE0190" w:rsidRDefault="00AE0190" w:rsidP="00CF0E83">
            <w:r w:rsidRPr="008C74FE">
              <w:rPr>
                <w:noProof/>
                <w:lang w:val="en-GB"/>
              </w:rPr>
              <w:drawing>
                <wp:inline distT="0" distB="0" distL="0" distR="0" wp14:anchorId="1C4EE9CF" wp14:editId="1A6C714F">
                  <wp:extent cx="5260157" cy="3025118"/>
                  <wp:effectExtent l="0" t="0" r="0" b="444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367" cy="304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605B6A" w14:textId="77777777" w:rsidR="00AE0190" w:rsidRDefault="00AE0190" w:rsidP="00CF0E83"/>
          <w:p w14:paraId="419FC3EE" w14:textId="77777777" w:rsidR="00AE0190" w:rsidRDefault="00AE0190" w:rsidP="00AE019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initramfs</w:t>
            </w:r>
            <w:proofErr w:type="spellEnd"/>
            <w:r>
              <w:rPr>
                <w:lang w:val="en-GB"/>
              </w:rPr>
              <w:t xml:space="preserve"> mis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ram</w:t>
            </w:r>
          </w:p>
          <w:p w14:paraId="292C5F4F" w14:textId="77777777" w:rsidR="00AE0190" w:rsidRDefault="00AE0190" w:rsidP="00AE019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vmlinuz</w:t>
            </w:r>
            <w:proofErr w:type="spellEnd"/>
            <w:r>
              <w:rPr>
                <w:lang w:val="en-GB"/>
              </w:rPr>
              <w:t xml:space="preserve"> mis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ram</w:t>
            </w:r>
          </w:p>
          <w:p w14:paraId="265133C4" w14:textId="77777777" w:rsidR="00AE0190" w:rsidRDefault="00AE0190" w:rsidP="00AE0190">
            <w:pPr>
              <w:pStyle w:val="Paragraphedeliste"/>
              <w:numPr>
                <w:ilvl w:val="0"/>
                <w:numId w:val="11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monter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</w:t>
            </w:r>
            <w:proofErr w:type="spellEnd"/>
            <w:r>
              <w:rPr>
                <w:lang w:val="en-GB"/>
              </w:rPr>
              <w:t xml:space="preserve"> read only dans /</w:t>
            </w:r>
          </w:p>
          <w:p w14:paraId="143BA66B" w14:textId="77777777" w:rsidR="00AE0190" w:rsidRDefault="00AE0190" w:rsidP="00CF0E83">
            <w:pPr>
              <w:rPr>
                <w:lang w:val="en-GB"/>
              </w:rPr>
            </w:pPr>
          </w:p>
          <w:p w14:paraId="4F6C23E6" w14:textId="77777777" w:rsidR="00AE0190" w:rsidRDefault="00AE0190" w:rsidP="00CF0E83">
            <w:pPr>
              <w:rPr>
                <w:lang w:val="en-GB"/>
              </w:rPr>
            </w:pPr>
          </w:p>
          <w:p w14:paraId="02A9FDE8" w14:textId="77777777" w:rsidR="00AE0190" w:rsidRDefault="00AE0190" w:rsidP="00CF0E83">
            <w:pPr>
              <w:rPr>
                <w:lang w:val="en-GB"/>
              </w:rPr>
            </w:pPr>
          </w:p>
          <w:p w14:paraId="13918831" w14:textId="77777777" w:rsidR="00AE0190" w:rsidRPr="0058614A" w:rsidRDefault="00AE0190" w:rsidP="00CF0E83">
            <w:pPr>
              <w:rPr>
                <w:lang w:val="en-GB"/>
              </w:rPr>
            </w:pPr>
          </w:p>
        </w:tc>
      </w:tr>
    </w:tbl>
    <w:p w14:paraId="1E3C0583" w14:textId="01FAC00E" w:rsidR="00891ECB" w:rsidRDefault="00CD2ABC" w:rsidP="00CD2ABC">
      <w:pPr>
        <w:pStyle w:val="Titre2"/>
      </w:pPr>
      <w:bookmarkStart w:id="4" w:name="_Toc60923492"/>
      <w:r>
        <w:lastRenderedPageBreak/>
        <w:t>Noyau monolithique</w:t>
      </w:r>
      <w:bookmarkEnd w:id="4"/>
    </w:p>
    <w:p w14:paraId="7B73357A" w14:textId="6CAF8FD6" w:rsidR="00755D8D" w:rsidRDefault="00755D8D" w:rsidP="00755D8D">
      <w:r>
        <w:t>Il est d'un seul bloc et ne contient donc aucun module externe (tous les pilotes sont dans le noyau).</w:t>
      </w:r>
    </w:p>
    <w:p w14:paraId="0DD78508" w14:textId="4C91B0C1" w:rsidR="00755D8D" w:rsidRDefault="00755D8D" w:rsidP="00755D8D">
      <w:pPr>
        <w:pStyle w:val="Paragraphedeliste"/>
        <w:numPr>
          <w:ilvl w:val="0"/>
          <w:numId w:val="1"/>
        </w:numPr>
      </w:pPr>
      <w:r>
        <w:t>Pour des noyaux légers.</w:t>
      </w:r>
    </w:p>
    <w:p w14:paraId="35138384" w14:textId="54AF5B8F" w:rsidR="00755D8D" w:rsidRDefault="00755D8D" w:rsidP="00755D8D">
      <w:pPr>
        <w:pStyle w:val="Paragraphedeliste"/>
        <w:numPr>
          <w:ilvl w:val="0"/>
          <w:numId w:val="1"/>
        </w:numPr>
      </w:pPr>
      <w:r>
        <w:t>Il est bien souvent utilisé dans les systèmes embarqués (faible besoin en pilotes).</w:t>
      </w:r>
    </w:p>
    <w:p w14:paraId="04A1D70C" w14:textId="24856914" w:rsidR="00755D8D" w:rsidRDefault="00755D8D" w:rsidP="00755D8D">
      <w:proofErr w:type="gramStart"/>
      <w:r>
        <w:t>Rem:</w:t>
      </w:r>
      <w:proofErr w:type="gramEnd"/>
      <w:r>
        <w:t xml:space="preserve"> Ce sont les pilotes du bootloader (ex. </w:t>
      </w:r>
      <w:r w:rsidRPr="00755D8D">
        <w:rPr>
          <w:rStyle w:val="DossierCar"/>
        </w:rPr>
        <w:t>/boot/grub2/i386-pc/xfs.mod</w:t>
      </w:r>
      <w:r>
        <w:t>) qui permettront le chargement du noyau en RAM du système embarqué.</w:t>
      </w:r>
    </w:p>
    <w:p w14:paraId="4FC38FF8" w14:textId="06D9920D" w:rsidR="00755D8D" w:rsidRDefault="00755D8D" w:rsidP="00755D8D">
      <w:pPr>
        <w:pStyle w:val="Paragraphedeliste"/>
        <w:numPr>
          <w:ilvl w:val="0"/>
          <w:numId w:val="3"/>
        </w:numPr>
      </w:pPr>
      <w:r>
        <w:t>Les pilotes (en nombre limité) sont compilés au sein du noyau.</w:t>
      </w:r>
    </w:p>
    <w:p w14:paraId="0BA67E7B" w14:textId="460D2E1D" w:rsidR="00F85EED" w:rsidRPr="00F85EED" w:rsidRDefault="00755D8D" w:rsidP="00755D8D">
      <w:pPr>
        <w:pStyle w:val="Paragraphedeliste"/>
        <w:numPr>
          <w:ilvl w:val="0"/>
          <w:numId w:val="3"/>
        </w:numPr>
      </w:pPr>
      <w:r>
        <w:t xml:space="preserve">Pas de fichier </w:t>
      </w:r>
      <w:r w:rsidRPr="00755D8D">
        <w:rPr>
          <w:rStyle w:val="DossierCar"/>
        </w:rPr>
        <w:t>initramfs</w:t>
      </w:r>
      <w:r w:rsidRPr="00755D8D">
        <w:rPr>
          <w:rFonts w:ascii="Courier#20New" w:hAnsi="Courier#20New" w:cs="Courier#20New"/>
        </w:rPr>
        <w:t>.</w:t>
      </w:r>
    </w:p>
    <w:p w14:paraId="525CB77A" w14:textId="3746BADD" w:rsidR="00CD2ABC" w:rsidRDefault="00BF2412" w:rsidP="00CD2ABC">
      <w:pPr>
        <w:pStyle w:val="Titre2"/>
      </w:pPr>
      <w:bookmarkStart w:id="5" w:name="_Toc60923493"/>
      <w:r>
        <w:t>Les</w:t>
      </w:r>
      <w:r w:rsidR="00CD2ABC">
        <w:t xml:space="preserve"> modules</w:t>
      </w:r>
      <w:bookmarkEnd w:id="5"/>
    </w:p>
    <w:p w14:paraId="2F7B7EA9" w14:textId="75E49EA0" w:rsidR="00D527B6" w:rsidRDefault="004376A1" w:rsidP="004376A1">
      <w:pPr>
        <w:pStyle w:val="Titre3"/>
      </w:pPr>
      <w:bookmarkStart w:id="6" w:name="_Toc60923494"/>
      <w:r>
        <w:t>Explication</w:t>
      </w:r>
      <w:bookmarkEnd w:id="6"/>
    </w:p>
    <w:p w14:paraId="321C67FD" w14:textId="5EF90A38" w:rsidR="004376A1" w:rsidRDefault="004376A1" w:rsidP="004376A1">
      <w:pPr>
        <w:pStyle w:val="Paragraphedeliste"/>
        <w:numPr>
          <w:ilvl w:val="0"/>
          <w:numId w:val="3"/>
        </w:numPr>
      </w:pPr>
      <w:r>
        <w:t>La plupart des pilotes (et quelques sous-systèmes) peuvent être compilés sous forme de module (</w:t>
      </w:r>
      <w:proofErr w:type="gramStart"/>
      <w:r>
        <w:t>LKM:</w:t>
      </w:r>
      <w:proofErr w:type="gramEnd"/>
      <w:r>
        <w:t xml:space="preserve"> </w:t>
      </w:r>
      <w:proofErr w:type="spellStart"/>
      <w:r>
        <w:t>Loadable</w:t>
      </w:r>
      <w:proofErr w:type="spellEnd"/>
      <w:r>
        <w:t xml:space="preserve"> Kernel Module).</w:t>
      </w:r>
    </w:p>
    <w:p w14:paraId="2ABF9D25" w14:textId="7C175124" w:rsidR="004376A1" w:rsidRDefault="004376A1" w:rsidP="004376A1">
      <w:pPr>
        <w:pStyle w:val="Paragraphedeliste"/>
        <w:numPr>
          <w:ilvl w:val="0"/>
          <w:numId w:val="3"/>
        </w:numPr>
      </w:pPr>
      <w:r>
        <w:t>L'ajout d'un périphérique se traduit donc par l'installation de son module binaire natif ou recompilé au départ de son code source.</w:t>
      </w:r>
    </w:p>
    <w:p w14:paraId="13FC5FF9" w14:textId="77777777" w:rsidR="004376A1" w:rsidRDefault="004376A1" w:rsidP="002A0CBE">
      <w:pPr>
        <w:pStyle w:val="Paragraphedeliste"/>
        <w:ind w:firstLine="696"/>
      </w:pPr>
      <w:r w:rsidRPr="004376A1">
        <w:rPr>
          <w:rFonts w:ascii="Wingdings" w:hAnsi="Wingdings" w:cs="Wingdings"/>
        </w:rPr>
        <w:t xml:space="preserve">à </w:t>
      </w:r>
      <w:r>
        <w:t>pas besoin de recompiler le noyau</w:t>
      </w:r>
    </w:p>
    <w:p w14:paraId="4DA14A4A" w14:textId="3AE3EDA6" w:rsidR="004376A1" w:rsidRDefault="004376A1" w:rsidP="002A0CBE">
      <w:pPr>
        <w:pStyle w:val="Paragraphedeliste"/>
        <w:ind w:firstLine="696"/>
      </w:pPr>
      <w:r w:rsidRPr="004376A1">
        <w:rPr>
          <w:rFonts w:ascii="Wingdings" w:hAnsi="Wingdings" w:cs="Wingdings"/>
        </w:rPr>
        <w:t xml:space="preserve">à </w:t>
      </w:r>
      <w:r>
        <w:t>mise à jour aisée du noyau par le remplacement, la suppression ou l'ajout de modules</w:t>
      </w:r>
    </w:p>
    <w:p w14:paraId="3FABCC47" w14:textId="410F3E46" w:rsidR="004376A1" w:rsidRDefault="004376A1" w:rsidP="002A0CBE">
      <w:pPr>
        <w:pStyle w:val="Paragraphedeliste"/>
        <w:ind w:firstLine="696"/>
      </w:pPr>
      <w:r w:rsidRPr="004376A1">
        <w:rPr>
          <w:rFonts w:ascii="Wingdings" w:hAnsi="Wingdings" w:cs="Wingdings"/>
        </w:rPr>
        <w:t xml:space="preserve">à </w:t>
      </w:r>
      <w:r>
        <w:t>chargement en mémoire uniquement des modules utilisés</w:t>
      </w:r>
    </w:p>
    <w:p w14:paraId="00D4CF56" w14:textId="77777777" w:rsidR="00951FEF" w:rsidRDefault="00951FEF" w:rsidP="002A0CBE">
      <w:pPr>
        <w:pStyle w:val="Paragraphedeliste"/>
        <w:ind w:firstLine="696"/>
      </w:pPr>
    </w:p>
    <w:p w14:paraId="77AF0287" w14:textId="0B611716" w:rsidR="004376A1" w:rsidRDefault="004376A1" w:rsidP="004376A1">
      <w:pPr>
        <w:pStyle w:val="Paragraphedeliste"/>
        <w:numPr>
          <w:ilvl w:val="0"/>
          <w:numId w:val="4"/>
        </w:numPr>
      </w:pPr>
      <w:r>
        <w:t>Un module ne pourra être chargé en mémoire que si toutes ses dépendances le sont également.</w:t>
      </w:r>
    </w:p>
    <w:p w14:paraId="0EFB6D27" w14:textId="7BFCAFAC" w:rsidR="004376A1" w:rsidRDefault="004376A1" w:rsidP="004376A1">
      <w:pPr>
        <w:pStyle w:val="Paragraphedeliste"/>
        <w:numPr>
          <w:ilvl w:val="0"/>
          <w:numId w:val="4"/>
        </w:numPr>
      </w:pPr>
      <w:r>
        <w:t>Un module pourra être déchargé de la mémoire si celui-ci n'est pas une dépendance d'un ou de plusieurs autres modules.</w:t>
      </w:r>
    </w:p>
    <w:p w14:paraId="5EA64667" w14:textId="0929DA36" w:rsidR="004376A1" w:rsidRDefault="004376A1" w:rsidP="004376A1">
      <w:pPr>
        <w:pStyle w:val="Paragraphedeliste"/>
        <w:numPr>
          <w:ilvl w:val="0"/>
          <w:numId w:val="4"/>
        </w:numPr>
      </w:pPr>
      <w:r>
        <w:t>Le noyau ne peut charger un module que si ce dernier a été compilé pour la version exacte de ce noyau.</w:t>
      </w:r>
    </w:p>
    <w:p w14:paraId="25A51094" w14:textId="4EB8F3B0" w:rsidR="009F6723" w:rsidRDefault="000A7B36" w:rsidP="000A7B36">
      <w:pPr>
        <w:pStyle w:val="Titre3"/>
      </w:pPr>
      <w:bookmarkStart w:id="7" w:name="_Toc60923495"/>
      <w:r>
        <w:t>Les commandes</w:t>
      </w:r>
      <w:bookmarkEnd w:id="7"/>
    </w:p>
    <w:p w14:paraId="28697F94" w14:textId="021DA3C2" w:rsidR="000A7B36" w:rsidRDefault="000A7B36" w:rsidP="000A7B36">
      <w:proofErr w:type="gramStart"/>
      <w:r w:rsidRPr="000A7B36">
        <w:rPr>
          <w:rStyle w:val="CommandeCar"/>
        </w:rPr>
        <w:t>lsmod</w:t>
      </w:r>
      <w:proofErr w:type="gramEnd"/>
      <w:r>
        <w:t xml:space="preserve"> – </w:t>
      </w:r>
      <w:r w:rsidRPr="000A7B36">
        <w:rPr>
          <w:rStyle w:val="CommandeCar"/>
        </w:rPr>
        <w:t>insmod</w:t>
      </w:r>
      <w:r>
        <w:t xml:space="preserve"> – </w:t>
      </w:r>
      <w:r w:rsidRPr="000A7B36">
        <w:rPr>
          <w:rStyle w:val="CommandeCar"/>
        </w:rPr>
        <w:t>modprobe</w:t>
      </w:r>
      <w:r>
        <w:t xml:space="preserve"> – </w:t>
      </w:r>
      <w:r w:rsidRPr="000A7B36">
        <w:rPr>
          <w:rStyle w:val="CommandeCar"/>
        </w:rPr>
        <w:t>depmod</w:t>
      </w:r>
      <w:r>
        <w:t xml:space="preserve"> – </w:t>
      </w:r>
      <w:r w:rsidRPr="000A7B36">
        <w:rPr>
          <w:rStyle w:val="CommandeCar"/>
        </w:rPr>
        <w:t>rmmod</w:t>
      </w:r>
      <w:r>
        <w:t xml:space="preserve"> – </w:t>
      </w:r>
      <w:r w:rsidRPr="000A7B36">
        <w:rPr>
          <w:rStyle w:val="CommandeCar"/>
        </w:rPr>
        <w:t>modinfo</w:t>
      </w:r>
    </w:p>
    <w:p w14:paraId="07CFF5E0" w14:textId="6864F589" w:rsidR="000A7B36" w:rsidRDefault="000A7B36" w:rsidP="000A7B36">
      <w:pPr>
        <w:pStyle w:val="Titre3"/>
      </w:pPr>
      <w:bookmarkStart w:id="8" w:name="_Toc60923496"/>
      <w:r>
        <w:t>Les fichiers</w:t>
      </w:r>
      <w:bookmarkEnd w:id="8"/>
    </w:p>
    <w:p w14:paraId="46355AD3" w14:textId="77777777" w:rsidR="00754B4B" w:rsidRDefault="00754B4B" w:rsidP="00754B4B">
      <w:r w:rsidRPr="00754B4B">
        <w:rPr>
          <w:rStyle w:val="DossierCar"/>
        </w:rPr>
        <w:t>/</w:t>
      </w:r>
      <w:proofErr w:type="spellStart"/>
      <w:r w:rsidRPr="00754B4B">
        <w:rPr>
          <w:rStyle w:val="DossierCar"/>
        </w:rPr>
        <w:t>etc</w:t>
      </w:r>
      <w:proofErr w:type="spellEnd"/>
      <w:r w:rsidRPr="00754B4B">
        <w:rPr>
          <w:rStyle w:val="DossierCar"/>
        </w:rPr>
        <w:t>/</w:t>
      </w:r>
      <w:proofErr w:type="spellStart"/>
      <w:r w:rsidRPr="00754B4B">
        <w:rPr>
          <w:rStyle w:val="DossierCar"/>
        </w:rPr>
        <w:t>modprobe.d</w:t>
      </w:r>
      <w:proofErr w:type="spellEnd"/>
      <w:r w:rsidRPr="00754B4B">
        <w:rPr>
          <w:rStyle w:val="DossierCar"/>
        </w:rPr>
        <w:t>/*.conf</w:t>
      </w:r>
      <w:r>
        <w:rPr>
          <w:rFonts w:ascii="Courier#20New" w:hAnsi="Courier#20New" w:cs="Courier#20New"/>
          <w:sz w:val="28"/>
          <w:szCs w:val="28"/>
        </w:rPr>
        <w:t xml:space="preserve"> </w:t>
      </w:r>
      <w:r>
        <w:rPr>
          <w:rFonts w:ascii="Wingdings" w:hAnsi="Wingdings" w:cs="Wingdings"/>
        </w:rPr>
        <w:t xml:space="preserve">à </w:t>
      </w:r>
      <w:r>
        <w:t>fichiers de configuration des modules</w:t>
      </w:r>
    </w:p>
    <w:p w14:paraId="07EA25D9" w14:textId="77777777" w:rsidR="00754B4B" w:rsidRDefault="00754B4B" w:rsidP="00754B4B">
      <w:r w:rsidRPr="00754B4B">
        <w:rPr>
          <w:rStyle w:val="DossierCar"/>
        </w:rPr>
        <w:t>/lib/modules/$(</w:t>
      </w:r>
      <w:proofErr w:type="spellStart"/>
      <w:r w:rsidRPr="00754B4B">
        <w:rPr>
          <w:rStyle w:val="DossierCar"/>
        </w:rPr>
        <w:t>uname</w:t>
      </w:r>
      <w:proofErr w:type="spellEnd"/>
      <w:r w:rsidRPr="00754B4B">
        <w:rPr>
          <w:rStyle w:val="DossierCar"/>
        </w:rPr>
        <w:t xml:space="preserve"> –r)</w:t>
      </w:r>
      <w:r>
        <w:rPr>
          <w:rFonts w:ascii="Courier#20New" w:hAnsi="Courier#20New" w:cs="Courier#20New"/>
          <w:sz w:val="28"/>
          <w:szCs w:val="28"/>
        </w:rPr>
        <w:t xml:space="preserve"> </w:t>
      </w:r>
      <w:r>
        <w:rPr>
          <w:rFonts w:ascii="Wingdings" w:hAnsi="Wingdings" w:cs="Wingdings"/>
        </w:rPr>
        <w:t xml:space="preserve">à </w:t>
      </w:r>
      <w:r>
        <w:t>arborescence de stockage des modules (.</w:t>
      </w:r>
      <w:proofErr w:type="spellStart"/>
      <w:proofErr w:type="gramStart"/>
      <w:r>
        <w:t>ko.xz</w:t>
      </w:r>
      <w:proofErr w:type="spellEnd"/>
      <w:proofErr w:type="gramEnd"/>
      <w:r>
        <w:t>)</w:t>
      </w:r>
    </w:p>
    <w:p w14:paraId="63034A95" w14:textId="33B12B58" w:rsidR="00754B4B" w:rsidRDefault="00754B4B" w:rsidP="00754B4B">
      <w:r w:rsidRPr="00754B4B">
        <w:rPr>
          <w:rStyle w:val="DossierCar"/>
        </w:rPr>
        <w:t>/lib/modules/$(</w:t>
      </w:r>
      <w:proofErr w:type="spellStart"/>
      <w:r w:rsidRPr="00754B4B">
        <w:rPr>
          <w:rStyle w:val="DossierCar"/>
        </w:rPr>
        <w:t>uname</w:t>
      </w:r>
      <w:proofErr w:type="spellEnd"/>
      <w:r w:rsidRPr="00754B4B">
        <w:rPr>
          <w:rStyle w:val="DossierCar"/>
        </w:rPr>
        <w:t xml:space="preserve"> –</w:t>
      </w:r>
      <w:proofErr w:type="gramStart"/>
      <w:r w:rsidRPr="00754B4B">
        <w:rPr>
          <w:rStyle w:val="DossierCar"/>
        </w:rPr>
        <w:t>r)/</w:t>
      </w:r>
      <w:proofErr w:type="spellStart"/>
      <w:proofErr w:type="gramEnd"/>
      <w:r w:rsidRPr="00754B4B">
        <w:rPr>
          <w:rStyle w:val="DossierCar"/>
        </w:rPr>
        <w:t>modules.dep</w:t>
      </w:r>
      <w:proofErr w:type="spellEnd"/>
      <w:r>
        <w:rPr>
          <w:rFonts w:ascii="Courier#20New" w:hAnsi="Courier#20New" w:cs="Courier#20New"/>
          <w:sz w:val="28"/>
          <w:szCs w:val="28"/>
        </w:rPr>
        <w:t xml:space="preserve"> </w:t>
      </w:r>
      <w:r>
        <w:rPr>
          <w:rFonts w:ascii="Wingdings" w:hAnsi="Wingdings" w:cs="Wingdings"/>
        </w:rPr>
        <w:t xml:space="preserve">à </w:t>
      </w:r>
      <w:r>
        <w:t>fichier des dépendances entre modules.</w:t>
      </w:r>
    </w:p>
    <w:p w14:paraId="042C6516" w14:textId="26BEA526" w:rsidR="000223F0" w:rsidRDefault="00754B4B" w:rsidP="00754B4B">
      <w:r w:rsidRPr="00754B4B">
        <w:rPr>
          <w:rStyle w:val="DossierCar"/>
        </w:rPr>
        <w:t>/</w:t>
      </w:r>
      <w:proofErr w:type="spellStart"/>
      <w:r w:rsidRPr="00754B4B">
        <w:rPr>
          <w:rStyle w:val="DossierCar"/>
        </w:rPr>
        <w:t>etc</w:t>
      </w:r>
      <w:proofErr w:type="spellEnd"/>
      <w:r w:rsidRPr="00754B4B">
        <w:rPr>
          <w:rStyle w:val="DossierCar"/>
        </w:rPr>
        <w:t>/</w:t>
      </w:r>
      <w:proofErr w:type="spellStart"/>
      <w:r w:rsidRPr="00754B4B">
        <w:rPr>
          <w:rStyle w:val="DossierCar"/>
        </w:rPr>
        <w:t>sysconfig</w:t>
      </w:r>
      <w:proofErr w:type="spellEnd"/>
      <w:r w:rsidRPr="00754B4B">
        <w:rPr>
          <w:rStyle w:val="DossierCar"/>
        </w:rPr>
        <w:t>/modules</w:t>
      </w:r>
      <w:r>
        <w:rPr>
          <w:rFonts w:ascii="Courier#20New" w:hAnsi="Courier#20New" w:cs="Courier#20New"/>
          <w:sz w:val="28"/>
          <w:szCs w:val="28"/>
        </w:rPr>
        <w:t xml:space="preserve"> </w:t>
      </w:r>
      <w:r>
        <w:rPr>
          <w:rFonts w:ascii="Wingdings" w:hAnsi="Wingdings" w:cs="Wingdings"/>
        </w:rPr>
        <w:t>à</w:t>
      </w:r>
      <w:r w:rsidR="00500371">
        <w:rPr>
          <w:rFonts w:ascii="Wingdings" w:hAnsi="Wingdings" w:cs="Wingdings"/>
        </w:rPr>
        <w:t xml:space="preserve"> </w:t>
      </w:r>
      <w:r>
        <w:t>dossier contenant des fichiers permettant de forcer le chargement de modules au démarrage.</w:t>
      </w:r>
    </w:p>
    <w:p w14:paraId="7AD2669D" w14:textId="7CFFC592" w:rsidR="005B5033" w:rsidRDefault="005B5033">
      <w:r>
        <w:br w:type="page"/>
      </w:r>
    </w:p>
    <w:p w14:paraId="3C26D620" w14:textId="77777777" w:rsidR="00CD2ABC" w:rsidRDefault="00CD2ABC" w:rsidP="00CD2ABC">
      <w:pPr>
        <w:pStyle w:val="Titre1"/>
      </w:pPr>
      <w:bookmarkStart w:id="9" w:name="_Toc60923497"/>
      <w:r>
        <w:lastRenderedPageBreak/>
        <w:t>La compilation</w:t>
      </w:r>
      <w:bookmarkEnd w:id="9"/>
    </w:p>
    <w:p w14:paraId="6EA0B7F8" w14:textId="0D48E35B" w:rsidR="005B5033" w:rsidRDefault="00CD2ABC" w:rsidP="00CD2ABC">
      <w:pPr>
        <w:pStyle w:val="Titre2"/>
      </w:pPr>
      <w:bookmarkStart w:id="10" w:name="_Toc60923498"/>
      <w:r>
        <w:t>Pourquoi compiler le noyau ?</w:t>
      </w:r>
      <w:bookmarkEnd w:id="10"/>
      <w:r>
        <w:t xml:space="preserve"> </w:t>
      </w:r>
    </w:p>
    <w:p w14:paraId="58DABE3F" w14:textId="2E421163" w:rsidR="00D05AE7" w:rsidRDefault="00D05AE7" w:rsidP="00D05AE7">
      <w:pPr>
        <w:pStyle w:val="Paragraphedeliste"/>
        <w:numPr>
          <w:ilvl w:val="0"/>
          <w:numId w:val="5"/>
        </w:numPr>
      </w:pPr>
      <w:r>
        <w:t>Ajuster au mieux ses fonctionnalités au matériel et aux besoins (suppression / ajout de diverses fonctionnalités)</w:t>
      </w:r>
    </w:p>
    <w:p w14:paraId="5AC14D94" w14:textId="78FFFAD0" w:rsidR="00D05AE7" w:rsidRDefault="00D05AE7" w:rsidP="00D05AE7">
      <w:pPr>
        <w:pStyle w:val="Paragraphedeliste"/>
        <w:numPr>
          <w:ilvl w:val="0"/>
          <w:numId w:val="5"/>
        </w:numPr>
      </w:pPr>
      <w:r>
        <w:t>Réglage de ses performances :</w:t>
      </w:r>
    </w:p>
    <w:p w14:paraId="156EE182" w14:textId="451FB8D6" w:rsidR="00D05AE7" w:rsidRDefault="00D05AE7" w:rsidP="00D05AE7">
      <w:pPr>
        <w:pStyle w:val="Paragraphedeliste"/>
        <w:numPr>
          <w:ilvl w:val="1"/>
          <w:numId w:val="5"/>
        </w:numPr>
      </w:pPr>
      <w:r>
        <w:t>Modules dynamiques (externes au noyau) ou statiques (intégrés au sein du noyau)</w:t>
      </w:r>
    </w:p>
    <w:p w14:paraId="59CDF6B7" w14:textId="43195DAC" w:rsidR="00D05AE7" w:rsidRDefault="00D05AE7" w:rsidP="00D05AE7">
      <w:pPr>
        <w:pStyle w:val="Paragraphedeliste"/>
        <w:numPr>
          <w:ilvl w:val="0"/>
          <w:numId w:val="5"/>
        </w:numPr>
      </w:pPr>
      <w:r>
        <w:t>Essais des fonctionnalités d'un nouveau noyau.</w:t>
      </w:r>
    </w:p>
    <w:p w14:paraId="4D7EB70D" w14:textId="5F6556FF" w:rsidR="00D05AE7" w:rsidRDefault="00C970DE" w:rsidP="00D05AE7">
      <w:r>
        <w:t>Remarques :</w:t>
      </w:r>
    </w:p>
    <w:p w14:paraId="118583ED" w14:textId="5DDD1921" w:rsidR="00D05AE7" w:rsidRDefault="00D05AE7" w:rsidP="001C4BD1">
      <w:pPr>
        <w:pStyle w:val="Paragraphedeliste"/>
        <w:numPr>
          <w:ilvl w:val="0"/>
          <w:numId w:val="5"/>
        </w:numPr>
      </w:pPr>
      <w:r>
        <w:t>Pour une version commerciale de Linux, la recompilation pourrait être</w:t>
      </w:r>
      <w:r w:rsidR="001C4BD1">
        <w:t xml:space="preserve"> </w:t>
      </w:r>
      <w:r>
        <w:t>interdite sous peine de perdre le support.</w:t>
      </w:r>
    </w:p>
    <w:p w14:paraId="3527C5E5" w14:textId="5515B0ED" w:rsidR="00D05AE7" w:rsidRDefault="00D05AE7" w:rsidP="001C4BD1">
      <w:pPr>
        <w:pStyle w:val="Paragraphedeliste"/>
        <w:numPr>
          <w:ilvl w:val="0"/>
          <w:numId w:val="5"/>
        </w:numPr>
      </w:pPr>
      <w:r>
        <w:t>Certains fabricants ne livrent leur pilote que sous forme binaire et</w:t>
      </w:r>
      <w:r w:rsidR="001C4BD1">
        <w:t xml:space="preserve"> </w:t>
      </w:r>
      <w:r>
        <w:t>uniquement pour telle ou telle version d'un noyau</w:t>
      </w:r>
    </w:p>
    <w:p w14:paraId="4046CFEF" w14:textId="58916E37" w:rsidR="00D05AE7" w:rsidRPr="00D05AE7" w:rsidRDefault="00D05AE7" w:rsidP="00D05AE7">
      <w:r>
        <w:rPr>
          <w:rFonts w:ascii="Wingdings" w:hAnsi="Wingdings" w:cs="Wingdings"/>
        </w:rPr>
        <w:t xml:space="preserve">à </w:t>
      </w:r>
      <w:r>
        <w:t>ces pilotes deviendraient inutilisables sous un nouveau noyau</w:t>
      </w:r>
      <w:r w:rsidR="001C4BD1">
        <w:t xml:space="preserve"> </w:t>
      </w:r>
      <w:r>
        <w:t>recompilé.</w:t>
      </w:r>
    </w:p>
    <w:p w14:paraId="7844BC9F" w14:textId="008C9697" w:rsidR="005B5033" w:rsidRDefault="00CD2ABC" w:rsidP="00CD2ABC">
      <w:pPr>
        <w:pStyle w:val="Titre2"/>
      </w:pPr>
      <w:bookmarkStart w:id="11" w:name="_Toc60923499"/>
      <w:r>
        <w:t>Pourquoi compiler un module ?</w:t>
      </w:r>
      <w:bookmarkEnd w:id="11"/>
    </w:p>
    <w:p w14:paraId="2C79C6B8" w14:textId="03E1CABE" w:rsidR="006B6885" w:rsidRPr="006B6885" w:rsidRDefault="006B6885" w:rsidP="006B6885">
      <w:r>
        <w:t>Pour installer un pilote à partir de son code source et ce, quelle que soit la version du noyau.</w:t>
      </w:r>
    </w:p>
    <w:p w14:paraId="38F16916" w14:textId="082B8E0E" w:rsidR="00CD2ABC" w:rsidRDefault="00CD2ABC" w:rsidP="00CD2ABC">
      <w:pPr>
        <w:pStyle w:val="Titre2"/>
      </w:pPr>
      <w:bookmarkStart w:id="12" w:name="_Toc60923500"/>
      <w:r>
        <w:t>Les outils nécessaires</w:t>
      </w:r>
      <w:bookmarkEnd w:id="12"/>
    </w:p>
    <w:p w14:paraId="0B87CF6C" w14:textId="77777777" w:rsidR="00DB0149" w:rsidRPr="00744B16" w:rsidRDefault="00DB0149" w:rsidP="00744B16">
      <w:pPr>
        <w:rPr>
          <w:rFonts w:cstheme="minorHAnsi"/>
        </w:rPr>
      </w:pPr>
      <w:r w:rsidRPr="00744B16">
        <w:rPr>
          <w:rFonts w:cstheme="minorHAnsi"/>
        </w:rPr>
        <w:t xml:space="preserve">Le compilateur C (souvent </w:t>
      </w:r>
      <w:r w:rsidRPr="00257B43">
        <w:rPr>
          <w:rStyle w:val="CommandeCar"/>
        </w:rPr>
        <w:t>gcc</w:t>
      </w:r>
      <w:r w:rsidRPr="00744B16">
        <w:rPr>
          <w:rFonts w:cstheme="minorHAnsi"/>
        </w:rPr>
        <w:t>).</w:t>
      </w:r>
    </w:p>
    <w:p w14:paraId="742D084C" w14:textId="77777777" w:rsidR="00DB0149" w:rsidRPr="00744B16" w:rsidRDefault="00DB0149" w:rsidP="00744B16">
      <w:pPr>
        <w:rPr>
          <w:rFonts w:cstheme="minorHAnsi"/>
        </w:rPr>
      </w:pPr>
      <w:r w:rsidRPr="00744B16">
        <w:rPr>
          <w:rFonts w:cstheme="minorHAnsi"/>
        </w:rPr>
        <w:t>- Les bibliothèques de développement C standard (</w:t>
      </w:r>
      <w:r w:rsidRPr="00257B43">
        <w:rPr>
          <w:rStyle w:val="CommandeCar"/>
        </w:rPr>
        <w:t>glibc</w:t>
      </w:r>
      <w:r w:rsidRPr="00744B16">
        <w:rPr>
          <w:rFonts w:cstheme="minorHAnsi"/>
        </w:rPr>
        <w:t>).</w:t>
      </w:r>
    </w:p>
    <w:p w14:paraId="11E791F6" w14:textId="01D80068" w:rsidR="00DB0149" w:rsidRPr="00744B16" w:rsidRDefault="00DB0149" w:rsidP="00744B16">
      <w:pPr>
        <w:rPr>
          <w:rFonts w:cstheme="minorHAnsi"/>
        </w:rPr>
      </w:pPr>
      <w:r w:rsidRPr="00744B16">
        <w:rPr>
          <w:rFonts w:cstheme="minorHAnsi"/>
        </w:rPr>
        <w:t xml:space="preserve">- Les bibliothèques spécifiques à la manipulation des menus de configuration du </w:t>
      </w:r>
      <w:r w:rsidR="00C970DE" w:rsidRPr="00744B16">
        <w:rPr>
          <w:rFonts w:cstheme="minorHAnsi"/>
        </w:rPr>
        <w:t>noyau :</w:t>
      </w:r>
      <w:r w:rsidRPr="00744B16">
        <w:rPr>
          <w:rFonts w:cstheme="minorHAnsi"/>
        </w:rPr>
        <w:t xml:space="preserve"> </w:t>
      </w:r>
      <w:r w:rsidRPr="00257B43">
        <w:rPr>
          <w:rStyle w:val="CommandeCar"/>
        </w:rPr>
        <w:t>ncurses</w:t>
      </w:r>
      <w:r w:rsidRPr="00744B16">
        <w:rPr>
          <w:rFonts w:cstheme="minorHAnsi"/>
        </w:rPr>
        <w:t xml:space="preserve"> (pour menuconfig), </w:t>
      </w:r>
      <w:r w:rsidRPr="00257B43">
        <w:rPr>
          <w:rStyle w:val="CommandeCar"/>
        </w:rPr>
        <w:t>qt3</w:t>
      </w:r>
      <w:r w:rsidRPr="00744B16">
        <w:rPr>
          <w:rFonts w:cstheme="minorHAnsi"/>
        </w:rPr>
        <w:t xml:space="preserve"> (pour xconfig)</w:t>
      </w:r>
    </w:p>
    <w:p w14:paraId="48E57CF6" w14:textId="41D959F1" w:rsidR="00DB0149" w:rsidRPr="00744B16" w:rsidRDefault="00744B16" w:rsidP="00744B16">
      <w:pPr>
        <w:rPr>
          <w:rFonts w:cstheme="minorHAnsi"/>
        </w:rPr>
      </w:pPr>
      <w:r w:rsidRPr="00744B16">
        <w:rPr>
          <w:rFonts w:cstheme="minorHAnsi"/>
        </w:rPr>
        <w:t>-</w:t>
      </w:r>
      <w:r w:rsidR="00DB0149" w:rsidRPr="00744B16">
        <w:rPr>
          <w:rFonts w:cstheme="minorHAnsi"/>
        </w:rPr>
        <w:t xml:space="preserve"> L'utilitaire </w:t>
      </w:r>
      <w:r w:rsidR="00DB0149" w:rsidRPr="00744B16">
        <w:rPr>
          <w:rStyle w:val="CommandeCar"/>
          <w:rFonts w:cstheme="minorHAnsi"/>
        </w:rPr>
        <w:t>make</w:t>
      </w:r>
    </w:p>
    <w:p w14:paraId="220F18EA" w14:textId="57EB26C5" w:rsidR="00DB0149" w:rsidRPr="00744B16" w:rsidRDefault="00744B16" w:rsidP="00744B16">
      <w:pPr>
        <w:rPr>
          <w:rFonts w:cstheme="minorHAnsi"/>
        </w:rPr>
      </w:pPr>
      <w:r w:rsidRPr="00744B16">
        <w:rPr>
          <w:rFonts w:cstheme="minorHAnsi"/>
        </w:rPr>
        <w:t xml:space="preserve">- </w:t>
      </w:r>
      <w:r w:rsidR="00DB0149" w:rsidRPr="00744B16">
        <w:rPr>
          <w:rFonts w:cstheme="minorHAnsi"/>
        </w:rPr>
        <w:t xml:space="preserve">Le package </w:t>
      </w:r>
      <w:r w:rsidR="00DB0149" w:rsidRPr="00744B16">
        <w:rPr>
          <w:rStyle w:val="CommandeCar"/>
          <w:rFonts w:cstheme="minorHAnsi"/>
        </w:rPr>
        <w:t xml:space="preserve">kmod </w:t>
      </w:r>
      <w:r w:rsidR="00DB0149" w:rsidRPr="00744B16">
        <w:rPr>
          <w:rFonts w:cstheme="minorHAnsi"/>
        </w:rPr>
        <w:t>qui contient des programmes permettant la gestion des modules et leur (dé)chargement automatique.</w:t>
      </w:r>
    </w:p>
    <w:p w14:paraId="5FEC52A5" w14:textId="1A4ADDC5" w:rsidR="00DB0149" w:rsidRPr="00744B16" w:rsidRDefault="00DB0149" w:rsidP="00744B16">
      <w:pPr>
        <w:rPr>
          <w:rFonts w:cstheme="minorHAnsi"/>
        </w:rPr>
      </w:pPr>
      <w:r w:rsidRPr="00744B16">
        <w:rPr>
          <w:rFonts w:cstheme="minorHAnsi"/>
        </w:rPr>
        <w:t xml:space="preserve">- </w:t>
      </w:r>
      <w:r w:rsidRPr="00744B16">
        <w:rPr>
          <w:rStyle w:val="CommandeCar"/>
          <w:rFonts w:cstheme="minorHAnsi"/>
        </w:rPr>
        <w:t xml:space="preserve">mkinitrd </w:t>
      </w:r>
      <w:r w:rsidRPr="00744B16">
        <w:rPr>
          <w:rFonts w:cstheme="minorHAnsi"/>
        </w:rPr>
        <w:t>(du package dracut) qui crée un fichier initramfs associé à une version du noyau.</w:t>
      </w:r>
    </w:p>
    <w:p w14:paraId="3C218C0F" w14:textId="1286123F" w:rsidR="00DB0149" w:rsidRPr="00744B16" w:rsidRDefault="00DB0149" w:rsidP="00744B16">
      <w:pPr>
        <w:rPr>
          <w:rFonts w:cstheme="minorHAnsi"/>
        </w:rPr>
      </w:pPr>
      <w:r w:rsidRPr="00744B16">
        <w:rPr>
          <w:rFonts w:cstheme="minorHAnsi"/>
        </w:rPr>
        <w:t xml:space="preserve">- </w:t>
      </w:r>
      <w:r w:rsidRPr="00744B16">
        <w:rPr>
          <w:rStyle w:val="CommandeCar"/>
          <w:rFonts w:cstheme="minorHAnsi"/>
        </w:rPr>
        <w:t xml:space="preserve">lsinitrd </w:t>
      </w:r>
      <w:r w:rsidRPr="00744B16">
        <w:rPr>
          <w:rFonts w:cstheme="minorHAnsi"/>
        </w:rPr>
        <w:t>(du package dracut) qui montre le contenu d'un fichier</w:t>
      </w:r>
      <w:r w:rsidR="00C970DE">
        <w:rPr>
          <w:rFonts w:cstheme="minorHAnsi"/>
        </w:rPr>
        <w:t xml:space="preserve"> </w:t>
      </w:r>
      <w:r w:rsidR="00C970DE" w:rsidRPr="00744B16">
        <w:rPr>
          <w:rFonts w:cstheme="minorHAnsi"/>
        </w:rPr>
        <w:t>initramfs.</w:t>
      </w:r>
    </w:p>
    <w:p w14:paraId="0719C9A0" w14:textId="1C594464" w:rsidR="005B5033" w:rsidRDefault="00CD2ABC" w:rsidP="00CD2ABC">
      <w:pPr>
        <w:pStyle w:val="Titre2"/>
      </w:pPr>
      <w:bookmarkStart w:id="13" w:name="_Toc60923501"/>
      <w:r>
        <w:t>Introduction à make</w:t>
      </w:r>
      <w:bookmarkEnd w:id="13"/>
    </w:p>
    <w:p w14:paraId="27A17796" w14:textId="5FA51625" w:rsidR="00257B43" w:rsidRDefault="00523E86" w:rsidP="00523E86">
      <w:pPr>
        <w:pStyle w:val="Paragraphedeliste"/>
        <w:numPr>
          <w:ilvl w:val="0"/>
          <w:numId w:val="7"/>
        </w:numPr>
      </w:pPr>
      <w:r>
        <w:t>C'est un puissant langage spécialisé dans la gestion de projets.</w:t>
      </w:r>
    </w:p>
    <w:p w14:paraId="2CD95B7E" w14:textId="64FFA5D9" w:rsidR="00523E86" w:rsidRDefault="00523E86" w:rsidP="00523E86">
      <w:pPr>
        <w:pStyle w:val="Paragraphedeliste"/>
        <w:numPr>
          <w:ilvl w:val="0"/>
          <w:numId w:val="7"/>
        </w:numPr>
      </w:pPr>
      <w:r>
        <w:t xml:space="preserve">Il obéit aux règles définies dans un fichier appelé </w:t>
      </w:r>
      <w:r w:rsidRPr="00523E86">
        <w:rPr>
          <w:rStyle w:val="DossierCar"/>
        </w:rPr>
        <w:t>Makefile</w:t>
      </w:r>
      <w:r w:rsidRPr="00523E86">
        <w:rPr>
          <w:rFonts w:ascii="Courier#20New" w:hAnsi="Courier#20New" w:cs="Courier#20New"/>
        </w:rPr>
        <w:t xml:space="preserve"> </w:t>
      </w:r>
      <w:r>
        <w:t xml:space="preserve">devant se trouver à la racine du dossier dans lequel </w:t>
      </w:r>
      <w:r w:rsidRPr="00523E86">
        <w:rPr>
          <w:rStyle w:val="CommandeCar"/>
        </w:rPr>
        <w:t>make</w:t>
      </w:r>
      <w:r w:rsidRPr="00523E86">
        <w:rPr>
          <w:rFonts w:ascii="Courier#20New" w:hAnsi="Courier#20New" w:cs="Courier#20New"/>
        </w:rPr>
        <w:t xml:space="preserve"> </w:t>
      </w:r>
      <w:r>
        <w:t>doit opérer.</w:t>
      </w:r>
    </w:p>
    <w:p w14:paraId="5B4F6A9F" w14:textId="154AB7C3" w:rsidR="00523E86" w:rsidRDefault="00523E86" w:rsidP="00523E86">
      <w:pPr>
        <w:pStyle w:val="Paragraphedeliste"/>
        <w:numPr>
          <w:ilvl w:val="0"/>
          <w:numId w:val="7"/>
        </w:numPr>
      </w:pPr>
      <w:r>
        <w:t xml:space="preserve">Structure d'un </w:t>
      </w:r>
      <w:r w:rsidRPr="00523E86">
        <w:rPr>
          <w:rStyle w:val="DossierCar"/>
        </w:rPr>
        <w:t>Makefile</w:t>
      </w:r>
      <w:r>
        <w:t xml:space="preserve"> : ensemble de règles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D7C27" w14:paraId="04AB6E8F" w14:textId="77777777" w:rsidTr="007D7C27">
        <w:tc>
          <w:tcPr>
            <w:tcW w:w="5228" w:type="dxa"/>
          </w:tcPr>
          <w:p w14:paraId="193B28AC" w14:textId="7B1EE9A9" w:rsidR="007D7C27" w:rsidRDefault="007D7C27" w:rsidP="007D7C27">
            <w:r w:rsidRPr="007D7C27">
              <w:rPr>
                <w:noProof/>
              </w:rPr>
              <w:drawing>
                <wp:inline distT="0" distB="0" distL="0" distR="0" wp14:anchorId="6BF6FBBE" wp14:editId="3FBB9BC1">
                  <wp:extent cx="2978870" cy="1008233"/>
                  <wp:effectExtent l="0" t="0" r="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823" cy="101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FD7753F" w14:textId="77777777" w:rsidR="007D7C27" w:rsidRDefault="007D7C27" w:rsidP="007D7C27">
            <w:pPr>
              <w:rPr>
                <w:rFonts w:ascii="ArialMT" w:hAnsi="ArialMT" w:cs="ArialMT"/>
              </w:rPr>
            </w:pPr>
            <w:r>
              <w:t>Les dépendances sont analysées</w:t>
            </w:r>
            <w:r>
              <w:rPr>
                <w:rFonts w:ascii="ArialMT" w:hAnsi="ArialMT" w:cs="ArialMT"/>
              </w:rPr>
              <w:t>.</w:t>
            </w:r>
          </w:p>
          <w:p w14:paraId="4AE175D7" w14:textId="77777777" w:rsidR="007D7C27" w:rsidRDefault="007D7C27" w:rsidP="007D7C27">
            <w:r>
              <w:t>Si une dépendance est la cible d'une autre règle, cette règle est à son tour évaluée.</w:t>
            </w:r>
          </w:p>
          <w:p w14:paraId="0D94130C" w14:textId="4E0C59E5" w:rsidR="007D7C27" w:rsidRDefault="007D7C27" w:rsidP="007D7C27"/>
        </w:tc>
      </w:tr>
    </w:tbl>
    <w:p w14:paraId="6E787BC5" w14:textId="4D06ABB2" w:rsidR="007D7C27" w:rsidRPr="007D7C27" w:rsidRDefault="007D7C27" w:rsidP="007D7C27">
      <w:r>
        <w:t>Lorsque l'ensemble des dépendances est analysé et si la cible ne correspond pas à un fichier existant ou si un fichier dépendance est plus récent que la règle, les différentes commandes sont exécutées.</w:t>
      </w:r>
    </w:p>
    <w:p w14:paraId="151DDECE" w14:textId="13F5A3EF" w:rsidR="007D7C27" w:rsidRDefault="007D7C27">
      <w:r>
        <w:br w:type="page"/>
      </w:r>
    </w:p>
    <w:p w14:paraId="0C60609B" w14:textId="3637E500" w:rsidR="00E50B9B" w:rsidRDefault="00E50B9B" w:rsidP="00E50B9B">
      <w:pPr>
        <w:pStyle w:val="Titre3"/>
      </w:pPr>
      <w:bookmarkStart w:id="14" w:name="_Toc60923502"/>
      <w:r>
        <w:lastRenderedPageBreak/>
        <w:t>Exemple d’utilisation</w:t>
      </w:r>
      <w:bookmarkEnd w:id="14"/>
    </w:p>
    <w:p w14:paraId="19590705" w14:textId="45802B61" w:rsidR="00E23A5D" w:rsidRPr="00E23A5D" w:rsidRDefault="006241B7" w:rsidP="006241B7">
      <w:pPr>
        <w:pStyle w:val="Titre4"/>
      </w:pPr>
      <w:r>
        <w:t xml:space="preserve">Composition du projet </w:t>
      </w:r>
    </w:p>
    <w:p w14:paraId="654C5394" w14:textId="39D7334D" w:rsidR="00E50B9B" w:rsidRDefault="007564AE" w:rsidP="007564AE">
      <w:r>
        <w:t>Soit un projet C se composant de 2 fichiers sources :</w:t>
      </w:r>
    </w:p>
    <w:p w14:paraId="0FD7EBA4" w14:textId="68D7210E" w:rsidR="007564AE" w:rsidRDefault="006B3BFB" w:rsidP="007564AE">
      <w:r w:rsidRPr="006B3BFB">
        <w:rPr>
          <w:noProof/>
        </w:rPr>
        <w:drawing>
          <wp:inline distT="0" distB="0" distL="0" distR="0" wp14:anchorId="370C97C0" wp14:editId="4F46DC5D">
            <wp:extent cx="2282659" cy="2205872"/>
            <wp:effectExtent l="0" t="0" r="381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527" cy="22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FB">
        <w:rPr>
          <w:noProof/>
        </w:rPr>
        <w:drawing>
          <wp:inline distT="0" distB="0" distL="0" distR="0" wp14:anchorId="1264BBBE" wp14:editId="73E9BBD0">
            <wp:extent cx="2402542" cy="21398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806" cy="218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1817" w14:textId="59872BA2" w:rsidR="006B3BFB" w:rsidRDefault="00CD7E1F" w:rsidP="00CD7E1F">
      <w:pPr>
        <w:pStyle w:val="Titre4"/>
      </w:pPr>
      <w:r>
        <w:t>Création du Makefile</w:t>
      </w:r>
    </w:p>
    <w:p w14:paraId="31A1CBD5" w14:textId="4A6AEAC3" w:rsidR="00CD7E1F" w:rsidRDefault="00EA5301" w:rsidP="00EA5301">
      <w:r>
        <w:t xml:space="preserve">Création d'un </w:t>
      </w:r>
      <w:r w:rsidRPr="00EA5301">
        <w:rPr>
          <w:rStyle w:val="DossierCar"/>
        </w:rPr>
        <w:t>Makefile</w:t>
      </w:r>
      <w:r>
        <w:rPr>
          <w:rFonts w:ascii="Courier#20New" w:hAnsi="Courier#20New" w:cs="Courier#20New"/>
        </w:rPr>
        <w:t xml:space="preserve"> </w:t>
      </w:r>
      <w:r>
        <w:t xml:space="preserve">qui permettra de générer un binaire </w:t>
      </w:r>
      <w:proofErr w:type="spellStart"/>
      <w:r w:rsidRPr="00EA5301">
        <w:rPr>
          <w:rStyle w:val="DossierCar"/>
        </w:rPr>
        <w:t>monprog</w:t>
      </w:r>
      <w:proofErr w:type="spellEnd"/>
      <w:r>
        <w:rPr>
          <w:rFonts w:ascii="Courier#20New" w:hAnsi="Courier#20New" w:cs="Courier#20New"/>
        </w:rPr>
        <w:t xml:space="preserve"> </w:t>
      </w:r>
      <w:r>
        <w:t>à partir de la compilation de ces 2 fichiers.</w:t>
      </w:r>
    </w:p>
    <w:p w14:paraId="02BD23D2" w14:textId="3D53B8D5" w:rsidR="00EA5301" w:rsidRDefault="00ED4E68" w:rsidP="00EA5301">
      <w:r w:rsidRPr="00ED4E68">
        <w:rPr>
          <w:noProof/>
        </w:rPr>
        <w:drawing>
          <wp:inline distT="0" distB="0" distL="0" distR="0" wp14:anchorId="01D47E6F" wp14:editId="18B0DFC7">
            <wp:extent cx="5957741" cy="2358960"/>
            <wp:effectExtent l="0" t="0" r="508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8918" cy="23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72C" w14:textId="77777777" w:rsidR="004252B5" w:rsidRDefault="004252B5" w:rsidP="004252B5">
      <w:pPr>
        <w:rPr>
          <w:noProof/>
        </w:rPr>
      </w:pPr>
      <w:r w:rsidRPr="00EC12F4">
        <w:rPr>
          <w:noProof/>
        </w:rPr>
        <w:t>mcedit</w:t>
      </w:r>
      <w:r>
        <w:rPr>
          <w:noProof/>
        </w:rPr>
        <w:t>:</w:t>
      </w:r>
      <w:r w:rsidRPr="00EC12F4">
        <w:rPr>
          <w:noProof/>
        </w:rPr>
        <w:t xml:space="preserve"> (2 fois tab pour </w:t>
      </w:r>
      <w:r>
        <w:rPr>
          <w:noProof/>
        </w:rPr>
        <w:t>avoir 1 tabulation)</w:t>
      </w:r>
    </w:p>
    <w:p w14:paraId="4FE6A0BD" w14:textId="21460BE9" w:rsidR="004252B5" w:rsidRDefault="004252B5" w:rsidP="00EA5301">
      <w:pPr>
        <w:rPr>
          <w:noProof/>
        </w:rPr>
      </w:pPr>
      <w:r>
        <w:rPr>
          <w:noProof/>
        </w:rPr>
        <w:t xml:space="preserve">La commande make va aller rechercher la démarche dans le fichier </w:t>
      </w:r>
      <w:r w:rsidRPr="00F526CA">
        <w:rPr>
          <w:rStyle w:val="DossierCar"/>
        </w:rPr>
        <w:t>Makefile</w:t>
      </w:r>
      <w:r>
        <w:rPr>
          <w:noProof/>
        </w:rPr>
        <w:br/>
        <w:t xml:space="preserve">projet : </w:t>
      </w:r>
      <w:r w:rsidRPr="00F526CA">
        <w:rPr>
          <w:rStyle w:val="DossierCar"/>
        </w:rPr>
        <w:t xml:space="preserve">s1.o </w:t>
      </w:r>
      <w:r>
        <w:rPr>
          <w:noProof/>
        </w:rPr>
        <w:t xml:space="preserve">et </w:t>
      </w:r>
      <w:r w:rsidRPr="00F526CA">
        <w:rPr>
          <w:rStyle w:val="DossierCar"/>
        </w:rPr>
        <w:t>f1.o</w:t>
      </w:r>
      <w:r>
        <w:rPr>
          <w:noProof/>
        </w:rPr>
        <w:t xml:space="preserve"> doivent exister, s'il existe pas on va au 2 autres règles pour les générer</w:t>
      </w:r>
    </w:p>
    <w:p w14:paraId="1299503E" w14:textId="64BCEF8F" w:rsidR="00CA2F60" w:rsidRDefault="00C86B87" w:rsidP="00C86B87">
      <w:pPr>
        <w:pStyle w:val="Titre4"/>
      </w:pPr>
      <w:r>
        <w:t>Appel à make et exécution</w:t>
      </w:r>
    </w:p>
    <w:p w14:paraId="3F3F4054" w14:textId="2F05A0BC" w:rsidR="00C86B87" w:rsidRDefault="00075A32" w:rsidP="00C86B87">
      <w:r w:rsidRPr="00075A32">
        <w:rPr>
          <w:noProof/>
        </w:rPr>
        <w:drawing>
          <wp:inline distT="0" distB="0" distL="0" distR="0" wp14:anchorId="1A799645" wp14:editId="747756B3">
            <wp:extent cx="6645910" cy="1118870"/>
            <wp:effectExtent l="0" t="0" r="254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1B20" w14:textId="6A2FC845" w:rsidR="00C30783" w:rsidRDefault="00C30783">
      <w:r>
        <w:br w:type="page"/>
      </w:r>
    </w:p>
    <w:p w14:paraId="65AF6102" w14:textId="077DB72B" w:rsidR="00075A32" w:rsidRDefault="00B12559" w:rsidP="00B12559">
      <w:pPr>
        <w:pStyle w:val="Titre3"/>
      </w:pPr>
      <w:bookmarkStart w:id="15" w:name="_Toc60923503"/>
      <w:r>
        <w:lastRenderedPageBreak/>
        <w:t>Variables</w:t>
      </w:r>
      <w:bookmarkEnd w:id="15"/>
    </w:p>
    <w:p w14:paraId="7CE89B00" w14:textId="35AA5893" w:rsidR="00B12559" w:rsidRDefault="00C30783" w:rsidP="001C4F29">
      <w:proofErr w:type="gramStart"/>
      <w:r>
        <w:rPr>
          <w:rStyle w:val="CommandeCar"/>
        </w:rPr>
        <w:t>make</w:t>
      </w:r>
      <w:proofErr w:type="gramEnd"/>
      <w:r>
        <w:rPr>
          <w:rStyle w:val="CommandeCar"/>
        </w:rPr>
        <w:t xml:space="preserve"> </w:t>
      </w:r>
      <w:r w:rsidR="001C4F29">
        <w:t>peut manipuler un grand nombre de variables</w:t>
      </w:r>
    </w:p>
    <w:p w14:paraId="36D546B0" w14:textId="0F66F5DF" w:rsidR="001C4F29" w:rsidRDefault="000F384B" w:rsidP="000F384B">
      <w:pPr>
        <w:pStyle w:val="Titre4"/>
      </w:pPr>
      <w:r>
        <w:t>Réécriture du Makefile</w:t>
      </w:r>
    </w:p>
    <w:p w14:paraId="7BF32494" w14:textId="794B090C" w:rsidR="000F384B" w:rsidRDefault="00780682" w:rsidP="000F384B">
      <w:r w:rsidRPr="00780682">
        <w:rPr>
          <w:noProof/>
        </w:rPr>
        <w:drawing>
          <wp:inline distT="0" distB="0" distL="0" distR="0" wp14:anchorId="1C2DA4E1" wp14:editId="0C1E1652">
            <wp:extent cx="6117996" cy="2948516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2615" cy="295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1994" w14:textId="06BAF9E2" w:rsidR="00780682" w:rsidRDefault="004A54A2" w:rsidP="008E201F">
      <w:pPr>
        <w:pStyle w:val="Titre3"/>
      </w:pPr>
      <w:bookmarkStart w:id="16" w:name="_Toc60923504"/>
      <w:r>
        <w:t>Ecrire proprement un Makefile</w:t>
      </w:r>
      <w:bookmarkEnd w:id="16"/>
    </w:p>
    <w:p w14:paraId="4E10FD83" w14:textId="52D548A6" w:rsidR="008E201F" w:rsidRDefault="009D5CCE" w:rsidP="008E201F">
      <w:r w:rsidRPr="009D5CCE">
        <w:rPr>
          <w:noProof/>
        </w:rPr>
        <w:drawing>
          <wp:inline distT="0" distB="0" distL="0" distR="0" wp14:anchorId="01EA2F6A" wp14:editId="122BDB81">
            <wp:extent cx="5825765" cy="352741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6365" cy="35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E524" w14:textId="3770F198" w:rsidR="00D9109B" w:rsidRDefault="00D9109B">
      <w:r>
        <w:br w:type="page"/>
      </w:r>
    </w:p>
    <w:p w14:paraId="6F20F0BC" w14:textId="2BDE6D33" w:rsidR="001F05C8" w:rsidRDefault="001F05C8" w:rsidP="001F05C8">
      <w:pPr>
        <w:pStyle w:val="Titre3"/>
      </w:pPr>
      <w:bookmarkStart w:id="17" w:name="_Toc60923505"/>
      <w:r>
        <w:lastRenderedPageBreak/>
        <w:t>Avantages de make</w:t>
      </w:r>
      <w:bookmarkEnd w:id="17"/>
    </w:p>
    <w:p w14:paraId="6C8CE9F5" w14:textId="04895BBF" w:rsidR="0015785B" w:rsidRDefault="0015785B" w:rsidP="0015785B">
      <w:r>
        <w:t xml:space="preserve">Lors de la recompilation complète du projet, </w:t>
      </w:r>
      <w:r>
        <w:rPr>
          <w:rFonts w:ascii="Courier#20New" w:hAnsi="Courier#20New" w:cs="Courier#20New"/>
        </w:rPr>
        <w:t xml:space="preserve">make </w:t>
      </w:r>
      <w:r>
        <w:t>ne recompile que les sources dont la date est plus récente que leur fichier objet.</w:t>
      </w:r>
    </w:p>
    <w:p w14:paraId="73AED4C3" w14:textId="135E29C5" w:rsidR="0015785B" w:rsidRDefault="0015785B" w:rsidP="0015785B">
      <w:r>
        <w:t xml:space="preserve">Exécutions (compilations) parallèles possibles sous des architectures </w:t>
      </w:r>
      <w:proofErr w:type="spellStart"/>
      <w:r>
        <w:t>multi-processeurs</w:t>
      </w:r>
      <w:proofErr w:type="spellEnd"/>
      <w:r>
        <w:t>.</w:t>
      </w:r>
    </w:p>
    <w:p w14:paraId="4DFD3F43" w14:textId="7672525D" w:rsidR="0015785B" w:rsidRDefault="00E96ED8" w:rsidP="0015785B">
      <w:pPr>
        <w:ind w:firstLine="708"/>
      </w:pPr>
      <w:r>
        <w:t>Exemple :</w:t>
      </w:r>
      <w:r w:rsidR="0015785B">
        <w:t xml:space="preserve"> </w:t>
      </w:r>
      <w:r w:rsidR="0015785B" w:rsidRPr="0015785B">
        <w:rPr>
          <w:rStyle w:val="CommandeCar"/>
        </w:rPr>
        <w:t>make –j2 projet</w:t>
      </w:r>
      <w:r w:rsidR="0015785B">
        <w:rPr>
          <w:rFonts w:ascii="Courier#20New" w:hAnsi="Courier#20New" w:cs="Courier#20New"/>
        </w:rPr>
        <w:t xml:space="preserve"> </w:t>
      </w:r>
      <w:r w:rsidR="0015785B">
        <w:rPr>
          <w:rFonts w:ascii="Wingdings" w:hAnsi="Wingdings" w:cs="Wingdings"/>
        </w:rPr>
        <w:t>à</w:t>
      </w:r>
      <w:r w:rsidR="0015785B">
        <w:t>2 compilations indépendantes seront lancées en même temps…</w:t>
      </w:r>
    </w:p>
    <w:p w14:paraId="0F957EDB" w14:textId="503FB660" w:rsidR="0015785B" w:rsidRDefault="0015785B" w:rsidP="0015785B">
      <w:r>
        <w:t>C'est un outil universel qui peut être utilisé dans le cadre d'une gestion de projet autre que la compilation multi-sources.</w:t>
      </w:r>
    </w:p>
    <w:p w14:paraId="5A7EB5A3" w14:textId="1FD49828" w:rsidR="0015785B" w:rsidRDefault="0015785B" w:rsidP="0015785B">
      <w:r>
        <w:t>Son usage s'avère facile partout où il s'agit d'obtenir quelque chose à partir de fichiers existants</w:t>
      </w:r>
    </w:p>
    <w:p w14:paraId="0F0FF5E0" w14:textId="1ACE9F51" w:rsidR="001F05C8" w:rsidRPr="001F05C8" w:rsidRDefault="0015785B" w:rsidP="00E96ED8">
      <w:pPr>
        <w:ind w:firstLine="708"/>
      </w:pPr>
      <w:r>
        <w:t>Exemple</w:t>
      </w:r>
      <w:r w:rsidR="00E96ED8">
        <w:t xml:space="preserve"> </w:t>
      </w:r>
      <w:r>
        <w:t>: encoder des CD en MP3, créer des images avec POV…</w:t>
      </w:r>
    </w:p>
    <w:p w14:paraId="20593435" w14:textId="6DB5B656" w:rsidR="00CD2ABC" w:rsidRDefault="00CD2ABC" w:rsidP="00CD2ABC">
      <w:pPr>
        <w:pStyle w:val="Titre2"/>
      </w:pPr>
      <w:bookmarkStart w:id="18" w:name="_Toc60923506"/>
      <w:r>
        <w:t>Les grandes étapes de la compilation</w:t>
      </w:r>
      <w:bookmarkEnd w:id="18"/>
    </w:p>
    <w:p w14:paraId="6DE7E193" w14:textId="0256BC99" w:rsidR="00D92172" w:rsidRPr="00D92172" w:rsidRDefault="00D92172" w:rsidP="00D92172">
      <w:r>
        <w:t>1. Récupérer et installer les sources du noyau à partir du site officiel (</w:t>
      </w:r>
      <w:r>
        <w:rPr>
          <w:rFonts w:ascii="Courier#20New" w:hAnsi="Courier#20New" w:cs="Courier#20New"/>
        </w:rPr>
        <w:t>kernel.org</w:t>
      </w:r>
      <w:r>
        <w:t>) ou à partir du site de votre distribution.</w:t>
      </w:r>
      <w:r w:rsidRPr="00D92172">
        <w:t xml:space="preserve"> (</w:t>
      </w:r>
      <w:proofErr w:type="spellStart"/>
      <w:proofErr w:type="gramStart"/>
      <w:r w:rsidRPr="00D92172">
        <w:rPr>
          <w:rStyle w:val="CommandeCar"/>
        </w:rPr>
        <w:t>wget</w:t>
      </w:r>
      <w:proofErr w:type="spellEnd"/>
      <w:proofErr w:type="gramEnd"/>
      <w:r w:rsidRPr="00D92172">
        <w:t xml:space="preserve"> …)</w:t>
      </w:r>
    </w:p>
    <w:p w14:paraId="1DB70045" w14:textId="6C861047" w:rsidR="00D92172" w:rsidRDefault="00D92172" w:rsidP="00D92172">
      <w:pPr>
        <w:rPr>
          <w:color w:val="3C449D"/>
        </w:rPr>
      </w:pPr>
      <w:r>
        <w:t xml:space="preserve">2. Configurer le noyau. </w:t>
      </w:r>
      <w:r w:rsidRPr="00D92172">
        <w:t>(</w:t>
      </w:r>
      <w:proofErr w:type="gramStart"/>
      <w:r w:rsidRPr="00D92172">
        <w:rPr>
          <w:rStyle w:val="CommandeCar"/>
        </w:rPr>
        <w:t>make</w:t>
      </w:r>
      <w:proofErr w:type="gramEnd"/>
      <w:r w:rsidRPr="00D92172">
        <w:rPr>
          <w:rStyle w:val="CommandeCar"/>
        </w:rPr>
        <w:t xml:space="preserve"> menuconfig</w:t>
      </w:r>
      <w:r w:rsidRPr="00D92172">
        <w:t>)</w:t>
      </w:r>
    </w:p>
    <w:p w14:paraId="57D524F2" w14:textId="303BF011" w:rsidR="00D92172" w:rsidRDefault="00D92172" w:rsidP="00D92172">
      <w:pPr>
        <w:ind w:left="708"/>
      </w:pPr>
      <w:r>
        <w:t>C'est l'étape la plus importante et la plus longue.</w:t>
      </w:r>
      <w:r>
        <w:br/>
        <w:t>Concrètement, on va faire le choix des modules qui composent le noyau.</w:t>
      </w:r>
      <w:r>
        <w:br/>
        <w:t>On choisit aussi si l'inclusion est statique ou dynamique…</w:t>
      </w:r>
    </w:p>
    <w:p w14:paraId="26F74A08" w14:textId="10451B0B" w:rsidR="00D92172" w:rsidRDefault="00D92172" w:rsidP="00D92172">
      <w:pPr>
        <w:rPr>
          <w:color w:val="3C449D"/>
        </w:rPr>
      </w:pPr>
      <w:r>
        <w:t xml:space="preserve">3. Compiler le noyau. </w:t>
      </w:r>
      <w:r w:rsidRPr="00E84566">
        <w:t>(</w:t>
      </w:r>
      <w:proofErr w:type="gramStart"/>
      <w:r w:rsidRPr="00E84566">
        <w:rPr>
          <w:rStyle w:val="CommandeCar"/>
        </w:rPr>
        <w:t>make</w:t>
      </w:r>
      <w:proofErr w:type="gramEnd"/>
      <w:r w:rsidRPr="00E84566">
        <w:t>)</w:t>
      </w:r>
    </w:p>
    <w:p w14:paraId="72887E23" w14:textId="155FE000" w:rsidR="00D92172" w:rsidRPr="00D92172" w:rsidRDefault="00D92172" w:rsidP="00D92172">
      <w:r>
        <w:t xml:space="preserve">4. Créer (éventuellement) un fichier </w:t>
      </w:r>
      <w:r w:rsidRPr="00E84566">
        <w:rPr>
          <w:rStyle w:val="DossierCar"/>
        </w:rPr>
        <w:t>initramfs</w:t>
      </w:r>
      <w:r>
        <w:t xml:space="preserve">, configurer le bootloader et installer le noyau dans </w:t>
      </w:r>
      <w:r>
        <w:rPr>
          <w:rFonts w:ascii="Courier#20New" w:hAnsi="Courier#20New" w:cs="Courier#20New"/>
        </w:rPr>
        <w:t xml:space="preserve">/boot </w:t>
      </w:r>
      <w:r>
        <w:t xml:space="preserve">pour permettre le démarrage du noyau </w:t>
      </w:r>
      <w:r w:rsidRPr="00E84566">
        <w:t>(</w:t>
      </w:r>
      <w:proofErr w:type="spellStart"/>
      <w:r w:rsidRPr="00E84566">
        <w:rPr>
          <w:rStyle w:val="CommandeCar"/>
        </w:rPr>
        <w:t>make</w:t>
      </w:r>
      <w:proofErr w:type="spellEnd"/>
      <w:r w:rsidRPr="00E84566">
        <w:rPr>
          <w:rStyle w:val="CommandeCar"/>
        </w:rPr>
        <w:t xml:space="preserve"> </w:t>
      </w:r>
      <w:proofErr w:type="spellStart"/>
      <w:r w:rsidRPr="00E84566">
        <w:rPr>
          <w:rStyle w:val="CommandeCar"/>
        </w:rPr>
        <w:t>install</w:t>
      </w:r>
      <w:proofErr w:type="spellEnd"/>
      <w:r w:rsidRPr="00E84566">
        <w:t>)</w:t>
      </w:r>
    </w:p>
    <w:p w14:paraId="795C07B0" w14:textId="6202C6C6" w:rsidR="00D92172" w:rsidRDefault="00D92172" w:rsidP="00D92172">
      <w:pPr>
        <w:rPr>
          <w:color w:val="3C449D"/>
        </w:rPr>
      </w:pPr>
      <w:r>
        <w:t xml:space="preserve">5. Installer les modules dans </w:t>
      </w:r>
      <w:r w:rsidRPr="00E84566">
        <w:rPr>
          <w:rStyle w:val="DossierCar"/>
        </w:rPr>
        <w:t>/lib/modules/…</w:t>
      </w:r>
      <w:r>
        <w:t xml:space="preserve"> </w:t>
      </w:r>
      <w:r w:rsidRPr="00E84566">
        <w:t>(</w:t>
      </w:r>
      <w:proofErr w:type="spellStart"/>
      <w:r w:rsidRPr="00E84566">
        <w:rPr>
          <w:rStyle w:val="CommandeCar"/>
        </w:rPr>
        <w:t>make</w:t>
      </w:r>
      <w:proofErr w:type="spellEnd"/>
      <w:r w:rsidRPr="00E84566">
        <w:rPr>
          <w:rStyle w:val="CommandeCar"/>
        </w:rPr>
        <w:t xml:space="preserve"> </w:t>
      </w:r>
      <w:proofErr w:type="spellStart"/>
      <w:r w:rsidRPr="00E84566">
        <w:rPr>
          <w:rStyle w:val="CommandeCar"/>
        </w:rPr>
        <w:t>modules_install</w:t>
      </w:r>
      <w:proofErr w:type="spellEnd"/>
      <w:r w:rsidRPr="00E84566">
        <w:t>)</w:t>
      </w:r>
    </w:p>
    <w:p w14:paraId="5A9FD842" w14:textId="11B98275" w:rsidR="00D92172" w:rsidRDefault="00D92172" w:rsidP="00D92172">
      <w:r>
        <w:t>6. Redémarrer le système en utilisant le nouveau noyau.</w:t>
      </w:r>
    </w:p>
    <w:p w14:paraId="63A2ADE0" w14:textId="4FDBAC7E" w:rsidR="00061B2D" w:rsidRDefault="00D92172" w:rsidP="00D92172">
      <w:r>
        <w:t>7. Tests</w:t>
      </w:r>
    </w:p>
    <w:sectPr w:rsidR="00061B2D" w:rsidSect="0059372C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65314" w14:textId="77777777" w:rsidR="00F80D9E" w:rsidRDefault="00F80D9E" w:rsidP="00425086">
      <w:pPr>
        <w:spacing w:after="0" w:line="240" w:lineRule="auto"/>
      </w:pPr>
      <w:r>
        <w:separator/>
      </w:r>
    </w:p>
  </w:endnote>
  <w:endnote w:type="continuationSeparator" w:id="0">
    <w:p w14:paraId="2AE58974" w14:textId="77777777" w:rsidR="00F80D9E" w:rsidRDefault="00F80D9E" w:rsidP="0042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#20New,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#20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4638339"/>
      <w:docPartObj>
        <w:docPartGallery w:val="Page Numbers (Bottom of Page)"/>
        <w:docPartUnique/>
      </w:docPartObj>
    </w:sdtPr>
    <w:sdtEndPr/>
    <w:sdtContent>
      <w:p w14:paraId="0EEFC477" w14:textId="757013ED" w:rsidR="007670A0" w:rsidRDefault="007670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17F4" w14:textId="77777777" w:rsidR="00425086" w:rsidRDefault="004250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984D4" w14:textId="77777777" w:rsidR="00F80D9E" w:rsidRDefault="00F80D9E" w:rsidP="00425086">
      <w:pPr>
        <w:spacing w:after="0" w:line="240" w:lineRule="auto"/>
      </w:pPr>
      <w:r>
        <w:separator/>
      </w:r>
    </w:p>
  </w:footnote>
  <w:footnote w:type="continuationSeparator" w:id="0">
    <w:p w14:paraId="45A1D6AC" w14:textId="77777777" w:rsidR="00F80D9E" w:rsidRDefault="00F80D9E" w:rsidP="00425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E8DF" w14:textId="528301AE" w:rsidR="00425086" w:rsidRDefault="00425086" w:rsidP="00425086">
    <w:pPr>
      <w:pStyle w:val="En-tte"/>
      <w:jc w:val="center"/>
    </w:pPr>
    <w:r>
      <w:t>Synthèse - Noyau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425B"/>
    <w:multiLevelType w:val="hybridMultilevel"/>
    <w:tmpl w:val="C820ED78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C47FC"/>
    <w:multiLevelType w:val="hybridMultilevel"/>
    <w:tmpl w:val="B96E4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01EE1"/>
    <w:multiLevelType w:val="hybridMultilevel"/>
    <w:tmpl w:val="CB54D05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429CB"/>
    <w:multiLevelType w:val="hybridMultilevel"/>
    <w:tmpl w:val="0CB4CB7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E173C"/>
    <w:multiLevelType w:val="hybridMultilevel"/>
    <w:tmpl w:val="C95430E6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0D6E"/>
    <w:multiLevelType w:val="hybridMultilevel"/>
    <w:tmpl w:val="BE684B36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C435F"/>
    <w:multiLevelType w:val="hybridMultilevel"/>
    <w:tmpl w:val="888ABE0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30B04"/>
    <w:multiLevelType w:val="hybridMultilevel"/>
    <w:tmpl w:val="002292E8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766C0"/>
    <w:multiLevelType w:val="hybridMultilevel"/>
    <w:tmpl w:val="37B46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11F9F"/>
    <w:multiLevelType w:val="hybridMultilevel"/>
    <w:tmpl w:val="A07C2760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53F66"/>
    <w:multiLevelType w:val="hybridMultilevel"/>
    <w:tmpl w:val="CC7E8E62"/>
    <w:lvl w:ilvl="0" w:tplc="49B88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DE"/>
    <w:rsid w:val="00000B34"/>
    <w:rsid w:val="000223F0"/>
    <w:rsid w:val="00061B2D"/>
    <w:rsid w:val="00075A32"/>
    <w:rsid w:val="000A7B36"/>
    <w:rsid w:val="000F0911"/>
    <w:rsid w:val="000F384B"/>
    <w:rsid w:val="0014156C"/>
    <w:rsid w:val="0015785B"/>
    <w:rsid w:val="001662A1"/>
    <w:rsid w:val="001B08F9"/>
    <w:rsid w:val="001C4BD1"/>
    <w:rsid w:val="001C4F29"/>
    <w:rsid w:val="001F05C8"/>
    <w:rsid w:val="00212416"/>
    <w:rsid w:val="00257B43"/>
    <w:rsid w:val="0028283B"/>
    <w:rsid w:val="002856C3"/>
    <w:rsid w:val="002A0CBE"/>
    <w:rsid w:val="002C4DAB"/>
    <w:rsid w:val="002D4055"/>
    <w:rsid w:val="00313C52"/>
    <w:rsid w:val="003171AE"/>
    <w:rsid w:val="00360C0B"/>
    <w:rsid w:val="003919B8"/>
    <w:rsid w:val="00392456"/>
    <w:rsid w:val="00422F44"/>
    <w:rsid w:val="00425086"/>
    <w:rsid w:val="004252B5"/>
    <w:rsid w:val="004376A1"/>
    <w:rsid w:val="004622AF"/>
    <w:rsid w:val="004A54A2"/>
    <w:rsid w:val="004C01D2"/>
    <w:rsid w:val="00500371"/>
    <w:rsid w:val="00523E86"/>
    <w:rsid w:val="0059372C"/>
    <w:rsid w:val="005B5033"/>
    <w:rsid w:val="005D618B"/>
    <w:rsid w:val="006241B7"/>
    <w:rsid w:val="006362D2"/>
    <w:rsid w:val="006770EF"/>
    <w:rsid w:val="00690F01"/>
    <w:rsid w:val="006B3BFB"/>
    <w:rsid w:val="006B5C51"/>
    <w:rsid w:val="006B6885"/>
    <w:rsid w:val="007347EB"/>
    <w:rsid w:val="00737187"/>
    <w:rsid w:val="00744B16"/>
    <w:rsid w:val="00754B4B"/>
    <w:rsid w:val="00755D8D"/>
    <w:rsid w:val="007564AE"/>
    <w:rsid w:val="007670A0"/>
    <w:rsid w:val="00780682"/>
    <w:rsid w:val="007D7C27"/>
    <w:rsid w:val="00861C93"/>
    <w:rsid w:val="00884ECA"/>
    <w:rsid w:val="00891ECB"/>
    <w:rsid w:val="008A3805"/>
    <w:rsid w:val="008E201F"/>
    <w:rsid w:val="00913EBC"/>
    <w:rsid w:val="00951FEF"/>
    <w:rsid w:val="009A659E"/>
    <w:rsid w:val="009D5CCE"/>
    <w:rsid w:val="009F6723"/>
    <w:rsid w:val="00AE0190"/>
    <w:rsid w:val="00B00EBC"/>
    <w:rsid w:val="00B12559"/>
    <w:rsid w:val="00B67525"/>
    <w:rsid w:val="00BF2412"/>
    <w:rsid w:val="00C174DB"/>
    <w:rsid w:val="00C30783"/>
    <w:rsid w:val="00C86B87"/>
    <w:rsid w:val="00C87845"/>
    <w:rsid w:val="00C970DE"/>
    <w:rsid w:val="00CA1AC4"/>
    <w:rsid w:val="00CA2F60"/>
    <w:rsid w:val="00CD2ABC"/>
    <w:rsid w:val="00CD7E1F"/>
    <w:rsid w:val="00D05AE7"/>
    <w:rsid w:val="00D44C90"/>
    <w:rsid w:val="00D527B6"/>
    <w:rsid w:val="00D9109B"/>
    <w:rsid w:val="00D92172"/>
    <w:rsid w:val="00DB0149"/>
    <w:rsid w:val="00DF37F6"/>
    <w:rsid w:val="00E00EE5"/>
    <w:rsid w:val="00E037C2"/>
    <w:rsid w:val="00E0557D"/>
    <w:rsid w:val="00E0795A"/>
    <w:rsid w:val="00E204FD"/>
    <w:rsid w:val="00E23A5D"/>
    <w:rsid w:val="00E3215C"/>
    <w:rsid w:val="00E50B9B"/>
    <w:rsid w:val="00E84566"/>
    <w:rsid w:val="00E96ED8"/>
    <w:rsid w:val="00EA5301"/>
    <w:rsid w:val="00EA74FE"/>
    <w:rsid w:val="00ED2723"/>
    <w:rsid w:val="00ED4E68"/>
    <w:rsid w:val="00F418F3"/>
    <w:rsid w:val="00F447DE"/>
    <w:rsid w:val="00F526CA"/>
    <w:rsid w:val="00F80D9E"/>
    <w:rsid w:val="00F8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C6A1"/>
  <w15:chartTrackingRefBased/>
  <w15:docId w15:val="{C5559699-AB6F-475E-82F0-35620A17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6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A2846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9375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E057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41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E5989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E"/>
    <w:rPr>
      <w:rFonts w:asciiTheme="majorHAnsi" w:eastAsiaTheme="majorEastAsia" w:hAnsiTheme="majorHAnsi" w:cstheme="majorBidi"/>
      <w:color w:val="8A284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A659E"/>
    <w:rPr>
      <w:rFonts w:asciiTheme="majorHAnsi" w:eastAsiaTheme="majorEastAsia" w:hAnsiTheme="majorHAnsi" w:cstheme="majorBidi"/>
      <w:color w:val="B9375E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659E"/>
    <w:rPr>
      <w:rFonts w:asciiTheme="majorHAnsi" w:eastAsiaTheme="majorEastAsia" w:hAnsiTheme="majorHAnsi" w:cstheme="majorBidi"/>
      <w:color w:val="E05780"/>
      <w:sz w:val="24"/>
      <w:szCs w:val="24"/>
    </w:rPr>
  </w:style>
  <w:style w:type="paragraph" w:customStyle="1" w:styleId="Dossier">
    <w:name w:val="Dossier"/>
    <w:basedOn w:val="Normal"/>
    <w:next w:val="Normal"/>
    <w:link w:val="DossierCar"/>
    <w:qFormat/>
    <w:rsid w:val="00C174DB"/>
    <w:rPr>
      <w:color w:val="C45911" w:themeColor="accent2" w:themeShade="BF"/>
    </w:rPr>
  </w:style>
  <w:style w:type="paragraph" w:customStyle="1" w:styleId="Commande">
    <w:name w:val="Commande"/>
    <w:basedOn w:val="Normal"/>
    <w:next w:val="Normal"/>
    <w:link w:val="CommandeCar"/>
    <w:qFormat/>
    <w:rsid w:val="00C174DB"/>
    <w:rPr>
      <w:color w:val="538135" w:themeColor="accent6" w:themeShade="BF"/>
    </w:rPr>
  </w:style>
  <w:style w:type="character" w:customStyle="1" w:styleId="DossierCar">
    <w:name w:val="Dossier Car"/>
    <w:basedOn w:val="Policepardfaut"/>
    <w:link w:val="Dossier"/>
    <w:rsid w:val="00C174DB"/>
    <w:rPr>
      <w:color w:val="C45911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425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ommandeCar">
    <w:name w:val="Commande Car"/>
    <w:basedOn w:val="Policepardfaut"/>
    <w:link w:val="Commande"/>
    <w:rsid w:val="00C174DB"/>
    <w:rPr>
      <w:color w:val="538135" w:themeColor="accent6" w:themeShade="BF"/>
    </w:rPr>
  </w:style>
  <w:style w:type="character" w:customStyle="1" w:styleId="En-tteCar">
    <w:name w:val="En-tête Car"/>
    <w:basedOn w:val="Policepardfaut"/>
    <w:link w:val="En-tte"/>
    <w:uiPriority w:val="99"/>
    <w:rsid w:val="00425086"/>
  </w:style>
  <w:style w:type="paragraph" w:styleId="Pieddepage">
    <w:name w:val="footer"/>
    <w:basedOn w:val="Normal"/>
    <w:link w:val="PieddepageCar"/>
    <w:uiPriority w:val="99"/>
    <w:unhideWhenUsed/>
    <w:rsid w:val="004250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5086"/>
  </w:style>
  <w:style w:type="paragraph" w:styleId="En-ttedetabledesmatires">
    <w:name w:val="TOC Heading"/>
    <w:basedOn w:val="Titre1"/>
    <w:next w:val="Normal"/>
    <w:uiPriority w:val="39"/>
    <w:unhideWhenUsed/>
    <w:qFormat/>
    <w:rsid w:val="00000B34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00B3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0B3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0B34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55D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7D7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6241B7"/>
    <w:rPr>
      <w:rFonts w:asciiTheme="majorHAnsi" w:eastAsiaTheme="majorEastAsia" w:hAnsiTheme="majorHAnsi" w:cstheme="majorBidi"/>
      <w:b/>
      <w:iCs/>
      <w:color w:val="E5989B"/>
    </w:rPr>
  </w:style>
  <w:style w:type="paragraph" w:styleId="TM3">
    <w:name w:val="toc 3"/>
    <w:basedOn w:val="Normal"/>
    <w:next w:val="Normal"/>
    <w:autoRedefine/>
    <w:uiPriority w:val="39"/>
    <w:unhideWhenUsed/>
    <w:rsid w:val="00C878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1F8CB-E986-4A47-818F-3AA20AF03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1599</Words>
  <Characters>8800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MENÈVE la189617</dc:creator>
  <cp:keywords/>
  <dc:description/>
  <cp:lastModifiedBy>Adrien FARAONE la189611</cp:lastModifiedBy>
  <cp:revision>103</cp:revision>
  <dcterms:created xsi:type="dcterms:W3CDTF">2020-12-28T12:21:00Z</dcterms:created>
  <dcterms:modified xsi:type="dcterms:W3CDTF">2021-01-07T13:52:00Z</dcterms:modified>
</cp:coreProperties>
</file>