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p7gwhfr3hfi" w:id="0"/>
      <w:bookmarkEnd w:id="0"/>
      <w:r w:rsidDel="00000000" w:rsidR="00000000" w:rsidRPr="00000000">
        <w:rPr>
          <w:rtl w:val="0"/>
        </w:rPr>
        <w:t xml:space="preserve">Lesson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8955"/>
        <w:tblGridChange w:id="0">
          <w:tblGrid>
            <w:gridCol w:w="1110"/>
            <w:gridCol w:w="89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websites,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to HTML/CSS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Inspect element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Head, Body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H1-H6, P, IMG, VIDEO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Css: style tag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Id, Classes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Font color, font family, font 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Bold, Italics, Underline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Lists, A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 theory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color, border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Div, Span, Grid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Margin, padding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Lesson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Navigating web resources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problems (that can be googled, stack overflow, W3C, MDN)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Hackathon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 hour Hackathon: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8.30 AM - 9 AM - Problem description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 AM - 3 PM - Hack time (inclusive of Lunch)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PM - 4 PM - Judging + Presentation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 on workshop: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5 day workshop Students who sign-up after the TED talk in the previous week. The TED talk will be conducted on 14th or 15th of Dec.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will run 3 x 45 minute classes in the programming lab from 18 - 22 Dec.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student will attend the workshop every day for 1 x 45 minute 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Therefore, we can accommodate 3 x (size of programming lab) = 3 x 50 = 150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 on hackathon: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min introduction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Geared towards enthusia</w:t>
      </w:r>
      <w:r w:rsidDel="00000000" w:rsidR="00000000" w:rsidRPr="00000000">
        <w:rPr>
          <w:rtl w:val="0"/>
        </w:rPr>
        <w:t xml:space="preserve">stic students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Hope to help them create a computer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6 hour hackathon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of 4 students each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guide them throughout to help them build an idea they have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encourage students to come up with their own ideas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not, we can give them inspiration via sample websites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1 hour judging +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group does a short presentation of the new things they learnt while making their website.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the number of unique tags and/or style elements the teams used.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Hackathon topics: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School website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portfolio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City’s website (tourist attractions, history)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