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7777777" w:rsidR="00462171" w:rsidRDefault="00000000" w:rsidP="009F7A4A">
      <w:pPr>
        <w:pStyle w:val="berschrift2"/>
        <w:spacing w:after="0"/>
      </w:pPr>
      <w:bookmarkStart w:id="0" w:name="_z9q0quj9t5bq" w:colFirst="0" w:colLast="0"/>
      <w:bookmarkEnd w:id="0"/>
      <w:r>
        <w:t xml:space="preserve">Aufgabe 1 </w:t>
      </w:r>
    </w:p>
    <w:p w14:paraId="4AFCD2FF" w14:textId="43872761" w:rsidR="00873D14" w:rsidRDefault="00000000">
      <w:r>
        <w:t>Explain Upcasting and Downcasting and write a Code Example</w:t>
      </w:r>
      <w:r w:rsidR="00873D14">
        <w:br/>
      </w:r>
      <w:r w:rsidR="00873D14">
        <w:t>Explain it with Objects and Primitive Datatypes</w:t>
      </w:r>
    </w:p>
    <w:p w14:paraId="58C77C7A" w14:textId="77777777" w:rsidR="00873D14" w:rsidRDefault="00873D14"/>
    <w:p w14:paraId="1BF4EA07" w14:textId="77777777" w:rsidR="00873D14" w:rsidRDefault="00873D14">
      <w:r>
        <w:t>Upcasting: Means casting a variable or its value into one of bigger type the smaller will fit in in any way, as long as there are logically or hierarchically compatible.</w:t>
      </w:r>
    </w:p>
    <w:p w14:paraId="1CA2EC3E" w14:textId="00C1CE70" w:rsidR="00873D14" w:rsidRDefault="00873D14">
      <w:r>
        <w:t>For example, you can upcast a short into an integer (primitive) but also a Short into an Integer (Object), ore more practical: A Cat can also be considered as an animal, but not every animal is a cat. This by the way can be done also implicitly because there won’t be data loss. Otherwise upcasting might make a reference and its function less specified.</w:t>
      </w:r>
    </w:p>
    <w:p w14:paraId="3F193AC9" w14:textId="45F0FD5F" w:rsidR="00873D14" w:rsidRDefault="00873D14">
      <w:r>
        <w:t>So Upcasting makes objects from the same root collectable under one hood.</w:t>
      </w:r>
    </w:p>
    <w:p w14:paraId="1452A44B" w14:textId="77777777" w:rsidR="00873D14" w:rsidRDefault="00873D14"/>
    <w:p w14:paraId="444B569B" w14:textId="77777777" w:rsidR="00E4771C" w:rsidRDefault="00873D14">
      <w:r>
        <w:t xml:space="preserve">Downcasting: </w:t>
      </w:r>
      <w:r w:rsidR="00000000">
        <w:br/>
      </w:r>
      <w:r w:rsidR="00E4771C">
        <w:t xml:space="preserve">Obviously it’s the opposite from above and makes possible to specify an object more specifically, if compatible. But in this </w:t>
      </w:r>
      <w:proofErr w:type="gramStart"/>
      <w:r w:rsidR="00E4771C">
        <w:t>case</w:t>
      </w:r>
      <w:proofErr w:type="gramEnd"/>
      <w:r w:rsidR="00E4771C">
        <w:t xml:space="preserve"> you are forced to downcast explicitly so you must consider possible data loss. </w:t>
      </w:r>
      <w:proofErr w:type="gramStart"/>
      <w:r w:rsidR="00E4771C">
        <w:t>So</w:t>
      </w:r>
      <w:proofErr w:type="gramEnd"/>
      <w:r w:rsidR="00E4771C">
        <w:t xml:space="preserve"> if cat and dog objects are collected in a list of (abstract) animals, you won’t make an animal itself bark or meow, because the compiler doesn’t know if the real object behind it is capable of one of these. </w:t>
      </w:r>
      <w:proofErr w:type="gramStart"/>
      <w:r w:rsidR="00E4771C">
        <w:t>So</w:t>
      </w:r>
      <w:proofErr w:type="gramEnd"/>
      <w:r w:rsidR="00E4771C">
        <w:t xml:space="preserve"> you either have to downcast (blindly/directly) if you are sure it well be what you expect, or you have to make sure it is an instance of the wanted type by </w:t>
      </w:r>
      <w:proofErr w:type="spellStart"/>
      <w:r w:rsidR="00E4771C">
        <w:t>instanceof</w:t>
      </w:r>
      <w:proofErr w:type="spellEnd"/>
      <w:r w:rsidR="00E4771C">
        <w:t xml:space="preserve"> (cat/dog). </w:t>
      </w:r>
      <w:proofErr w:type="gramStart"/>
      <w:r w:rsidR="00E4771C">
        <w:t>So</w:t>
      </w:r>
      <w:proofErr w:type="gramEnd"/>
      <w:r w:rsidR="00E4771C">
        <w:t xml:space="preserve"> the compiler will be sure you won’t try to make a cat bark :D </w:t>
      </w:r>
    </w:p>
    <w:p w14:paraId="1CDAAAA4" w14:textId="77777777" w:rsidR="009F7A4A" w:rsidRDefault="00E4771C">
      <w:r>
        <w:t>As primitives you won’t be able to fit a double into a byte, unless you do it explicitly and accept the risk of data loss, like floating points will be truncated (floor rounded) and if the number is out of range (-128 - +12</w:t>
      </w:r>
      <w:r w:rsidR="008101E6">
        <w:t>7, 2</w:t>
      </w:r>
      <w:r w:rsidR="008101E6" w:rsidRPr="008101E6">
        <w:rPr>
          <w:vertAlign w:val="superscript"/>
        </w:rPr>
        <w:t>8</w:t>
      </w:r>
      <w:r>
        <w:t xml:space="preserve">) you will get a </w:t>
      </w:r>
      <w:proofErr w:type="spellStart"/>
      <w:r>
        <w:t>NumberFormatException</w:t>
      </w:r>
      <w:proofErr w:type="spellEnd"/>
      <w:r>
        <w:t xml:space="preserve"> (or </w:t>
      </w:r>
      <w:proofErr w:type="spellStart"/>
      <w:r>
        <w:t>ClassCast</w:t>
      </w:r>
      <w:proofErr w:type="spellEnd"/>
      <w:r>
        <w:t xml:space="preserve"> when using Wrappers</w:t>
      </w:r>
      <w:r w:rsidR="008101E6">
        <w:t>, if I got this right</w:t>
      </w:r>
      <w:r>
        <w:t>).</w:t>
      </w:r>
    </w:p>
    <w:p w14:paraId="05520C38" w14:textId="77777777" w:rsidR="009F7A4A" w:rsidRDefault="009F7A4A"/>
    <w:p w14:paraId="2E7AC0B7" w14:textId="77777777" w:rsidR="009F7A4A" w:rsidRPr="009F7A4A" w:rsidRDefault="009F7A4A" w:rsidP="009F7A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F7A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9F7A4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[] </w:t>
      </w:r>
      <w:proofErr w:type="spellStart"/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9F7A4A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9F7A4A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//Upcasting primitive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F7A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 = </w:t>
      </w:r>
      <w:r w:rsidRPr="009F7A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100f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//Upcasting Object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Exception e = </w:t>
      </w:r>
      <w:r w:rsidRPr="009F7A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RuntimeException</w:t>
      </w:r>
      <w:proofErr w:type="spellEnd"/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ClassCastException</w:t>
      </w:r>
      <w:proofErr w:type="spellEnd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Enemy </w:t>
      </w:r>
      <w:proofErr w:type="spellStart"/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enemy</w:t>
      </w:r>
      <w:proofErr w:type="spellEnd"/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F7A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ShadowGolem</w:t>
      </w:r>
      <w:proofErr w:type="spellEnd"/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//implicit upcast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Object o = </w:t>
      </w:r>
      <w:r w:rsidRPr="009F7A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9F7A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"Hi"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//Integer </w:t>
      </w:r>
      <w:proofErr w:type="spellStart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= (Integer) </w:t>
      </w:r>
      <w:proofErr w:type="spellStart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Short.valueOf</w:t>
      </w:r>
      <w:proofErr w:type="spellEnd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((short)1); //Error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//Downcasting primitive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F7A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byte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 = 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9F7A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byte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9F7A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100L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//blank input of 1 is promoted as an int,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// that's why f and L </w:t>
      </w:r>
      <w:proofErr w:type="gramStart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suffix is</w:t>
      </w:r>
      <w:proofErr w:type="gramEnd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needed as well, same with short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//Downcasting Object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ShadowGolem</w:t>
      </w:r>
      <w:proofErr w:type="spellEnd"/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golem = 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ShadowGolem</w:t>
      </w:r>
      <w:proofErr w:type="spellEnd"/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enemy;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s0 = 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o; 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//bare casting, risky!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s1 = 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 </w:t>
      </w:r>
      <w:proofErr w:type="spellStart"/>
      <w:r w:rsidRPr="009F7A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instanceof</w:t>
      </w:r>
      <w:proofErr w:type="spellEnd"/>
      <w:r w:rsidRPr="009F7A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</w:t>
      </w:r>
      <w:proofErr w:type="gramStart"/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?</w:t>
      </w:r>
      <w:proofErr w:type="gramEnd"/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proofErr w:type="gramStart"/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 :</w:t>
      </w:r>
      <w:proofErr w:type="gramEnd"/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F7A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//explicit upcast after testing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s2 = 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 </w:t>
      </w:r>
      <w:proofErr w:type="spellStart"/>
      <w:proofErr w:type="gramStart"/>
      <w:r w:rsidRPr="009F7A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instanceof</w:t>
      </w:r>
      <w:proofErr w:type="spellEnd"/>
      <w:proofErr w:type="gramEnd"/>
      <w:r w:rsidRPr="009F7A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 string</w:t>
      </w:r>
      <w:r w:rsidRPr="009F7A4A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 string : </w:t>
      </w:r>
      <w:r w:rsidRPr="009F7A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F7A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//with pattern variable</w:t>
      </w:r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//</w:t>
      </w:r>
      <w:proofErr w:type="spellStart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RuntimeException</w:t>
      </w:r>
      <w:proofErr w:type="spellEnd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re = (</w:t>
      </w:r>
      <w:proofErr w:type="spellStart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RuntimeException</w:t>
      </w:r>
      <w:proofErr w:type="spellEnd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 new Exception(); //</w:t>
      </w:r>
      <w:proofErr w:type="spellStart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ClassCastException</w:t>
      </w:r>
      <w:proofErr w:type="spellEnd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//Short s = (Short) </w:t>
      </w:r>
      <w:proofErr w:type="spellStart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Integer.valueOf</w:t>
      </w:r>
      <w:proofErr w:type="spellEnd"/>
      <w:r w:rsidRPr="009F7A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(100); //Error</w:t>
      </w:r>
    </w:p>
    <w:p w14:paraId="6565AB61" w14:textId="77777777" w:rsidR="009F7A4A" w:rsidRDefault="009F7A4A" w:rsidP="009F7A4A">
      <w:bookmarkStart w:id="1" w:name="_7v0b929dtsb6" w:colFirst="0" w:colLast="0"/>
      <w:bookmarkEnd w:id="1"/>
    </w:p>
    <w:p w14:paraId="00000006" w14:textId="6B8B987C" w:rsidR="00462171" w:rsidRDefault="00000000" w:rsidP="009F7A4A">
      <w:pPr>
        <w:pStyle w:val="berschrift2"/>
        <w:spacing w:after="0"/>
      </w:pPr>
      <w:r>
        <w:t>Aufgabe 2</w:t>
      </w:r>
    </w:p>
    <w:p w14:paraId="00000007" w14:textId="77777777" w:rsidR="00462171" w:rsidRDefault="00000000">
      <w:r>
        <w:t>Complete the Code provided as Zip Archive</w:t>
      </w:r>
    </w:p>
    <w:sectPr w:rsidR="00462171" w:rsidSect="009F7A4A">
      <w:headerReference w:type="default" r:id="rId10"/>
      <w:pgSz w:w="11909" w:h="16834"/>
      <w:pgMar w:top="1440" w:right="1440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D0638" w14:textId="77777777" w:rsidR="004F6064" w:rsidRDefault="004F6064" w:rsidP="009F7A4A">
      <w:pPr>
        <w:spacing w:line="240" w:lineRule="auto"/>
      </w:pPr>
      <w:r>
        <w:separator/>
      </w:r>
    </w:p>
  </w:endnote>
  <w:endnote w:type="continuationSeparator" w:id="0">
    <w:p w14:paraId="2978432B" w14:textId="77777777" w:rsidR="004F6064" w:rsidRDefault="004F6064" w:rsidP="009F7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2C848" w14:textId="77777777" w:rsidR="004F6064" w:rsidRDefault="004F6064" w:rsidP="009F7A4A">
      <w:pPr>
        <w:spacing w:line="240" w:lineRule="auto"/>
      </w:pPr>
      <w:r>
        <w:separator/>
      </w:r>
    </w:p>
  </w:footnote>
  <w:footnote w:type="continuationSeparator" w:id="0">
    <w:p w14:paraId="2EB7E1B1" w14:textId="77777777" w:rsidR="004F6064" w:rsidRDefault="004F6064" w:rsidP="009F7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878F6" w14:textId="77777777" w:rsidR="009F7A4A" w:rsidRDefault="009F7A4A" w:rsidP="009F7A4A">
    <w:r>
      <w:t xml:space="preserve">20250228 </w:t>
    </w:r>
    <w:proofErr w:type="spellStart"/>
    <w:r>
      <w:t>Pflichtaufgabe</w:t>
    </w:r>
    <w:proofErr w:type="spellEnd"/>
    <w:r>
      <w:t xml:space="preserve"> </w:t>
    </w:r>
    <w:proofErr w:type="spellStart"/>
    <w:r>
      <w:t>Up&amp;DownCasten</w:t>
    </w:r>
    <w:proofErr w:type="spellEnd"/>
  </w:p>
  <w:p w14:paraId="5225DA50" w14:textId="77777777" w:rsidR="009F7A4A" w:rsidRDefault="009F7A4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171"/>
    <w:rsid w:val="00462171"/>
    <w:rsid w:val="004F6064"/>
    <w:rsid w:val="0050778C"/>
    <w:rsid w:val="008101E6"/>
    <w:rsid w:val="00873D14"/>
    <w:rsid w:val="009F7A4A"/>
    <w:rsid w:val="00E4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33F1"/>
  <w15:docId w15:val="{917E8B8D-A30E-4F87-94E4-9544654C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9F7A4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7A4A"/>
  </w:style>
  <w:style w:type="paragraph" w:styleId="Fuzeile">
    <w:name w:val="footer"/>
    <w:basedOn w:val="Standard"/>
    <w:link w:val="FuzeileZchn"/>
    <w:uiPriority w:val="99"/>
    <w:unhideWhenUsed/>
    <w:rsid w:val="009F7A4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7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D9DA68D7B05840948CD1462555439B" ma:contentTypeVersion="13" ma:contentTypeDescription="Ein neues Dokument erstellen." ma:contentTypeScope="" ma:versionID="a2ab8be0af61429d4a663670a351964a">
  <xsd:schema xmlns:xsd="http://www.w3.org/2001/XMLSchema" xmlns:xs="http://www.w3.org/2001/XMLSchema" xmlns:p="http://schemas.microsoft.com/office/2006/metadata/properties" xmlns:ns2="b185f60f-d0a1-48c4-af80-954e2b28e9ea" xmlns:ns3="fdaae77f-62af-41c3-82a6-fd1e0c26816b" targetNamespace="http://schemas.microsoft.com/office/2006/metadata/properties" ma:root="true" ma:fieldsID="327cf4123c0fefa0757bad6145925989" ns2:_="" ns3:_="">
    <xsd:import namespace="b185f60f-d0a1-48c4-af80-954e2b28e9ea"/>
    <xsd:import namespace="fdaae77f-62af-41c3-82a6-fd1e0c2681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5f60f-d0a1-48c4-af80-954e2b28e9e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6dccbf1-bb2b-402d-be31-4a4f6faffb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e77f-62af-41c3-82a6-fd1e0c26816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042b4f4-cbca-490c-b667-ba8822d0a614}" ma:internalName="TaxCatchAll" ma:showField="CatchAllData" ma:web="fdaae77f-62af-41c3-82a6-fd1e0c2681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aae77f-62af-41c3-82a6-fd1e0c26816b" xsi:nil="true"/>
    <lcf76f155ced4ddcb4097134ff3c332f xmlns="b185f60f-d0a1-48c4-af80-954e2b28e9ea">
      <Terms xmlns="http://schemas.microsoft.com/office/infopath/2007/PartnerControls"/>
    </lcf76f155ced4ddcb4097134ff3c332f>
    <ReferenceId xmlns="b185f60f-d0a1-48c4-af80-954e2b28e9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EA543-F87C-4794-9348-4C4FFF95DE5E}"/>
</file>

<file path=customXml/itemProps2.xml><?xml version="1.0" encoding="utf-8"?>
<ds:datastoreItem xmlns:ds="http://schemas.openxmlformats.org/officeDocument/2006/customXml" ds:itemID="{11386D0F-3320-4574-8FE5-59098FC7E234}">
  <ds:schemaRefs>
    <ds:schemaRef ds:uri="http://schemas.microsoft.com/office/2006/metadata/properties"/>
    <ds:schemaRef ds:uri="http://schemas.microsoft.com/office/infopath/2007/PartnerControls"/>
    <ds:schemaRef ds:uri="fdaae77f-62af-41c3-82a6-fd1e0c26816b"/>
    <ds:schemaRef ds:uri="802d635d-ce15-44e7-99e3-a98f4f6eb890"/>
  </ds:schemaRefs>
</ds:datastoreItem>
</file>

<file path=customXml/itemProps3.xml><?xml version="1.0" encoding="utf-8"?>
<ds:datastoreItem xmlns:ds="http://schemas.openxmlformats.org/officeDocument/2006/customXml" ds:itemID="{7F85734D-3FCA-464C-803C-6CA447DB7B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BD52DC-A620-4C32-BE8B-FA9A5E56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 Labocha</cp:lastModifiedBy>
  <cp:revision>4</cp:revision>
  <dcterms:created xsi:type="dcterms:W3CDTF">2025-02-28T15:39:00Z</dcterms:created>
  <dcterms:modified xsi:type="dcterms:W3CDTF">2025-02-28T16:29:00Z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0x01010019D9DA68D7B05840948CD1462555439B</vt:lpwstr>
  </property>
  <property fmtid="{D5CDD505-2E9C-101B-9397-08002B2CF9AE}" pid="3" name="MediaServiceImageTags">
    <vt:lpwstr/>
  </property>
</Properties>
</file>