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1128" w:rsidRPr="0020674B" w:rsidRDefault="00444C8D">
      <w:pPr>
        <w:jc w:val="center"/>
        <w:rPr>
          <w:rFonts w:asciiTheme="majorEastAsia" w:eastAsiaTheme="majorEastAsia" w:hAnsiTheme="majorEastAsia" w:cstheme="majorEastAsia"/>
          <w:b/>
          <w:sz w:val="32"/>
          <w:szCs w:val="32"/>
        </w:rPr>
      </w:pPr>
      <w:r>
        <w:rPr>
          <w:rFonts w:asciiTheme="majorEastAsia" w:eastAsiaTheme="majorEastAsia" w:hAnsiTheme="majorEastAsia" w:cstheme="majorEastAsia" w:hint="eastAsia"/>
          <w:b/>
          <w:sz w:val="32"/>
          <w:szCs w:val="32"/>
        </w:rPr>
        <w:t>单摆周期测量仪</w:t>
      </w:r>
    </w:p>
    <w:p w:rsidR="00444C8D" w:rsidRDefault="0020674B" w:rsidP="0020674B">
      <w:pPr>
        <w:wordWrap w:val="0"/>
        <w:jc w:val="right"/>
        <w:rPr>
          <w:rFonts w:asciiTheme="minorEastAsia" w:hAnsiTheme="minorEastAsia" w:cstheme="majorEastAsia"/>
          <w:sz w:val="18"/>
          <w:szCs w:val="18"/>
        </w:rPr>
      </w:pPr>
      <w:r>
        <w:rPr>
          <w:rFonts w:asciiTheme="minorEastAsia" w:hAnsiTheme="minorEastAsia" w:cstheme="majorEastAsia" w:hint="eastAsia"/>
          <w:sz w:val="18"/>
          <w:szCs w:val="18"/>
        </w:rPr>
        <w:t xml:space="preserve">第十二组  </w:t>
      </w:r>
      <w:proofErr w:type="gramStart"/>
      <w:r>
        <w:rPr>
          <w:rFonts w:asciiTheme="minorEastAsia" w:hAnsiTheme="minorEastAsia" w:cstheme="majorEastAsia" w:hint="eastAsia"/>
          <w:sz w:val="18"/>
          <w:szCs w:val="18"/>
        </w:rPr>
        <w:t>韦金玲</w:t>
      </w:r>
      <w:proofErr w:type="gramEnd"/>
      <w:r>
        <w:rPr>
          <w:rFonts w:asciiTheme="minorEastAsia" w:hAnsiTheme="minorEastAsia" w:cstheme="majorEastAsia" w:hint="eastAsia"/>
          <w:sz w:val="18"/>
          <w:szCs w:val="18"/>
        </w:rPr>
        <w:t xml:space="preserve"> </w:t>
      </w:r>
      <w:proofErr w:type="gramStart"/>
      <w:r>
        <w:rPr>
          <w:rFonts w:asciiTheme="minorEastAsia" w:hAnsiTheme="minorEastAsia" w:cstheme="majorEastAsia" w:hint="eastAsia"/>
          <w:sz w:val="18"/>
          <w:szCs w:val="18"/>
        </w:rPr>
        <w:t>梁艺飞</w:t>
      </w:r>
      <w:proofErr w:type="gramEnd"/>
      <w:r>
        <w:rPr>
          <w:rFonts w:asciiTheme="minorEastAsia" w:hAnsiTheme="minorEastAsia" w:cstheme="majorEastAsia" w:hint="eastAsia"/>
          <w:sz w:val="18"/>
          <w:szCs w:val="18"/>
        </w:rPr>
        <w:t xml:space="preserve"> 蒙莉</w:t>
      </w:r>
    </w:p>
    <w:p w:rsidR="0020674B" w:rsidRDefault="00444C8D" w:rsidP="00835BA6">
      <w:pPr>
        <w:ind w:right="360"/>
        <w:jc w:val="right"/>
        <w:rPr>
          <w:rFonts w:asciiTheme="minorEastAsia" w:hAnsiTheme="minorEastAsia" w:cstheme="majorEastAsia"/>
          <w:sz w:val="18"/>
          <w:szCs w:val="18"/>
        </w:rPr>
      </w:pPr>
      <w:r>
        <w:rPr>
          <w:rFonts w:asciiTheme="minorEastAsia" w:hAnsiTheme="minorEastAsia" w:cstheme="majorEastAsia" w:hint="eastAsia"/>
          <w:sz w:val="18"/>
          <w:szCs w:val="18"/>
        </w:rPr>
        <w:t>指导师兄：卢宁</w:t>
      </w:r>
      <w:r w:rsidR="00835BA6">
        <w:rPr>
          <w:rFonts w:asciiTheme="minorEastAsia" w:hAnsiTheme="minorEastAsia" w:cstheme="majorEastAsia" w:hint="eastAsia"/>
          <w:sz w:val="18"/>
          <w:szCs w:val="18"/>
        </w:rPr>
        <w:t xml:space="preserve"> 谭宏明</w:t>
      </w:r>
      <w:r w:rsidR="0020674B">
        <w:rPr>
          <w:rFonts w:asciiTheme="minorEastAsia" w:hAnsiTheme="minorEastAsia" w:cstheme="majorEastAsia" w:hint="eastAsia"/>
          <w:sz w:val="18"/>
          <w:szCs w:val="18"/>
        </w:rPr>
        <w:t xml:space="preserve"> </w:t>
      </w:r>
    </w:p>
    <w:p w:rsidR="00A5148B" w:rsidRPr="0020674B" w:rsidRDefault="00A5148B" w:rsidP="00A5148B">
      <w:pPr>
        <w:ind w:right="720"/>
        <w:jc w:val="right"/>
        <w:rPr>
          <w:rFonts w:asciiTheme="minorEastAsia" w:hAnsiTheme="minorEastAsia" w:cstheme="majorEastAsia"/>
          <w:sz w:val="18"/>
          <w:szCs w:val="18"/>
        </w:rPr>
      </w:pPr>
      <w:r>
        <w:rPr>
          <w:rFonts w:asciiTheme="minorEastAsia" w:hAnsiTheme="minorEastAsia" w:cstheme="majorEastAsia" w:hint="eastAsia"/>
          <w:sz w:val="18"/>
          <w:szCs w:val="18"/>
        </w:rPr>
        <w:t>广西师范大学</w:t>
      </w:r>
    </w:p>
    <w:p w:rsidR="00451128" w:rsidRPr="00664523" w:rsidRDefault="00835BA6">
      <w:pPr>
        <w:rPr>
          <w:b/>
        </w:rPr>
      </w:pPr>
      <w:r w:rsidRPr="00664523">
        <w:rPr>
          <w:rFonts w:hint="eastAsia"/>
          <w:b/>
        </w:rPr>
        <w:t>一、电路元件</w:t>
      </w:r>
    </w:p>
    <w:p w:rsidR="00451128" w:rsidRDefault="00835BA6" w:rsidP="00664523">
      <w:pPr>
        <w:ind w:firstLine="420"/>
      </w:pPr>
      <w:r>
        <w:rPr>
          <w:rFonts w:hint="eastAsia"/>
        </w:rPr>
        <w:t>红外发射二级管、红外接收管、</w:t>
      </w:r>
      <w:r>
        <w:rPr>
          <w:rFonts w:hint="eastAsia"/>
        </w:rPr>
        <w:t>8050</w:t>
      </w:r>
      <w:r>
        <w:rPr>
          <w:rFonts w:hint="eastAsia"/>
        </w:rPr>
        <w:t>三极管、一个</w:t>
      </w:r>
      <w:r>
        <w:rPr>
          <w:rFonts w:hint="eastAsia"/>
        </w:rPr>
        <w:t>660</w:t>
      </w:r>
      <w:r>
        <w:rPr>
          <w:rFonts w:hint="eastAsia"/>
        </w:rPr>
        <w:t>欧姆电阻、一个</w:t>
      </w:r>
      <w:r>
        <w:rPr>
          <w:rFonts w:hint="eastAsia"/>
        </w:rPr>
        <w:t>1.5</w:t>
      </w:r>
      <w:r>
        <w:rPr>
          <w:rFonts w:hint="eastAsia"/>
        </w:rPr>
        <w:t>千欧姆电阻、一个</w:t>
      </w:r>
      <w:r>
        <w:rPr>
          <w:rFonts w:hint="eastAsia"/>
        </w:rPr>
        <w:t>20</w:t>
      </w:r>
      <w:r>
        <w:rPr>
          <w:rFonts w:hint="eastAsia"/>
        </w:rPr>
        <w:t>千欧姆电阻、导线若干。</w:t>
      </w:r>
    </w:p>
    <w:p w:rsidR="00451128" w:rsidRPr="00664523" w:rsidRDefault="00835BA6">
      <w:pPr>
        <w:rPr>
          <w:b/>
        </w:rPr>
      </w:pPr>
      <w:r w:rsidRPr="00664523">
        <w:rPr>
          <w:rFonts w:hint="eastAsia"/>
          <w:b/>
        </w:rPr>
        <w:t>二、电路图</w:t>
      </w:r>
    </w:p>
    <w:p w:rsidR="00451128" w:rsidRDefault="00835BA6">
      <w:r>
        <w:rPr>
          <w:rFonts w:hint="eastAsia"/>
          <w:noProof/>
        </w:rPr>
        <w:drawing>
          <wp:inline distT="0" distB="0" distL="114300" distR="114300">
            <wp:extent cx="3679825" cy="4907915"/>
            <wp:effectExtent l="0" t="0" r="6985" b="3175"/>
            <wp:docPr id="2" name="图片 2" descr="QQ图片201806181731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QQ图片2018061817315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3679825" cy="490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1128" w:rsidRPr="00664523" w:rsidRDefault="00835BA6">
      <w:pPr>
        <w:numPr>
          <w:ilvl w:val="0"/>
          <w:numId w:val="1"/>
        </w:numPr>
        <w:rPr>
          <w:b/>
        </w:rPr>
      </w:pPr>
      <w:r w:rsidRPr="00664523">
        <w:rPr>
          <w:rFonts w:hint="eastAsia"/>
          <w:b/>
        </w:rPr>
        <w:t>电路分析</w:t>
      </w:r>
    </w:p>
    <w:p w:rsidR="00451128" w:rsidRDefault="00835BA6" w:rsidP="00664523">
      <w:pPr>
        <w:ind w:firstLine="420"/>
      </w:pPr>
      <w:r>
        <w:rPr>
          <w:rFonts w:hint="eastAsia"/>
        </w:rPr>
        <w:t>红外发射电路由电阻</w:t>
      </w:r>
      <w:r>
        <w:rPr>
          <w:rFonts w:hint="eastAsia"/>
        </w:rPr>
        <w:t>R1</w:t>
      </w:r>
      <w:r>
        <w:rPr>
          <w:rFonts w:hint="eastAsia"/>
        </w:rPr>
        <w:t>与红外发射二极管串联构成，接在直流电源正负极之间，通直流电时红外发射二级管就可以发射红外线，电阻</w:t>
      </w:r>
      <w:r>
        <w:rPr>
          <w:rFonts w:hint="eastAsia"/>
        </w:rPr>
        <w:t>R1</w:t>
      </w:r>
      <w:r>
        <w:rPr>
          <w:rFonts w:hint="eastAsia"/>
        </w:rPr>
        <w:t>起保护电路作用；红外接收电路由三极管、电阻</w:t>
      </w:r>
      <w:r>
        <w:rPr>
          <w:rFonts w:hint="eastAsia"/>
        </w:rPr>
        <w:t>R2</w:t>
      </w:r>
      <w:r>
        <w:rPr>
          <w:rFonts w:hint="eastAsia"/>
        </w:rPr>
        <w:t>和</w:t>
      </w:r>
      <w:r>
        <w:rPr>
          <w:rFonts w:hint="eastAsia"/>
        </w:rPr>
        <w:t>R3</w:t>
      </w:r>
      <w:r>
        <w:rPr>
          <w:rFonts w:hint="eastAsia"/>
        </w:rPr>
        <w:t>、红外接收管组成。</w:t>
      </w:r>
    </w:p>
    <w:p w:rsidR="00451128" w:rsidRDefault="00835BA6">
      <w:pPr>
        <w:ind w:firstLine="420"/>
      </w:pPr>
      <w:r>
        <w:rPr>
          <w:rFonts w:hint="eastAsia"/>
        </w:rPr>
        <w:t>通电后，红外线发射电路发出红外光，若红外接收电路没有接收到反射回来的红外线，由电阻</w:t>
      </w:r>
      <w:r>
        <w:rPr>
          <w:rFonts w:hint="eastAsia"/>
        </w:rPr>
        <w:t>R2</w:t>
      </w:r>
      <w:r>
        <w:rPr>
          <w:rFonts w:hint="eastAsia"/>
        </w:rPr>
        <w:t>和红外接管串联组成电路中，无光电流产生，三级管的</w:t>
      </w:r>
      <w:proofErr w:type="gramStart"/>
      <w:r>
        <w:rPr>
          <w:rFonts w:hint="eastAsia"/>
        </w:rPr>
        <w:t>基级通过</w:t>
      </w:r>
      <w:proofErr w:type="gramEnd"/>
      <w:r>
        <w:rPr>
          <w:rFonts w:hint="eastAsia"/>
        </w:rPr>
        <w:t>电阻</w:t>
      </w:r>
      <w:r>
        <w:rPr>
          <w:rFonts w:hint="eastAsia"/>
        </w:rPr>
        <w:t>R2</w:t>
      </w:r>
      <w:r>
        <w:rPr>
          <w:rFonts w:hint="eastAsia"/>
        </w:rPr>
        <w:t>接地，保证三级管可靠截止；若红外接收电路接收的反射回来的红外线，则由电阻</w:t>
      </w:r>
      <w:r>
        <w:rPr>
          <w:rFonts w:hint="eastAsia"/>
        </w:rPr>
        <w:t>R2</w:t>
      </w:r>
      <w:r>
        <w:rPr>
          <w:rFonts w:hint="eastAsia"/>
        </w:rPr>
        <w:t>和红外接线管串联组成的电路中，有光电流产生，电阻</w:t>
      </w:r>
      <w:r>
        <w:rPr>
          <w:rFonts w:hint="eastAsia"/>
        </w:rPr>
        <w:t>R2</w:t>
      </w:r>
      <w:r>
        <w:rPr>
          <w:rFonts w:hint="eastAsia"/>
        </w:rPr>
        <w:t>分压，三极管的积极电压大于</w:t>
      </w:r>
      <w:r>
        <w:rPr>
          <w:rFonts w:hint="eastAsia"/>
        </w:rPr>
        <w:t>0.6V</w:t>
      </w:r>
      <w:r>
        <w:rPr>
          <w:rFonts w:hint="eastAsia"/>
        </w:rPr>
        <w:t>，保证三极管可靠饱和导通，其集成电路</w:t>
      </w:r>
      <w:proofErr w:type="gramStart"/>
      <w:r>
        <w:rPr>
          <w:rFonts w:hint="eastAsia"/>
        </w:rPr>
        <w:t>输出低</w:t>
      </w:r>
      <w:proofErr w:type="gramEnd"/>
      <w:r>
        <w:rPr>
          <w:rFonts w:hint="eastAsia"/>
        </w:rPr>
        <w:t>电平。</w:t>
      </w:r>
    </w:p>
    <w:p w:rsidR="00451128" w:rsidRPr="00664523" w:rsidRDefault="00835BA6">
      <w:pPr>
        <w:numPr>
          <w:ilvl w:val="0"/>
          <w:numId w:val="1"/>
        </w:numPr>
        <w:rPr>
          <w:b/>
        </w:rPr>
      </w:pPr>
      <w:r w:rsidRPr="00664523">
        <w:rPr>
          <w:rFonts w:hint="eastAsia"/>
          <w:b/>
        </w:rPr>
        <w:t>检测过程</w:t>
      </w:r>
    </w:p>
    <w:p w:rsidR="00451128" w:rsidRDefault="00835BA6">
      <w:pPr>
        <w:numPr>
          <w:ilvl w:val="0"/>
          <w:numId w:val="2"/>
        </w:numPr>
      </w:pPr>
      <w:r>
        <w:rPr>
          <w:rFonts w:hint="eastAsia"/>
        </w:rPr>
        <w:t>连接好电路图后，首先使示波器通电，调节好量程</w:t>
      </w:r>
      <w:r>
        <w:rPr>
          <w:rFonts w:hint="eastAsia"/>
        </w:rPr>
        <w:t>0</w:t>
      </w:r>
      <w:r>
        <w:rPr>
          <w:rFonts w:hint="eastAsia"/>
        </w:rPr>
        <w:t>到</w:t>
      </w:r>
      <w:r>
        <w:rPr>
          <w:rFonts w:hint="eastAsia"/>
        </w:rPr>
        <w:t>5V</w:t>
      </w:r>
      <w:r>
        <w:rPr>
          <w:rFonts w:hint="eastAsia"/>
        </w:rPr>
        <w:t>。</w:t>
      </w:r>
    </w:p>
    <w:p w:rsidR="00451128" w:rsidRDefault="00835BA6">
      <w:pPr>
        <w:numPr>
          <w:ilvl w:val="0"/>
          <w:numId w:val="2"/>
        </w:numPr>
      </w:pPr>
      <w:r>
        <w:rPr>
          <w:rFonts w:hint="eastAsia"/>
        </w:rPr>
        <w:t>选中</w:t>
      </w:r>
      <w:r>
        <w:rPr>
          <w:rFonts w:hint="eastAsia"/>
        </w:rPr>
        <w:t>CH1</w:t>
      </w:r>
      <w:r>
        <w:rPr>
          <w:rFonts w:hint="eastAsia"/>
        </w:rPr>
        <w:t>通道，通过垂直控制旋钮调节使每格波的电压为</w:t>
      </w:r>
      <w:r>
        <w:rPr>
          <w:rFonts w:hint="eastAsia"/>
        </w:rPr>
        <w:t>1V</w:t>
      </w:r>
      <w:r w:rsidR="00444C8D">
        <w:rPr>
          <w:rFonts w:hint="eastAsia"/>
        </w:rPr>
        <w:t>。</w:t>
      </w:r>
    </w:p>
    <w:p w:rsidR="00451128" w:rsidRDefault="00835BA6">
      <w:pPr>
        <w:numPr>
          <w:ilvl w:val="0"/>
          <w:numId w:val="2"/>
        </w:numPr>
      </w:pPr>
      <w:r>
        <w:rPr>
          <w:rFonts w:hint="eastAsia"/>
        </w:rPr>
        <w:t>用探头先接地，然后再接输出端，观察信号变化。</w:t>
      </w:r>
    </w:p>
    <w:p w:rsidR="00451128" w:rsidRDefault="00835BA6">
      <w:pPr>
        <w:numPr>
          <w:ilvl w:val="0"/>
          <w:numId w:val="2"/>
        </w:numPr>
      </w:pPr>
      <w:r>
        <w:rPr>
          <w:rFonts w:hint="eastAsia"/>
        </w:rPr>
        <w:t>当小球通过时，阻挡发射二级管发射的</w:t>
      </w:r>
      <w:r w:rsidR="00664523">
        <w:rPr>
          <w:rFonts w:hint="eastAsia"/>
        </w:rPr>
        <w:t>红外光</w:t>
      </w:r>
      <w:r>
        <w:rPr>
          <w:rFonts w:hint="eastAsia"/>
        </w:rPr>
        <w:t>，接收</w:t>
      </w:r>
      <w:proofErr w:type="gramStart"/>
      <w:r>
        <w:rPr>
          <w:rFonts w:hint="eastAsia"/>
        </w:rPr>
        <w:t>管没有</w:t>
      </w:r>
      <w:proofErr w:type="gramEnd"/>
      <w:r>
        <w:rPr>
          <w:rFonts w:hint="eastAsia"/>
        </w:rPr>
        <w:t>接收到</w:t>
      </w:r>
      <w:r w:rsidR="00664523" w:rsidRPr="00664523">
        <w:rPr>
          <w:rFonts w:hint="eastAsia"/>
        </w:rPr>
        <w:t>红外光</w:t>
      </w:r>
      <w:r>
        <w:rPr>
          <w:rFonts w:hint="eastAsia"/>
        </w:rPr>
        <w:t>，示波器显示屏上产生电压变化，电压由</w:t>
      </w:r>
      <w:r>
        <w:rPr>
          <w:rFonts w:hint="eastAsia"/>
        </w:rPr>
        <w:t>0V</w:t>
      </w:r>
      <w:r>
        <w:rPr>
          <w:rFonts w:hint="eastAsia"/>
        </w:rPr>
        <w:t>变为</w:t>
      </w:r>
      <w:r>
        <w:rPr>
          <w:rFonts w:hint="eastAsia"/>
        </w:rPr>
        <w:t>5V.</w:t>
      </w:r>
      <w:r>
        <w:rPr>
          <w:rFonts w:hint="eastAsia"/>
        </w:rPr>
        <w:t>当小球通过后，电压变回</w:t>
      </w:r>
      <w:r>
        <w:rPr>
          <w:rFonts w:hint="eastAsia"/>
        </w:rPr>
        <w:t>5V.</w:t>
      </w:r>
    </w:p>
    <w:p w:rsidR="00451128" w:rsidRPr="00664523" w:rsidRDefault="00835BA6">
      <w:pPr>
        <w:rPr>
          <w:b/>
        </w:rPr>
      </w:pPr>
      <w:r w:rsidRPr="00664523">
        <w:rPr>
          <w:rFonts w:hint="eastAsia"/>
          <w:b/>
        </w:rPr>
        <w:t>五、计数与时间处理</w:t>
      </w:r>
    </w:p>
    <w:p w:rsidR="006E64CA" w:rsidRPr="006E64CA" w:rsidRDefault="006E64CA" w:rsidP="006E64CA">
      <w:pPr>
        <w:ind w:firstLine="420"/>
      </w:pPr>
      <w:r w:rsidRPr="006E64CA">
        <w:rPr>
          <w:rFonts w:hint="eastAsia"/>
        </w:rPr>
        <w:lastRenderedPageBreak/>
        <w:t>由检测过程可知，当红外</w:t>
      </w:r>
      <w:proofErr w:type="gramStart"/>
      <w:r w:rsidRPr="006E64CA">
        <w:rPr>
          <w:rFonts w:hint="eastAsia"/>
        </w:rPr>
        <w:t>接收管未接收</w:t>
      </w:r>
      <w:proofErr w:type="gramEnd"/>
      <w:r w:rsidRPr="006E64CA">
        <w:rPr>
          <w:rFonts w:hint="eastAsia"/>
        </w:rPr>
        <w:t>到信号，即小球摆动到发射与接收二级管中间挡住红外光时，光电门输出</w:t>
      </w:r>
      <w:proofErr w:type="gramStart"/>
      <w:r w:rsidRPr="006E64CA">
        <w:rPr>
          <w:rFonts w:hint="eastAsia"/>
        </w:rPr>
        <w:t>端显示高</w:t>
      </w:r>
      <w:proofErr w:type="gramEnd"/>
      <w:r w:rsidRPr="006E64CA">
        <w:rPr>
          <w:rFonts w:hint="eastAsia"/>
        </w:rPr>
        <w:t>电平，当红外接收管收集到红外光时恢复低电平。假设，以小球第一次到达最低点（红外发射和接收二级管中间）时开始计时，此时显示屏显示</w:t>
      </w:r>
      <w:r w:rsidRPr="006E64CA">
        <w:rPr>
          <w:rFonts w:hint="eastAsia"/>
        </w:rPr>
        <w:t>1</w:t>
      </w:r>
      <w:r w:rsidRPr="006E64CA">
        <w:rPr>
          <w:rFonts w:hint="eastAsia"/>
        </w:rPr>
        <w:t>，第</w:t>
      </w:r>
      <w:r w:rsidRPr="006E64CA">
        <w:t>2</w:t>
      </w:r>
      <w:r w:rsidRPr="006E64CA">
        <w:rPr>
          <w:rFonts w:hint="eastAsia"/>
        </w:rPr>
        <w:t>次达到最低点时显示屏显示</w:t>
      </w:r>
      <w:r w:rsidRPr="006E64CA">
        <w:rPr>
          <w:rFonts w:hint="eastAsia"/>
        </w:rPr>
        <w:t>2</w:t>
      </w:r>
      <w:r w:rsidRPr="006E64CA">
        <w:rPr>
          <w:rFonts w:hint="eastAsia"/>
        </w:rPr>
        <w:t>，第</w:t>
      </w:r>
      <w:r w:rsidRPr="006E64CA">
        <w:rPr>
          <w:rFonts w:hint="eastAsia"/>
        </w:rPr>
        <w:t>n</w:t>
      </w:r>
      <w:r w:rsidRPr="006E64CA">
        <w:rPr>
          <w:rFonts w:hint="eastAsia"/>
        </w:rPr>
        <w:t>次到达时显示屏显示</w:t>
      </w:r>
      <w:r w:rsidRPr="006E64CA">
        <w:rPr>
          <w:rFonts w:hint="eastAsia"/>
        </w:rPr>
        <w:t>n</w:t>
      </w:r>
      <w:r w:rsidRPr="006E64CA">
        <w:rPr>
          <w:rFonts w:hint="eastAsia"/>
        </w:rPr>
        <w:t>。当显示屏显示</w:t>
      </w:r>
      <w:r w:rsidRPr="006E64CA">
        <w:t>n</w:t>
      </w:r>
      <w:r w:rsidRPr="006E64CA">
        <w:rPr>
          <w:rFonts w:hint="eastAsia"/>
        </w:rPr>
        <w:t>时开始计时，到达</w:t>
      </w:r>
      <w:r w:rsidRPr="006E64CA">
        <w:t>m</w:t>
      </w:r>
      <w:r w:rsidRPr="006E64CA">
        <w:rPr>
          <w:rFonts w:hint="eastAsia"/>
        </w:rPr>
        <w:t>时停止计时测得该段时间</w:t>
      </w:r>
      <w:r w:rsidRPr="006E64CA">
        <w:rPr>
          <w:rFonts w:hint="eastAsia"/>
        </w:rPr>
        <w:t>t</w:t>
      </w:r>
      <w:r w:rsidRPr="006E64CA">
        <w:rPr>
          <w:rFonts w:hint="eastAsia"/>
        </w:rPr>
        <w:t>，则小球摆动周期</w:t>
      </w:r>
      <w:r w:rsidRPr="006E64CA">
        <w:t>T=t/(m-n)</w:t>
      </w:r>
      <w:r w:rsidRPr="006E64CA">
        <w:rPr>
          <w:rFonts w:hint="eastAsia"/>
        </w:rPr>
        <w:t>。</w:t>
      </w:r>
    </w:p>
    <w:p w:rsidR="006E64CA" w:rsidRPr="006E64CA" w:rsidRDefault="006E64CA" w:rsidP="006E64CA">
      <w:pPr>
        <w:ind w:firstLine="420"/>
      </w:pPr>
      <w:r w:rsidRPr="006E64CA">
        <w:rPr>
          <w:rFonts w:hint="eastAsia"/>
        </w:rPr>
        <w:t>当显示屏出现</w:t>
      </w:r>
      <w:r w:rsidRPr="006E64CA">
        <w:t xml:space="preserve">6 </w:t>
      </w:r>
      <w:r w:rsidRPr="006E64CA">
        <w:rPr>
          <w:rFonts w:hint="eastAsia"/>
        </w:rPr>
        <w:t>开始计时，设此时时间为</w:t>
      </w:r>
      <w:r w:rsidRPr="006E64CA">
        <w:rPr>
          <w:rFonts w:hint="eastAsia"/>
        </w:rPr>
        <w:t>t</w:t>
      </w:r>
      <w:r w:rsidR="0054087D">
        <w:t>1,</w:t>
      </w:r>
      <w:r w:rsidRPr="006E64CA">
        <w:rPr>
          <w:rFonts w:hint="eastAsia"/>
        </w:rPr>
        <w:t>当显示屏出现</w:t>
      </w:r>
      <w:r w:rsidRPr="006E64CA">
        <w:rPr>
          <w:rFonts w:hint="eastAsia"/>
        </w:rPr>
        <w:t>1</w:t>
      </w:r>
      <w:r w:rsidRPr="006E64CA">
        <w:t>8</w:t>
      </w:r>
      <w:r w:rsidRPr="006E64CA">
        <w:rPr>
          <w:rFonts w:hint="eastAsia"/>
        </w:rPr>
        <w:t>停止计时，此时时间为</w:t>
      </w:r>
      <w:r w:rsidRPr="006E64CA">
        <w:rPr>
          <w:rFonts w:hint="eastAsia"/>
        </w:rPr>
        <w:t>t</w:t>
      </w:r>
      <w:r w:rsidRPr="006E64CA">
        <w:t>2</w:t>
      </w:r>
      <w:r w:rsidRPr="006E64CA">
        <w:rPr>
          <w:rFonts w:hint="eastAsia"/>
        </w:rPr>
        <w:t>（小球运动了</w:t>
      </w:r>
      <w:r w:rsidRPr="006E64CA">
        <w:t>6</w:t>
      </w:r>
      <w:r w:rsidRPr="006E64CA">
        <w:rPr>
          <w:rFonts w:hint="eastAsia"/>
        </w:rPr>
        <w:t>个周期），</w:t>
      </w:r>
      <w:proofErr w:type="gramStart"/>
      <w:r w:rsidRPr="006E64CA">
        <w:rPr>
          <w:rFonts w:hint="eastAsia"/>
        </w:rPr>
        <w:t>记此时</w:t>
      </w:r>
      <w:proofErr w:type="gramEnd"/>
      <w:r w:rsidRPr="006E64CA">
        <w:rPr>
          <w:rFonts w:hint="eastAsia"/>
        </w:rPr>
        <w:t>共用时间为</w:t>
      </w:r>
      <w:r w:rsidRPr="006E64CA">
        <w:rPr>
          <w:rFonts w:hint="eastAsia"/>
        </w:rPr>
        <w:t>t</w:t>
      </w:r>
      <w:r w:rsidRPr="006E64CA">
        <w:rPr>
          <w:rFonts w:hint="eastAsia"/>
        </w:rPr>
        <w:t>，</w:t>
      </w:r>
      <w:r w:rsidRPr="006E64CA">
        <w:rPr>
          <w:rFonts w:hint="eastAsia"/>
        </w:rPr>
        <w:t>t</w:t>
      </w:r>
      <w:r w:rsidRPr="006E64CA">
        <w:t>=(t1-t2)</w:t>
      </w:r>
      <w:r w:rsidRPr="006E64CA">
        <w:rPr>
          <w:rFonts w:hint="eastAsia"/>
        </w:rPr>
        <w:t>则小球单摆的周期为</w:t>
      </w:r>
      <w:r w:rsidRPr="006E64CA">
        <w:rPr>
          <w:rFonts w:hint="eastAsia"/>
        </w:rPr>
        <w:t>T=t/</w:t>
      </w:r>
      <w:r w:rsidRPr="006E64CA">
        <w:t>6</w:t>
      </w:r>
      <w:r w:rsidRPr="006E64CA">
        <w:rPr>
          <w:rFonts w:hint="eastAsia"/>
        </w:rPr>
        <w:t>。又由单摆测小球重力加速度的计算公式</w:t>
      </w:r>
      <w:r w:rsidRPr="006E64CA">
        <w:rPr>
          <w:rFonts w:hint="eastAsia"/>
        </w:rPr>
        <w:t>T</w:t>
      </w:r>
      <w:r w:rsidRPr="006E64CA">
        <w:rPr>
          <w:rFonts w:hint="eastAsia"/>
        </w:rPr>
        <w:t>²</w:t>
      </w:r>
      <w:r w:rsidRPr="006E64CA">
        <w:rPr>
          <w:rFonts w:hint="eastAsia"/>
        </w:rPr>
        <w:t>=(2</w:t>
      </w:r>
      <w:r w:rsidRPr="006E64CA">
        <w:rPr>
          <w:rFonts w:hint="eastAsia"/>
        </w:rPr>
        <w:t>π</w:t>
      </w:r>
      <w:bookmarkStart w:id="0" w:name="_GoBack"/>
      <w:bookmarkEnd w:id="0"/>
      <w:r w:rsidRPr="006E64CA">
        <w:rPr>
          <w:rFonts w:hint="eastAsia"/>
        </w:rPr>
        <w:t>)</w:t>
      </w:r>
      <w:r w:rsidRPr="006E64CA">
        <w:rPr>
          <w:rFonts w:hint="eastAsia"/>
        </w:rPr>
        <w:t>²</w:t>
      </w:r>
      <w:r w:rsidRPr="006E64CA">
        <w:rPr>
          <w:rFonts w:hint="eastAsia"/>
        </w:rPr>
        <w:t>L/g</w:t>
      </w:r>
      <w:r w:rsidRPr="006E64CA">
        <w:rPr>
          <w:rFonts w:hint="eastAsia"/>
        </w:rPr>
        <w:t>，</w:t>
      </w:r>
      <w:r w:rsidRPr="006E64CA">
        <w:rPr>
          <w:rFonts w:hint="eastAsia"/>
        </w:rPr>
        <w:t>L</w:t>
      </w:r>
      <w:r w:rsidRPr="006E64CA">
        <w:rPr>
          <w:rFonts w:hint="eastAsia"/>
        </w:rPr>
        <w:t>为摆长</w:t>
      </w:r>
      <w:r w:rsidRPr="006E64CA">
        <w:rPr>
          <w:rFonts w:hint="eastAsia"/>
        </w:rPr>
        <w:t>,</w:t>
      </w:r>
      <w:r w:rsidRPr="006E64CA">
        <w:rPr>
          <w:rFonts w:hint="eastAsia"/>
        </w:rPr>
        <w:t>则</w:t>
      </w:r>
      <w:r w:rsidRPr="006E64CA">
        <w:rPr>
          <w:rFonts w:hint="eastAsia"/>
        </w:rPr>
        <w:t>g=(2</w:t>
      </w:r>
      <w:r w:rsidRPr="006E64CA">
        <w:rPr>
          <w:rFonts w:hint="eastAsia"/>
        </w:rPr>
        <w:t>π</w:t>
      </w:r>
      <w:r w:rsidRPr="006E64CA">
        <w:rPr>
          <w:rFonts w:hint="eastAsia"/>
        </w:rPr>
        <w:t>)</w:t>
      </w:r>
      <w:r w:rsidRPr="006E64CA">
        <w:rPr>
          <w:rFonts w:hint="eastAsia"/>
        </w:rPr>
        <w:t>²</w:t>
      </w:r>
      <w:r w:rsidRPr="006E64CA">
        <w:rPr>
          <w:rFonts w:hint="eastAsia"/>
        </w:rPr>
        <w:t>L/T</w:t>
      </w:r>
      <w:r w:rsidRPr="006E64CA">
        <w:rPr>
          <w:rFonts w:hint="eastAsia"/>
        </w:rPr>
        <w:t>²可以运算出重力加速度。</w:t>
      </w:r>
    </w:p>
    <w:p w:rsidR="00451128" w:rsidRPr="00AE49BB" w:rsidRDefault="00451128" w:rsidP="00661349">
      <w:pPr>
        <w:ind w:firstLine="420"/>
      </w:pPr>
    </w:p>
    <w:sectPr w:rsidR="00451128" w:rsidRPr="00AE49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47966A7"/>
    <w:multiLevelType w:val="singleLevel"/>
    <w:tmpl w:val="947966A7"/>
    <w:lvl w:ilvl="0">
      <w:start w:val="1"/>
      <w:numFmt w:val="decimal"/>
      <w:suff w:val="space"/>
      <w:lvlText w:val="%1、"/>
      <w:lvlJc w:val="left"/>
      <w:pPr>
        <w:ind w:left="315" w:firstLine="0"/>
      </w:pPr>
    </w:lvl>
  </w:abstractNum>
  <w:abstractNum w:abstractNumId="1">
    <w:nsid w:val="F1DC72B5"/>
    <w:multiLevelType w:val="singleLevel"/>
    <w:tmpl w:val="F1DC72B5"/>
    <w:lvl w:ilvl="0">
      <w:start w:val="3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80B390E"/>
    <w:rsid w:val="0020674B"/>
    <w:rsid w:val="00444C8D"/>
    <w:rsid w:val="00451128"/>
    <w:rsid w:val="0054087D"/>
    <w:rsid w:val="00661349"/>
    <w:rsid w:val="00664523"/>
    <w:rsid w:val="006E64CA"/>
    <w:rsid w:val="00835BA6"/>
    <w:rsid w:val="00872616"/>
    <w:rsid w:val="00A5148B"/>
    <w:rsid w:val="00AE49BB"/>
    <w:rsid w:val="10B86641"/>
    <w:rsid w:val="36AF718E"/>
    <w:rsid w:val="70C334BA"/>
    <w:rsid w:val="765B161B"/>
    <w:rsid w:val="780B3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rsid w:val="00664523"/>
    <w:rPr>
      <w:sz w:val="18"/>
      <w:szCs w:val="18"/>
    </w:rPr>
  </w:style>
  <w:style w:type="character" w:customStyle="1" w:styleId="Char">
    <w:name w:val="批注框文本 Char"/>
    <w:basedOn w:val="a0"/>
    <w:link w:val="a3"/>
    <w:rsid w:val="00664523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rsid w:val="00664523"/>
    <w:rPr>
      <w:sz w:val="18"/>
      <w:szCs w:val="18"/>
    </w:rPr>
  </w:style>
  <w:style w:type="character" w:customStyle="1" w:styleId="Char">
    <w:name w:val="批注框文本 Char"/>
    <w:basedOn w:val="a0"/>
    <w:link w:val="a3"/>
    <w:rsid w:val="00664523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476</TotalTime>
  <Pages>2</Pages>
  <Words>135</Words>
  <Characters>776</Characters>
  <Application>Microsoft Office Word</Application>
  <DocSecurity>0</DocSecurity>
  <Lines>6</Lines>
  <Paragraphs>1</Paragraphs>
  <ScaleCrop>false</ScaleCrop>
  <Company/>
  <LinksUpToDate>false</LinksUpToDate>
  <CharactersWithSpaces>910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午后。夕阳</dc:creator>
  <cp:lastModifiedBy>lenovo</cp:lastModifiedBy>
  <cp:revision>10</cp:revision>
  <dcterms:created xsi:type="dcterms:W3CDTF">2018-06-18T02:21:00Z</dcterms:created>
  <dcterms:modified xsi:type="dcterms:W3CDTF">2018-06-20T05:09:00Z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