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6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8-9PM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11th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Online (Google Hangouts)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Consolidate material to present to client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Consolidate duties and future deliverables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Materials to present: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pdf is embedded to the web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is able to be connected to the pdf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homepage is able to be updated to the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- Project Manager (Meeting scheduling, minutes, deliverables, reports, communications, and some front end coding)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Nelson - Frontend developer (Web structure and design)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Mian - Backend developer (Database structure and design)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Yining - Backend developer (Scripts)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Problems that we are considering: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server is able to handle multiple requests but not sure about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Solution: Build a webpage, if a non admin user logged in, data is already filtered and filtering options are not able to be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Generating pdf report from server side or from client 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we cannot complete by deadline, then at least complete e-mail portion?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Emailing functions, creating reports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switch to Slack!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https://slack.com/downloads/windows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https://slack.com/downloads/mac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Sign-in: </w:t>
      </w:r>
      <w:r w:rsidDel="00000000" w:rsidR="00000000" w:rsidRPr="00000000">
        <w:rPr>
          <w:rtl w:val="0"/>
        </w:rPr>
        <w:t xml:space="preserve">csci401project.slack.com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lack.com/downloads/windows" TargetMode="External"/><Relationship Id="rId6" Type="http://schemas.openxmlformats.org/officeDocument/2006/relationships/hyperlink" Target="https://slack.com/downloads/mac" TargetMode="External"/></Relationships>
</file>