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480B" w14:textId="0EBAC3A8" w:rsidR="0098153C" w:rsidRDefault="0098153C" w:rsidP="0098153C">
      <w:pPr>
        <w:pStyle w:val="Heading1"/>
      </w:pPr>
      <w:r>
        <w:t>ACTION PLAN OUTLI</w:t>
      </w:r>
      <w:r>
        <w:t>I</w:t>
      </w:r>
      <w:r>
        <w:t>NE</w:t>
      </w:r>
    </w:p>
    <w:p w14:paraId="7BD285E4" w14:textId="091078FD" w:rsidR="0098153C" w:rsidRDefault="0098153C" w:rsidP="0098153C">
      <w:pPr>
        <w:pStyle w:val="Heading2"/>
        <w:rPr>
          <w:rFonts w:ascii="Calibri" w:hAnsi="Calibri" w:cs="Calibri"/>
        </w:rPr>
      </w:pPr>
      <w:r w:rsidRPr="000B7B83">
        <w:rPr>
          <w:rFonts w:ascii="Calibri" w:hAnsi="Calibri" w:cs="Calibri"/>
        </w:rPr>
        <w:t xml:space="preserve">Obtain and review public-sector </w:t>
      </w:r>
      <w:proofErr w:type="spellStart"/>
      <w:r w:rsidRPr="000B7B83">
        <w:rPr>
          <w:rFonts w:ascii="Calibri" w:hAnsi="Calibri" w:cs="Calibri"/>
        </w:rPr>
        <w:t>trans</w:t>
      </w:r>
      <w:r>
        <w:rPr>
          <w:rFonts w:ascii="Calibri" w:hAnsi="Calibri" w:cs="Calibri"/>
        </w:rPr>
        <w:t>i</w:t>
      </w:r>
      <w:r w:rsidRPr="000B7B83">
        <w:rPr>
          <w:rFonts w:ascii="Calibri" w:hAnsi="Calibri" w:cs="Calibri"/>
        </w:rPr>
        <w:t>port</w:t>
      </w:r>
      <w:r>
        <w:rPr>
          <w:rFonts w:ascii="Calibri" w:hAnsi="Calibri" w:cs="Calibri"/>
        </w:rPr>
        <w:t>a</w:t>
      </w:r>
      <w:r w:rsidRPr="000B7B83">
        <w:rPr>
          <w:rFonts w:ascii="Calibri" w:hAnsi="Calibri" w:cs="Calibri"/>
        </w:rPr>
        <w:t>ation</w:t>
      </w:r>
      <w:proofErr w:type="spellEnd"/>
      <w:r w:rsidRPr="000B7B83">
        <w:rPr>
          <w:rFonts w:ascii="Calibri" w:hAnsi="Calibri" w:cs="Calibri"/>
        </w:rPr>
        <w:t xml:space="preserve"> </w:t>
      </w:r>
      <w:proofErr w:type="spellStart"/>
      <w:r w:rsidRPr="000B7B83">
        <w:rPr>
          <w:rFonts w:ascii="Calibri" w:hAnsi="Calibri" w:cs="Calibri"/>
        </w:rPr>
        <w:t>plan</w:t>
      </w:r>
      <w:r>
        <w:rPr>
          <w:rFonts w:ascii="Calibri" w:hAnsi="Calibri" w:cs="Calibri"/>
        </w:rPr>
        <w:t>i</w:t>
      </w:r>
      <w:r w:rsidRPr="000B7B83">
        <w:rPr>
          <w:rFonts w:ascii="Calibri" w:hAnsi="Calibri" w:cs="Calibri"/>
        </w:rPr>
        <w:t>s</w:t>
      </w:r>
      <w:proofErr w:type="spellEnd"/>
      <w:r w:rsidRPr="000B7B83">
        <w:rPr>
          <w:rFonts w:ascii="Calibri" w:hAnsi="Calibri" w:cs="Calibri"/>
        </w:rPr>
        <w:t>, Comprehensive Economic Development Strategy documents, and economic data for the region completed during the last five years.</w:t>
      </w:r>
    </w:p>
    <w:p w14:paraId="566768FF" w14:textId="57FE2BB8" w:rsidR="0098153C" w:rsidRDefault="0098153C" w:rsidP="0098153C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 xml:space="preserve">Michael will catalog everything we already have and our questions to </w:t>
      </w:r>
      <w:proofErr w:type="spellStart"/>
      <w:proofErr w:type="gramStart"/>
      <w:r>
        <w:rPr>
          <w:rFonts w:ascii="Calibri" w:hAnsi="Calibri" w:cs="Calibri"/>
        </w:rPr>
        <w:t>the</w:t>
      </w:r>
      <w:r>
        <w:rPr>
          <w:rFonts w:ascii="Calibri" w:hAnsi="Calibri" w:cs="Calibri"/>
        </w:rPr>
        <w:t>m</w:t>
      </w:r>
      <w:r>
        <w:rPr>
          <w:rFonts w:ascii="Calibri" w:hAnsi="Calibri" w:cs="Calibri"/>
        </w:rPr>
        <w:t>m</w:t>
      </w:r>
      <w:proofErr w:type="spellEnd"/>
      <w:proofErr w:type="gramEnd"/>
    </w:p>
    <w:p w14:paraId="5833F180" w14:textId="77777777" w:rsidR="0098153C" w:rsidRDefault="0098153C" w:rsidP="0098153C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 xml:space="preserve">Find out what the state publishes via plans and what is latest, 2022 </w:t>
      </w:r>
      <w:hyperlink r:id="rId4" w:history="1">
        <w:r w:rsidRPr="003B5173">
          <w:rPr>
            <w:rStyle w:val="Hyperlink"/>
            <w:rFonts w:ascii="Calibri" w:hAnsi="Calibri" w:cs="Calibri"/>
          </w:rPr>
          <w:t>State Freight Plan</w:t>
        </w:r>
      </w:hyperlink>
      <w:r>
        <w:rPr>
          <w:rFonts w:ascii="Calibri" w:hAnsi="Calibri" w:cs="Calibri"/>
        </w:rPr>
        <w:t xml:space="preserve">, 2016 </w:t>
      </w:r>
      <w:hyperlink r:id="rId5" w:history="1">
        <w:r w:rsidRPr="00DB1195">
          <w:rPr>
            <w:rStyle w:val="Hyperlink"/>
            <w:rFonts w:ascii="Calibri" w:hAnsi="Calibri" w:cs="Calibri"/>
          </w:rPr>
          <w:t>State Rail Plan</w:t>
        </w:r>
      </w:hyperlink>
      <w:r>
        <w:rPr>
          <w:rFonts w:ascii="Calibri" w:hAnsi="Calibri" w:cs="Calibri"/>
        </w:rPr>
        <w:t xml:space="preserve">, and 2022 </w:t>
      </w:r>
      <w:hyperlink r:id="rId6" w:history="1">
        <w:r w:rsidRPr="00C2371A">
          <w:rPr>
            <w:rStyle w:val="Hyperlink"/>
            <w:rFonts w:ascii="Calibri" w:hAnsi="Calibri" w:cs="Calibri"/>
          </w:rPr>
          <w:t>Rail Plan Update</w:t>
        </w:r>
      </w:hyperlink>
      <w:r>
        <w:rPr>
          <w:rFonts w:ascii="Calibri" w:hAnsi="Calibri" w:cs="Calibri"/>
        </w:rPr>
        <w:t xml:space="preserve"> </w:t>
      </w:r>
    </w:p>
    <w:p w14:paraId="5BC4A6CC" w14:textId="77777777" w:rsidR="0098153C" w:rsidRDefault="0098153C" w:rsidP="0098153C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Economic Development Plans, local, regional, and state</w:t>
      </w:r>
    </w:p>
    <w:p w14:paraId="223FBE26" w14:textId="22FE3461" w:rsidR="0098153C" w:rsidRDefault="0098153C" w:rsidP="0098153C">
      <w:pPr>
        <w:pStyle w:val="Heading2"/>
        <w:rPr>
          <w:rFonts w:ascii="Calibri" w:hAnsi="Calibri" w:cs="Calibri"/>
        </w:rPr>
      </w:pPr>
      <w:r w:rsidRPr="000B7B83">
        <w:rPr>
          <w:rFonts w:ascii="Calibri" w:hAnsi="Calibri" w:cs="Calibri"/>
        </w:rPr>
        <w:t xml:space="preserve">Review any plans for the port's contemplated rail, truck, and barge facilities, </w:t>
      </w:r>
      <w:proofErr w:type="spellStart"/>
      <w:r w:rsidRPr="000B7B83">
        <w:rPr>
          <w:rFonts w:ascii="Calibri" w:hAnsi="Calibri" w:cs="Calibri"/>
        </w:rPr>
        <w:t>inclu</w:t>
      </w:r>
      <w:r>
        <w:rPr>
          <w:rFonts w:ascii="Calibri" w:hAnsi="Calibri" w:cs="Calibri"/>
        </w:rPr>
        <w:t>i</w:t>
      </w:r>
      <w:r w:rsidRPr="000B7B83">
        <w:rPr>
          <w:rFonts w:ascii="Calibri" w:hAnsi="Calibri" w:cs="Calibri"/>
        </w:rPr>
        <w:t>ding</w:t>
      </w:r>
      <w:proofErr w:type="spellEnd"/>
      <w:r w:rsidRPr="000B7B83">
        <w:rPr>
          <w:rFonts w:ascii="Calibri" w:hAnsi="Calibri" w:cs="Calibri"/>
        </w:rPr>
        <w:t xml:space="preserve"> track layout, existing nearby track characteristics, and </w:t>
      </w:r>
      <w:proofErr w:type="spellStart"/>
      <w:r w:rsidRPr="000B7B83">
        <w:rPr>
          <w:rFonts w:ascii="Calibri" w:hAnsi="Calibri" w:cs="Calibri"/>
        </w:rPr>
        <w:t>availab</w:t>
      </w:r>
      <w:r>
        <w:rPr>
          <w:rFonts w:ascii="Calibri" w:hAnsi="Calibri" w:cs="Calibri"/>
        </w:rPr>
        <w:t>e</w:t>
      </w:r>
      <w:r w:rsidRPr="000B7B83">
        <w:rPr>
          <w:rFonts w:ascii="Calibri" w:hAnsi="Calibri" w:cs="Calibri"/>
        </w:rPr>
        <w:t>le</w:t>
      </w:r>
      <w:proofErr w:type="spellEnd"/>
      <w:r w:rsidRPr="000B7B83">
        <w:rPr>
          <w:rFonts w:ascii="Calibri" w:hAnsi="Calibri" w:cs="Calibri"/>
        </w:rPr>
        <w:t xml:space="preserve"> land within and near the </w:t>
      </w:r>
      <w:proofErr w:type="spellStart"/>
      <w:r w:rsidRPr="000B7B83">
        <w:rPr>
          <w:rFonts w:ascii="Calibri" w:hAnsi="Calibri" w:cs="Calibri"/>
        </w:rPr>
        <w:t>propert</w:t>
      </w:r>
      <w:r>
        <w:rPr>
          <w:rFonts w:ascii="Calibri" w:hAnsi="Calibri" w:cs="Calibri"/>
        </w:rPr>
        <w:t>l</w:t>
      </w:r>
      <w:r w:rsidRPr="000B7B83">
        <w:rPr>
          <w:rFonts w:ascii="Calibri" w:hAnsi="Calibri" w:cs="Calibri"/>
        </w:rPr>
        <w:t>y</w:t>
      </w:r>
      <w:proofErr w:type="spellEnd"/>
      <w:r w:rsidRPr="000B7B83">
        <w:rPr>
          <w:rFonts w:ascii="Calibri" w:hAnsi="Calibri" w:cs="Calibri"/>
        </w:rPr>
        <w:t>.</w:t>
      </w:r>
    </w:p>
    <w:p w14:paraId="026E69B6" w14:textId="77777777" w:rsidR="0098153C" w:rsidRDefault="0098153C" w:rsidP="0098153C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Michael and Tom</w:t>
      </w:r>
    </w:p>
    <w:p w14:paraId="60DA1D8B" w14:textId="73AA5EB9" w:rsidR="0098153C" w:rsidRDefault="0098153C" w:rsidP="0098153C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 xml:space="preserve">Tom will write a section on how the existing port rail ROW, track condition, track into each property, where the track would go, any </w:t>
      </w:r>
      <w:proofErr w:type="spellStart"/>
      <w:r>
        <w:rPr>
          <w:rFonts w:ascii="Calibri" w:hAnsi="Calibri" w:cs="Calibri"/>
        </w:rPr>
        <w:t>issue</w:t>
      </w:r>
      <w:r>
        <w:rPr>
          <w:rFonts w:ascii="Calibri" w:hAnsi="Calibri" w:cs="Calibri"/>
        </w:rPr>
        <w:t>u</w:t>
      </w:r>
      <w:r>
        <w:rPr>
          <w:rFonts w:ascii="Calibri" w:hAnsi="Calibri" w:cs="Calibri"/>
        </w:rPr>
        <w:t>s</w:t>
      </w:r>
      <w:proofErr w:type="spellEnd"/>
      <w:r>
        <w:rPr>
          <w:rFonts w:ascii="Calibri" w:hAnsi="Calibri" w:cs="Calibri"/>
        </w:rPr>
        <w:t xml:space="preserve"> with new </w:t>
      </w:r>
      <w:proofErr w:type="spellStart"/>
      <w:r>
        <w:rPr>
          <w:rFonts w:ascii="Calibri" w:hAnsi="Calibri" w:cs="Calibri"/>
        </w:rPr>
        <w:t>constru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ction</w:t>
      </w:r>
      <w:proofErr w:type="spellEnd"/>
      <w:r>
        <w:rPr>
          <w:rFonts w:ascii="Calibri" w:hAnsi="Calibri" w:cs="Calibri"/>
        </w:rPr>
        <w:t xml:space="preserve"> or reinstituting </w:t>
      </w:r>
      <w:proofErr w:type="gramStart"/>
      <w:r>
        <w:rPr>
          <w:rFonts w:ascii="Calibri" w:hAnsi="Calibri" w:cs="Calibri"/>
        </w:rPr>
        <w:t>service</w:t>
      </w:r>
      <w:proofErr w:type="gramEnd"/>
    </w:p>
    <w:p w14:paraId="2AAC40B5" w14:textId="3DDDF872" w:rsidR="0098153C" w:rsidRDefault="0098153C" w:rsidP="0098153C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 xml:space="preserve">Tom </w:t>
      </w:r>
      <w:proofErr w:type="gramStart"/>
      <w:r>
        <w:rPr>
          <w:rFonts w:ascii="Calibri" w:hAnsi="Calibri" w:cs="Calibri"/>
        </w:rPr>
        <w:t>send</w:t>
      </w:r>
      <w:proofErr w:type="gramEnd"/>
      <w:r>
        <w:rPr>
          <w:rFonts w:ascii="Calibri" w:hAnsi="Calibri" w:cs="Calibri"/>
        </w:rPr>
        <w:t xml:space="preserve"> email about the new port grant and work scope</w:t>
      </w:r>
    </w:p>
    <w:p w14:paraId="2D3B16C1" w14:textId="079113C5" w:rsidR="0098153C" w:rsidRDefault="0098153C" w:rsidP="0098153C">
      <w:pPr>
        <w:pStyle w:val="Heading2"/>
        <w:rPr>
          <w:rFonts w:ascii="Calibri" w:hAnsi="Calibri" w:cs="Calibri"/>
        </w:rPr>
      </w:pPr>
      <w:proofErr w:type="spellStart"/>
      <w:r w:rsidRPr="000B7B83">
        <w:rPr>
          <w:rFonts w:ascii="Calibri" w:hAnsi="Calibri" w:cs="Calibri"/>
        </w:rPr>
        <w:t>Systemati</w:t>
      </w:r>
      <w:r>
        <w:rPr>
          <w:rFonts w:ascii="Calibri" w:hAnsi="Calibri" w:cs="Calibri"/>
        </w:rPr>
        <w:t>a</w:t>
      </w:r>
      <w:r w:rsidRPr="000B7B83">
        <w:rPr>
          <w:rFonts w:ascii="Calibri" w:hAnsi="Calibri" w:cs="Calibri"/>
        </w:rPr>
        <w:t>cally</w:t>
      </w:r>
      <w:proofErr w:type="spellEnd"/>
      <w:r w:rsidRPr="000B7B83">
        <w:rPr>
          <w:rFonts w:ascii="Calibri" w:hAnsi="Calibri" w:cs="Calibri"/>
        </w:rPr>
        <w:t xml:space="preserve"> interview stakeholders and synthesize their input to identify commercial opportunities.</w:t>
      </w:r>
    </w:p>
    <w:p w14:paraId="4EE4AA07" w14:textId="77777777" w:rsidR="0098153C" w:rsidRDefault="0098153C" w:rsidP="0098153C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Tom-commercial</w:t>
      </w:r>
    </w:p>
    <w:p w14:paraId="355BA60F" w14:textId="77777777" w:rsidR="0098153C" w:rsidRDefault="0098153C" w:rsidP="0098153C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Michael, public sector planners and economic developers, and academic</w:t>
      </w:r>
    </w:p>
    <w:p w14:paraId="17FE6D49" w14:textId="77777777" w:rsidR="0098153C" w:rsidRDefault="0098153C" w:rsidP="0098153C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Finetune the stakeholder database-</w:t>
      </w:r>
    </w:p>
    <w:p w14:paraId="16B34936" w14:textId="77777777" w:rsidR="0098153C" w:rsidRDefault="0098153C" w:rsidP="0098153C">
      <w:pPr>
        <w:pStyle w:val="Heading5"/>
        <w:rPr>
          <w:rFonts w:ascii="Calibri" w:hAnsi="Calibri" w:cs="Calibri"/>
        </w:rPr>
      </w:pPr>
      <w:r>
        <w:rPr>
          <w:rFonts w:ascii="Calibri" w:hAnsi="Calibri" w:cs="Calibri"/>
        </w:rPr>
        <w:t xml:space="preserve">Public sector </w:t>
      </w:r>
    </w:p>
    <w:p w14:paraId="770C5F3A" w14:textId="77777777" w:rsidR="0098153C" w:rsidRDefault="0098153C" w:rsidP="0098153C">
      <w:pPr>
        <w:pStyle w:val="Heading5"/>
        <w:rPr>
          <w:rFonts w:ascii="Calibri" w:hAnsi="Calibri" w:cs="Calibri"/>
        </w:rPr>
      </w:pPr>
      <w:r>
        <w:rPr>
          <w:rFonts w:ascii="Calibri" w:hAnsi="Calibri" w:cs="Calibri"/>
        </w:rPr>
        <w:t>Private sector</w:t>
      </w:r>
    </w:p>
    <w:p w14:paraId="30AE2045" w14:textId="77777777" w:rsidR="0098153C" w:rsidRDefault="0098153C" w:rsidP="0098153C">
      <w:pPr>
        <w:pStyle w:val="Heading5"/>
        <w:rPr>
          <w:rFonts w:ascii="Calibri" w:hAnsi="Calibri" w:cs="Calibri"/>
        </w:rPr>
      </w:pPr>
      <w:r>
        <w:rPr>
          <w:rFonts w:ascii="Calibri" w:hAnsi="Calibri" w:cs="Calibri"/>
        </w:rPr>
        <w:t>By Commodity</w:t>
      </w:r>
    </w:p>
    <w:p w14:paraId="2318B5A2" w14:textId="77777777" w:rsidR="0098153C" w:rsidRDefault="0098153C" w:rsidP="0098153C">
      <w:pPr>
        <w:pStyle w:val="Heading5"/>
        <w:rPr>
          <w:rFonts w:ascii="Calibri" w:hAnsi="Calibri" w:cs="Calibri"/>
        </w:rPr>
      </w:pPr>
      <w:r>
        <w:rPr>
          <w:rFonts w:ascii="Calibri" w:hAnsi="Calibri" w:cs="Calibri"/>
        </w:rPr>
        <w:t>By sub-project</w:t>
      </w:r>
    </w:p>
    <w:p w14:paraId="05FCD508" w14:textId="77777777" w:rsidR="0098153C" w:rsidRDefault="0098153C" w:rsidP="0098153C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 xml:space="preserve">Find out any of the other public sector leaders' initiatives, interests, commitment to rail </w:t>
      </w:r>
      <w:proofErr w:type="gramStart"/>
      <w:r>
        <w:rPr>
          <w:rFonts w:ascii="Calibri" w:hAnsi="Calibri" w:cs="Calibri"/>
        </w:rPr>
        <w:t>development</w:t>
      </w:r>
      <w:proofErr w:type="gramEnd"/>
    </w:p>
    <w:p w14:paraId="4F854AD4" w14:textId="77777777" w:rsidR="0098153C" w:rsidRDefault="0098153C" w:rsidP="0098153C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Build out groups and subgroups in </w:t>
      </w:r>
      <w:proofErr w:type="gramStart"/>
      <w:r>
        <w:rPr>
          <w:rFonts w:ascii="Calibri" w:hAnsi="Calibri" w:cs="Calibri"/>
        </w:rPr>
        <w:t>Mississippi</w:t>
      </w:r>
      <w:proofErr w:type="gramEnd"/>
    </w:p>
    <w:p w14:paraId="47948653" w14:textId="77777777" w:rsidR="0098153C" w:rsidRDefault="0098153C" w:rsidP="0098153C">
      <w:pPr>
        <w:pStyle w:val="Heading5"/>
        <w:rPr>
          <w:rFonts w:ascii="Calibri" w:hAnsi="Calibri" w:cs="Calibri"/>
        </w:rPr>
      </w:pPr>
      <w:r>
        <w:rPr>
          <w:rFonts w:ascii="Calibri" w:hAnsi="Calibri" w:cs="Calibri"/>
        </w:rPr>
        <w:t>Mississippi Rail Advisory Committee</w:t>
      </w:r>
    </w:p>
    <w:p w14:paraId="27F1F9CB" w14:textId="77777777" w:rsidR="0098153C" w:rsidRDefault="0098153C" w:rsidP="0098153C">
      <w:pPr>
        <w:pStyle w:val="Heading5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Rail ROW throughout the state economic development people</w:t>
      </w:r>
    </w:p>
    <w:p w14:paraId="090899D8" w14:textId="63B024B0" w:rsidR="0098153C" w:rsidRDefault="0098153C" w:rsidP="0098153C">
      <w:pPr>
        <w:pStyle w:val="Heading5"/>
        <w:rPr>
          <w:rFonts w:ascii="Calibri" w:hAnsi="Calibri" w:cs="Calibri"/>
        </w:rPr>
      </w:pPr>
      <w:r>
        <w:rPr>
          <w:rFonts w:ascii="Calibri" w:hAnsi="Calibri" w:cs="Calibri"/>
        </w:rPr>
        <w:t>Ask the economic development people for lists of truckload quantity shippers in their county/</w:t>
      </w:r>
      <w:proofErr w:type="spellStart"/>
      <w:proofErr w:type="gramStart"/>
      <w:r>
        <w:rPr>
          <w:rFonts w:ascii="Calibri" w:hAnsi="Calibri" w:cs="Calibri"/>
        </w:rPr>
        <w:t>tow</w:t>
      </w:r>
      <w:r>
        <w:rPr>
          <w:rFonts w:ascii="Calibri" w:hAnsi="Calibri" w:cs="Calibri"/>
        </w:rPr>
        <w:t>u</w:t>
      </w:r>
      <w:r>
        <w:rPr>
          <w:rFonts w:ascii="Calibri" w:hAnsi="Calibri" w:cs="Calibri"/>
        </w:rPr>
        <w:t>n</w:t>
      </w:r>
      <w:proofErr w:type="spellEnd"/>
      <w:proofErr w:type="gramEnd"/>
      <w:r>
        <w:rPr>
          <w:rFonts w:ascii="Calibri" w:hAnsi="Calibri" w:cs="Calibri"/>
        </w:rPr>
        <w:t xml:space="preserve"> </w:t>
      </w:r>
    </w:p>
    <w:p w14:paraId="2A02B6AE" w14:textId="777C4FA6" w:rsidR="0098153C" w:rsidRDefault="0098153C" w:rsidP="0098153C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 xml:space="preserve">Educate and </w:t>
      </w:r>
      <w:proofErr w:type="spellStart"/>
      <w:proofErr w:type="gramStart"/>
      <w:r>
        <w:rPr>
          <w:rFonts w:ascii="Calibri" w:hAnsi="Calibri" w:cs="Calibri"/>
        </w:rPr>
        <w:t>info</w:t>
      </w:r>
      <w:r>
        <w:rPr>
          <w:rFonts w:ascii="Calibri" w:hAnsi="Calibri" w:cs="Calibri"/>
        </w:rPr>
        <w:t>m</w:t>
      </w:r>
      <w:r>
        <w:rPr>
          <w:rFonts w:ascii="Calibri" w:hAnsi="Calibri" w:cs="Calibri"/>
        </w:rPr>
        <w:t>rm</w:t>
      </w:r>
      <w:proofErr w:type="spellEnd"/>
      <w:proofErr w:type="gramEnd"/>
      <w:r>
        <w:rPr>
          <w:rFonts w:ascii="Calibri" w:hAnsi="Calibri" w:cs="Calibri"/>
        </w:rPr>
        <w:t xml:space="preserve">  </w:t>
      </w:r>
    </w:p>
    <w:p w14:paraId="4527086D" w14:textId="6931F515" w:rsidR="0098153C" w:rsidRDefault="0098153C" w:rsidP="0098153C">
      <w:pPr>
        <w:pStyle w:val="Heading2"/>
        <w:rPr>
          <w:rFonts w:ascii="Calibri" w:hAnsi="Calibri" w:cs="Calibri"/>
        </w:rPr>
      </w:pPr>
      <w:r w:rsidRPr="000B7B83">
        <w:rPr>
          <w:rFonts w:ascii="Calibri" w:hAnsi="Calibri" w:cs="Calibri"/>
        </w:rPr>
        <w:t xml:space="preserve">Relate with the most </w:t>
      </w:r>
      <w:proofErr w:type="spellStart"/>
      <w:r w:rsidRPr="000B7B83">
        <w:rPr>
          <w:rFonts w:ascii="Calibri" w:hAnsi="Calibri" w:cs="Calibri"/>
        </w:rPr>
        <w:t>know</w:t>
      </w:r>
      <w:r>
        <w:rPr>
          <w:rFonts w:ascii="Calibri" w:hAnsi="Calibri" w:cs="Calibri"/>
        </w:rPr>
        <w:t>a</w:t>
      </w:r>
      <w:r w:rsidRPr="000B7B83">
        <w:rPr>
          <w:rFonts w:ascii="Calibri" w:hAnsi="Calibri" w:cs="Calibri"/>
        </w:rPr>
        <w:t>ledgeable</w:t>
      </w:r>
      <w:proofErr w:type="spellEnd"/>
      <w:r w:rsidRPr="000B7B83">
        <w:rPr>
          <w:rFonts w:ascii="Calibri" w:hAnsi="Calibri" w:cs="Calibri"/>
        </w:rPr>
        <w:t xml:space="preserve"> and connected individuals and organizations on the county and the region’s manufacturing, natural resource, and agricultural activity, including port </w:t>
      </w:r>
      <w:proofErr w:type="spellStart"/>
      <w:r w:rsidRPr="000B7B83">
        <w:rPr>
          <w:rFonts w:ascii="Calibri" w:hAnsi="Calibri" w:cs="Calibri"/>
        </w:rPr>
        <w:t>man</w:t>
      </w:r>
      <w:r>
        <w:rPr>
          <w:rFonts w:ascii="Calibri" w:hAnsi="Calibri" w:cs="Calibri"/>
        </w:rPr>
        <w:t>a</w:t>
      </w:r>
      <w:r w:rsidRPr="000B7B83">
        <w:rPr>
          <w:rFonts w:ascii="Calibri" w:hAnsi="Calibri" w:cs="Calibri"/>
        </w:rPr>
        <w:t>agement</w:t>
      </w:r>
      <w:proofErr w:type="spellEnd"/>
      <w:r w:rsidRPr="000B7B83">
        <w:rPr>
          <w:rFonts w:ascii="Calibri" w:hAnsi="Calibri" w:cs="Calibri"/>
        </w:rPr>
        <w:t xml:space="preserve">, </w:t>
      </w:r>
      <w:proofErr w:type="spellStart"/>
      <w:r w:rsidRPr="000B7B83">
        <w:rPr>
          <w:rFonts w:ascii="Calibri" w:hAnsi="Calibri" w:cs="Calibri"/>
        </w:rPr>
        <w:t>lea</w:t>
      </w:r>
      <w:r>
        <w:rPr>
          <w:rFonts w:ascii="Calibri" w:hAnsi="Calibri" w:cs="Calibri"/>
        </w:rPr>
        <w:t>a</w:t>
      </w:r>
      <w:r w:rsidRPr="000B7B83">
        <w:rPr>
          <w:rFonts w:ascii="Calibri" w:hAnsi="Calibri" w:cs="Calibri"/>
        </w:rPr>
        <w:t>ding</w:t>
      </w:r>
      <w:proofErr w:type="spellEnd"/>
      <w:r w:rsidRPr="000B7B83">
        <w:rPr>
          <w:rFonts w:ascii="Calibri" w:hAnsi="Calibri" w:cs="Calibri"/>
        </w:rPr>
        <w:t xml:space="preserve"> academics, local business owners, </w:t>
      </w:r>
      <w:proofErr w:type="spellStart"/>
      <w:r w:rsidRPr="000B7B83">
        <w:rPr>
          <w:rFonts w:ascii="Calibri" w:hAnsi="Calibri" w:cs="Calibri"/>
        </w:rPr>
        <w:t>sta</w:t>
      </w:r>
      <w:r>
        <w:rPr>
          <w:rFonts w:ascii="Calibri" w:hAnsi="Calibri" w:cs="Calibri"/>
        </w:rPr>
        <w:t>a</w:t>
      </w:r>
      <w:r w:rsidRPr="000B7B83">
        <w:rPr>
          <w:rFonts w:ascii="Calibri" w:hAnsi="Calibri" w:cs="Calibri"/>
        </w:rPr>
        <w:t>te</w:t>
      </w:r>
      <w:proofErr w:type="spellEnd"/>
      <w:r w:rsidRPr="000B7B83">
        <w:rPr>
          <w:rFonts w:ascii="Calibri" w:hAnsi="Calibri" w:cs="Calibri"/>
        </w:rPr>
        <w:t xml:space="preserve"> and </w:t>
      </w:r>
      <w:proofErr w:type="spellStart"/>
      <w:r w:rsidRPr="000B7B83">
        <w:rPr>
          <w:rFonts w:ascii="Calibri" w:hAnsi="Calibri" w:cs="Calibri"/>
        </w:rPr>
        <w:t>loca</w:t>
      </w:r>
      <w:r>
        <w:rPr>
          <w:rFonts w:ascii="Calibri" w:hAnsi="Calibri" w:cs="Calibri"/>
        </w:rPr>
        <w:t>a</w:t>
      </w:r>
      <w:r w:rsidRPr="000B7B83">
        <w:rPr>
          <w:rFonts w:ascii="Calibri" w:hAnsi="Calibri" w:cs="Calibri"/>
        </w:rPr>
        <w:t>l</w:t>
      </w:r>
      <w:proofErr w:type="spellEnd"/>
      <w:r w:rsidRPr="000B7B83">
        <w:rPr>
          <w:rFonts w:ascii="Calibri" w:hAnsi="Calibri" w:cs="Calibri"/>
        </w:rPr>
        <w:t xml:space="preserve"> officials, trade associations, shippers, transportati</w:t>
      </w:r>
      <w:r>
        <w:rPr>
          <w:rFonts w:ascii="Calibri" w:hAnsi="Calibri" w:cs="Calibri"/>
        </w:rPr>
        <w:t>d</w:t>
      </w:r>
      <w:r w:rsidRPr="000B7B83">
        <w:rPr>
          <w:rFonts w:ascii="Calibri" w:hAnsi="Calibri" w:cs="Calibri"/>
        </w:rPr>
        <w:t xml:space="preserve">on providers, and </w:t>
      </w:r>
      <w:proofErr w:type="spellStart"/>
      <w:r w:rsidRPr="000B7B83">
        <w:rPr>
          <w:rFonts w:ascii="Calibri" w:hAnsi="Calibri" w:cs="Calibri"/>
        </w:rPr>
        <w:t>tran</w:t>
      </w:r>
      <w:r>
        <w:rPr>
          <w:rFonts w:ascii="Calibri" w:hAnsi="Calibri" w:cs="Calibri"/>
        </w:rPr>
        <w:t>d</w:t>
      </w:r>
      <w:r w:rsidRPr="000B7B83">
        <w:rPr>
          <w:rFonts w:ascii="Calibri" w:hAnsi="Calibri" w:cs="Calibri"/>
        </w:rPr>
        <w:t>sload</w:t>
      </w:r>
      <w:proofErr w:type="spellEnd"/>
      <w:r w:rsidRPr="000B7B83">
        <w:rPr>
          <w:rFonts w:ascii="Calibri" w:hAnsi="Calibri" w:cs="Calibri"/>
        </w:rPr>
        <w:t xml:space="preserve"> operators.</w:t>
      </w:r>
    </w:p>
    <w:p w14:paraId="623F36A6" w14:textId="64CD9587" w:rsidR="00835E9A" w:rsidRPr="00D51F0B" w:rsidRDefault="00835E9A" w:rsidP="00D51F0B">
      <w:pPr>
        <w:pStyle w:val="Heading3"/>
        <w:rPr>
          <w:rFonts w:ascii="Calibri" w:hAnsi="Calibri" w:cs="Calibri"/>
        </w:rPr>
      </w:pPr>
    </w:p>
    <w:sectPr w:rsidR="00835E9A" w:rsidRPr="00D51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03"/>
    <w:rsid w:val="000C21FD"/>
    <w:rsid w:val="000C4617"/>
    <w:rsid w:val="001026F4"/>
    <w:rsid w:val="001457F2"/>
    <w:rsid w:val="00430826"/>
    <w:rsid w:val="00591FB2"/>
    <w:rsid w:val="00600503"/>
    <w:rsid w:val="006C31CC"/>
    <w:rsid w:val="00835E9A"/>
    <w:rsid w:val="008E5D8A"/>
    <w:rsid w:val="00900CB4"/>
    <w:rsid w:val="0098153C"/>
    <w:rsid w:val="00BC6C3F"/>
    <w:rsid w:val="00C63CF2"/>
    <w:rsid w:val="00D51F0B"/>
    <w:rsid w:val="00D7349B"/>
    <w:rsid w:val="00EB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57256"/>
  <w15:chartTrackingRefBased/>
  <w15:docId w15:val="{F5308977-C9A9-2149-8C0F-7C6A0048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0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5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5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5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5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0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00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5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5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5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5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0503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05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hrome-extension://oemmndcbldboiebfnladdacbdfmadadm/https:/mdot.ms.gov/documents/Planning/Plan/MS%20State%20Rail%20Plan.pdf" TargetMode="External"/><Relationship Id="rId5" Type="http://schemas.openxmlformats.org/officeDocument/2006/relationships/hyperlink" Target="chrome-extension://oemmndcbldboiebfnladdacbdfmadadm/https:/mdot.ms.gov/documents/Planning/Plan/MS%20Freight%20Plan/MS%20State%20Rail%20Plan%202016.pdf" TargetMode="External"/><Relationship Id="rId4" Type="http://schemas.openxmlformats.org/officeDocument/2006/relationships/hyperlink" Target="chrome-extension://oemmndcbldboiebfnladdacbdfmadadm/https:/mdot.ms.gov/documents/Planning/Transportation%20Asset%20Management%20/MS%20Freight%20Plan/MS%20Statewide%20Freight%20Plan%202022-Amende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Kulkarni,Shravanth Kumar</dc:creator>
  <cp:keywords/>
  <dc:description/>
  <cp:lastModifiedBy>Kulkarni,Shravanth Kumar</cp:lastModifiedBy>
  <cp:revision>13</cp:revision>
  <dcterms:created xsi:type="dcterms:W3CDTF">2024-05-26T04:32:00Z</dcterms:created>
  <dcterms:modified xsi:type="dcterms:W3CDTF">2024-05-31T01:09:00Z</dcterms:modified>
</cp:coreProperties>
</file>