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0109" w:rsidRDefault="00855D00">
      <w:pPr>
        <w:pStyle w:val="a4"/>
        <w:spacing w:before="0" w:beforeAutospacing="0" w:after="0" w:afterAutospacing="0" w:line="360" w:lineRule="auto"/>
        <w:jc w:val="center"/>
        <w:rPr>
          <w:b/>
          <w:bCs/>
          <w:sz w:val="21"/>
          <w:szCs w:val="21"/>
        </w:rPr>
      </w:pPr>
      <w:r>
        <w:rPr>
          <w:rFonts w:hint="eastAsia"/>
          <w:b/>
          <w:bCs/>
          <w:sz w:val="21"/>
          <w:szCs w:val="21"/>
        </w:rPr>
        <w:t>关于毕业论文形式规范检测的通知</w:t>
      </w:r>
    </w:p>
    <w:p w:rsidR="00E90109" w:rsidRDefault="00E90109">
      <w:pPr>
        <w:pStyle w:val="a4"/>
        <w:spacing w:before="0" w:beforeAutospacing="0" w:after="0" w:afterAutospacing="0" w:line="360" w:lineRule="auto"/>
        <w:jc w:val="both"/>
      </w:pPr>
    </w:p>
    <w:p w:rsidR="00E90109" w:rsidRDefault="00855D00">
      <w:pPr>
        <w:spacing w:line="400" w:lineRule="exact"/>
        <w:ind w:firstLineChars="200" w:firstLine="420"/>
        <w:rPr>
          <w:szCs w:val="21"/>
        </w:rPr>
      </w:pPr>
      <w:r>
        <w:rPr>
          <w:rFonts w:hint="eastAsia"/>
          <w:szCs w:val="21"/>
        </w:rPr>
        <w:t>毕业论文（设计）是实现学生培养目标的重要教学环节，其质量是衡量教育教学水平、认定学生毕业和学位资格、教学评估的重要依据。毕业论文是形式和内容的统一，毕业论文撰写需遵循学院撰写规范及相关国家标准，教育部要求对本科毕业论文（设计）进行抽检，形式规范也是重要的抽检评议要素。</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为培养学生学术规范意识，提升毕业论文规范性，经研究，学院决定</w:t>
      </w:r>
      <w:r>
        <w:rPr>
          <w:rFonts w:hint="eastAsia"/>
          <w:sz w:val="21"/>
          <w:szCs w:val="21"/>
        </w:rPr>
        <w:t>继续</w:t>
      </w:r>
      <w:r>
        <w:rPr>
          <w:rFonts w:hint="eastAsia"/>
          <w:sz w:val="21"/>
          <w:szCs w:val="21"/>
        </w:rPr>
        <w:t>在</w:t>
      </w:r>
      <w:r>
        <w:rPr>
          <w:rFonts w:hint="eastAsia"/>
          <w:sz w:val="21"/>
          <w:szCs w:val="21"/>
        </w:rPr>
        <w:t>202</w:t>
      </w:r>
      <w:r>
        <w:rPr>
          <w:sz w:val="21"/>
          <w:szCs w:val="21"/>
        </w:rPr>
        <w:t>5</w:t>
      </w:r>
      <w:r>
        <w:rPr>
          <w:rFonts w:hint="eastAsia"/>
          <w:sz w:val="21"/>
          <w:szCs w:val="21"/>
        </w:rPr>
        <w:t>届毕业设计</w:t>
      </w:r>
      <w:r>
        <w:rPr>
          <w:rFonts w:hint="eastAsia"/>
          <w:sz w:val="21"/>
          <w:szCs w:val="21"/>
        </w:rPr>
        <w:t>(</w:t>
      </w:r>
      <w:r>
        <w:rPr>
          <w:rFonts w:hint="eastAsia"/>
          <w:sz w:val="21"/>
          <w:szCs w:val="21"/>
        </w:rPr>
        <w:t>论文</w:t>
      </w:r>
      <w:r>
        <w:rPr>
          <w:rFonts w:hint="eastAsia"/>
          <w:sz w:val="21"/>
          <w:szCs w:val="21"/>
        </w:rPr>
        <w:t>)</w:t>
      </w:r>
      <w:r>
        <w:rPr>
          <w:rFonts w:hint="eastAsia"/>
          <w:sz w:val="21"/>
          <w:szCs w:val="21"/>
        </w:rPr>
        <w:t>工作中开展形式规范符合性检测。凡本学期申请学位的毕业论文在提交导师初审前，即应自行检测、按要求修改错误直至合格并提交“检测合格证明”，答辩及归档等后续环节如有修改，均应重新检测并提交“检测合格证明”，学院会对最终版本进行批量统一检测。现将有关事项通知如下：</w:t>
      </w:r>
    </w:p>
    <w:p w:rsidR="00E90109" w:rsidRDefault="00E90109"/>
    <w:p w:rsidR="00E90109" w:rsidRDefault="00855D00">
      <w:r>
        <w:rPr>
          <w:rFonts w:hint="eastAsia"/>
        </w:rPr>
        <w:t>一、指导检测依据</w:t>
      </w:r>
    </w:p>
    <w:p w:rsidR="00E90109" w:rsidRDefault="00855D00">
      <w:pPr>
        <w:pStyle w:val="a4"/>
        <w:spacing w:before="0" w:beforeAutospacing="0" w:after="0" w:afterAutospacing="0" w:line="360" w:lineRule="auto"/>
        <w:ind w:firstLineChars="200" w:firstLine="422"/>
        <w:jc w:val="both"/>
        <w:rPr>
          <w:b/>
          <w:bCs/>
          <w:sz w:val="21"/>
          <w:szCs w:val="21"/>
        </w:rPr>
      </w:pPr>
      <w:r>
        <w:rPr>
          <w:rFonts w:hint="eastAsia"/>
          <w:b/>
          <w:bCs/>
          <w:sz w:val="21"/>
          <w:szCs w:val="21"/>
        </w:rPr>
        <w:t>《</w:t>
      </w:r>
      <w:r>
        <w:rPr>
          <w:rFonts w:hint="eastAsia"/>
          <w:b/>
          <w:bCs/>
          <w:sz w:val="21"/>
          <w:szCs w:val="21"/>
        </w:rPr>
        <w:t>计算机学院</w:t>
      </w:r>
      <w:r>
        <w:rPr>
          <w:rFonts w:hint="eastAsia"/>
          <w:b/>
          <w:bCs/>
          <w:sz w:val="21"/>
          <w:szCs w:val="21"/>
        </w:rPr>
        <w:t>本科生毕业论文</w:t>
      </w:r>
      <w:r>
        <w:rPr>
          <w:rFonts w:hint="eastAsia"/>
          <w:b/>
          <w:bCs/>
          <w:sz w:val="21"/>
          <w:szCs w:val="21"/>
        </w:rPr>
        <w:t>模板</w:t>
      </w:r>
      <w:r>
        <w:rPr>
          <w:rFonts w:hint="eastAsia"/>
          <w:b/>
          <w:bCs/>
          <w:sz w:val="21"/>
          <w:szCs w:val="21"/>
        </w:rPr>
        <w:t>》</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《学位论文编写规则》（</w:t>
      </w:r>
      <w:r>
        <w:rPr>
          <w:rFonts w:hint="eastAsia"/>
          <w:sz w:val="21"/>
          <w:szCs w:val="21"/>
        </w:rPr>
        <w:t>GB/T7713.1-2006</w:t>
      </w:r>
      <w:r>
        <w:rPr>
          <w:rFonts w:hint="eastAsia"/>
          <w:sz w:val="21"/>
          <w:szCs w:val="21"/>
        </w:rPr>
        <w:t>）</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《科技文献的章节编号方法》</w:t>
      </w:r>
      <w:r>
        <w:rPr>
          <w:rFonts w:hint="eastAsia"/>
          <w:sz w:val="21"/>
          <w:szCs w:val="21"/>
        </w:rPr>
        <w:t>(CY/T 35-2001)</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《信息与文献</w:t>
      </w:r>
      <w:r>
        <w:rPr>
          <w:rFonts w:hint="eastAsia"/>
          <w:sz w:val="21"/>
          <w:szCs w:val="21"/>
        </w:rPr>
        <w:t>-</w:t>
      </w:r>
      <w:r>
        <w:rPr>
          <w:rFonts w:hint="eastAsia"/>
          <w:sz w:val="21"/>
          <w:szCs w:val="21"/>
        </w:rPr>
        <w:t>参考文献著录规则》（</w:t>
      </w:r>
      <w:r>
        <w:rPr>
          <w:rFonts w:hint="eastAsia"/>
          <w:sz w:val="21"/>
          <w:szCs w:val="21"/>
        </w:rPr>
        <w:t>GB7714-2015</w:t>
      </w:r>
      <w:r>
        <w:rPr>
          <w:rFonts w:hint="eastAsia"/>
          <w:sz w:val="21"/>
          <w:szCs w:val="21"/>
        </w:rPr>
        <w:t>）</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《标点符号</w:t>
      </w:r>
      <w:r>
        <w:rPr>
          <w:rFonts w:hint="eastAsia"/>
          <w:sz w:val="21"/>
          <w:szCs w:val="21"/>
        </w:rPr>
        <w:t>用法》（</w:t>
      </w:r>
      <w:r>
        <w:rPr>
          <w:rFonts w:hint="eastAsia"/>
          <w:sz w:val="21"/>
          <w:szCs w:val="21"/>
        </w:rPr>
        <w:t>GB15834-2011</w:t>
      </w:r>
      <w:r>
        <w:rPr>
          <w:rFonts w:hint="eastAsia"/>
          <w:sz w:val="21"/>
          <w:szCs w:val="21"/>
        </w:rPr>
        <w:t>）</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《出版物上数字用法》（</w:t>
      </w:r>
      <w:r>
        <w:rPr>
          <w:rFonts w:hint="eastAsia"/>
          <w:sz w:val="21"/>
          <w:szCs w:val="21"/>
        </w:rPr>
        <w:t>GB15835-2011</w:t>
      </w:r>
      <w:r>
        <w:rPr>
          <w:rFonts w:hint="eastAsia"/>
          <w:sz w:val="21"/>
          <w:szCs w:val="21"/>
        </w:rPr>
        <w:t>）</w:t>
      </w:r>
    </w:p>
    <w:p w:rsidR="00E90109" w:rsidRDefault="00855D00">
      <w:r>
        <w:rPr>
          <w:rFonts w:hint="eastAsia"/>
        </w:rPr>
        <w:t>二、系统操作</w:t>
      </w:r>
    </w:p>
    <w:p w:rsidR="00E90109" w:rsidRDefault="00855D00">
      <w:pPr>
        <w:pStyle w:val="a4"/>
        <w:spacing w:before="0" w:beforeAutospacing="0" w:after="0" w:afterAutospacing="0" w:line="360" w:lineRule="auto"/>
        <w:ind w:firstLineChars="200" w:firstLine="420"/>
        <w:jc w:val="both"/>
        <w:rPr>
          <w:rFonts w:eastAsia="宋体"/>
          <w:sz w:val="21"/>
          <w:szCs w:val="21"/>
        </w:rPr>
      </w:pPr>
      <w:r>
        <w:rPr>
          <w:rFonts w:hint="eastAsia"/>
          <w:sz w:val="21"/>
          <w:szCs w:val="21"/>
        </w:rPr>
        <w:t>系统网址：</w:t>
      </w:r>
      <w:r>
        <w:rPr>
          <w:rFonts w:eastAsia="宋体" w:cs="宋体" w:hint="eastAsia"/>
        </w:rPr>
        <w:t>https://</w:t>
      </w:r>
      <w:r>
        <w:rPr>
          <w:rFonts w:eastAsia="宋体" w:cs="宋体" w:hint="eastAsia"/>
        </w:rPr>
        <w:t>hue</w:t>
      </w:r>
      <w:r>
        <w:rPr>
          <w:rFonts w:eastAsia="宋体" w:cs="宋体" w:hint="eastAsia"/>
        </w:rPr>
        <w:t>.lun51.com/</w:t>
      </w:r>
      <w:r>
        <w:rPr>
          <w:rFonts w:eastAsia="宋体" w:cs="宋体" w:hint="eastAsia"/>
        </w:rPr>
        <w:t>jsj</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学生登录：账号为学号，默认密码为姓氏拼音首字母大写加上学号后</w:t>
      </w:r>
      <w:r>
        <w:rPr>
          <w:sz w:val="21"/>
          <w:szCs w:val="21"/>
        </w:rPr>
        <w:t>6</w:t>
      </w:r>
      <w:r>
        <w:rPr>
          <w:rFonts w:hint="eastAsia"/>
          <w:sz w:val="21"/>
          <w:szCs w:val="21"/>
        </w:rPr>
        <w:t>位，如张三的学号是</w:t>
      </w:r>
      <w:r>
        <w:rPr>
          <w:rFonts w:hint="eastAsia"/>
          <w:sz w:val="21"/>
          <w:szCs w:val="21"/>
        </w:rPr>
        <w:t>2020135247</w:t>
      </w:r>
      <w:r>
        <w:rPr>
          <w:rFonts w:hint="eastAsia"/>
          <w:sz w:val="21"/>
          <w:szCs w:val="21"/>
        </w:rPr>
        <w:t>，则默认密码为</w:t>
      </w:r>
      <w:r>
        <w:rPr>
          <w:rFonts w:hint="eastAsia"/>
          <w:sz w:val="21"/>
          <w:szCs w:val="21"/>
        </w:rPr>
        <w:t>Z135247</w:t>
      </w:r>
      <w:r>
        <w:rPr>
          <w:rFonts w:hint="eastAsia"/>
          <w:sz w:val="21"/>
          <w:szCs w:val="21"/>
        </w:rPr>
        <w:t>（</w:t>
      </w:r>
      <w:r>
        <w:rPr>
          <w:rFonts w:hint="eastAsia"/>
          <w:sz w:val="21"/>
          <w:szCs w:val="21"/>
        </w:rPr>
        <w:t>Z</w:t>
      </w:r>
      <w:r>
        <w:rPr>
          <w:rFonts w:hint="eastAsia"/>
          <w:sz w:val="21"/>
          <w:szCs w:val="21"/>
        </w:rPr>
        <w:t>是姓的首字母大写，</w:t>
      </w:r>
      <w:r>
        <w:rPr>
          <w:rFonts w:hint="eastAsia"/>
          <w:sz w:val="21"/>
          <w:szCs w:val="21"/>
        </w:rPr>
        <w:t>135247</w:t>
      </w:r>
      <w:r>
        <w:rPr>
          <w:rFonts w:hint="eastAsia"/>
          <w:sz w:val="21"/>
          <w:szCs w:val="21"/>
        </w:rPr>
        <w:t>是学号后六位），首次登录后</w:t>
      </w:r>
      <w:proofErr w:type="gramStart"/>
      <w:r>
        <w:rPr>
          <w:rFonts w:hint="eastAsia"/>
          <w:sz w:val="21"/>
          <w:szCs w:val="21"/>
        </w:rPr>
        <w:t>请修改</w:t>
      </w:r>
      <w:proofErr w:type="gramEnd"/>
      <w:r>
        <w:rPr>
          <w:rFonts w:hint="eastAsia"/>
          <w:sz w:val="21"/>
          <w:szCs w:val="21"/>
        </w:rPr>
        <w:t>密码。</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使用方法：学生登录后点击右上角的“提交论文”，选择对应的模板后上传论文即可。如果检测人数较多，系统会自动排队，可以在“检测报告”菜单下载结果。检测合</w:t>
      </w:r>
      <w:r>
        <w:rPr>
          <w:rFonts w:hint="eastAsia"/>
          <w:sz w:val="21"/>
          <w:szCs w:val="21"/>
        </w:rPr>
        <w:t>格后，在“检测报告”页面点击“检测合格证明”，下载</w:t>
      </w:r>
      <w:r>
        <w:rPr>
          <w:rFonts w:hint="eastAsia"/>
          <w:sz w:val="21"/>
          <w:szCs w:val="21"/>
        </w:rPr>
        <w:t>PDF</w:t>
      </w:r>
      <w:r>
        <w:rPr>
          <w:rFonts w:hint="eastAsia"/>
          <w:sz w:val="21"/>
          <w:szCs w:val="21"/>
        </w:rPr>
        <w:t>证明并打印交学院。</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每个账号可多次检测一篇论文，首次检测时报告会标明错误内容及位置，同学们可依据报告进行修改；后续检测可查看论文留存错误总数及是否合格。请勿用别人的账号检测，以影响同学检测。</w:t>
      </w:r>
    </w:p>
    <w:p w:rsidR="00E90109" w:rsidRDefault="00855D00">
      <w:r>
        <w:rPr>
          <w:rFonts w:hint="eastAsia"/>
        </w:rPr>
        <w:t>四、检测结果认定及处理</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lastRenderedPageBreak/>
        <w:t>论文规范性自动检测系统是毕业论文的辅助检查手段，检测结果可以作为毕业论文形式审查参考依据。毕业论文原则上不应该存在形式规范错误，学院现以差错率低于万分之五为合格，即每万字留存错误不超过</w:t>
      </w:r>
      <w:r>
        <w:rPr>
          <w:rFonts w:hint="eastAsia"/>
          <w:sz w:val="21"/>
          <w:szCs w:val="21"/>
        </w:rPr>
        <w:t>5</w:t>
      </w:r>
      <w:r>
        <w:rPr>
          <w:rFonts w:hint="eastAsia"/>
          <w:sz w:val="21"/>
          <w:szCs w:val="21"/>
        </w:rPr>
        <w:t>个为合格。</w:t>
      </w:r>
    </w:p>
    <w:p w:rsidR="00E90109" w:rsidRDefault="00855D00">
      <w:pPr>
        <w:pStyle w:val="a4"/>
        <w:spacing w:before="0" w:beforeAutospacing="0" w:after="0" w:afterAutospacing="0" w:line="360" w:lineRule="auto"/>
        <w:ind w:firstLineChars="200" w:firstLine="420"/>
        <w:jc w:val="both"/>
        <w:rPr>
          <w:sz w:val="21"/>
          <w:szCs w:val="21"/>
        </w:rPr>
      </w:pPr>
      <w:r>
        <w:rPr>
          <w:rFonts w:hint="eastAsia"/>
          <w:sz w:val="21"/>
          <w:szCs w:val="21"/>
        </w:rPr>
        <w:t>系统会以提醒的形式指出论文中存疑的部分，提醒不算错误，不计入差错率。同学们应根据具体情况，如系统提醒的问题属实，应进行修改。</w:t>
      </w:r>
    </w:p>
    <w:p w:rsidR="00E90109" w:rsidRDefault="00855D00">
      <w:r>
        <w:rPr>
          <w:rFonts w:hint="eastAsia"/>
        </w:rPr>
        <w:t>五、其他事项</w:t>
      </w:r>
    </w:p>
    <w:p w:rsidR="00E90109" w:rsidRDefault="00855D00">
      <w:pPr>
        <w:pStyle w:val="a4"/>
        <w:spacing w:before="0" w:beforeAutospacing="0" w:after="0" w:afterAutospacing="0" w:line="360" w:lineRule="auto"/>
        <w:ind w:firstLineChars="200" w:firstLine="420"/>
        <w:jc w:val="both"/>
        <w:rPr>
          <w:sz w:val="21"/>
          <w:szCs w:val="21"/>
        </w:rPr>
      </w:pPr>
      <w:r>
        <w:rPr>
          <w:sz w:val="21"/>
          <w:szCs w:val="21"/>
        </w:rPr>
        <w:t>1.</w:t>
      </w:r>
      <w:r>
        <w:rPr>
          <w:rFonts w:hint="eastAsia"/>
          <w:sz w:val="21"/>
          <w:szCs w:val="21"/>
        </w:rPr>
        <w:t>“学位论文格式检测机器人</w:t>
      </w:r>
      <w:r>
        <w:rPr>
          <w:sz w:val="21"/>
          <w:szCs w:val="21"/>
        </w:rPr>
        <w:t>-</w:t>
      </w:r>
      <w:r>
        <w:rPr>
          <w:rFonts w:hint="eastAsia"/>
          <w:sz w:val="21"/>
          <w:szCs w:val="21"/>
        </w:rPr>
        <w:t>论无忧”系统可以自动分析学位论文格式是否符合学校的撰写规范以及相关的国家标准，支持文本、插图、表格、代码、算法和参考文献等上百个检测项，并将发现的不符合项以批注的形式在原稿中自动标注，可用于指导学生修订相关规范性错误。</w:t>
      </w:r>
    </w:p>
    <w:p w:rsidR="00E90109" w:rsidRDefault="00855D00">
      <w:pPr>
        <w:pStyle w:val="a4"/>
        <w:spacing w:before="0" w:beforeAutospacing="0" w:after="0" w:afterAutospacing="0" w:line="360" w:lineRule="auto"/>
        <w:ind w:firstLineChars="200" w:firstLine="420"/>
        <w:jc w:val="both"/>
        <w:rPr>
          <w:sz w:val="21"/>
          <w:szCs w:val="21"/>
        </w:rPr>
      </w:pPr>
      <w:r>
        <w:rPr>
          <w:sz w:val="21"/>
          <w:szCs w:val="21"/>
        </w:rPr>
        <w:t>2.</w:t>
      </w:r>
      <w:r>
        <w:rPr>
          <w:rFonts w:hint="eastAsia"/>
          <w:sz w:val="21"/>
          <w:szCs w:val="21"/>
        </w:rPr>
        <w:t>平台不收录论文，检测报告在平台最多只保留</w:t>
      </w:r>
      <w:r>
        <w:rPr>
          <w:sz w:val="21"/>
          <w:szCs w:val="21"/>
        </w:rPr>
        <w:t>4</w:t>
      </w:r>
      <w:r>
        <w:rPr>
          <w:rFonts w:hint="eastAsia"/>
          <w:sz w:val="21"/>
          <w:szCs w:val="21"/>
        </w:rPr>
        <w:t>天，请及时下载。报告下载后学生也可以在平台上实时手动删除。</w:t>
      </w:r>
    </w:p>
    <w:p w:rsidR="00E90109" w:rsidRDefault="00855D00">
      <w:pPr>
        <w:pStyle w:val="a4"/>
        <w:spacing w:before="0" w:beforeAutospacing="0" w:after="0" w:afterAutospacing="0" w:line="360" w:lineRule="auto"/>
        <w:ind w:firstLineChars="200" w:firstLine="420"/>
        <w:jc w:val="both"/>
        <w:rPr>
          <w:sz w:val="21"/>
          <w:szCs w:val="21"/>
        </w:rPr>
      </w:pPr>
      <w:r>
        <w:rPr>
          <w:sz w:val="21"/>
          <w:szCs w:val="21"/>
        </w:rPr>
        <w:t>3.</w:t>
      </w:r>
      <w:r>
        <w:rPr>
          <w:rFonts w:hint="eastAsia"/>
          <w:sz w:val="21"/>
          <w:szCs w:val="21"/>
        </w:rPr>
        <w:t>如对检测结果</w:t>
      </w:r>
      <w:r>
        <w:rPr>
          <w:rFonts w:hint="eastAsia"/>
          <w:sz w:val="21"/>
          <w:szCs w:val="21"/>
        </w:rPr>
        <w:t>有疑问，请在系统中“检测报告”页面点“订单咨询”，平台客</w:t>
      </w:r>
      <w:proofErr w:type="gramStart"/>
      <w:r>
        <w:rPr>
          <w:rFonts w:hint="eastAsia"/>
          <w:sz w:val="21"/>
          <w:szCs w:val="21"/>
        </w:rPr>
        <w:t>服每天</w:t>
      </w:r>
      <w:proofErr w:type="gramEnd"/>
      <w:r>
        <w:rPr>
          <w:sz w:val="21"/>
          <w:szCs w:val="21"/>
        </w:rPr>
        <w:t>0</w:t>
      </w:r>
      <w:r>
        <w:rPr>
          <w:rFonts w:hint="eastAsia"/>
          <w:sz w:val="21"/>
          <w:szCs w:val="21"/>
        </w:rPr>
        <w:t>9</w:t>
      </w:r>
      <w:r>
        <w:rPr>
          <w:sz w:val="21"/>
          <w:szCs w:val="21"/>
        </w:rPr>
        <w:t>:00-23:00</w:t>
      </w:r>
      <w:r>
        <w:rPr>
          <w:rFonts w:hint="eastAsia"/>
          <w:sz w:val="21"/>
          <w:szCs w:val="21"/>
        </w:rPr>
        <w:t>会逐一解答，常见问题及时回复，疑难问题最迟不超过当天回复。平台使用过程中有任何问题，请</w:t>
      </w:r>
      <w:proofErr w:type="gramStart"/>
      <w:r>
        <w:rPr>
          <w:rFonts w:hint="eastAsia"/>
          <w:sz w:val="21"/>
          <w:szCs w:val="21"/>
        </w:rPr>
        <w:t>咨询官网平台</w:t>
      </w:r>
      <w:proofErr w:type="gramEnd"/>
      <w:r>
        <w:rPr>
          <w:rFonts w:hint="eastAsia"/>
          <w:sz w:val="21"/>
          <w:szCs w:val="21"/>
        </w:rPr>
        <w:t>客服，若平台无法解决，可向负责老师反馈。</w:t>
      </w:r>
    </w:p>
    <w:p w:rsidR="00E90109" w:rsidRDefault="00855D00">
      <w:pPr>
        <w:pStyle w:val="a4"/>
        <w:spacing w:before="0" w:beforeAutospacing="0" w:after="0" w:afterAutospacing="0" w:line="360" w:lineRule="auto"/>
        <w:ind w:firstLineChars="200" w:firstLine="420"/>
        <w:jc w:val="both"/>
        <w:rPr>
          <w:sz w:val="21"/>
          <w:szCs w:val="21"/>
        </w:rPr>
      </w:pPr>
      <w:r>
        <w:rPr>
          <w:sz w:val="21"/>
          <w:szCs w:val="21"/>
        </w:rPr>
        <w:t>4.</w:t>
      </w:r>
      <w:r>
        <w:rPr>
          <w:rFonts w:hint="eastAsia"/>
          <w:sz w:val="21"/>
          <w:szCs w:val="21"/>
        </w:rPr>
        <w:t>导师和学生如有建议或意见，欢迎向学院反馈。</w:t>
      </w:r>
      <w:bookmarkStart w:id="0" w:name="_GoBack"/>
      <w:bookmarkEnd w:id="0"/>
    </w:p>
    <w:sectPr w:rsidR="00E901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llNjE3ZDcxZDgzYTQyODI0YmI3MDg0MGJmODJjOTUifQ=="/>
  </w:docVars>
  <w:rsids>
    <w:rsidRoot w:val="136E548F"/>
    <w:rsid w:val="006A082D"/>
    <w:rsid w:val="00855D00"/>
    <w:rsid w:val="00E90109"/>
    <w:rsid w:val="00F50AA0"/>
    <w:rsid w:val="01121F63"/>
    <w:rsid w:val="04051E6E"/>
    <w:rsid w:val="05450CD4"/>
    <w:rsid w:val="0728406D"/>
    <w:rsid w:val="0B8677E2"/>
    <w:rsid w:val="0BE77F28"/>
    <w:rsid w:val="0C370BD4"/>
    <w:rsid w:val="0CB848D2"/>
    <w:rsid w:val="0D8A59AE"/>
    <w:rsid w:val="0E390D9E"/>
    <w:rsid w:val="0F8409F9"/>
    <w:rsid w:val="11445665"/>
    <w:rsid w:val="136E548F"/>
    <w:rsid w:val="137F5EA7"/>
    <w:rsid w:val="152C0614"/>
    <w:rsid w:val="158B4F44"/>
    <w:rsid w:val="17A72018"/>
    <w:rsid w:val="1AF209B0"/>
    <w:rsid w:val="1D4A6A91"/>
    <w:rsid w:val="236B54FE"/>
    <w:rsid w:val="29B40C6D"/>
    <w:rsid w:val="2C5D5808"/>
    <w:rsid w:val="2CCA4D82"/>
    <w:rsid w:val="2FAA38F2"/>
    <w:rsid w:val="34554E44"/>
    <w:rsid w:val="34DA4CB7"/>
    <w:rsid w:val="359729BE"/>
    <w:rsid w:val="3E6C7F69"/>
    <w:rsid w:val="3EAA72B3"/>
    <w:rsid w:val="43F56387"/>
    <w:rsid w:val="4CD50D80"/>
    <w:rsid w:val="4F563E12"/>
    <w:rsid w:val="520433A5"/>
    <w:rsid w:val="53871159"/>
    <w:rsid w:val="56505DC1"/>
    <w:rsid w:val="59727024"/>
    <w:rsid w:val="5C4C6CA8"/>
    <w:rsid w:val="5E0C0443"/>
    <w:rsid w:val="61CC2F0B"/>
    <w:rsid w:val="625161BB"/>
    <w:rsid w:val="631179C9"/>
    <w:rsid w:val="649D7D77"/>
    <w:rsid w:val="655D5710"/>
    <w:rsid w:val="683A6500"/>
    <w:rsid w:val="6A3A4065"/>
    <w:rsid w:val="6B733627"/>
    <w:rsid w:val="727770D5"/>
    <w:rsid w:val="730544DB"/>
    <w:rsid w:val="74017E54"/>
    <w:rsid w:val="78E10A98"/>
    <w:rsid w:val="7BFD2469"/>
    <w:rsid w:val="7E474EC5"/>
    <w:rsid w:val="7E4E6323"/>
    <w:rsid w:val="7FE01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E7D53"/>
  <w15:docId w15:val="{8EA8306B-4B1D-428A-B74F-8C096640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3"/>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autoRedefine/>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autoRedefine/>
    <w:uiPriority w:val="99"/>
    <w:qFormat/>
    <w:pPr>
      <w:keepNext/>
      <w:keepLines/>
      <w:spacing w:line="360" w:lineRule="auto"/>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style>
  <w:style w:type="paragraph" w:styleId="a4">
    <w:name w:val="Normal (Web)"/>
    <w:basedOn w:val="a"/>
    <w:qFormat/>
    <w:pPr>
      <w:widowControl/>
      <w:spacing w:before="100" w:beforeAutospacing="1" w:after="100" w:afterAutospacing="1"/>
      <w:jc w:val="left"/>
    </w:pPr>
    <w:rPr>
      <w:rFonts w:ascii="宋体" w:hAnsi="宋体"/>
      <w:kern w:val="0"/>
      <w:sz w:val="24"/>
    </w:rPr>
  </w:style>
  <w:style w:type="character" w:styleId="a5">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论无忧</dc:creator>
  <cp:lastModifiedBy>Lenovo</cp:lastModifiedBy>
  <cp:revision>4</cp:revision>
  <dcterms:created xsi:type="dcterms:W3CDTF">2019-11-19T01:07:00Z</dcterms:created>
  <dcterms:modified xsi:type="dcterms:W3CDTF">2025-04-21T23:53:00Z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EC91621CA7C04C85A5AFA0D41FF2BEC9_12</vt:lpwstr>
  </property>
</Properties>
</file>