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017A" w14:textId="2FB4C574" w:rsidR="0014456C" w:rsidRPr="00FB3E16" w:rsidRDefault="00F9500B" w:rsidP="00F9500B">
      <w:pPr>
        <w:jc w:val="center"/>
        <w:rPr>
          <w:rFonts w:cstheme="minorHAnsi"/>
          <w:sz w:val="24"/>
          <w:szCs w:val="24"/>
        </w:rPr>
      </w:pPr>
      <w:r w:rsidRPr="00FB3E16">
        <w:rPr>
          <w:rFonts w:cstheme="minorHAnsi"/>
          <w:sz w:val="24"/>
          <w:szCs w:val="24"/>
        </w:rPr>
        <w:t>UTS</w:t>
      </w:r>
    </w:p>
    <w:p w14:paraId="0EEE7A49" w14:textId="5DE5EA61" w:rsidR="00F9500B" w:rsidRPr="00FB3E16" w:rsidRDefault="00F9500B">
      <w:pPr>
        <w:rPr>
          <w:rFonts w:cstheme="minorHAnsi"/>
          <w:sz w:val="24"/>
          <w:szCs w:val="24"/>
        </w:rPr>
      </w:pPr>
      <w:proofErr w:type="gramStart"/>
      <w:r w:rsidRPr="00FB3E16">
        <w:rPr>
          <w:rFonts w:cstheme="minorHAnsi"/>
          <w:sz w:val="24"/>
          <w:szCs w:val="24"/>
        </w:rPr>
        <w:t>NAMA :</w:t>
      </w:r>
      <w:proofErr w:type="gramEnd"/>
      <w:r w:rsidRPr="00FB3E16">
        <w:rPr>
          <w:rFonts w:cstheme="minorHAnsi"/>
          <w:sz w:val="24"/>
          <w:szCs w:val="24"/>
        </w:rPr>
        <w:t xml:space="preserve"> FIKRI AINUN NAJIB</w:t>
      </w:r>
    </w:p>
    <w:p w14:paraId="27FDC0BE" w14:textId="585D6154" w:rsidR="00F9500B" w:rsidRPr="00FB3E16" w:rsidRDefault="00F9500B">
      <w:pPr>
        <w:rPr>
          <w:rFonts w:cstheme="minorHAnsi"/>
          <w:sz w:val="24"/>
          <w:szCs w:val="24"/>
        </w:rPr>
      </w:pPr>
      <w:proofErr w:type="gramStart"/>
      <w:r w:rsidRPr="00FB3E16">
        <w:rPr>
          <w:rFonts w:cstheme="minorHAnsi"/>
          <w:sz w:val="24"/>
          <w:szCs w:val="24"/>
        </w:rPr>
        <w:t>NIM :</w:t>
      </w:r>
      <w:proofErr w:type="gramEnd"/>
      <w:r w:rsidRPr="00FB3E16">
        <w:rPr>
          <w:rFonts w:cstheme="minorHAnsi"/>
          <w:sz w:val="24"/>
          <w:szCs w:val="24"/>
        </w:rPr>
        <w:t xml:space="preserve"> 200411100153</w:t>
      </w:r>
    </w:p>
    <w:p w14:paraId="116BC868" w14:textId="4507D1B3" w:rsidR="00F9500B" w:rsidRPr="00FB3E16" w:rsidRDefault="00F9500B">
      <w:pPr>
        <w:rPr>
          <w:rFonts w:cstheme="minorHAnsi"/>
          <w:sz w:val="24"/>
          <w:szCs w:val="24"/>
        </w:rPr>
      </w:pPr>
      <w:proofErr w:type="gramStart"/>
      <w:r w:rsidRPr="00FB3E16">
        <w:rPr>
          <w:rFonts w:cstheme="minorHAnsi"/>
          <w:sz w:val="24"/>
          <w:szCs w:val="24"/>
        </w:rPr>
        <w:t>KELAS :</w:t>
      </w:r>
      <w:proofErr w:type="gramEnd"/>
      <w:r w:rsidRPr="00FB3E16">
        <w:rPr>
          <w:rFonts w:cstheme="minorHAnsi"/>
          <w:sz w:val="24"/>
          <w:szCs w:val="24"/>
        </w:rPr>
        <w:t xml:space="preserve"> KEWARGANEGARAAN B</w:t>
      </w:r>
    </w:p>
    <w:p w14:paraId="5804A2B5" w14:textId="44E2DC0F" w:rsidR="00F9500B" w:rsidRPr="00FB3E16" w:rsidRDefault="00F9500B">
      <w:pPr>
        <w:rPr>
          <w:rFonts w:cstheme="minorHAnsi"/>
          <w:sz w:val="24"/>
          <w:szCs w:val="24"/>
        </w:rPr>
      </w:pPr>
    </w:p>
    <w:p w14:paraId="12013554" w14:textId="77777777" w:rsidR="00F9500B" w:rsidRPr="00FB3E16" w:rsidRDefault="00F9500B" w:rsidP="00F9500B">
      <w:pPr>
        <w:rPr>
          <w:rFonts w:cstheme="minorHAnsi"/>
          <w:color w:val="3C4043"/>
          <w:spacing w:val="3"/>
          <w:sz w:val="24"/>
          <w:szCs w:val="24"/>
        </w:rPr>
      </w:pPr>
      <w:r w:rsidRPr="00FB3E16">
        <w:rPr>
          <w:rFonts w:cstheme="minorHAnsi"/>
          <w:color w:val="3C4043"/>
          <w:spacing w:val="3"/>
          <w:sz w:val="24"/>
          <w:szCs w:val="24"/>
        </w:rPr>
        <w:br/>
      </w:r>
      <w:proofErr w:type="gramStart"/>
      <w:r w:rsidRPr="00FB3E16">
        <w:rPr>
          <w:rFonts w:cstheme="minorHAnsi"/>
          <w:color w:val="3C4043"/>
          <w:spacing w:val="3"/>
          <w:sz w:val="24"/>
          <w:szCs w:val="24"/>
        </w:rPr>
        <w:t>1.;Sebutkan</w:t>
      </w:r>
      <w:proofErr w:type="gram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jelaskan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faktor-faktor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pembentuk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Identitas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Nasional dan Pancasila di Indonesia? </w:t>
      </w:r>
    </w:p>
    <w:p w14:paraId="077DDE0F" w14:textId="02BCA30B" w:rsidR="00F9500B" w:rsidRPr="00FB3E16" w:rsidRDefault="00F9500B" w:rsidP="00F9500B">
      <w:pPr>
        <w:rPr>
          <w:rFonts w:cstheme="minorHAnsi"/>
          <w:color w:val="3C4043"/>
          <w:spacing w:val="3"/>
          <w:sz w:val="24"/>
          <w:szCs w:val="24"/>
        </w:rPr>
      </w:pPr>
      <w:r w:rsidRPr="004F6634">
        <w:rPr>
          <w:rFonts w:cstheme="minorHAnsi"/>
          <w:b/>
          <w:bCs/>
          <w:color w:val="3C4043"/>
          <w:spacing w:val="3"/>
          <w:sz w:val="24"/>
          <w:szCs w:val="24"/>
        </w:rPr>
        <w:t>JAWAB</w:t>
      </w:r>
      <w:r w:rsidRPr="00FB3E16">
        <w:rPr>
          <w:rFonts w:cstheme="minorHAnsi"/>
          <w:color w:val="3C4043"/>
          <w:spacing w:val="3"/>
          <w:sz w:val="24"/>
          <w:szCs w:val="24"/>
        </w:rPr>
        <w:t xml:space="preserve">: </w:t>
      </w:r>
    </w:p>
    <w:p w14:paraId="0A826148" w14:textId="77777777" w:rsidR="00FB3E16" w:rsidRPr="00FB3E16" w:rsidRDefault="00FB3E16" w:rsidP="00FB3E16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Objektif</w:t>
      </w:r>
      <w:proofErr w:type="spellEnd"/>
    </w:p>
    <w:p w14:paraId="46DAC63F" w14:textId="77777777" w:rsidR="00FB3E16" w:rsidRPr="00FB3E16" w:rsidRDefault="00FB3E16" w:rsidP="00FB3E16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objektif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meliputi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geografis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demografis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.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Kondisi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geografi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membentuk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Indonesia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sebagai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negara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kepulauan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memiliki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iklim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tropis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. Indonesia juga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terletak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di wilayah Asia Tenggara,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hal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mempengaruhi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adanya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perkembangan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kehidupan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ekonomi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sosial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dan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budaya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Indonesia.</w:t>
      </w:r>
    </w:p>
    <w:p w14:paraId="51F4367A" w14:textId="77777777" w:rsidR="00FB3E16" w:rsidRPr="00FB3E16" w:rsidRDefault="00FB3E16" w:rsidP="00FB3E16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14:paraId="20DACD20" w14:textId="77777777" w:rsidR="00FB3E16" w:rsidRPr="00FB3E16" w:rsidRDefault="00FB3E16" w:rsidP="00FB3E16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Subjektif</w:t>
      </w:r>
      <w:proofErr w:type="spellEnd"/>
    </w:p>
    <w:p w14:paraId="04FC0032" w14:textId="77777777" w:rsidR="00FB3E16" w:rsidRPr="00FB3E16" w:rsidRDefault="00FB3E16" w:rsidP="00FB3E16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subjektif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meliputi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sosial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politik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kebudayaan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dan juga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sejarah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dimiliki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Indonesia.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Faktor-faktor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sangat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mempengaruhi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proses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terbentuknya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masyarakat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Indonesia dan juga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identitas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Indonesia.</w:t>
      </w:r>
    </w:p>
    <w:p w14:paraId="52A04126" w14:textId="77777777" w:rsidR="00FB3E16" w:rsidRPr="00FB3E16" w:rsidRDefault="00FB3E16" w:rsidP="00FB3E16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14:paraId="68F0377A" w14:textId="77777777" w:rsidR="00FB3E16" w:rsidRPr="00FB3E16" w:rsidRDefault="00FB3E16" w:rsidP="00FB3E16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Primer</w:t>
      </w:r>
    </w:p>
    <w:p w14:paraId="628D3A01" w14:textId="77777777" w:rsidR="00FB3E16" w:rsidRPr="00FB3E16" w:rsidRDefault="00FB3E16" w:rsidP="00FB3E16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primer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meliputi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etnis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teritorial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bahasa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dan juga agama. Indonesia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sendiri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merupakan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memiliki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berbagai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macam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budaya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bahasa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dan agama.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Meskipun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unsur-unsur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tersebut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berbeda-beda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memiliki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ciri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khas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masing-masing,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namun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hal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tersebut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bisa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menyatukan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masyarakat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menjadi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Indonesia.</w:t>
      </w:r>
    </w:p>
    <w:p w14:paraId="5EF72DC6" w14:textId="77777777" w:rsidR="00FB3E16" w:rsidRPr="00FB3E16" w:rsidRDefault="00FB3E16" w:rsidP="00FB3E16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14:paraId="4BA3F6F8" w14:textId="77777777" w:rsidR="00FB3E16" w:rsidRPr="00FB3E16" w:rsidRDefault="00FB3E16" w:rsidP="00FB3E16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Pendorong</w:t>
      </w:r>
      <w:proofErr w:type="spellEnd"/>
    </w:p>
    <w:p w14:paraId="6C467377" w14:textId="77777777" w:rsidR="00FB3E16" w:rsidRPr="00FB3E16" w:rsidRDefault="00FB3E16" w:rsidP="00FB3E16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meliputi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komunikasi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teknologi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seperti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lahirnya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angkatan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bersenjata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kehidupan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negara.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hubungan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ilmu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pengetahuan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teknologi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suatu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merupakan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identitas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nasional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dinamis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>.</w:t>
      </w:r>
    </w:p>
    <w:p w14:paraId="65C8813B" w14:textId="77777777" w:rsidR="00FB3E16" w:rsidRPr="00FB3E16" w:rsidRDefault="00FB3E16" w:rsidP="00FB3E16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14:paraId="5812AEF1" w14:textId="77777777" w:rsidR="00FB3E16" w:rsidRPr="00FB3E16" w:rsidRDefault="00FB3E16" w:rsidP="00FB3E16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Penarik</w:t>
      </w:r>
      <w:proofErr w:type="spellEnd"/>
    </w:p>
    <w:p w14:paraId="5FCE2CB7" w14:textId="77777777" w:rsidR="00FB3E16" w:rsidRPr="00FB3E16" w:rsidRDefault="00FB3E16" w:rsidP="00FB3E16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penarik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meliputi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bahasa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birokrasi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tumbuh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sistem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pendidikan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. Bahasa Indonesia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merupakan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bahasa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sudah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ditetapkan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menjadi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bahasa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nasional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kesatuan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nasional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. Masing-masing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suku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ada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di Indonesia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masih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tetap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menggunakan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bahasa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dari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daerahnya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masing-masing,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begitu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pula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parawisata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ada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di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indonesia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>.</w:t>
      </w:r>
    </w:p>
    <w:p w14:paraId="0396482B" w14:textId="77777777" w:rsidR="00FB3E16" w:rsidRPr="00FB3E16" w:rsidRDefault="00FB3E16" w:rsidP="00FB3E16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14:paraId="375B4B60" w14:textId="77777777" w:rsidR="00FB3E16" w:rsidRPr="00FB3E16" w:rsidRDefault="00FB3E16" w:rsidP="00FB3E16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Reaktif</w:t>
      </w:r>
      <w:proofErr w:type="spellEnd"/>
    </w:p>
    <w:p w14:paraId="19C79C50" w14:textId="44676CBA" w:rsidR="00F9500B" w:rsidRPr="00FB3E16" w:rsidRDefault="00FB3E16" w:rsidP="00FB3E16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Faktor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reaktif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meliputi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dominasi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pencarian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identitas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dan juga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penindasan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>(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sejarah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).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Seperti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sudah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diketahui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bahwa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Indonesia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pernah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dijajah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beratus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-ratus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tahun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oleh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asing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. Hal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mewujudkan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memori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bagi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rakyat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Indonesia.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Memori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akan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perjuangan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penderitaan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semangat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hadir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masyarakat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untuk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memperjuangkan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kemerdekaan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>.</w:t>
      </w:r>
    </w:p>
    <w:p w14:paraId="0FF6B286" w14:textId="77777777" w:rsidR="00FB3E16" w:rsidRDefault="00F9500B" w:rsidP="00F9500B">
      <w:pPr>
        <w:rPr>
          <w:rFonts w:cstheme="minorHAnsi"/>
          <w:color w:val="3C4043"/>
          <w:spacing w:val="3"/>
          <w:sz w:val="24"/>
          <w:szCs w:val="24"/>
        </w:rPr>
      </w:pPr>
      <w:r w:rsidRPr="00FB3E16">
        <w:rPr>
          <w:rFonts w:cstheme="minorHAnsi"/>
          <w:color w:val="3C4043"/>
          <w:spacing w:val="3"/>
          <w:sz w:val="24"/>
          <w:szCs w:val="24"/>
        </w:rPr>
        <w:br/>
      </w:r>
      <w:r w:rsidRPr="00FB3E16">
        <w:rPr>
          <w:rFonts w:cstheme="minorHAnsi"/>
          <w:color w:val="3C4043"/>
          <w:spacing w:val="3"/>
          <w:sz w:val="24"/>
          <w:szCs w:val="24"/>
        </w:rPr>
        <w:br/>
        <w:t xml:space="preserve">2.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Sebagai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suatu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besar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berbudaya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bagaimana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sikap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anda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sebagai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generasi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penerus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untuk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menjaga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identitas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nasional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Indonesia agar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tetap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menjadi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ciri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khas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>?</w:t>
      </w:r>
    </w:p>
    <w:p w14:paraId="122316FC" w14:textId="1273F8BD" w:rsidR="00FB3E16" w:rsidRDefault="00FB3E16" w:rsidP="00F9500B">
      <w:pPr>
        <w:rPr>
          <w:rFonts w:cstheme="minorHAnsi"/>
          <w:color w:val="3C4043"/>
          <w:spacing w:val="3"/>
          <w:sz w:val="24"/>
          <w:szCs w:val="24"/>
        </w:rPr>
      </w:pPr>
      <w:proofErr w:type="gramStart"/>
      <w:r w:rsidRPr="004F6634">
        <w:rPr>
          <w:rFonts w:cstheme="minorHAnsi"/>
          <w:b/>
          <w:bCs/>
          <w:color w:val="3C4043"/>
          <w:spacing w:val="3"/>
          <w:sz w:val="24"/>
          <w:szCs w:val="24"/>
        </w:rPr>
        <w:t>JAWAB</w:t>
      </w:r>
      <w:r>
        <w:rPr>
          <w:rFonts w:cstheme="minorHAnsi"/>
          <w:color w:val="3C4043"/>
          <w:spacing w:val="3"/>
          <w:sz w:val="24"/>
          <w:szCs w:val="24"/>
        </w:rPr>
        <w:t xml:space="preserve"> :</w:t>
      </w:r>
      <w:proofErr w:type="gram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</w:p>
    <w:p w14:paraId="061A29AE" w14:textId="5372F68F" w:rsidR="00FB3E16" w:rsidRDefault="00FB3E16" w:rsidP="00F9500B">
      <w:pPr>
        <w:rPr>
          <w:rFonts w:cstheme="minorHAnsi"/>
          <w:color w:val="3C4043"/>
          <w:spacing w:val="3"/>
          <w:sz w:val="24"/>
          <w:szCs w:val="24"/>
        </w:rPr>
      </w:pPr>
      <w:proofErr w:type="spellStart"/>
      <w:r>
        <w:rPr>
          <w:rFonts w:cstheme="minorHAnsi"/>
          <w:color w:val="3C4043"/>
          <w:spacing w:val="3"/>
          <w:sz w:val="24"/>
          <w:szCs w:val="24"/>
        </w:rPr>
        <w:t>Sebagai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generasi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penerus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harus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mempertahankan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identitas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yaitu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Indonesia,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begitu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anak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cucu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kelak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akan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tetap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merasakan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kehangatan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dari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identitas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tersebut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.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Sikap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untuk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menjaga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identitas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Indonesia agar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tetap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menjadi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ciri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khas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sebagai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berikut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>:</w:t>
      </w:r>
    </w:p>
    <w:p w14:paraId="7C69B1D9" w14:textId="28DD0BE4" w:rsidR="00FB3E16" w:rsidRDefault="004F6634" w:rsidP="004F6634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Mempererat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persatuan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kesatuan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tetap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menjaga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silahtuahmi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sesama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tidak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besikap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individualisme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apabila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ada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orang yang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mebutuhkan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bantuan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menolongnya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ikhlas</w:t>
      </w:r>
      <w:proofErr w:type="spellEnd"/>
    </w:p>
    <w:p w14:paraId="431DF774" w14:textId="19CBB8E7" w:rsidR="004F6634" w:rsidRDefault="004F6634" w:rsidP="004F6634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mengamalkan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nilai-nilai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terkandung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di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Pancasila, agar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bisa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hidup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rukun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kedepannya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>.</w:t>
      </w:r>
    </w:p>
    <w:p w14:paraId="37812858" w14:textId="62C5D5DC" w:rsidR="004F6634" w:rsidRPr="004F6634" w:rsidRDefault="004F6634" w:rsidP="004F6634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mengembangkan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rasa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cinta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tanah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air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atau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rasa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nasionalisme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pada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diri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.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Misalnya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memulai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dari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hal-hal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kecil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seperti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membaca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buku-buku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tentang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perjuangan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para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pahlawan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lebih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mencintai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produk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lokal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cara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bangga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menggunakan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produk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buatan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lokal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selain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itu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juga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apat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mempelajari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kebudayaan-kebudayaan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ada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pada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daerah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tempat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tinggal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masing-masing agar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budaya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tersebut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tetap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lestari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tidak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luntur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atau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bahkan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hilang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dimakan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oleh zaman.</w:t>
      </w:r>
    </w:p>
    <w:p w14:paraId="16E915C9" w14:textId="4507BC15" w:rsidR="004F6634" w:rsidRDefault="00F9500B" w:rsidP="00F9500B">
      <w:pPr>
        <w:rPr>
          <w:rFonts w:cstheme="minorHAnsi"/>
          <w:color w:val="3C4043"/>
          <w:spacing w:val="3"/>
          <w:sz w:val="24"/>
          <w:szCs w:val="24"/>
        </w:rPr>
      </w:pPr>
      <w:r w:rsidRPr="00FB3E16">
        <w:rPr>
          <w:rFonts w:cstheme="minorHAnsi"/>
          <w:color w:val="3C4043"/>
          <w:spacing w:val="3"/>
          <w:sz w:val="24"/>
          <w:szCs w:val="24"/>
        </w:rPr>
        <w:br/>
      </w:r>
      <w:r w:rsidRPr="00FB3E16">
        <w:rPr>
          <w:rFonts w:cstheme="minorHAnsi"/>
          <w:color w:val="3C4043"/>
          <w:spacing w:val="3"/>
          <w:sz w:val="24"/>
          <w:szCs w:val="24"/>
        </w:rPr>
        <w:br/>
        <w:t xml:space="preserve">3.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Jelaskan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nilai-nilai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dasar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falsafah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Pancasila yang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sampai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saat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ini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dipegang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teguh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oleh </w:t>
      </w:r>
      <w:proofErr w:type="spellStart"/>
      <w:r w:rsidRPr="00FB3E16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FB3E16">
        <w:rPr>
          <w:rFonts w:cstheme="minorHAnsi"/>
          <w:color w:val="3C4043"/>
          <w:spacing w:val="3"/>
          <w:sz w:val="24"/>
          <w:szCs w:val="24"/>
        </w:rPr>
        <w:t xml:space="preserve"> Indonesia?</w:t>
      </w:r>
    </w:p>
    <w:p w14:paraId="54C7544F" w14:textId="464233F3" w:rsidR="004F6634" w:rsidRPr="004F6634" w:rsidRDefault="004F6634" w:rsidP="00F9500B">
      <w:pPr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4F6634">
        <w:rPr>
          <w:rFonts w:cstheme="minorHAnsi"/>
          <w:b/>
          <w:bCs/>
          <w:color w:val="3C4043"/>
          <w:spacing w:val="3"/>
          <w:sz w:val="24"/>
          <w:szCs w:val="24"/>
        </w:rPr>
        <w:t>JAWAB</w:t>
      </w:r>
    </w:p>
    <w:p w14:paraId="077DCE48" w14:textId="77777777" w:rsidR="004F6634" w:rsidRDefault="004F6634" w:rsidP="00F9500B">
      <w:p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Falsafah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Pancasila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meliputi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nilai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untuk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hidup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saling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tolong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menolong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atau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semangat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gotong royong,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rukun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saling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menjaga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keamanan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pertahan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serta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saling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menghargai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memberi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kebebasan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beragama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konteks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kehidupan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bermasyarakat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bernegara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yaitu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>:</w:t>
      </w:r>
    </w:p>
    <w:p w14:paraId="6E3ED5BD" w14:textId="77777777" w:rsidR="004F6634" w:rsidRPr="004F6634" w:rsidRDefault="004F6634" w:rsidP="004F6634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lastRenderedPageBreak/>
        <w:t>Ketuhanan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Maha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Esa</w:t>
      </w:r>
      <w:proofErr w:type="spellEnd"/>
    </w:p>
    <w:p w14:paraId="7B9AA65F" w14:textId="77777777" w:rsidR="004F6634" w:rsidRPr="004F6634" w:rsidRDefault="004F6634" w:rsidP="004F663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Sila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pertama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menuntut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masing-masing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warga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negara Indonesia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untuk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mengakui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Tuhan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Maha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Esa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sebagai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pencipta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tujuan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akhir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baik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hati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maupun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perilaku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sehari-hari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. </w:t>
      </w:r>
    </w:p>
    <w:p w14:paraId="76ED8E4F" w14:textId="77777777" w:rsidR="004F6634" w:rsidRPr="004F6634" w:rsidRDefault="004F6634" w:rsidP="004F663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14:paraId="12795A06" w14:textId="77777777" w:rsidR="004F6634" w:rsidRPr="004F6634" w:rsidRDefault="004F6634" w:rsidP="004F6634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Kemanusiaan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yang Adil dan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Beradab</w:t>
      </w:r>
      <w:proofErr w:type="spellEnd"/>
    </w:p>
    <w:p w14:paraId="547F4C41" w14:textId="77777777" w:rsidR="004F6634" w:rsidRPr="004F6634" w:rsidRDefault="004F6634" w:rsidP="004F663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Sila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ke-dua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mengajak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masyarakat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untuk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mengakui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memperlakukan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setiap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orang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sebagai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sesama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manusia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, yang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memiliki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martabat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mulia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, dan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hak-hak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serta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kewajiban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asasi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>.</w:t>
      </w:r>
    </w:p>
    <w:p w14:paraId="329D3CAB" w14:textId="77777777" w:rsidR="004F6634" w:rsidRPr="004F6634" w:rsidRDefault="004F6634" w:rsidP="004F663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14:paraId="552D4AE8" w14:textId="77777777" w:rsidR="004F6634" w:rsidRPr="004F6634" w:rsidRDefault="004F6634" w:rsidP="004F6634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Persatuan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Indonesia</w:t>
      </w:r>
    </w:p>
    <w:p w14:paraId="459F7781" w14:textId="77777777" w:rsidR="004F6634" w:rsidRPr="004F6634" w:rsidRDefault="004F6634" w:rsidP="004F663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Sila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ke-tiga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menumbuhkan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sikap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masyarakat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untuk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mencintai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tanah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air,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bangsa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, dan negara Indonesia,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ikut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memperjuangkan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kepentingan-kepentingan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nasional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dan loyal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terhadap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sesama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warga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negara.</w:t>
      </w:r>
    </w:p>
    <w:p w14:paraId="11B865CF" w14:textId="77777777" w:rsidR="004F6634" w:rsidRPr="004F6634" w:rsidRDefault="004F6634" w:rsidP="004F663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14:paraId="6A2676C9" w14:textId="77777777" w:rsidR="004F6634" w:rsidRPr="004F6634" w:rsidRDefault="004F6634" w:rsidP="004F6634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Kerakyatan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Dipimpin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oleh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Hikmat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Kebijaksanaan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Permusyawaratan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>/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Perwakilan</w:t>
      </w:r>
      <w:proofErr w:type="spellEnd"/>
    </w:p>
    <w:p w14:paraId="60A7ECE3" w14:textId="77777777" w:rsidR="004F6634" w:rsidRPr="004F6634" w:rsidRDefault="004F6634" w:rsidP="004F663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Sila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ke-empat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mengajak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masyarakat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untuk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bersikap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peka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ikut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serta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kehidupan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politik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serta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pemerintahan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negara,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setidaknya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secara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tidak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langsung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bersama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sesama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warga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atas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dasar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persamaan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tanggung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jawab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sesuai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kedudukannya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masing-masing.</w:t>
      </w:r>
    </w:p>
    <w:p w14:paraId="2537A193" w14:textId="77777777" w:rsidR="004F6634" w:rsidRPr="004F6634" w:rsidRDefault="004F6634" w:rsidP="004F663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14:paraId="623E4776" w14:textId="77777777" w:rsidR="004F6634" w:rsidRPr="004F6634" w:rsidRDefault="004F6634" w:rsidP="004F6634">
      <w:pPr>
        <w:pStyle w:val="ListParagraph"/>
        <w:numPr>
          <w:ilvl w:val="0"/>
          <w:numId w:val="2"/>
        </w:numPr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Keadilan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Sosial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Bagi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Seluruh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Rakyat Indonesia</w:t>
      </w:r>
    </w:p>
    <w:p w14:paraId="4E211147" w14:textId="7977B0E9" w:rsidR="00F9500B" w:rsidRDefault="004F6634" w:rsidP="004F663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Sila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-lima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mengajak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masyarakat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untuk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aktif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memberikan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sumbangan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wajar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sesuai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kemampuan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kedudukannya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masing-masing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kepada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negara demi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terwujudnya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kesejahteraan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4F6634">
        <w:rPr>
          <w:rFonts w:cstheme="minorHAnsi"/>
          <w:color w:val="3C4043"/>
          <w:spacing w:val="3"/>
          <w:sz w:val="24"/>
          <w:szCs w:val="24"/>
        </w:rPr>
        <w:t>umum</w:t>
      </w:r>
      <w:proofErr w:type="spellEnd"/>
      <w:r w:rsidRPr="004F6634">
        <w:rPr>
          <w:rFonts w:cstheme="minorHAnsi"/>
          <w:color w:val="3C4043"/>
          <w:spacing w:val="3"/>
          <w:sz w:val="24"/>
          <w:szCs w:val="24"/>
        </w:rPr>
        <w:t>.</w:t>
      </w:r>
      <w:r w:rsidR="00F9500B" w:rsidRPr="004F6634">
        <w:rPr>
          <w:rFonts w:cstheme="minorHAnsi"/>
          <w:color w:val="3C4043"/>
          <w:spacing w:val="3"/>
          <w:sz w:val="24"/>
          <w:szCs w:val="24"/>
        </w:rPr>
        <w:br/>
      </w:r>
      <w:r w:rsidR="00F9500B" w:rsidRPr="004F6634">
        <w:rPr>
          <w:rFonts w:cstheme="minorHAnsi"/>
          <w:color w:val="3C4043"/>
          <w:spacing w:val="3"/>
          <w:sz w:val="24"/>
          <w:szCs w:val="24"/>
        </w:rPr>
        <w:br/>
        <w:t xml:space="preserve">4.Jelaskan </w:t>
      </w:r>
      <w:proofErr w:type="spellStart"/>
      <w:r w:rsidR="00F9500B" w:rsidRPr="004F6634">
        <w:rPr>
          <w:rFonts w:cstheme="minorHAnsi"/>
          <w:color w:val="3C4043"/>
          <w:spacing w:val="3"/>
          <w:sz w:val="24"/>
          <w:szCs w:val="24"/>
        </w:rPr>
        <w:t>bagaimana</w:t>
      </w:r>
      <w:proofErr w:type="spellEnd"/>
      <w:r w:rsidR="00F9500B"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="00F9500B" w:rsidRPr="004F6634">
        <w:rPr>
          <w:rFonts w:cstheme="minorHAnsi"/>
          <w:color w:val="3C4043"/>
          <w:spacing w:val="3"/>
          <w:sz w:val="24"/>
          <w:szCs w:val="24"/>
        </w:rPr>
        <w:t>sikap</w:t>
      </w:r>
      <w:proofErr w:type="spellEnd"/>
      <w:r w:rsidR="00F9500B"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="00F9500B" w:rsidRPr="004F6634"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 w:rsidR="00F9500B"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="00F9500B" w:rsidRPr="004F6634">
        <w:rPr>
          <w:rFonts w:cstheme="minorHAnsi"/>
          <w:color w:val="3C4043"/>
          <w:spacing w:val="3"/>
          <w:sz w:val="24"/>
          <w:szCs w:val="24"/>
        </w:rPr>
        <w:t>sebagai</w:t>
      </w:r>
      <w:proofErr w:type="spellEnd"/>
      <w:r w:rsidR="00F9500B"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="00F9500B" w:rsidRPr="004F6634">
        <w:rPr>
          <w:rFonts w:cstheme="minorHAnsi"/>
          <w:color w:val="3C4043"/>
          <w:spacing w:val="3"/>
          <w:sz w:val="24"/>
          <w:szCs w:val="24"/>
        </w:rPr>
        <w:t>warga</w:t>
      </w:r>
      <w:proofErr w:type="spellEnd"/>
      <w:r w:rsidR="00F9500B" w:rsidRPr="004F6634">
        <w:rPr>
          <w:rFonts w:cstheme="minorHAnsi"/>
          <w:color w:val="3C4043"/>
          <w:spacing w:val="3"/>
          <w:sz w:val="24"/>
          <w:szCs w:val="24"/>
        </w:rPr>
        <w:t xml:space="preserve"> negara </w:t>
      </w:r>
      <w:proofErr w:type="spellStart"/>
      <w:r w:rsidR="00F9500B" w:rsidRPr="004F6634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="00F9500B"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="00F9500B" w:rsidRPr="004F6634">
        <w:rPr>
          <w:rFonts w:cstheme="minorHAnsi"/>
          <w:color w:val="3C4043"/>
          <w:spacing w:val="3"/>
          <w:sz w:val="24"/>
          <w:szCs w:val="24"/>
        </w:rPr>
        <w:t>mempedomani</w:t>
      </w:r>
      <w:proofErr w:type="spellEnd"/>
      <w:r w:rsidR="00F9500B"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="00F9500B" w:rsidRPr="004F6634">
        <w:rPr>
          <w:rFonts w:cstheme="minorHAnsi"/>
          <w:color w:val="3C4043"/>
          <w:spacing w:val="3"/>
          <w:sz w:val="24"/>
          <w:szCs w:val="24"/>
        </w:rPr>
        <w:t>nilai-nilai</w:t>
      </w:r>
      <w:proofErr w:type="spellEnd"/>
      <w:r w:rsidR="00F9500B" w:rsidRPr="004F6634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="00F9500B" w:rsidRPr="004F6634">
        <w:rPr>
          <w:rFonts w:cstheme="minorHAnsi"/>
          <w:color w:val="3C4043"/>
          <w:spacing w:val="3"/>
          <w:sz w:val="24"/>
          <w:szCs w:val="24"/>
        </w:rPr>
        <w:t>ada</w:t>
      </w:r>
      <w:proofErr w:type="spellEnd"/>
      <w:r w:rsidR="00F9500B" w:rsidRPr="004F6634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="00F9500B" w:rsidRPr="004F6634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="00F9500B" w:rsidRPr="004F6634">
        <w:rPr>
          <w:rFonts w:cstheme="minorHAnsi"/>
          <w:color w:val="3C4043"/>
          <w:spacing w:val="3"/>
          <w:sz w:val="24"/>
          <w:szCs w:val="24"/>
        </w:rPr>
        <w:t xml:space="preserve"> Pancasila?</w:t>
      </w:r>
    </w:p>
    <w:p w14:paraId="7FCACBDC" w14:textId="21FBA272" w:rsidR="004F6634" w:rsidRDefault="004F6634" w:rsidP="004F6634">
      <w:pPr>
        <w:pStyle w:val="ListParagraph"/>
        <w:rPr>
          <w:rFonts w:cstheme="minorHAnsi"/>
          <w:color w:val="3C4043"/>
          <w:spacing w:val="3"/>
          <w:sz w:val="24"/>
          <w:szCs w:val="24"/>
        </w:rPr>
      </w:pPr>
    </w:p>
    <w:p w14:paraId="4D93BC11" w14:textId="331CBB81" w:rsidR="004F6634" w:rsidRDefault="004F6634" w:rsidP="00EE4A01">
      <w:pPr>
        <w:pStyle w:val="ListParagraph"/>
        <w:tabs>
          <w:tab w:val="left" w:pos="2760"/>
        </w:tabs>
        <w:rPr>
          <w:rFonts w:cstheme="minorHAnsi"/>
          <w:b/>
          <w:bCs/>
          <w:color w:val="3C4043"/>
          <w:spacing w:val="3"/>
          <w:sz w:val="24"/>
          <w:szCs w:val="24"/>
        </w:rPr>
      </w:pPr>
      <w:r w:rsidRPr="004F6634">
        <w:rPr>
          <w:rFonts w:cstheme="minorHAnsi"/>
          <w:b/>
          <w:bCs/>
          <w:color w:val="3C4043"/>
          <w:spacing w:val="3"/>
          <w:sz w:val="24"/>
          <w:szCs w:val="24"/>
        </w:rPr>
        <w:t>JAWA</w:t>
      </w:r>
      <w:r w:rsidR="00EE4A01">
        <w:rPr>
          <w:rFonts w:cstheme="minorHAnsi"/>
          <w:b/>
          <w:bCs/>
          <w:color w:val="3C4043"/>
          <w:spacing w:val="3"/>
          <w:sz w:val="24"/>
          <w:szCs w:val="24"/>
        </w:rPr>
        <w:t>B:</w:t>
      </w:r>
    </w:p>
    <w:p w14:paraId="7052227F" w14:textId="72C2E83A" w:rsid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proofErr w:type="spellStart"/>
      <w:r>
        <w:rPr>
          <w:rFonts w:cstheme="minorHAnsi"/>
          <w:color w:val="3C4043"/>
          <w:spacing w:val="3"/>
          <w:sz w:val="24"/>
          <w:szCs w:val="24"/>
        </w:rPr>
        <w:t>Sikap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sebagai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warga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negara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mempedomanii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nilai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nilai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ada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Pancasila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sebagai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>
        <w:rPr>
          <w:rFonts w:cstheme="minorHAnsi"/>
          <w:color w:val="3C4043"/>
          <w:spacing w:val="3"/>
          <w:sz w:val="24"/>
          <w:szCs w:val="24"/>
        </w:rPr>
        <w:t>berikut</w:t>
      </w:r>
      <w:proofErr w:type="spellEnd"/>
      <w:r>
        <w:rPr>
          <w:rFonts w:cstheme="minorHAnsi"/>
          <w:color w:val="3C4043"/>
          <w:spacing w:val="3"/>
          <w:sz w:val="24"/>
          <w:szCs w:val="24"/>
        </w:rPr>
        <w:t>:</w:t>
      </w:r>
    </w:p>
    <w:p w14:paraId="09B2E2AF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Beribadah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sesuai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kepercayaan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dianut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>.</w:t>
      </w:r>
    </w:p>
    <w:p w14:paraId="2EAF0674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Menghargai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orang lain yang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agamanya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berbeda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>.</w:t>
      </w:r>
    </w:p>
    <w:p w14:paraId="0B97506F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Tolong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menolong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meski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memiliki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agama yang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berbeda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>.</w:t>
      </w:r>
    </w:p>
    <w:p w14:paraId="46F55FF5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Tidak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membeda-bedakan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orang yang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ada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di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sekitar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>.</w:t>
      </w:r>
    </w:p>
    <w:p w14:paraId="4E6F053B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Saling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membantu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,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misalnya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melakukan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kerja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bakti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atau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memberi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bantuan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pada korban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bencana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alam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>.</w:t>
      </w:r>
    </w:p>
    <w:p w14:paraId="1428905D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Mencintai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negara Indonesia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cara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menjaga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warisan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budaya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ada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>.</w:t>
      </w:r>
    </w:p>
    <w:p w14:paraId="7336F0C9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lastRenderedPageBreak/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Menjaga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hubungan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baik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teman-teman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satu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negara,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meski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beda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suku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, agama, dan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bahasa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>.</w:t>
      </w:r>
    </w:p>
    <w:p w14:paraId="1DC04748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Menyelesaikan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masalah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musyawarah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>.</w:t>
      </w:r>
    </w:p>
    <w:p w14:paraId="747B5D29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Tidak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memaksakan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kehendak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saat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bermusyawarah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>.</w:t>
      </w:r>
    </w:p>
    <w:p w14:paraId="3BB1DD17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Menerima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hasil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musyawarah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lapang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dada.</w:t>
      </w:r>
    </w:p>
    <w:p w14:paraId="317B841D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Bersikap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adil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kepada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setiap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orang yang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ada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di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sekitar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>.</w:t>
      </w:r>
    </w:p>
    <w:p w14:paraId="6A880E52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Menjalankan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kewajiban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kita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dan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menghormati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hak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orang lain.</w:t>
      </w:r>
    </w:p>
    <w:p w14:paraId="009A4C11" w14:textId="77777777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Menjunjung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tinggi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hak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asasi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manusia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dalam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kehidupan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sehari-hari</w:t>
      </w:r>
      <w:proofErr w:type="spellEnd"/>
    </w:p>
    <w:p w14:paraId="3A53EA4A" w14:textId="3A64C759" w:rsidR="00EE4A01" w:rsidRPr="00EE4A01" w:rsidRDefault="00EE4A01" w:rsidP="00EE4A01">
      <w:pPr>
        <w:pStyle w:val="ListParagraph"/>
        <w:tabs>
          <w:tab w:val="left" w:pos="2760"/>
        </w:tabs>
        <w:rPr>
          <w:rFonts w:cstheme="minorHAnsi"/>
          <w:color w:val="3C4043"/>
          <w:spacing w:val="3"/>
          <w:sz w:val="24"/>
          <w:szCs w:val="24"/>
        </w:rPr>
      </w:pPr>
      <w:r w:rsidRPr="00EE4A01">
        <w:rPr>
          <w:rFonts w:cstheme="minorHAnsi"/>
          <w:color w:val="3C4043"/>
          <w:spacing w:val="3"/>
          <w:sz w:val="24"/>
          <w:szCs w:val="24"/>
        </w:rPr>
        <w:t xml:space="preserve">-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Mematuhi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hukum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berlaku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dengan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kesadaran</w:t>
      </w:r>
      <w:proofErr w:type="spellEnd"/>
      <w:r w:rsidRPr="00EE4A01">
        <w:rPr>
          <w:rFonts w:cstheme="minorHAnsi"/>
          <w:color w:val="3C4043"/>
          <w:spacing w:val="3"/>
          <w:sz w:val="24"/>
          <w:szCs w:val="24"/>
        </w:rPr>
        <w:t xml:space="preserve"> yang </w:t>
      </w:r>
      <w:proofErr w:type="spellStart"/>
      <w:r w:rsidRPr="00EE4A01">
        <w:rPr>
          <w:rFonts w:cstheme="minorHAnsi"/>
          <w:color w:val="3C4043"/>
          <w:spacing w:val="3"/>
          <w:sz w:val="24"/>
          <w:szCs w:val="24"/>
        </w:rPr>
        <w:t>tinggi</w:t>
      </w:r>
      <w:proofErr w:type="spellEnd"/>
    </w:p>
    <w:p w14:paraId="40FA9B53" w14:textId="77777777" w:rsidR="004F6634" w:rsidRPr="004F6634" w:rsidRDefault="004F6634" w:rsidP="004F6634">
      <w:pPr>
        <w:pStyle w:val="ListParagraph"/>
        <w:rPr>
          <w:rFonts w:cstheme="minorHAnsi"/>
          <w:sz w:val="24"/>
          <w:szCs w:val="24"/>
        </w:rPr>
      </w:pPr>
    </w:p>
    <w:sectPr w:rsidR="004F6634" w:rsidRPr="004F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F50B5"/>
    <w:multiLevelType w:val="hybridMultilevel"/>
    <w:tmpl w:val="7A42C53A"/>
    <w:lvl w:ilvl="0" w:tplc="56264E20">
      <w:start w:val="1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12740E"/>
    <w:multiLevelType w:val="hybridMultilevel"/>
    <w:tmpl w:val="1E920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1858751">
    <w:abstractNumId w:val="1"/>
  </w:num>
  <w:num w:numId="2" w16cid:durableId="338777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0B"/>
    <w:rsid w:val="0014456C"/>
    <w:rsid w:val="004F6634"/>
    <w:rsid w:val="00EE4A01"/>
    <w:rsid w:val="00F9500B"/>
    <w:rsid w:val="00FB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F590"/>
  <w15:chartTrackingRefBased/>
  <w15:docId w15:val="{51387B80-B4BF-43F5-9158-A5BAD806F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꧁ ঔৣ☬eͥ🆁hͣaͫ☬ঔৣ ꧂</dc:creator>
  <cp:keywords/>
  <dc:description/>
  <cp:lastModifiedBy>꧁ ঔৣ☬eͥ🆁hͣaͫ☬ঔৣ ꧂</cp:lastModifiedBy>
  <cp:revision>1</cp:revision>
  <dcterms:created xsi:type="dcterms:W3CDTF">2022-10-14T06:00:00Z</dcterms:created>
  <dcterms:modified xsi:type="dcterms:W3CDTF">2022-10-14T06:33:00Z</dcterms:modified>
</cp:coreProperties>
</file>