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3C86" w14:textId="77777777" w:rsidR="00AF58D0" w:rsidRPr="00AF58D0" w:rsidRDefault="00AF58D0" w:rsidP="00AF58D0">
      <w:pPr>
        <w:rPr>
          <w:b/>
          <w:bCs/>
          <w:sz w:val="72"/>
          <w:szCs w:val="72"/>
        </w:rPr>
      </w:pPr>
      <w:r w:rsidRPr="00AF58D0">
        <w:rPr>
          <w:b/>
          <w:bCs/>
          <w:sz w:val="72"/>
          <w:szCs w:val="72"/>
        </w:rPr>
        <w:t xml:space="preserve">CONCEPT NOTE: </w:t>
      </w:r>
      <w:proofErr w:type="spellStart"/>
      <w:r w:rsidRPr="00AF58D0">
        <w:rPr>
          <w:b/>
          <w:bCs/>
          <w:sz w:val="72"/>
          <w:szCs w:val="72"/>
        </w:rPr>
        <w:t>RetroVision</w:t>
      </w:r>
      <w:proofErr w:type="spellEnd"/>
      <w:r w:rsidRPr="00AF58D0">
        <w:rPr>
          <w:b/>
          <w:bCs/>
          <w:sz w:val="72"/>
          <w:szCs w:val="72"/>
        </w:rPr>
        <w:t xml:space="preserve"> AI</w:t>
      </w:r>
    </w:p>
    <w:p w14:paraId="7DA2925B" w14:textId="3038E660" w:rsidR="00AF58D0" w:rsidRDefault="00AF58D0" w:rsidP="00AF58D0">
      <w:pPr>
        <w:rPr>
          <w:b/>
          <w:bCs/>
          <w:sz w:val="40"/>
          <w:szCs w:val="40"/>
        </w:rPr>
      </w:pPr>
      <w:r w:rsidRPr="00AF58D0">
        <w:rPr>
          <w:b/>
          <w:bCs/>
          <w:sz w:val="40"/>
          <w:szCs w:val="40"/>
        </w:rPr>
        <w:t>An ADAS Heuristic Baseline for Automated Highway Retro</w:t>
      </w:r>
      <w:r>
        <w:rPr>
          <w:b/>
          <w:bCs/>
          <w:sz w:val="40"/>
          <w:szCs w:val="40"/>
        </w:rPr>
        <w:t>-</w:t>
      </w:r>
      <w:r w:rsidRPr="00AF58D0">
        <w:rPr>
          <w:b/>
          <w:bCs/>
          <w:sz w:val="40"/>
          <w:szCs w:val="40"/>
        </w:rPr>
        <w:t>reflectivity Analysis</w:t>
      </w:r>
    </w:p>
    <w:p w14:paraId="475AA304" w14:textId="481BAC61" w:rsidR="0026757F" w:rsidRPr="00AF58D0" w:rsidRDefault="005C7F3D" w:rsidP="00AF58D0">
      <w:pPr>
        <w:rPr>
          <w:sz w:val="40"/>
          <w:szCs w:val="40"/>
        </w:rPr>
      </w:pPr>
      <w:hyperlink r:id="rId5" w:history="1">
        <w:r w:rsidRPr="005C7F3D">
          <w:rPr>
            <w:rStyle w:val="Hyperlink"/>
            <w:b/>
            <w:bCs/>
            <w:sz w:val="40"/>
            <w:szCs w:val="40"/>
          </w:rPr>
          <w:t>YouTube Demo Vid</w:t>
        </w:r>
        <w:r w:rsidRPr="005C7F3D">
          <w:rPr>
            <w:rStyle w:val="Hyperlink"/>
            <w:b/>
            <w:bCs/>
            <w:sz w:val="40"/>
            <w:szCs w:val="40"/>
          </w:rPr>
          <w:t>e</w:t>
        </w:r>
        <w:r w:rsidRPr="005C7F3D">
          <w:rPr>
            <w:rStyle w:val="Hyperlink"/>
            <w:b/>
            <w:bCs/>
            <w:sz w:val="40"/>
            <w:szCs w:val="40"/>
          </w:rPr>
          <w:t>o</w:t>
        </w:r>
      </w:hyperlink>
    </w:p>
    <w:p w14:paraId="60D5974E" w14:textId="77777777" w:rsidR="00AF58D0" w:rsidRPr="00AF58D0" w:rsidRDefault="00AF58D0" w:rsidP="00AF58D0">
      <w:pPr>
        <w:rPr>
          <w:b/>
          <w:bCs/>
          <w:sz w:val="36"/>
          <w:szCs w:val="36"/>
        </w:rPr>
      </w:pPr>
      <w:r w:rsidRPr="00AF58D0">
        <w:rPr>
          <w:b/>
          <w:bCs/>
          <w:sz w:val="36"/>
          <w:szCs w:val="36"/>
        </w:rPr>
        <w:t>1. Executive Summary</w:t>
      </w:r>
    </w:p>
    <w:p w14:paraId="7D1A7B0D" w14:textId="17CA60BF" w:rsidR="00AF58D0" w:rsidRPr="00AF58D0" w:rsidRDefault="00AF58D0" w:rsidP="00AF58D0">
      <w:pPr>
        <w:rPr>
          <w:sz w:val="28"/>
          <w:szCs w:val="28"/>
        </w:rPr>
      </w:pPr>
      <w:r w:rsidRPr="00AF58D0">
        <w:rPr>
          <w:sz w:val="28"/>
          <w:szCs w:val="28"/>
        </w:rPr>
        <w:t>Currently, the National Highways Authority of India (NHAI) relies on manual, hand-held devices to measure the retro-reflectivity of highway signs and pavement markings. This methodology is dangerously unsafe for personnel operating near high-speed traffic and fundamentally unscalable across India’s vast expressway network.</w:t>
      </w:r>
    </w:p>
    <w:p w14:paraId="7BEF9B41" w14:textId="652165F4" w:rsidR="00AF58D0" w:rsidRPr="00AF58D0" w:rsidRDefault="00AF58D0" w:rsidP="00AF58D0">
      <w:pPr>
        <w:rPr>
          <w:sz w:val="28"/>
          <w:szCs w:val="28"/>
        </w:rPr>
      </w:pPr>
      <w:proofErr w:type="spellStart"/>
      <w:r w:rsidRPr="00AF58D0">
        <w:rPr>
          <w:b/>
          <w:bCs/>
          <w:sz w:val="28"/>
          <w:szCs w:val="28"/>
        </w:rPr>
        <w:t>RetroVision</w:t>
      </w:r>
      <w:proofErr w:type="spellEnd"/>
      <w:r w:rsidRPr="00AF58D0">
        <w:rPr>
          <w:b/>
          <w:bCs/>
          <w:sz w:val="28"/>
          <w:szCs w:val="28"/>
        </w:rPr>
        <w:t xml:space="preserve"> AI</w:t>
      </w:r>
      <w:r w:rsidRPr="00AF58D0">
        <w:rPr>
          <w:sz w:val="28"/>
          <w:szCs w:val="28"/>
        </w:rPr>
        <w:t xml:space="preserve"> provides a completely automated, software-driven alternative. Utilizing advanced computer vision physics and machine learning, our pipeline extracts highly accurate luminance data from uncalibrated, standard vehicle dashcams at highway speeds. This solution </w:t>
      </w:r>
      <w:proofErr w:type="spellStart"/>
      <w:r w:rsidRPr="00AF58D0">
        <w:rPr>
          <w:sz w:val="28"/>
          <w:szCs w:val="28"/>
        </w:rPr>
        <w:t>fulfills</w:t>
      </w:r>
      <w:proofErr w:type="spellEnd"/>
      <w:r w:rsidRPr="00AF58D0">
        <w:rPr>
          <w:sz w:val="28"/>
          <w:szCs w:val="28"/>
        </w:rPr>
        <w:t xml:space="preserve"> NHAI’s objective to deploy AI/ML techniques for continuous O&amp;M inspection without requiring multi-million-rupee LIDAR hardware.</w:t>
      </w:r>
    </w:p>
    <w:p w14:paraId="3223FE6E" w14:textId="38C58312" w:rsidR="00AF58D0" w:rsidRPr="00AF58D0" w:rsidRDefault="00AF58D0" w:rsidP="00AF58D0">
      <w:pPr>
        <w:rPr>
          <w:b/>
          <w:bCs/>
          <w:sz w:val="36"/>
          <w:szCs w:val="36"/>
        </w:rPr>
      </w:pPr>
      <w:r w:rsidRPr="00AF58D0">
        <w:rPr>
          <w:b/>
          <w:bCs/>
          <w:sz w:val="36"/>
          <w:szCs w:val="36"/>
        </w:rPr>
        <w:t xml:space="preserve">2. Innovation </w:t>
      </w:r>
    </w:p>
    <w:p w14:paraId="29E49881" w14:textId="51788196" w:rsidR="00AF58D0" w:rsidRPr="00AF58D0" w:rsidRDefault="00AF58D0" w:rsidP="00AF58D0">
      <w:pPr>
        <w:rPr>
          <w:sz w:val="28"/>
          <w:szCs w:val="28"/>
        </w:rPr>
      </w:pPr>
      <w:r w:rsidRPr="00AF58D0">
        <w:rPr>
          <w:sz w:val="28"/>
          <w:szCs w:val="28"/>
        </w:rPr>
        <w:t xml:space="preserve">Standard computer vision algorithms fail on Indian highways due to dynamic real-world physics—headlight glare washes out paint, and diagonal concrete crash barriers mimic lane markings. </w:t>
      </w:r>
      <w:proofErr w:type="spellStart"/>
      <w:r w:rsidRPr="00AF58D0">
        <w:rPr>
          <w:sz w:val="28"/>
          <w:szCs w:val="28"/>
        </w:rPr>
        <w:t>RetroVision</w:t>
      </w:r>
      <w:proofErr w:type="spellEnd"/>
      <w:r w:rsidRPr="00AF58D0">
        <w:rPr>
          <w:sz w:val="28"/>
          <w:szCs w:val="28"/>
        </w:rPr>
        <w:t xml:space="preserve"> AI discards brittle colour-blob detection in favour of structural mathematics:</w:t>
      </w:r>
    </w:p>
    <w:p w14:paraId="41BB5ED6" w14:textId="77777777" w:rsidR="00AF58D0" w:rsidRPr="00AF58D0" w:rsidRDefault="00AF58D0" w:rsidP="00AF58D0">
      <w:pPr>
        <w:numPr>
          <w:ilvl w:val="0"/>
          <w:numId w:val="1"/>
        </w:numPr>
        <w:rPr>
          <w:sz w:val="28"/>
          <w:szCs w:val="28"/>
        </w:rPr>
      </w:pPr>
      <w:r w:rsidRPr="00AF58D0">
        <w:rPr>
          <w:b/>
          <w:bCs/>
          <w:sz w:val="32"/>
          <w:szCs w:val="32"/>
        </w:rPr>
        <w:t>Inverse Perspective Mapping (IPM):</w:t>
      </w:r>
      <w:r w:rsidRPr="00AF58D0">
        <w:rPr>
          <w:sz w:val="32"/>
          <w:szCs w:val="32"/>
        </w:rPr>
        <w:t xml:space="preserve"> </w:t>
      </w:r>
      <w:r w:rsidRPr="00AF58D0">
        <w:rPr>
          <w:sz w:val="28"/>
          <w:szCs w:val="28"/>
        </w:rPr>
        <w:t>The pipeline mathematically warps the 2D dashcam feed into a top-down "Bird's Eye View." This geometric transformation enforces absolute verticality on true lane markings while horizontally distorting and filtering out concrete side-barriers.</w:t>
      </w:r>
    </w:p>
    <w:p w14:paraId="4C3206A4" w14:textId="6FCBDACB" w:rsidR="00AF58D0" w:rsidRPr="00AF58D0" w:rsidRDefault="00AF58D0" w:rsidP="00AF58D0">
      <w:pPr>
        <w:numPr>
          <w:ilvl w:val="0"/>
          <w:numId w:val="1"/>
        </w:numPr>
        <w:rPr>
          <w:sz w:val="32"/>
          <w:szCs w:val="32"/>
        </w:rPr>
      </w:pPr>
      <w:r w:rsidRPr="00AF58D0">
        <w:rPr>
          <w:b/>
          <w:bCs/>
          <w:sz w:val="32"/>
          <w:szCs w:val="32"/>
        </w:rPr>
        <w:lastRenderedPageBreak/>
        <w:t>Sobel-X Gradient Physics</w:t>
      </w:r>
      <w:r w:rsidRPr="00AF58D0">
        <w:rPr>
          <w:b/>
          <w:bCs/>
          <w:sz w:val="28"/>
          <w:szCs w:val="28"/>
        </w:rPr>
        <w:t>:</w:t>
      </w:r>
      <w:r w:rsidRPr="00AF58D0">
        <w:rPr>
          <w:sz w:val="28"/>
          <w:szCs w:val="28"/>
        </w:rPr>
        <w:t xml:space="preserve"> Rather than relying on easily washed-out colo</w:t>
      </w:r>
      <w:r>
        <w:rPr>
          <w:sz w:val="28"/>
          <w:szCs w:val="28"/>
        </w:rPr>
        <w:t>u</w:t>
      </w:r>
      <w:r w:rsidRPr="00AF58D0">
        <w:rPr>
          <w:sz w:val="28"/>
          <w:szCs w:val="28"/>
        </w:rPr>
        <w:t>r thresholds, the system calculates the physical gradient of the asphalt. It detects the structural edge of painted lines, granting immunity to nighttime headlight glare and daytime shadows.</w:t>
      </w:r>
    </w:p>
    <w:p w14:paraId="3635A5AF" w14:textId="77777777" w:rsidR="00AF58D0" w:rsidRPr="00AF58D0" w:rsidRDefault="00AF58D0" w:rsidP="00AF58D0">
      <w:pPr>
        <w:numPr>
          <w:ilvl w:val="0"/>
          <w:numId w:val="1"/>
        </w:numPr>
        <w:rPr>
          <w:sz w:val="28"/>
          <w:szCs w:val="28"/>
        </w:rPr>
      </w:pPr>
      <w:r w:rsidRPr="00AF58D0">
        <w:rPr>
          <w:b/>
          <w:bCs/>
          <w:sz w:val="32"/>
          <w:szCs w:val="32"/>
        </w:rPr>
        <w:t>Geometric Solidity &amp; Edge Density:</w:t>
      </w:r>
      <w:r w:rsidRPr="00AF58D0">
        <w:rPr>
          <w:sz w:val="28"/>
          <w:szCs w:val="28"/>
        </w:rPr>
        <w:t xml:space="preserve"> To detect overhead destination hoardings, the AI runs a two-pass verification. It calculates the convex solidity of a structure (&gt;0.55) to ignore trees, and measures internal Canny edge-density to ensure the object contains structured NHAI text rather than blank sky.</w:t>
      </w:r>
    </w:p>
    <w:p w14:paraId="6FA73E39" w14:textId="77777777" w:rsidR="00AF58D0" w:rsidRPr="00AF58D0" w:rsidRDefault="00AF58D0" w:rsidP="00AF58D0">
      <w:pPr>
        <w:ind w:left="720"/>
        <w:rPr>
          <w:sz w:val="28"/>
          <w:szCs w:val="28"/>
        </w:rPr>
      </w:pPr>
    </w:p>
    <w:p w14:paraId="4321F7D3" w14:textId="7E0B09A3" w:rsidR="00AF58D0" w:rsidRPr="00AF58D0" w:rsidRDefault="00AF58D0" w:rsidP="00AF58D0">
      <w:pPr>
        <w:rPr>
          <w:b/>
          <w:bCs/>
          <w:sz w:val="36"/>
          <w:szCs w:val="36"/>
        </w:rPr>
      </w:pPr>
      <w:r w:rsidRPr="00AF58D0">
        <w:rPr>
          <w:b/>
          <w:bCs/>
          <w:sz w:val="36"/>
          <w:szCs w:val="36"/>
        </w:rPr>
        <w:t xml:space="preserve">3. Feasibility </w:t>
      </w:r>
    </w:p>
    <w:p w14:paraId="092D3DE9" w14:textId="77777777" w:rsidR="00AF58D0" w:rsidRPr="00AF58D0" w:rsidRDefault="00AF58D0" w:rsidP="00AF58D0">
      <w:pPr>
        <w:rPr>
          <w:sz w:val="28"/>
          <w:szCs w:val="28"/>
        </w:rPr>
      </w:pPr>
      <w:proofErr w:type="spellStart"/>
      <w:r w:rsidRPr="00AF58D0">
        <w:rPr>
          <w:sz w:val="28"/>
          <w:szCs w:val="28"/>
        </w:rPr>
        <w:t>RetroVision</w:t>
      </w:r>
      <w:proofErr w:type="spellEnd"/>
      <w:r w:rsidRPr="00AF58D0">
        <w:rPr>
          <w:sz w:val="28"/>
          <w:szCs w:val="28"/>
        </w:rPr>
        <w:t xml:space="preserve"> AI is designed for immediate, hardware-agnostic deployment.</w:t>
      </w:r>
    </w:p>
    <w:p w14:paraId="27ACC879" w14:textId="77777777" w:rsidR="00AF58D0" w:rsidRPr="00AF58D0" w:rsidRDefault="00AF58D0" w:rsidP="00AF58D0">
      <w:pPr>
        <w:numPr>
          <w:ilvl w:val="0"/>
          <w:numId w:val="2"/>
        </w:numPr>
        <w:rPr>
          <w:sz w:val="28"/>
          <w:szCs w:val="28"/>
        </w:rPr>
      </w:pPr>
      <w:r w:rsidRPr="00AF58D0">
        <w:rPr>
          <w:b/>
          <w:bCs/>
          <w:sz w:val="32"/>
          <w:szCs w:val="32"/>
        </w:rPr>
        <w:t>Zero-Shot Architecture:</w:t>
      </w:r>
      <w:r w:rsidRPr="00AF58D0">
        <w:rPr>
          <w:sz w:val="28"/>
          <w:szCs w:val="28"/>
        </w:rPr>
        <w:t xml:space="preserve"> The current heuristic baseline does not require massive, annotated NHAI-specific datasets to function. It operates purely on structural physics and light calculation.</w:t>
      </w:r>
    </w:p>
    <w:p w14:paraId="2A937F9B" w14:textId="77777777" w:rsidR="00AF58D0" w:rsidRPr="00AF58D0" w:rsidRDefault="00AF58D0" w:rsidP="00AF58D0">
      <w:pPr>
        <w:numPr>
          <w:ilvl w:val="0"/>
          <w:numId w:val="2"/>
        </w:numPr>
      </w:pPr>
      <w:r w:rsidRPr="00AF58D0">
        <w:rPr>
          <w:b/>
          <w:bCs/>
          <w:sz w:val="32"/>
          <w:szCs w:val="32"/>
        </w:rPr>
        <w:t>Hardware Agnostic:</w:t>
      </w:r>
      <w:r w:rsidRPr="00AF58D0">
        <w:t xml:space="preserve"> </w:t>
      </w:r>
      <w:r w:rsidRPr="00AF58D0">
        <w:rPr>
          <w:sz w:val="28"/>
          <w:szCs w:val="28"/>
        </w:rPr>
        <w:t>The software processes standard 1080p H.264 MP4 video. It requires no proprietary cameras, allowing NHAI to utilize existing dashcams mounted in current patrol vehicles.</w:t>
      </w:r>
    </w:p>
    <w:p w14:paraId="7793393E" w14:textId="351348D9" w:rsidR="00AF58D0" w:rsidRPr="00AF58D0" w:rsidRDefault="00AF58D0" w:rsidP="00AF58D0">
      <w:pPr>
        <w:numPr>
          <w:ilvl w:val="0"/>
          <w:numId w:val="2"/>
        </w:numPr>
      </w:pPr>
      <w:r w:rsidRPr="00AF58D0">
        <w:rPr>
          <w:b/>
          <w:bCs/>
          <w:sz w:val="32"/>
          <w:szCs w:val="32"/>
        </w:rPr>
        <w:t>Dynamic Auto-Calibration:</w:t>
      </w:r>
      <w:r w:rsidRPr="00AF58D0">
        <w:t xml:space="preserve"> </w:t>
      </w:r>
      <w:r w:rsidRPr="00AF58D0">
        <w:rPr>
          <w:sz w:val="28"/>
          <w:szCs w:val="28"/>
        </w:rPr>
        <w:t>The system continuously calculates the ambient v-channel frame mean, dynamically adjusting its own detection thresholds to maintain accuracy during the transition from day to night.</w:t>
      </w:r>
    </w:p>
    <w:p w14:paraId="6607FADA" w14:textId="40C567C6" w:rsidR="00AF58D0" w:rsidRPr="00AF58D0" w:rsidRDefault="00AF58D0" w:rsidP="00AF58D0">
      <w:pPr>
        <w:rPr>
          <w:b/>
          <w:bCs/>
          <w:sz w:val="36"/>
          <w:szCs w:val="36"/>
        </w:rPr>
      </w:pPr>
      <w:r w:rsidRPr="00AF58D0">
        <w:rPr>
          <w:b/>
          <w:bCs/>
          <w:sz w:val="36"/>
          <w:szCs w:val="36"/>
        </w:rPr>
        <w:t xml:space="preserve">4. Scalability &amp; Sustainability </w:t>
      </w:r>
    </w:p>
    <w:p w14:paraId="5B2F7CCC" w14:textId="77777777" w:rsidR="00AF58D0" w:rsidRPr="00AF58D0" w:rsidRDefault="00AF58D0" w:rsidP="00AF58D0">
      <w:pPr>
        <w:rPr>
          <w:sz w:val="28"/>
          <w:szCs w:val="28"/>
        </w:rPr>
      </w:pPr>
      <w:r w:rsidRPr="00AF58D0">
        <w:rPr>
          <w:sz w:val="28"/>
          <w:szCs w:val="28"/>
        </w:rPr>
        <w:t xml:space="preserve">A hardware-heavy solution requires constant maintenance. A software-only pipeline </w:t>
      </w:r>
      <w:proofErr w:type="gramStart"/>
      <w:r w:rsidRPr="00AF58D0">
        <w:rPr>
          <w:sz w:val="28"/>
          <w:szCs w:val="28"/>
        </w:rPr>
        <w:t>scales</w:t>
      </w:r>
      <w:proofErr w:type="gramEnd"/>
      <w:r w:rsidRPr="00AF58D0">
        <w:rPr>
          <w:sz w:val="28"/>
          <w:szCs w:val="28"/>
        </w:rPr>
        <w:t xml:space="preserve"> infinitely.</w:t>
      </w:r>
    </w:p>
    <w:p w14:paraId="47D384C3" w14:textId="77777777" w:rsidR="00AF58D0" w:rsidRPr="00AF58D0" w:rsidRDefault="00AF58D0" w:rsidP="00AF58D0">
      <w:pPr>
        <w:numPr>
          <w:ilvl w:val="0"/>
          <w:numId w:val="3"/>
        </w:numPr>
        <w:rPr>
          <w:sz w:val="28"/>
          <w:szCs w:val="28"/>
        </w:rPr>
      </w:pPr>
      <w:r w:rsidRPr="00AF58D0">
        <w:rPr>
          <w:b/>
          <w:bCs/>
          <w:sz w:val="32"/>
          <w:szCs w:val="32"/>
        </w:rPr>
        <w:t>Edge-Deployment Ready:</w:t>
      </w:r>
      <w:r w:rsidRPr="00AF58D0">
        <w:t xml:space="preserve"> </w:t>
      </w:r>
      <w:r w:rsidRPr="00AF58D0">
        <w:rPr>
          <w:sz w:val="28"/>
          <w:szCs w:val="28"/>
        </w:rPr>
        <w:t xml:space="preserve">The Python-based architecture is lightweight. In Phase 2, the pipeline can be compiled via </w:t>
      </w:r>
      <w:proofErr w:type="spellStart"/>
      <w:r w:rsidRPr="00AF58D0">
        <w:rPr>
          <w:sz w:val="28"/>
          <w:szCs w:val="28"/>
        </w:rPr>
        <w:t>TensorRT</w:t>
      </w:r>
      <w:proofErr w:type="spellEnd"/>
      <w:r w:rsidRPr="00AF58D0">
        <w:rPr>
          <w:sz w:val="28"/>
          <w:szCs w:val="28"/>
        </w:rPr>
        <w:t xml:space="preserve"> for real-time edge processing on low-cost hardware (e.g., NVIDIA Jetson Nano) mounted directly inside NHAI vehicles.</w:t>
      </w:r>
    </w:p>
    <w:p w14:paraId="189900D6" w14:textId="77777777" w:rsidR="00AF58D0" w:rsidRPr="00AF58D0" w:rsidRDefault="00AF58D0" w:rsidP="00AF58D0">
      <w:pPr>
        <w:numPr>
          <w:ilvl w:val="0"/>
          <w:numId w:val="3"/>
        </w:numPr>
        <w:rPr>
          <w:sz w:val="28"/>
          <w:szCs w:val="28"/>
        </w:rPr>
      </w:pPr>
      <w:r w:rsidRPr="00AF58D0">
        <w:rPr>
          <w:b/>
          <w:bCs/>
          <w:sz w:val="32"/>
          <w:szCs w:val="32"/>
        </w:rPr>
        <w:lastRenderedPageBreak/>
        <w:t>Automated Maintenance Dashboard:</w:t>
      </w:r>
      <w:r w:rsidRPr="00AF58D0">
        <w:rPr>
          <w:sz w:val="28"/>
          <w:szCs w:val="28"/>
        </w:rPr>
        <w:t xml:space="preserve"> By coupling the Centroid Tracking memory buffer with the dashcam’s embedded GPS telemetry, </w:t>
      </w:r>
      <w:proofErr w:type="spellStart"/>
      <w:r w:rsidRPr="00AF58D0">
        <w:rPr>
          <w:sz w:val="28"/>
          <w:szCs w:val="28"/>
        </w:rPr>
        <w:t>RetroVision</w:t>
      </w:r>
      <w:proofErr w:type="spellEnd"/>
      <w:r w:rsidRPr="00AF58D0">
        <w:rPr>
          <w:sz w:val="28"/>
          <w:szCs w:val="28"/>
        </w:rPr>
        <w:t xml:space="preserve"> AI can automatically log the exact coordinates of degraded signs (Luminance &lt; 80) and push them to a centralized NHAI maintenance dashboard.</w:t>
      </w:r>
    </w:p>
    <w:p w14:paraId="40C1DCF8" w14:textId="530F94C0" w:rsidR="00AF58D0" w:rsidRPr="00AF58D0" w:rsidRDefault="00AF58D0" w:rsidP="00AF58D0">
      <w:pPr>
        <w:numPr>
          <w:ilvl w:val="0"/>
          <w:numId w:val="3"/>
        </w:numPr>
      </w:pPr>
      <w:r w:rsidRPr="00AF58D0">
        <w:rPr>
          <w:b/>
          <w:bCs/>
          <w:sz w:val="32"/>
          <w:szCs w:val="32"/>
        </w:rPr>
        <w:t>Sustainable O&amp;M:</w:t>
      </w:r>
      <w:r w:rsidRPr="00AF58D0">
        <w:t xml:space="preserve"> </w:t>
      </w:r>
      <w:r w:rsidRPr="00AF58D0">
        <w:rPr>
          <w:sz w:val="28"/>
          <w:szCs w:val="28"/>
        </w:rPr>
        <w:t xml:space="preserve">By eliminating the need for personnel to manually occupy highway lanes for spot-checks, this solution drastically reduces operational risk, </w:t>
      </w:r>
      <w:proofErr w:type="spellStart"/>
      <w:r w:rsidRPr="00AF58D0">
        <w:rPr>
          <w:sz w:val="28"/>
          <w:szCs w:val="28"/>
        </w:rPr>
        <w:t>labor</w:t>
      </w:r>
      <w:proofErr w:type="spellEnd"/>
      <w:r w:rsidRPr="00AF58D0">
        <w:rPr>
          <w:sz w:val="28"/>
          <w:szCs w:val="28"/>
        </w:rPr>
        <w:t xml:space="preserve"> costs, and traffic disruption.</w:t>
      </w:r>
    </w:p>
    <w:p w14:paraId="786880CB" w14:textId="77777777" w:rsidR="00FC403A" w:rsidRDefault="00FC403A"/>
    <w:sectPr w:rsidR="00FC4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400"/>
    <w:multiLevelType w:val="multilevel"/>
    <w:tmpl w:val="91F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6122"/>
    <w:multiLevelType w:val="multilevel"/>
    <w:tmpl w:val="1D1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A63BC"/>
    <w:multiLevelType w:val="multilevel"/>
    <w:tmpl w:val="EEE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86484">
    <w:abstractNumId w:val="1"/>
  </w:num>
  <w:num w:numId="2" w16cid:durableId="110780358">
    <w:abstractNumId w:val="2"/>
  </w:num>
  <w:num w:numId="3" w16cid:durableId="126584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D0"/>
    <w:rsid w:val="000E3F61"/>
    <w:rsid w:val="0026757F"/>
    <w:rsid w:val="005C7F3D"/>
    <w:rsid w:val="00AF58D0"/>
    <w:rsid w:val="00BB590E"/>
    <w:rsid w:val="00EC14C2"/>
    <w:rsid w:val="00FC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7DED"/>
  <w15:chartTrackingRefBased/>
  <w15:docId w15:val="{01EEDC73-3283-4CD2-8CCC-19FB0025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F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F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7F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mNx7r8-I0U&amp;t=1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srivastava</dc:creator>
  <cp:keywords/>
  <dc:description/>
  <cp:lastModifiedBy>satyam srivastava</cp:lastModifiedBy>
  <cp:revision>3</cp:revision>
  <dcterms:created xsi:type="dcterms:W3CDTF">2026-04-17T11:41:00Z</dcterms:created>
  <dcterms:modified xsi:type="dcterms:W3CDTF">2026-04-17T12:23:00Z</dcterms:modified>
</cp:coreProperties>
</file>