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1"/>
        <w:gridCol w:w="7373"/>
      </w:tblGrid>
      <w:tr w:rsidR="006873D1" w14:paraId="283884CB" w14:textId="77777777">
        <w:trPr>
          <w:trHeight w:val="287"/>
        </w:trPr>
        <w:tc>
          <w:tcPr>
            <w:tcW w:w="2971" w:type="dxa"/>
          </w:tcPr>
          <w:p w14:paraId="660F4834" w14:textId="77777777" w:rsidR="006873D1" w:rsidRDefault="00000000">
            <w:pPr>
              <w:pStyle w:val="TableParagraph"/>
              <w:spacing w:before="10" w:line="258" w:lineRule="exact"/>
              <w:ind w:left="110"/>
              <w:rPr>
                <w:sz w:val="24"/>
              </w:rPr>
            </w:pPr>
            <w:r>
              <w:rPr>
                <w:spacing w:val="-4"/>
                <w:sz w:val="24"/>
              </w:rPr>
              <w:t>Date</w:t>
            </w:r>
          </w:p>
        </w:tc>
        <w:tc>
          <w:tcPr>
            <w:tcW w:w="7373" w:type="dxa"/>
          </w:tcPr>
          <w:p w14:paraId="7351E7DA" w14:textId="006ACB00" w:rsidR="006873D1" w:rsidRDefault="00000000">
            <w:pPr>
              <w:pStyle w:val="TableParagraph"/>
              <w:spacing w:before="10" w:line="258" w:lineRule="exact"/>
              <w:ind w:left="110"/>
              <w:rPr>
                <w:sz w:val="24"/>
              </w:rPr>
            </w:pPr>
            <w:r>
              <w:rPr>
                <w:sz w:val="24"/>
              </w:rPr>
              <w:t>2</w:t>
            </w:r>
            <w:r w:rsidR="00064AF1">
              <w:rPr>
                <w:sz w:val="24"/>
              </w:rPr>
              <w:t xml:space="preserve"> February 2026</w:t>
            </w:r>
          </w:p>
        </w:tc>
      </w:tr>
      <w:tr w:rsidR="006873D1" w14:paraId="0BCC3BF2" w14:textId="77777777">
        <w:trPr>
          <w:trHeight w:val="287"/>
        </w:trPr>
        <w:tc>
          <w:tcPr>
            <w:tcW w:w="2971" w:type="dxa"/>
          </w:tcPr>
          <w:p w14:paraId="1B4B171F" w14:textId="77777777" w:rsidR="006873D1" w:rsidRDefault="00000000">
            <w:pPr>
              <w:pStyle w:val="TableParagraph"/>
              <w:spacing w:before="10" w:line="258" w:lineRule="exact"/>
              <w:ind w:left="110"/>
              <w:rPr>
                <w:sz w:val="24"/>
              </w:rPr>
            </w:pPr>
            <w:r>
              <w:rPr>
                <w:sz w:val="24"/>
              </w:rPr>
              <w:t xml:space="preserve">Team </w:t>
            </w:r>
            <w:r>
              <w:rPr>
                <w:spacing w:val="-5"/>
                <w:sz w:val="24"/>
              </w:rPr>
              <w:t>ID</w:t>
            </w:r>
          </w:p>
        </w:tc>
        <w:tc>
          <w:tcPr>
            <w:tcW w:w="7373" w:type="dxa"/>
          </w:tcPr>
          <w:p w14:paraId="2AC2BCA8" w14:textId="50AA7DA7" w:rsidR="006873D1" w:rsidRDefault="004E0C55">
            <w:pPr>
              <w:pStyle w:val="TableParagraph"/>
              <w:spacing w:before="10" w:line="258" w:lineRule="exact"/>
              <w:ind w:left="110"/>
              <w:rPr>
                <w:sz w:val="24"/>
              </w:rPr>
            </w:pPr>
            <w:r w:rsidRPr="004E0C55">
              <w:rPr>
                <w:spacing w:val="-2"/>
                <w:sz w:val="24"/>
              </w:rPr>
              <w:t>LTVIP2026TMIDS74755</w:t>
            </w:r>
          </w:p>
        </w:tc>
      </w:tr>
      <w:tr w:rsidR="006873D1" w14:paraId="027E33EA" w14:textId="77777777">
        <w:trPr>
          <w:trHeight w:val="287"/>
        </w:trPr>
        <w:tc>
          <w:tcPr>
            <w:tcW w:w="2971" w:type="dxa"/>
          </w:tcPr>
          <w:p w14:paraId="35246E42" w14:textId="77777777" w:rsidR="006873D1" w:rsidRDefault="00000000">
            <w:pPr>
              <w:pStyle w:val="TableParagraph"/>
              <w:spacing w:before="10" w:line="258" w:lineRule="exact"/>
              <w:ind w:left="110"/>
              <w:rPr>
                <w:sz w:val="24"/>
              </w:rPr>
            </w:pPr>
            <w:r>
              <w:rPr>
                <w:sz w:val="24"/>
              </w:rPr>
              <w:t>Project</w:t>
            </w:r>
            <w:r>
              <w:rPr>
                <w:spacing w:val="-3"/>
                <w:sz w:val="24"/>
              </w:rPr>
              <w:t xml:space="preserve"> </w:t>
            </w:r>
            <w:r>
              <w:rPr>
                <w:spacing w:val="-4"/>
                <w:sz w:val="24"/>
              </w:rPr>
              <w:t>Name</w:t>
            </w:r>
          </w:p>
        </w:tc>
        <w:tc>
          <w:tcPr>
            <w:tcW w:w="7373" w:type="dxa"/>
          </w:tcPr>
          <w:p w14:paraId="51A6AE6C" w14:textId="3A2C4C03" w:rsidR="006873D1" w:rsidRPr="000E57C3" w:rsidRDefault="004E0C55">
            <w:pPr>
              <w:pStyle w:val="TableParagraph"/>
              <w:spacing w:before="10" w:line="258" w:lineRule="exact"/>
              <w:ind w:left="110"/>
              <w:rPr>
                <w:rFonts w:ascii="Arial"/>
                <w:bCs/>
                <w:sz w:val="24"/>
              </w:rPr>
            </w:pPr>
            <w:r w:rsidRPr="000E57C3">
              <w:rPr>
                <w:rFonts w:ascii="Arial"/>
                <w:bCs/>
                <w:sz w:val="24"/>
              </w:rPr>
              <w:t xml:space="preserve">Rising </w:t>
            </w:r>
            <w:r w:rsidR="000E57C3" w:rsidRPr="000E57C3">
              <w:rPr>
                <w:rFonts w:ascii="Arial"/>
                <w:bCs/>
                <w:sz w:val="24"/>
              </w:rPr>
              <w:t xml:space="preserve">Waters: A Machine Learning Approach </w:t>
            </w:r>
            <w:proofErr w:type="gramStart"/>
            <w:r w:rsidR="000E57C3" w:rsidRPr="000E57C3">
              <w:rPr>
                <w:rFonts w:ascii="Arial"/>
                <w:bCs/>
                <w:sz w:val="24"/>
              </w:rPr>
              <w:t>To</w:t>
            </w:r>
            <w:proofErr w:type="gramEnd"/>
            <w:r w:rsidR="000E57C3" w:rsidRPr="000E57C3">
              <w:rPr>
                <w:rFonts w:ascii="Arial"/>
                <w:bCs/>
                <w:sz w:val="24"/>
              </w:rPr>
              <w:t xml:space="preserve"> Flood Prediction</w:t>
            </w:r>
          </w:p>
        </w:tc>
      </w:tr>
      <w:tr w:rsidR="006873D1" w14:paraId="7929B7C2" w14:textId="77777777">
        <w:trPr>
          <w:trHeight w:val="287"/>
        </w:trPr>
        <w:tc>
          <w:tcPr>
            <w:tcW w:w="2971" w:type="dxa"/>
          </w:tcPr>
          <w:p w14:paraId="3E9A40D8" w14:textId="77777777" w:rsidR="006873D1" w:rsidRDefault="00000000">
            <w:pPr>
              <w:pStyle w:val="TableParagraph"/>
              <w:spacing w:before="10" w:line="258" w:lineRule="exact"/>
              <w:ind w:left="110"/>
              <w:rPr>
                <w:sz w:val="24"/>
              </w:rPr>
            </w:pPr>
            <w:r>
              <w:rPr>
                <w:sz w:val="24"/>
              </w:rPr>
              <w:t>Maximum</w:t>
            </w:r>
            <w:r>
              <w:rPr>
                <w:spacing w:val="-3"/>
                <w:sz w:val="24"/>
              </w:rPr>
              <w:t xml:space="preserve"> </w:t>
            </w:r>
            <w:r>
              <w:rPr>
                <w:spacing w:val="-2"/>
                <w:sz w:val="24"/>
              </w:rPr>
              <w:t>Marks</w:t>
            </w:r>
          </w:p>
        </w:tc>
        <w:tc>
          <w:tcPr>
            <w:tcW w:w="7373" w:type="dxa"/>
          </w:tcPr>
          <w:p w14:paraId="3EB67816" w14:textId="77777777" w:rsidR="006873D1" w:rsidRDefault="00000000">
            <w:pPr>
              <w:pStyle w:val="TableParagraph"/>
              <w:spacing w:before="10" w:line="258" w:lineRule="exact"/>
              <w:ind w:left="110"/>
              <w:rPr>
                <w:sz w:val="24"/>
              </w:rPr>
            </w:pPr>
            <w:r>
              <w:rPr>
                <w:sz w:val="24"/>
              </w:rPr>
              <w:t xml:space="preserve">2 </w:t>
            </w:r>
            <w:r>
              <w:rPr>
                <w:spacing w:val="-2"/>
                <w:sz w:val="24"/>
              </w:rPr>
              <w:t>Marks</w:t>
            </w:r>
          </w:p>
        </w:tc>
      </w:tr>
    </w:tbl>
    <w:p w14:paraId="507B9087" w14:textId="77777777" w:rsidR="006873D1" w:rsidRDefault="006873D1">
      <w:pPr>
        <w:pStyle w:val="BodyText"/>
        <w:spacing w:before="161"/>
        <w:rPr>
          <w:rFonts w:ascii="Times New Roman"/>
          <w:b w:val="0"/>
          <w:sz w:val="28"/>
        </w:rPr>
      </w:pPr>
    </w:p>
    <w:p w14:paraId="2F64590B" w14:textId="77777777" w:rsidR="006873D1" w:rsidRDefault="00000000">
      <w:pPr>
        <w:ind w:left="12"/>
        <w:rPr>
          <w:rFonts w:ascii="Arial"/>
          <w:b/>
          <w:sz w:val="28"/>
        </w:rPr>
      </w:pPr>
      <w:r>
        <w:rPr>
          <w:rFonts w:ascii="Arial"/>
          <w:b/>
          <w:color w:val="7F7F7F"/>
          <w:sz w:val="28"/>
        </w:rPr>
        <w:t>Proposed</w:t>
      </w:r>
      <w:r>
        <w:rPr>
          <w:rFonts w:ascii="Arial"/>
          <w:b/>
          <w:color w:val="7F7F7F"/>
          <w:spacing w:val="-8"/>
          <w:sz w:val="28"/>
        </w:rPr>
        <w:t xml:space="preserve"> </w:t>
      </w:r>
      <w:r>
        <w:rPr>
          <w:rFonts w:ascii="Arial"/>
          <w:b/>
          <w:color w:val="7F7F7F"/>
          <w:sz w:val="28"/>
        </w:rPr>
        <w:t>Solution</w:t>
      </w:r>
      <w:r>
        <w:rPr>
          <w:rFonts w:ascii="Arial"/>
          <w:b/>
          <w:color w:val="7F7F7F"/>
          <w:spacing w:val="-8"/>
          <w:sz w:val="28"/>
        </w:rPr>
        <w:t xml:space="preserve"> </w:t>
      </w:r>
      <w:r>
        <w:rPr>
          <w:rFonts w:ascii="Arial"/>
          <w:b/>
          <w:color w:val="7F7F7F"/>
          <w:spacing w:val="-2"/>
          <w:sz w:val="28"/>
        </w:rPr>
        <w:t>Indexing:</w:t>
      </w:r>
    </w:p>
    <w:p w14:paraId="37B8D835" w14:textId="77777777" w:rsidR="006873D1" w:rsidRDefault="006873D1">
      <w:pPr>
        <w:pStyle w:val="BodyText"/>
        <w:spacing w:before="3"/>
        <w:rPr>
          <w:sz w:val="13"/>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8"/>
        <w:gridCol w:w="1713"/>
        <w:gridCol w:w="7718"/>
      </w:tblGrid>
      <w:tr w:rsidR="006873D1" w14:paraId="58891280" w14:textId="77777777">
        <w:trPr>
          <w:trHeight w:val="1132"/>
        </w:trPr>
        <w:tc>
          <w:tcPr>
            <w:tcW w:w="998" w:type="dxa"/>
          </w:tcPr>
          <w:p w14:paraId="494B4198" w14:textId="77777777" w:rsidR="006873D1" w:rsidRDefault="006873D1">
            <w:pPr>
              <w:pStyle w:val="TableParagraph"/>
              <w:spacing w:before="87"/>
              <w:rPr>
                <w:rFonts w:ascii="Arial"/>
                <w:b/>
                <w:sz w:val="28"/>
              </w:rPr>
            </w:pPr>
          </w:p>
          <w:p w14:paraId="672043FA" w14:textId="77777777" w:rsidR="006873D1" w:rsidRDefault="00000000">
            <w:pPr>
              <w:pStyle w:val="TableParagraph"/>
              <w:ind w:left="18" w:right="5"/>
              <w:jc w:val="center"/>
              <w:rPr>
                <w:rFonts w:ascii="Arial"/>
                <w:b/>
                <w:sz w:val="28"/>
              </w:rPr>
            </w:pPr>
            <w:proofErr w:type="spellStart"/>
            <w:r>
              <w:rPr>
                <w:rFonts w:ascii="Arial"/>
                <w:b/>
                <w:spacing w:val="-2"/>
                <w:sz w:val="28"/>
              </w:rPr>
              <w:t>S.No</w:t>
            </w:r>
            <w:proofErr w:type="spellEnd"/>
            <w:r>
              <w:rPr>
                <w:rFonts w:ascii="Arial"/>
                <w:b/>
                <w:spacing w:val="-2"/>
                <w:sz w:val="28"/>
              </w:rPr>
              <w:t>.</w:t>
            </w:r>
          </w:p>
        </w:tc>
        <w:tc>
          <w:tcPr>
            <w:tcW w:w="1713" w:type="dxa"/>
          </w:tcPr>
          <w:p w14:paraId="5BDCACE7" w14:textId="77777777" w:rsidR="006873D1" w:rsidRDefault="006873D1">
            <w:pPr>
              <w:pStyle w:val="TableParagraph"/>
              <w:spacing w:before="87"/>
              <w:rPr>
                <w:rFonts w:ascii="Arial"/>
                <w:b/>
                <w:sz w:val="28"/>
              </w:rPr>
            </w:pPr>
          </w:p>
          <w:p w14:paraId="3BE20704" w14:textId="77777777" w:rsidR="006873D1" w:rsidRDefault="00000000">
            <w:pPr>
              <w:pStyle w:val="TableParagraph"/>
              <w:ind w:left="170"/>
              <w:rPr>
                <w:rFonts w:ascii="Arial"/>
                <w:b/>
                <w:sz w:val="28"/>
              </w:rPr>
            </w:pPr>
            <w:r>
              <w:rPr>
                <w:rFonts w:ascii="Arial"/>
                <w:b/>
                <w:spacing w:val="-2"/>
                <w:sz w:val="28"/>
              </w:rPr>
              <w:t>Parameter</w:t>
            </w:r>
          </w:p>
        </w:tc>
        <w:tc>
          <w:tcPr>
            <w:tcW w:w="7718" w:type="dxa"/>
          </w:tcPr>
          <w:p w14:paraId="6933E9E9" w14:textId="77777777" w:rsidR="006873D1" w:rsidRDefault="006873D1">
            <w:pPr>
              <w:pStyle w:val="TableParagraph"/>
              <w:spacing w:before="87"/>
              <w:rPr>
                <w:rFonts w:ascii="Arial"/>
                <w:b/>
                <w:sz w:val="28"/>
              </w:rPr>
            </w:pPr>
          </w:p>
          <w:p w14:paraId="07A17819" w14:textId="77777777" w:rsidR="006873D1" w:rsidRDefault="00000000">
            <w:pPr>
              <w:pStyle w:val="TableParagraph"/>
              <w:ind w:left="15"/>
              <w:jc w:val="center"/>
              <w:rPr>
                <w:rFonts w:ascii="Arial"/>
                <w:b/>
                <w:sz w:val="28"/>
              </w:rPr>
            </w:pPr>
            <w:r>
              <w:rPr>
                <w:rFonts w:ascii="Arial"/>
                <w:b/>
                <w:spacing w:val="-2"/>
                <w:sz w:val="28"/>
              </w:rPr>
              <w:t>Description</w:t>
            </w:r>
          </w:p>
        </w:tc>
      </w:tr>
      <w:tr w:rsidR="006873D1" w14:paraId="7E558757" w14:textId="77777777" w:rsidTr="004E0C55">
        <w:trPr>
          <w:trHeight w:val="1514"/>
        </w:trPr>
        <w:tc>
          <w:tcPr>
            <w:tcW w:w="998" w:type="dxa"/>
          </w:tcPr>
          <w:p w14:paraId="1D9793EA" w14:textId="77777777" w:rsidR="006873D1" w:rsidRDefault="006873D1">
            <w:pPr>
              <w:pStyle w:val="TableParagraph"/>
              <w:rPr>
                <w:rFonts w:ascii="Arial"/>
                <w:b/>
                <w:sz w:val="23"/>
              </w:rPr>
            </w:pPr>
          </w:p>
          <w:p w14:paraId="5B12428F" w14:textId="77777777" w:rsidR="006873D1" w:rsidRDefault="006873D1">
            <w:pPr>
              <w:pStyle w:val="TableParagraph"/>
              <w:rPr>
                <w:rFonts w:ascii="Arial"/>
                <w:b/>
                <w:sz w:val="23"/>
              </w:rPr>
            </w:pPr>
          </w:p>
          <w:p w14:paraId="66905DE2" w14:textId="77777777" w:rsidR="006873D1" w:rsidRDefault="006873D1">
            <w:pPr>
              <w:pStyle w:val="TableParagraph"/>
              <w:spacing w:before="41"/>
              <w:rPr>
                <w:rFonts w:ascii="Arial"/>
                <w:b/>
                <w:sz w:val="23"/>
              </w:rPr>
            </w:pPr>
          </w:p>
          <w:p w14:paraId="4B6EA38F" w14:textId="77777777" w:rsidR="006873D1" w:rsidRDefault="00000000">
            <w:pPr>
              <w:pStyle w:val="TableParagraph"/>
              <w:spacing w:before="1"/>
              <w:ind w:left="13" w:right="18"/>
              <w:jc w:val="center"/>
              <w:rPr>
                <w:sz w:val="23"/>
              </w:rPr>
            </w:pPr>
            <w:r>
              <w:rPr>
                <w:spacing w:val="-5"/>
                <w:sz w:val="23"/>
              </w:rPr>
              <w:t>1.</w:t>
            </w:r>
          </w:p>
        </w:tc>
        <w:tc>
          <w:tcPr>
            <w:tcW w:w="1713" w:type="dxa"/>
          </w:tcPr>
          <w:p w14:paraId="10ABD096" w14:textId="77777777" w:rsidR="006873D1" w:rsidRDefault="006873D1">
            <w:pPr>
              <w:pStyle w:val="TableParagraph"/>
              <w:spacing w:before="167"/>
              <w:rPr>
                <w:rFonts w:ascii="Arial"/>
                <w:b/>
                <w:sz w:val="23"/>
              </w:rPr>
            </w:pPr>
          </w:p>
          <w:p w14:paraId="2A6DC610" w14:textId="77777777" w:rsidR="006873D1" w:rsidRDefault="00000000">
            <w:pPr>
              <w:pStyle w:val="TableParagraph"/>
              <w:spacing w:line="252" w:lineRule="auto"/>
              <w:ind w:left="331" w:firstLine="95"/>
              <w:rPr>
                <w:sz w:val="23"/>
              </w:rPr>
            </w:pPr>
            <w:r>
              <w:rPr>
                <w:spacing w:val="-2"/>
                <w:sz w:val="23"/>
              </w:rPr>
              <w:t>Problem Statement</w:t>
            </w:r>
          </w:p>
        </w:tc>
        <w:tc>
          <w:tcPr>
            <w:tcW w:w="7718" w:type="dxa"/>
          </w:tcPr>
          <w:p w14:paraId="44FB78C9" w14:textId="4B2E5A80" w:rsidR="006873D1" w:rsidRDefault="004E0C55">
            <w:pPr>
              <w:pStyle w:val="TableParagraph"/>
              <w:spacing w:line="274" w:lineRule="exact"/>
              <w:ind w:left="111" w:right="92"/>
              <w:jc w:val="both"/>
              <w:rPr>
                <w:sz w:val="23"/>
              </w:rPr>
            </w:pPr>
            <w:r w:rsidRPr="004E0C55">
              <w:rPr>
                <w:sz w:val="23"/>
              </w:rPr>
              <w:t>Floods cause severe damage to human life, agriculture, and infrastructure every year. Sudden changes in rainfall patterns, temperature, and humidity increase the risk of flood occurrence. An accurate and timely flood prediction system is required to alert authorities and people in advance so that preventive measures can be taken to reduce losses.</w:t>
            </w:r>
          </w:p>
        </w:tc>
      </w:tr>
      <w:tr w:rsidR="006873D1" w14:paraId="798F3E9C" w14:textId="77777777">
        <w:trPr>
          <w:trHeight w:val="1665"/>
        </w:trPr>
        <w:tc>
          <w:tcPr>
            <w:tcW w:w="998" w:type="dxa"/>
          </w:tcPr>
          <w:p w14:paraId="32360A05" w14:textId="77777777" w:rsidR="006873D1" w:rsidRDefault="006873D1">
            <w:pPr>
              <w:pStyle w:val="TableParagraph"/>
              <w:rPr>
                <w:rFonts w:ascii="Arial"/>
                <w:b/>
                <w:sz w:val="23"/>
              </w:rPr>
            </w:pPr>
          </w:p>
          <w:p w14:paraId="5E2B2D91" w14:textId="77777777" w:rsidR="006873D1" w:rsidRDefault="006873D1">
            <w:pPr>
              <w:pStyle w:val="TableParagraph"/>
              <w:spacing w:before="171"/>
              <w:rPr>
                <w:rFonts w:ascii="Arial"/>
                <w:b/>
                <w:sz w:val="23"/>
              </w:rPr>
            </w:pPr>
          </w:p>
          <w:p w14:paraId="39800604" w14:textId="77777777" w:rsidR="006873D1" w:rsidRDefault="00000000">
            <w:pPr>
              <w:pStyle w:val="TableParagraph"/>
              <w:spacing w:before="1"/>
              <w:ind w:left="13" w:right="18"/>
              <w:jc w:val="center"/>
              <w:rPr>
                <w:sz w:val="23"/>
              </w:rPr>
            </w:pPr>
            <w:r>
              <w:rPr>
                <w:spacing w:val="-5"/>
                <w:sz w:val="23"/>
              </w:rPr>
              <w:t>2.</w:t>
            </w:r>
          </w:p>
        </w:tc>
        <w:tc>
          <w:tcPr>
            <w:tcW w:w="1713" w:type="dxa"/>
          </w:tcPr>
          <w:p w14:paraId="130DBFC4" w14:textId="77777777" w:rsidR="006873D1" w:rsidRDefault="006873D1">
            <w:pPr>
              <w:pStyle w:val="TableParagraph"/>
              <w:spacing w:before="37"/>
              <w:rPr>
                <w:rFonts w:ascii="Arial"/>
                <w:b/>
                <w:sz w:val="23"/>
              </w:rPr>
            </w:pPr>
          </w:p>
          <w:p w14:paraId="7E928CF5" w14:textId="77777777" w:rsidR="004E0C55" w:rsidRDefault="004E0C55">
            <w:pPr>
              <w:pStyle w:val="TableParagraph"/>
              <w:spacing w:before="37"/>
              <w:rPr>
                <w:rFonts w:ascii="Arial"/>
                <w:b/>
                <w:sz w:val="23"/>
              </w:rPr>
            </w:pPr>
          </w:p>
          <w:p w14:paraId="1182717C" w14:textId="77777777" w:rsidR="006873D1" w:rsidRDefault="00000000">
            <w:pPr>
              <w:pStyle w:val="TableParagraph"/>
              <w:spacing w:line="247" w:lineRule="auto"/>
              <w:ind w:left="280" w:hanging="161"/>
              <w:rPr>
                <w:sz w:val="23"/>
              </w:rPr>
            </w:pPr>
            <w:r>
              <w:rPr>
                <w:sz w:val="23"/>
              </w:rPr>
              <w:t>Idea</w:t>
            </w:r>
            <w:r>
              <w:rPr>
                <w:spacing w:val="-16"/>
                <w:sz w:val="23"/>
              </w:rPr>
              <w:t xml:space="preserve"> </w:t>
            </w:r>
            <w:r>
              <w:rPr>
                <w:sz w:val="23"/>
              </w:rPr>
              <w:t>/</w:t>
            </w:r>
            <w:r>
              <w:rPr>
                <w:spacing w:val="-16"/>
                <w:sz w:val="23"/>
              </w:rPr>
              <w:t xml:space="preserve"> </w:t>
            </w:r>
            <w:r>
              <w:rPr>
                <w:sz w:val="23"/>
              </w:rPr>
              <w:t xml:space="preserve">Solution </w:t>
            </w:r>
            <w:r>
              <w:rPr>
                <w:spacing w:val="-2"/>
                <w:sz w:val="23"/>
              </w:rPr>
              <w:t>Description</w:t>
            </w:r>
          </w:p>
        </w:tc>
        <w:tc>
          <w:tcPr>
            <w:tcW w:w="7718" w:type="dxa"/>
          </w:tcPr>
          <w:p w14:paraId="54486D20" w14:textId="1357199B" w:rsidR="006873D1" w:rsidRDefault="004E0C55">
            <w:pPr>
              <w:pStyle w:val="TableParagraph"/>
              <w:spacing w:before="149" w:line="249" w:lineRule="auto"/>
              <w:ind w:left="111" w:right="92"/>
              <w:jc w:val="both"/>
              <w:rPr>
                <w:sz w:val="23"/>
              </w:rPr>
            </w:pPr>
            <w:r w:rsidRPr="004E0C55">
              <w:rPr>
                <w:sz w:val="23"/>
              </w:rPr>
              <w:t xml:space="preserve">Analyzing historical environmental data such as temperature, humidity, cloud cover, and seasonal rainfall distribution to identify patterns leading to floods. Building a Machine Learning-based classification model using algorithms like Decision Tree, Random Forest, KNN, and </w:t>
            </w:r>
            <w:proofErr w:type="spellStart"/>
            <w:r w:rsidRPr="004E0C55">
              <w:rPr>
                <w:sz w:val="23"/>
              </w:rPr>
              <w:t>XGBoost</w:t>
            </w:r>
            <w:proofErr w:type="spellEnd"/>
            <w:r w:rsidRPr="004E0C55">
              <w:rPr>
                <w:sz w:val="23"/>
              </w:rPr>
              <w:t xml:space="preserve"> to predict whether a flood may occur or not.</w:t>
            </w:r>
          </w:p>
        </w:tc>
      </w:tr>
      <w:tr w:rsidR="006873D1" w14:paraId="0EEE40DD" w14:textId="77777777" w:rsidTr="004E0C55">
        <w:trPr>
          <w:trHeight w:val="1291"/>
        </w:trPr>
        <w:tc>
          <w:tcPr>
            <w:tcW w:w="998" w:type="dxa"/>
          </w:tcPr>
          <w:p w14:paraId="0761ECA6" w14:textId="77777777" w:rsidR="006873D1" w:rsidRDefault="006873D1">
            <w:pPr>
              <w:pStyle w:val="TableParagraph"/>
              <w:rPr>
                <w:rFonts w:ascii="Arial"/>
                <w:b/>
                <w:sz w:val="23"/>
              </w:rPr>
            </w:pPr>
          </w:p>
          <w:p w14:paraId="52C04717" w14:textId="77777777" w:rsidR="006873D1" w:rsidRDefault="006873D1">
            <w:pPr>
              <w:pStyle w:val="TableParagraph"/>
              <w:spacing w:before="138"/>
              <w:rPr>
                <w:rFonts w:ascii="Arial"/>
                <w:b/>
                <w:sz w:val="23"/>
              </w:rPr>
            </w:pPr>
          </w:p>
          <w:p w14:paraId="35740C55" w14:textId="77777777" w:rsidR="006873D1" w:rsidRDefault="00000000">
            <w:pPr>
              <w:pStyle w:val="TableParagraph"/>
              <w:ind w:left="13" w:right="18"/>
              <w:jc w:val="center"/>
              <w:rPr>
                <w:sz w:val="23"/>
              </w:rPr>
            </w:pPr>
            <w:r>
              <w:rPr>
                <w:spacing w:val="-5"/>
                <w:sz w:val="23"/>
              </w:rPr>
              <w:t>3.</w:t>
            </w:r>
          </w:p>
        </w:tc>
        <w:tc>
          <w:tcPr>
            <w:tcW w:w="1713" w:type="dxa"/>
          </w:tcPr>
          <w:p w14:paraId="63D408C3" w14:textId="77777777" w:rsidR="004E0C55" w:rsidRDefault="004E0C55" w:rsidP="004E0C55">
            <w:pPr>
              <w:pStyle w:val="TableParagraph"/>
              <w:spacing w:line="252" w:lineRule="auto"/>
              <w:rPr>
                <w:rFonts w:ascii="Arial"/>
                <w:b/>
                <w:sz w:val="23"/>
              </w:rPr>
            </w:pPr>
          </w:p>
          <w:p w14:paraId="5586B2FC" w14:textId="573693E1" w:rsidR="006873D1" w:rsidRDefault="00000000" w:rsidP="004E0C55">
            <w:pPr>
              <w:pStyle w:val="TableParagraph"/>
              <w:spacing w:line="252" w:lineRule="auto"/>
              <w:jc w:val="center"/>
              <w:rPr>
                <w:sz w:val="23"/>
              </w:rPr>
            </w:pPr>
            <w:r>
              <w:rPr>
                <w:sz w:val="23"/>
              </w:rPr>
              <w:t xml:space="preserve">Novelty / </w:t>
            </w:r>
            <w:r>
              <w:rPr>
                <w:spacing w:val="-2"/>
                <w:sz w:val="23"/>
              </w:rPr>
              <w:t>Uniqueness</w:t>
            </w:r>
          </w:p>
        </w:tc>
        <w:tc>
          <w:tcPr>
            <w:tcW w:w="7718" w:type="dxa"/>
          </w:tcPr>
          <w:p w14:paraId="67966003" w14:textId="42101761" w:rsidR="006873D1" w:rsidRDefault="004E0C55">
            <w:pPr>
              <w:pStyle w:val="TableParagraph"/>
              <w:spacing w:line="249" w:lineRule="auto"/>
              <w:ind w:left="111" w:right="92"/>
              <w:jc w:val="both"/>
              <w:rPr>
                <w:sz w:val="23"/>
              </w:rPr>
            </w:pPr>
            <w:r w:rsidRPr="004E0C55">
              <w:rPr>
                <w:sz w:val="23"/>
              </w:rPr>
              <w:t>The system compares multiple ML models and selects the best-performing model (</w:t>
            </w:r>
            <w:proofErr w:type="spellStart"/>
            <w:r w:rsidRPr="004E0C55">
              <w:rPr>
                <w:sz w:val="23"/>
              </w:rPr>
              <w:t>XGBoost</w:t>
            </w:r>
            <w:proofErr w:type="spellEnd"/>
            <w:r w:rsidRPr="004E0C55">
              <w:rPr>
                <w:sz w:val="23"/>
              </w:rPr>
              <w:t>) based on accuracy and performance metrics. It integrates the trained model with a Flask web application to provide real-time flood prediction in a simple and user-friendly interface.</w:t>
            </w:r>
          </w:p>
        </w:tc>
      </w:tr>
      <w:tr w:rsidR="006873D1" w14:paraId="09029C55" w14:textId="77777777" w:rsidTr="004E0C55">
        <w:trPr>
          <w:trHeight w:val="1408"/>
        </w:trPr>
        <w:tc>
          <w:tcPr>
            <w:tcW w:w="998" w:type="dxa"/>
          </w:tcPr>
          <w:p w14:paraId="653B15BB" w14:textId="77777777" w:rsidR="006873D1" w:rsidRDefault="006873D1">
            <w:pPr>
              <w:pStyle w:val="TableParagraph"/>
              <w:rPr>
                <w:rFonts w:ascii="Arial"/>
                <w:b/>
                <w:sz w:val="23"/>
              </w:rPr>
            </w:pPr>
          </w:p>
          <w:p w14:paraId="26BD90A9" w14:textId="77777777" w:rsidR="006873D1" w:rsidRDefault="006873D1">
            <w:pPr>
              <w:pStyle w:val="TableParagraph"/>
              <w:spacing w:before="171"/>
              <w:rPr>
                <w:rFonts w:ascii="Arial"/>
                <w:b/>
                <w:sz w:val="23"/>
              </w:rPr>
            </w:pPr>
          </w:p>
          <w:p w14:paraId="5163622F" w14:textId="77777777" w:rsidR="006873D1" w:rsidRDefault="00000000">
            <w:pPr>
              <w:pStyle w:val="TableParagraph"/>
              <w:spacing w:before="1"/>
              <w:ind w:left="13" w:right="18"/>
              <w:jc w:val="center"/>
              <w:rPr>
                <w:sz w:val="23"/>
              </w:rPr>
            </w:pPr>
            <w:r>
              <w:rPr>
                <w:spacing w:val="-5"/>
                <w:sz w:val="23"/>
              </w:rPr>
              <w:t>4.</w:t>
            </w:r>
          </w:p>
        </w:tc>
        <w:tc>
          <w:tcPr>
            <w:tcW w:w="1713" w:type="dxa"/>
          </w:tcPr>
          <w:p w14:paraId="1173B919" w14:textId="77777777" w:rsidR="006953BC" w:rsidRDefault="006953BC" w:rsidP="004E0C55">
            <w:pPr>
              <w:pStyle w:val="TableParagraph"/>
              <w:jc w:val="center"/>
              <w:rPr>
                <w:sz w:val="23"/>
              </w:rPr>
            </w:pPr>
          </w:p>
          <w:p w14:paraId="4ADFDA74" w14:textId="1B651F6F" w:rsidR="006873D1" w:rsidRDefault="00000000" w:rsidP="006953BC">
            <w:pPr>
              <w:pStyle w:val="TableParagraph"/>
              <w:rPr>
                <w:sz w:val="23"/>
              </w:rPr>
            </w:pPr>
            <w:r>
              <w:rPr>
                <w:sz w:val="23"/>
              </w:rPr>
              <w:t>Social</w:t>
            </w:r>
            <w:r>
              <w:rPr>
                <w:spacing w:val="-5"/>
                <w:sz w:val="23"/>
              </w:rPr>
              <w:t xml:space="preserve"> </w:t>
            </w:r>
            <w:r>
              <w:rPr>
                <w:spacing w:val="-2"/>
                <w:sz w:val="23"/>
              </w:rPr>
              <w:t>Impact</w:t>
            </w:r>
          </w:p>
          <w:p w14:paraId="08CC7494" w14:textId="77777777" w:rsidR="006873D1" w:rsidRDefault="00000000" w:rsidP="006953BC">
            <w:pPr>
              <w:pStyle w:val="TableParagraph"/>
              <w:spacing w:before="10" w:line="252" w:lineRule="auto"/>
              <w:ind w:left="261" w:firstLine="32"/>
              <w:rPr>
                <w:sz w:val="23"/>
              </w:rPr>
            </w:pPr>
            <w:r>
              <w:rPr>
                <w:sz w:val="23"/>
              </w:rPr>
              <w:t>/</w:t>
            </w:r>
            <w:r>
              <w:rPr>
                <w:spacing w:val="-5"/>
                <w:sz w:val="23"/>
              </w:rPr>
              <w:t xml:space="preserve"> </w:t>
            </w:r>
            <w:r>
              <w:rPr>
                <w:sz w:val="23"/>
              </w:rPr>
              <w:t xml:space="preserve">Customer </w:t>
            </w:r>
            <w:r>
              <w:rPr>
                <w:spacing w:val="-2"/>
                <w:sz w:val="23"/>
              </w:rPr>
              <w:t>Satisfaction</w:t>
            </w:r>
          </w:p>
        </w:tc>
        <w:tc>
          <w:tcPr>
            <w:tcW w:w="7718" w:type="dxa"/>
          </w:tcPr>
          <w:p w14:paraId="26A0FC7A" w14:textId="63ECC597" w:rsidR="006873D1" w:rsidRDefault="004E0C55">
            <w:pPr>
              <w:pStyle w:val="TableParagraph"/>
              <w:spacing w:before="149" w:line="249" w:lineRule="auto"/>
              <w:ind w:left="111" w:right="88"/>
              <w:jc w:val="both"/>
              <w:rPr>
                <w:sz w:val="23"/>
              </w:rPr>
            </w:pPr>
            <w:r w:rsidRPr="004E0C55">
              <w:rPr>
                <w:sz w:val="23"/>
              </w:rPr>
              <w:t>This application helps disaster management authorities and people in flood-prone areas to take early precautionary measures. It reduces damage to property and agriculture and improves public safety through early warning predictions.</w:t>
            </w:r>
          </w:p>
        </w:tc>
      </w:tr>
      <w:tr w:rsidR="006873D1" w14:paraId="40D1955D" w14:textId="77777777" w:rsidTr="004E0C55">
        <w:trPr>
          <w:trHeight w:val="1542"/>
        </w:trPr>
        <w:tc>
          <w:tcPr>
            <w:tcW w:w="998" w:type="dxa"/>
          </w:tcPr>
          <w:p w14:paraId="44340B59" w14:textId="77777777" w:rsidR="006873D1" w:rsidRDefault="006873D1">
            <w:pPr>
              <w:pStyle w:val="TableParagraph"/>
              <w:rPr>
                <w:rFonts w:ascii="Arial"/>
                <w:b/>
                <w:sz w:val="23"/>
              </w:rPr>
            </w:pPr>
          </w:p>
          <w:p w14:paraId="1BA41E17" w14:textId="77777777" w:rsidR="006873D1" w:rsidRDefault="006873D1">
            <w:pPr>
              <w:pStyle w:val="TableParagraph"/>
              <w:rPr>
                <w:rFonts w:ascii="Arial"/>
                <w:b/>
                <w:sz w:val="23"/>
              </w:rPr>
            </w:pPr>
          </w:p>
          <w:p w14:paraId="02231A26" w14:textId="77777777" w:rsidR="006873D1" w:rsidRDefault="006873D1">
            <w:pPr>
              <w:pStyle w:val="TableParagraph"/>
              <w:spacing w:before="46"/>
              <w:rPr>
                <w:rFonts w:ascii="Arial"/>
                <w:b/>
                <w:sz w:val="23"/>
              </w:rPr>
            </w:pPr>
          </w:p>
          <w:p w14:paraId="17AEC35A" w14:textId="77777777" w:rsidR="006873D1" w:rsidRDefault="00000000">
            <w:pPr>
              <w:pStyle w:val="TableParagraph"/>
              <w:ind w:left="13" w:right="18"/>
              <w:jc w:val="center"/>
              <w:rPr>
                <w:sz w:val="23"/>
              </w:rPr>
            </w:pPr>
            <w:r>
              <w:rPr>
                <w:spacing w:val="-5"/>
                <w:sz w:val="23"/>
              </w:rPr>
              <w:t>5.</w:t>
            </w:r>
          </w:p>
        </w:tc>
        <w:tc>
          <w:tcPr>
            <w:tcW w:w="1713" w:type="dxa"/>
          </w:tcPr>
          <w:p w14:paraId="7499CC7D" w14:textId="77777777" w:rsidR="006873D1" w:rsidRDefault="006873D1">
            <w:pPr>
              <w:pStyle w:val="TableParagraph"/>
              <w:spacing w:before="32"/>
              <w:rPr>
                <w:rFonts w:ascii="Arial"/>
                <w:b/>
                <w:sz w:val="23"/>
              </w:rPr>
            </w:pPr>
          </w:p>
          <w:p w14:paraId="4B46D25E" w14:textId="77777777" w:rsidR="006873D1" w:rsidRDefault="00000000">
            <w:pPr>
              <w:pStyle w:val="TableParagraph"/>
              <w:spacing w:line="249" w:lineRule="auto"/>
              <w:ind w:left="115" w:right="104"/>
              <w:jc w:val="center"/>
              <w:rPr>
                <w:sz w:val="23"/>
              </w:rPr>
            </w:pPr>
            <w:r>
              <w:rPr>
                <w:sz w:val="23"/>
              </w:rPr>
              <w:t>Business</w:t>
            </w:r>
            <w:r>
              <w:rPr>
                <w:spacing w:val="-16"/>
                <w:sz w:val="23"/>
              </w:rPr>
              <w:t xml:space="preserve"> </w:t>
            </w:r>
            <w:r>
              <w:rPr>
                <w:sz w:val="23"/>
              </w:rPr>
              <w:t xml:space="preserve">/ </w:t>
            </w:r>
            <w:r>
              <w:rPr>
                <w:spacing w:val="-2"/>
                <w:sz w:val="23"/>
              </w:rPr>
              <w:t>Revenue Model</w:t>
            </w:r>
          </w:p>
        </w:tc>
        <w:tc>
          <w:tcPr>
            <w:tcW w:w="7718" w:type="dxa"/>
          </w:tcPr>
          <w:p w14:paraId="756B13C6" w14:textId="77777777" w:rsidR="004E0C55" w:rsidRDefault="004E0C55" w:rsidP="004E0C55">
            <w:pPr>
              <w:pStyle w:val="TableParagraph"/>
              <w:jc w:val="both"/>
              <w:rPr>
                <w:spacing w:val="-2"/>
                <w:sz w:val="23"/>
              </w:rPr>
            </w:pPr>
          </w:p>
          <w:p w14:paraId="0587ABAC" w14:textId="1038FDBE" w:rsidR="004E0C55" w:rsidRDefault="004E0C55" w:rsidP="004E0C55">
            <w:pPr>
              <w:pStyle w:val="TableParagraph"/>
              <w:jc w:val="both"/>
              <w:rPr>
                <w:sz w:val="23"/>
              </w:rPr>
            </w:pPr>
            <w:r>
              <w:rPr>
                <w:spacing w:val="-2"/>
                <w:sz w:val="23"/>
              </w:rPr>
              <w:t>The prediction system can be used by government agencies, weather departments, and disaster management authorities. The solution can be integrated into existing weather monitoring systems and offered as a predictive service for public safety and risk management.</w:t>
            </w:r>
          </w:p>
        </w:tc>
      </w:tr>
      <w:tr w:rsidR="006873D1" w14:paraId="1F23BDFA" w14:textId="77777777" w:rsidTr="004E0C55">
        <w:trPr>
          <w:trHeight w:val="1280"/>
        </w:trPr>
        <w:tc>
          <w:tcPr>
            <w:tcW w:w="998" w:type="dxa"/>
          </w:tcPr>
          <w:p w14:paraId="435BED3F" w14:textId="77777777" w:rsidR="006873D1" w:rsidRDefault="006873D1">
            <w:pPr>
              <w:pStyle w:val="TableParagraph"/>
              <w:rPr>
                <w:rFonts w:ascii="Arial"/>
                <w:b/>
                <w:sz w:val="23"/>
              </w:rPr>
            </w:pPr>
          </w:p>
          <w:p w14:paraId="38A96945" w14:textId="77777777" w:rsidR="006873D1" w:rsidRDefault="006873D1">
            <w:pPr>
              <w:pStyle w:val="TableParagraph"/>
              <w:spacing w:before="171"/>
              <w:rPr>
                <w:rFonts w:ascii="Arial"/>
                <w:b/>
                <w:sz w:val="23"/>
              </w:rPr>
            </w:pPr>
          </w:p>
          <w:p w14:paraId="56385EAC" w14:textId="77777777" w:rsidR="006873D1" w:rsidRDefault="00000000">
            <w:pPr>
              <w:pStyle w:val="TableParagraph"/>
              <w:spacing w:before="1"/>
              <w:ind w:left="13" w:right="18"/>
              <w:jc w:val="center"/>
              <w:rPr>
                <w:sz w:val="23"/>
              </w:rPr>
            </w:pPr>
            <w:r>
              <w:rPr>
                <w:spacing w:val="-5"/>
                <w:sz w:val="23"/>
              </w:rPr>
              <w:t>6.</w:t>
            </w:r>
          </w:p>
        </w:tc>
        <w:tc>
          <w:tcPr>
            <w:tcW w:w="1713" w:type="dxa"/>
          </w:tcPr>
          <w:p w14:paraId="25C2AD3D" w14:textId="77777777" w:rsidR="006873D1" w:rsidRDefault="006873D1">
            <w:pPr>
              <w:pStyle w:val="TableParagraph"/>
              <w:spacing w:before="32"/>
              <w:rPr>
                <w:rFonts w:ascii="Arial"/>
                <w:b/>
                <w:sz w:val="23"/>
              </w:rPr>
            </w:pPr>
          </w:p>
          <w:p w14:paraId="387CD0DB" w14:textId="77777777" w:rsidR="006873D1" w:rsidRDefault="00000000">
            <w:pPr>
              <w:pStyle w:val="TableParagraph"/>
              <w:spacing w:line="252" w:lineRule="auto"/>
              <w:ind w:left="248" w:right="198" w:hanging="39"/>
              <w:rPr>
                <w:sz w:val="23"/>
              </w:rPr>
            </w:pPr>
            <w:r>
              <w:rPr>
                <w:sz w:val="23"/>
              </w:rPr>
              <w:t>Scalability</w:t>
            </w:r>
            <w:r>
              <w:rPr>
                <w:spacing w:val="-16"/>
                <w:sz w:val="23"/>
              </w:rPr>
              <w:t xml:space="preserve"> </w:t>
            </w:r>
            <w:r>
              <w:rPr>
                <w:sz w:val="23"/>
              </w:rPr>
              <w:t>of the</w:t>
            </w:r>
            <w:r>
              <w:rPr>
                <w:spacing w:val="-5"/>
                <w:sz w:val="23"/>
              </w:rPr>
              <w:t xml:space="preserve"> </w:t>
            </w:r>
            <w:r>
              <w:rPr>
                <w:spacing w:val="-2"/>
                <w:sz w:val="23"/>
              </w:rPr>
              <w:t>Solution</w:t>
            </w:r>
          </w:p>
        </w:tc>
        <w:tc>
          <w:tcPr>
            <w:tcW w:w="7718" w:type="dxa"/>
          </w:tcPr>
          <w:p w14:paraId="710670D6" w14:textId="0865F325" w:rsidR="006873D1" w:rsidRDefault="004E0C55" w:rsidP="004E0C55">
            <w:pPr>
              <w:pStyle w:val="TableParagraph"/>
              <w:spacing w:before="7"/>
              <w:ind w:left="111"/>
              <w:jc w:val="both"/>
              <w:rPr>
                <w:sz w:val="23"/>
              </w:rPr>
            </w:pPr>
            <w:r w:rsidRPr="004E0C55">
              <w:rPr>
                <w:sz w:val="23"/>
              </w:rPr>
              <w:t>The model can be enhanced by including more environmental parameters and larger datasets to improve accuracy. The system can be expanded to predict other natural disasters and deployed on cloud platforms for large-scale public access.</w:t>
            </w:r>
          </w:p>
        </w:tc>
      </w:tr>
    </w:tbl>
    <w:p w14:paraId="393BD997" w14:textId="77777777" w:rsidR="004812EB" w:rsidRDefault="004812EB"/>
    <w:sectPr w:rsidR="004812EB">
      <w:headerReference w:type="default" r:id="rId6"/>
      <w:type w:val="continuous"/>
      <w:pgSz w:w="11900" w:h="16840"/>
      <w:pgMar w:top="1940" w:right="708" w:bottom="280" w:left="708" w:header="807"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1B8C0" w14:textId="77777777" w:rsidR="001A43FB" w:rsidRDefault="001A43FB">
      <w:r>
        <w:separator/>
      </w:r>
    </w:p>
  </w:endnote>
  <w:endnote w:type="continuationSeparator" w:id="0">
    <w:p w14:paraId="1C18B4E3" w14:textId="77777777" w:rsidR="001A43FB" w:rsidRDefault="001A4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1F2C8" w14:textId="77777777" w:rsidR="001A43FB" w:rsidRDefault="001A43FB">
      <w:r>
        <w:separator/>
      </w:r>
    </w:p>
  </w:footnote>
  <w:footnote w:type="continuationSeparator" w:id="0">
    <w:p w14:paraId="0F46EBC3" w14:textId="77777777" w:rsidR="001A43FB" w:rsidRDefault="001A4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30D7" w14:textId="77777777" w:rsidR="006873D1" w:rsidRDefault="00000000">
    <w:pPr>
      <w:pStyle w:val="BodyText"/>
      <w:spacing w:line="14" w:lineRule="auto"/>
      <w:rPr>
        <w:b w:val="0"/>
        <w:sz w:val="20"/>
      </w:rPr>
    </w:pPr>
    <w:r>
      <w:rPr>
        <w:b w:val="0"/>
        <w:noProof/>
        <w:sz w:val="20"/>
      </w:rPr>
      <mc:AlternateContent>
        <mc:Choice Requires="wps">
          <w:drawing>
            <wp:anchor distT="0" distB="0" distL="0" distR="0" simplePos="0" relativeHeight="487508480" behindDoc="1" locked="0" layoutInCell="1" allowOverlap="1" wp14:anchorId="445AA90D" wp14:editId="6514366E">
              <wp:simplePos x="0" y="0"/>
              <wp:positionH relativeFrom="page">
                <wp:posOffset>438912</wp:posOffset>
              </wp:positionH>
              <wp:positionV relativeFrom="page">
                <wp:posOffset>832103</wp:posOffset>
              </wp:positionV>
              <wp:extent cx="6684645"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645" cy="18415"/>
                      </a:xfrm>
                      <a:custGeom>
                        <a:avLst/>
                        <a:gdLst/>
                        <a:ahLst/>
                        <a:cxnLst/>
                        <a:rect l="l" t="t" r="r" b="b"/>
                        <a:pathLst>
                          <a:path w="6684645" h="18415">
                            <a:moveTo>
                              <a:pt x="6684263" y="0"/>
                            </a:moveTo>
                            <a:lnTo>
                              <a:pt x="0" y="0"/>
                            </a:lnTo>
                            <a:lnTo>
                              <a:pt x="0" y="18288"/>
                            </a:lnTo>
                            <a:lnTo>
                              <a:pt x="6684263" y="18288"/>
                            </a:lnTo>
                            <a:lnTo>
                              <a:pt x="6684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CD5F71" id="Graphic 1" o:spid="_x0000_s1026" style="position:absolute;margin-left:34.55pt;margin-top:65.5pt;width:526.35pt;height:1.45pt;z-index:-15808000;visibility:visible;mso-wrap-style:square;mso-wrap-distance-left:0;mso-wrap-distance-top:0;mso-wrap-distance-right:0;mso-wrap-distance-bottom:0;mso-position-horizontal:absolute;mso-position-horizontal-relative:page;mso-position-vertical:absolute;mso-position-vertical-relative:page;v-text-anchor:top" coordsize="668464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Ng+JAIAAMEEAAAOAAAAZHJzL2Uyb0RvYy54bWysVMFu2zAMvQ/YPwi6L06yNDCMOMXQosOA&#10;oivQDDsrshwbk0WNUmL370fJVmpspw3zQabMJ+rxkfTudug0uyh0LZiSrxZLzpSRULXmVPJvh4cP&#10;OWfOC1MJDUaV/FU5frt//27X20KtoQFdKWQUxLiityVvvLdFljnZqE64BVhlyFkDdsLTFk9ZhaKn&#10;6J3O1svlNusBK4sglXP09X508n2MX9dK+q917ZRnuuTEzccV43oMa7bfieKEwjatnGiIf2DRidbQ&#10;pddQ98ILdsb2j1BdKxEc1H4hocugrlupYg6UzWr5WzYvjbAq5kLiOHuVyf2/sPLp8mKfMVB39hHk&#10;D0eKZL11xdUTNm7CDDV2AUvE2RBVfL2qqAbPJH3cbvPNdnPDmSTfKt+sboLKmSjSYXl2/rOCGEhc&#10;Hp0fi1AlSzTJkoNJJlIpQxF1LKLnjIqInFERj2MRrfDhXGAXTNbPmDSJSPB2cFEHiDgfkgh819uP&#10;nKVUiOobRps5llpohkq+9LYx3ohZ5es8nxJP/vQecfN7/w4d25ZYpnhSg1OjxiH1KPZVDsLNBXeg&#10;2+qh1ToI4PB0vNPILiKMR3wmyjNY7IaxAUIrHKF6fUbW08yU3P08C1Sc6S+GmjIMWDIwGcdkoNd3&#10;EMcwao/OH4bvAi2zZJbcU/88QWp5UaTOIP4BMGLDSQOfzh7qNrRN5DYymjY0JzH/aabDIM73EfX2&#10;59n/AgAA//8DAFBLAwQUAAYACAAAACEAryM3z9wAAAALAQAADwAAAGRycy9kb3ducmV2LnhtbEyP&#10;y07DMBBF90j8gzWV2FHHrYjaEKcqIMQSUZDYOvE0iRqPI9ttw98zWcFy7hzdR7mb3CAuGGLvSYNa&#10;ZiCQGm97ajV8fb7eb0DEZMiawRNq+MEIu+r2pjSF9Vf6wMshtYJNKBZGQ5fSWEgZmw6diUs/IvHv&#10;6IMzic/QShvMlc3dIFdZlktneuKEzoz43GFzOpydBuzDyzQeN75+f8LxwdRv+++ctL5bTPtHEAmn&#10;9AfDXJ+rQ8Wdan8mG8WgId8qJllfK940A2qleEw9S+styKqU/zdUvwAAAP//AwBQSwECLQAUAAYA&#10;CAAAACEAtoM4kv4AAADhAQAAEwAAAAAAAAAAAAAAAAAAAAAAW0NvbnRlbnRfVHlwZXNdLnhtbFBL&#10;AQItABQABgAIAAAAIQA4/SH/1gAAAJQBAAALAAAAAAAAAAAAAAAAAC8BAABfcmVscy8ucmVsc1BL&#10;AQItABQABgAIAAAAIQA0aNg+JAIAAMEEAAAOAAAAAAAAAAAAAAAAAC4CAABkcnMvZTJvRG9jLnht&#10;bFBLAQItABQABgAIAAAAIQCvIzfP3AAAAAsBAAAPAAAAAAAAAAAAAAAAAH4EAABkcnMvZG93bnJl&#10;di54bWxQSwUGAAAAAAQABADzAAAAhwUAAAAA&#10;" path="m6684263,l,,,18288r6684263,l6684263,xe" fillcolor="black" stroked="f">
              <v:path arrowok="t"/>
              <w10:wrap anchorx="page" anchory="page"/>
            </v:shape>
          </w:pict>
        </mc:Fallback>
      </mc:AlternateContent>
    </w:r>
    <w:r>
      <w:rPr>
        <w:b w:val="0"/>
        <w:noProof/>
        <w:sz w:val="20"/>
      </w:rPr>
      <mc:AlternateContent>
        <mc:Choice Requires="wps">
          <w:drawing>
            <wp:anchor distT="0" distB="0" distL="0" distR="0" simplePos="0" relativeHeight="487508992" behindDoc="1" locked="0" layoutInCell="1" allowOverlap="1" wp14:anchorId="53790A94" wp14:editId="6597A9D4">
              <wp:simplePos x="0" y="0"/>
              <wp:positionH relativeFrom="page">
                <wp:posOffset>880253</wp:posOffset>
              </wp:positionH>
              <wp:positionV relativeFrom="page">
                <wp:posOffset>499846</wp:posOffset>
              </wp:positionV>
              <wp:extent cx="5801360" cy="3060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306070"/>
                      </a:xfrm>
                      <a:prstGeom prst="rect">
                        <a:avLst/>
                      </a:prstGeom>
                    </wps:spPr>
                    <wps:txbx>
                      <w:txbxContent>
                        <w:p w14:paraId="065B1099" w14:textId="77777777" w:rsidR="006873D1" w:rsidRDefault="00000000">
                          <w:pPr>
                            <w:pStyle w:val="BodyText"/>
                            <w:spacing w:line="453" w:lineRule="exact"/>
                            <w:ind w:left="20"/>
                          </w:pPr>
                          <w:r>
                            <w:rPr>
                              <w:color w:val="595959"/>
                            </w:rPr>
                            <w:t>Proposed</w:t>
                          </w:r>
                          <w:r>
                            <w:rPr>
                              <w:color w:val="595959"/>
                              <w:spacing w:val="-13"/>
                            </w:rPr>
                            <w:t xml:space="preserve"> </w:t>
                          </w:r>
                          <w:r>
                            <w:rPr>
                              <w:color w:val="595959"/>
                            </w:rPr>
                            <w:t>Solution</w:t>
                          </w:r>
                          <w:r>
                            <w:rPr>
                              <w:color w:val="595959"/>
                              <w:spacing w:val="-11"/>
                            </w:rPr>
                            <w:t xml:space="preserve"> </w:t>
                          </w:r>
                          <w:r>
                            <w:rPr>
                              <w:color w:val="595959"/>
                            </w:rPr>
                            <w:t>[Project</w:t>
                          </w:r>
                          <w:r>
                            <w:rPr>
                              <w:color w:val="595959"/>
                              <w:spacing w:val="-12"/>
                            </w:rPr>
                            <w:t xml:space="preserve"> </w:t>
                          </w:r>
                          <w:r>
                            <w:rPr>
                              <w:color w:val="595959"/>
                            </w:rPr>
                            <w:t>Design</w:t>
                          </w:r>
                          <w:r>
                            <w:rPr>
                              <w:color w:val="595959"/>
                              <w:spacing w:val="-12"/>
                            </w:rPr>
                            <w:t xml:space="preserve"> </w:t>
                          </w:r>
                          <w:r>
                            <w:rPr>
                              <w:color w:val="595959"/>
                            </w:rPr>
                            <w:t>Phase-</w:t>
                          </w:r>
                          <w:r>
                            <w:rPr>
                              <w:color w:val="595959"/>
                              <w:spacing w:val="-5"/>
                            </w:rPr>
                            <w:t>I]</w:t>
                          </w:r>
                        </w:p>
                      </w:txbxContent>
                    </wps:txbx>
                    <wps:bodyPr wrap="square" lIns="0" tIns="0" rIns="0" bIns="0" rtlCol="0">
                      <a:noAutofit/>
                    </wps:bodyPr>
                  </wps:wsp>
                </a:graphicData>
              </a:graphic>
            </wp:anchor>
          </w:drawing>
        </mc:Choice>
        <mc:Fallback>
          <w:pict>
            <v:shapetype w14:anchorId="53790A94" id="_x0000_t202" coordsize="21600,21600" o:spt="202" path="m,l,21600r21600,l21600,xe">
              <v:stroke joinstyle="miter"/>
              <v:path gradientshapeok="t" o:connecttype="rect"/>
            </v:shapetype>
            <v:shape id="Textbox 2" o:spid="_x0000_s1026" type="#_x0000_t202" style="position:absolute;margin-left:69.3pt;margin-top:39.35pt;width:456.8pt;height:24.1pt;z-index:-1580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8nzlAEAABsDAAAOAAAAZHJzL2Uyb0RvYy54bWysUsFuEzEQvSP1HyzfiTetCNUqmwqoqJAq&#10;QCp8gOO1syvWHnfGyW7+nrG7SSq4IS722DN+894br+8mP4iDReohNHK5qKSwwUDbh10jf/74/PZW&#10;Cko6tHqAYBt5tCTvNldv1mOs7TV0MLQWBYMEqsfYyC6lWCtFprNe0wKiDZx0gF4nPuJOtahHRveD&#10;uq6qlRoB24hgLBHf3r8k5abgO2dN+uYc2SSGRjK3VFYs6zavarPW9Q517Hoz09D/wMLrPnDTM9S9&#10;Tlrssf8LyvcGgcClhQGvwLne2KKB1SyrP9Q8dTraooXNoXi2if4frPl6eIrfUaTpI0w8wCKC4iOY&#10;X8TeqDFSPddkT6kmrs5CJ4c+7yxB8EP29nj2005JGL58d1stb1acMpy7qVbV+2K4uryOSOnBghc5&#10;aCTyvAoDfXiklPvr+lQyk3npn5mkaTtxSQ630B5ZxMhzbCQ97zVaKYYvgY3KQz8FeAq2pwDT8AnK&#10;18haAnzYJ3B96XzBnTvzBAqh+bfkEb8+l6rLn978BgAA//8DAFBLAwQUAAYACAAAACEAwBCCteAA&#10;AAALAQAADwAAAGRycy9kb3ducmV2LnhtbEyPwU7DMAyG70i8Q2QkbixZEV3XNZ0mBCckRFcOHNMm&#10;a6M1Tmmyrbw93glu/uVPvz8X29kN7GymYD1KWC4EMIOt1xY7CZ/160MGLESFWg0ejYQfE2Bb3t4U&#10;Ktf+gpU572PHqARDriT0MY4556HtjVNh4UeDtDv4yalIceq4ntSFyt3AEyFS7pRFutCr0Tz3pj3u&#10;T07C7gurF/v93nxUh8rW9VrgW3qU8v5u3m2ARTPHPxiu+qQOJTk1/oQ6sIHyY5YSKmGVrYBdAfGU&#10;JMAampJ0Dbws+P8fyl8AAAD//wMAUEsBAi0AFAAGAAgAAAAhALaDOJL+AAAA4QEAABMAAAAAAAAA&#10;AAAAAAAAAAAAAFtDb250ZW50X1R5cGVzXS54bWxQSwECLQAUAAYACAAAACEAOP0h/9YAAACUAQAA&#10;CwAAAAAAAAAAAAAAAAAvAQAAX3JlbHMvLnJlbHNQSwECLQAUAAYACAAAACEAjSvJ85QBAAAbAwAA&#10;DgAAAAAAAAAAAAAAAAAuAgAAZHJzL2Uyb0RvYy54bWxQSwECLQAUAAYACAAAACEAwBCCteAAAAAL&#10;AQAADwAAAAAAAAAAAAAAAADuAwAAZHJzL2Rvd25yZXYueG1sUEsFBgAAAAAEAAQA8wAAAPsEAAAA&#10;AA==&#10;" filled="f" stroked="f">
              <v:textbox inset="0,0,0,0">
                <w:txbxContent>
                  <w:p w14:paraId="065B1099" w14:textId="77777777" w:rsidR="006873D1" w:rsidRDefault="00000000">
                    <w:pPr>
                      <w:pStyle w:val="BodyText"/>
                      <w:spacing w:line="453" w:lineRule="exact"/>
                      <w:ind w:left="20"/>
                    </w:pPr>
                    <w:r>
                      <w:rPr>
                        <w:color w:val="595959"/>
                      </w:rPr>
                      <w:t>Proposed</w:t>
                    </w:r>
                    <w:r>
                      <w:rPr>
                        <w:color w:val="595959"/>
                        <w:spacing w:val="-13"/>
                      </w:rPr>
                      <w:t xml:space="preserve"> </w:t>
                    </w:r>
                    <w:r>
                      <w:rPr>
                        <w:color w:val="595959"/>
                      </w:rPr>
                      <w:t>Solution</w:t>
                    </w:r>
                    <w:r>
                      <w:rPr>
                        <w:color w:val="595959"/>
                        <w:spacing w:val="-11"/>
                      </w:rPr>
                      <w:t xml:space="preserve"> </w:t>
                    </w:r>
                    <w:r>
                      <w:rPr>
                        <w:color w:val="595959"/>
                      </w:rPr>
                      <w:t>[Project</w:t>
                    </w:r>
                    <w:r>
                      <w:rPr>
                        <w:color w:val="595959"/>
                        <w:spacing w:val="-12"/>
                      </w:rPr>
                      <w:t xml:space="preserve"> </w:t>
                    </w:r>
                    <w:r>
                      <w:rPr>
                        <w:color w:val="595959"/>
                      </w:rPr>
                      <w:t>Design</w:t>
                    </w:r>
                    <w:r>
                      <w:rPr>
                        <w:color w:val="595959"/>
                        <w:spacing w:val="-12"/>
                      </w:rPr>
                      <w:t xml:space="preserve"> </w:t>
                    </w:r>
                    <w:r>
                      <w:rPr>
                        <w:color w:val="595959"/>
                      </w:rPr>
                      <w:t>Phase-</w:t>
                    </w:r>
                    <w:r>
                      <w:rPr>
                        <w:color w:val="595959"/>
                        <w:spacing w:val="-5"/>
                      </w:rPr>
                      <w:t>I]</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D1"/>
    <w:rsid w:val="00064AF1"/>
    <w:rsid w:val="000E57C3"/>
    <w:rsid w:val="001A43FB"/>
    <w:rsid w:val="001C4604"/>
    <w:rsid w:val="004812EB"/>
    <w:rsid w:val="004E0C55"/>
    <w:rsid w:val="00577AD4"/>
    <w:rsid w:val="006873D1"/>
    <w:rsid w:val="006953BC"/>
    <w:rsid w:val="006B38CB"/>
    <w:rsid w:val="00766755"/>
    <w:rsid w:val="00F17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17617"/>
  <w15:docId w15:val="{95A26E36-903F-44F6-85CB-2A11194C7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Microsoft Word - Proposed Solution SM.docx</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Proposed Solution SM.docx</dc:title>
  <dc:creator>Byreddy Vijaya Gopala Srinadh</dc:creator>
  <cp:lastModifiedBy>lalithendra2004@outlook.com</cp:lastModifiedBy>
  <cp:revision>4</cp:revision>
  <cp:lastPrinted>2026-02-20T06:57:00Z</cp:lastPrinted>
  <dcterms:created xsi:type="dcterms:W3CDTF">2026-02-19T11:34:00Z</dcterms:created>
  <dcterms:modified xsi:type="dcterms:W3CDTF">2026-02-20T07:02:00Z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2022-10-04T00:00:00Z</vt:filetime>
  </property>
  <property fmtid="{D5CDD505-2E9C-101B-9397-08002B2CF9AE}" pid="3" name="Creator">
    <vt:lpwstr>Word</vt:lpwstr>
  </property>
  <property fmtid="{D5CDD505-2E9C-101B-9397-08002B2CF9AE}" pid="4" name="LastSaved">
    <vt:filetime>2026-02-19T00:00:00Z</vt:filetime>
  </property>
  <property fmtid="{D5CDD505-2E9C-101B-9397-08002B2CF9AE}" pid="5" name="Producer">
    <vt:lpwstr>macOS Version 10.16 (Build 21G72) Quartz PDFContext</vt:lpwstr>
  </property>
</Properties>
</file>