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AA"/>
          <w:sz w:val="48"/>
        </w:rPr>
        <w:t>SafeSignal — Master README</w:t>
      </w:r>
    </w:p>
    <w:p>
      <w:pPr>
        <w:jc w:val="center"/>
      </w:pPr>
      <w:r>
        <w:rPr>
          <w:i/>
          <w:sz w:val="22"/>
        </w:rPr>
        <w:t>Project overview, setup, architecture, demo and contribution guide</w:t>
      </w:r>
    </w:p>
    <w:p>
      <w:pPr>
        <w:jc w:val="center"/>
      </w:pPr>
      <w:r>
        <w:rPr>
          <w:color w:val="646464"/>
          <w:sz w:val="16"/>
        </w:rPr>
        <w:t>Source of truth: SafeSignal final hackathon PPT and the uploaded SafeSignal PRD / Hybrid Prototype Structure. Where earlier working documents differed, this documentation follows the final architecture explicitly requested: Next.js/React, Next.js API Routes, Supabase PostgreSQL + RLS, Supabase Auth for authority dashboard, Hugging Face NLP, rule-based statistical matching, Leaflet.js + OpenStreetMap, Vercel + Supabase.</w:t>
      </w:r>
    </w:p>
    <w:p/>
    <w:p>
      <w:pPr>
        <w:pStyle w:val="Heading1"/>
      </w:pPr>
      <w:r>
        <w:t>1. Project</w:t>
      </w:r>
    </w:p>
    <w:p>
      <w:r>
        <w:t>SafeSignal — Anonymous Micro-Reporting &amp; Early Warning</w:t>
      </w:r>
    </w:p>
    <w:p>
      <w:r>
        <w:t>Domain: Women’s Safety &amp; Social Impact | Problem Statement: CX1001 — The Warning Sign Everyone Walked Past</w:t>
      </w:r>
    </w:p>
    <w:p>
      <w:pPr>
        <w:pStyle w:val="Heading1"/>
      </w:pPr>
      <w:r>
        <w:t>2. One-Sentence Description</w:t>
      </w:r>
    </w:p>
    <w:p>
      <w:r>
        <w:t>SafeSignal connects scattered anonymous safety reports, checks corroboration and suspicious reporting behaviour, detects rising reported activity, and gives responsible authorities an explainable early signal for human review.</w:t>
      </w:r>
    </w:p>
    <w:p>
      <w:pPr>
        <w:pStyle w:val="Heading1"/>
      </w:pPr>
      <w:r>
        <w:t>3. Core Flow</w:t>
      </w:r>
    </w:p>
    <w:p>
      <w:r>
        <w:t>REPORT → PROTECT → UNDERSTAND → CONNECT → CORROBORATE → CHECK MANIPULATION → DETECT TREND → ALERT → HUMAN REVIEW</w:t>
      </w:r>
    </w:p>
    <w:p>
      <w:pPr>
        <w:pStyle w:val="Heading1"/>
      </w:pPr>
      <w:r>
        <w:t>4. Repository Structure</w:t>
      </w:r>
    </w:p>
    <w:p>
      <w:r>
        <w:t>safesignal/</w:t>
        <w:br/>
        <w:t>├── app/</w:t>
        <w:br/>
        <w:t>│   ├── page.tsx</w:t>
        <w:br/>
        <w:t>│   ├── report/</w:t>
        <w:br/>
        <w:t>│   ├── status/</w:t>
        <w:br/>
        <w:t>│   ├── authority/</w:t>
        <w:br/>
        <w:t>│   └── api/</w:t>
        <w:br/>
        <w:t>│       ├── reports/</w:t>
        <w:br/>
        <w:t>│       ├── patterns/</w:t>
        <w:br/>
        <w:t>│       ├── alerts/</w:t>
        <w:br/>
        <w:t>│       ├── dashboard/</w:t>
        <w:br/>
        <w:t>│       ├── map/</w:t>
        <w:br/>
        <w:t>│       └── demo/</w:t>
        <w:br/>
        <w:t>├── components/</w:t>
        <w:br/>
        <w:t>│   ├── report/</w:t>
        <w:br/>
        <w:t>│   ├── dashboard/</w:t>
        <w:br/>
        <w:t>│   ├── pattern/</w:t>
        <w:br/>
        <w:t>│   ├── map/</w:t>
        <w:br/>
        <w:t>│   └── ui/</w:t>
        <w:br/>
        <w:t>├── lib/</w:t>
        <w:br/>
        <w:t>│   ├── supabase/</w:t>
        <w:br/>
        <w:t>│   ├── analysis/</w:t>
        <w:br/>
        <w:t>│   ├── scoring/</w:t>
        <w:br/>
        <w:t>│   ├── trend/</w:t>
        <w:br/>
        <w:t>│   └── validation/</w:t>
        <w:br/>
        <w:t>├── supabase/</w:t>
        <w:br/>
        <w:t>│   ├── migrations/</w:t>
        <w:br/>
        <w:t>│   └── seed/</w:t>
        <w:br/>
        <w:t>├── public/</w:t>
        <w:br/>
        <w:t>└── docs/</w:t>
      </w:r>
    </w:p>
    <w:p>
      <w:pPr>
        <w:pStyle w:val="Heading1"/>
      </w:pPr>
      <w:r>
        <w:t>5. Local Setup</w:t>
      </w:r>
    </w:p>
    <w:p>
      <w:pPr>
        <w:pStyle w:val="ListNumber"/>
      </w:pPr>
      <w:r>
        <w:t>Install Node.js and dependencies.</w:t>
      </w:r>
    </w:p>
    <w:p>
      <w:pPr>
        <w:pStyle w:val="ListNumber"/>
      </w:pPr>
      <w:r>
        <w:t>Create a Supabase project.</w:t>
      </w:r>
    </w:p>
    <w:p>
      <w:pPr>
        <w:pStyle w:val="ListNumber"/>
      </w:pPr>
      <w:r>
        <w:t>Apply migrations for tables and RLS.</w:t>
      </w:r>
    </w:p>
    <w:p>
      <w:pPr>
        <w:pStyle w:val="ListNumber"/>
      </w:pPr>
      <w:r>
        <w:t>Create an authority account through Supabase Auth.</w:t>
      </w:r>
    </w:p>
    <w:p>
      <w:pPr>
        <w:pStyle w:val="ListNumber"/>
      </w:pPr>
      <w:r>
        <w:t>Create .env.local using the documented variables.</w:t>
      </w:r>
    </w:p>
    <w:p>
      <w:pPr>
        <w:pStyle w:val="ListNumber"/>
      </w:pPr>
      <w:r>
        <w:t>Seed synthetic demo data.</w:t>
      </w:r>
    </w:p>
    <w:p>
      <w:pPr>
        <w:pStyle w:val="ListNumber"/>
      </w:pPr>
      <w:r>
        <w:t>Run the Next.js development server.</w:t>
      </w:r>
    </w:p>
    <w:p>
      <w:pPr>
        <w:pStyle w:val="ListNumber"/>
      </w:pPr>
      <w:r>
        <w:t>Open the public reporting page and authority dashboard.</w:t>
      </w:r>
    </w:p>
    <w:p>
      <w:pPr>
        <w:pStyle w:val="Heading1"/>
      </w:pPr>
      <w:r>
        <w:t>6. Architecture</w:t>
      </w:r>
    </w:p>
    <w:p>
      <w:r>
        <w:t>Next.js/React → Next.js API Routes → Supabase PostgreSQL + RLS</w:t>
      </w:r>
    </w:p>
    <w:p>
      <w:r>
        <w:t xml:space="preserve">                             ↘ Hugging Face NLP</w:t>
      </w:r>
    </w:p>
    <w:p>
      <w:r>
        <w:t xml:space="preserve">                             ↘ Rule-based statistical matching</w:t>
      </w:r>
    </w:p>
    <w:p>
      <w:r>
        <w:t xml:space="preserve">                             ↘ Leaflet.js + OpenStreetMap</w:t>
      </w:r>
    </w:p>
    <w:p>
      <w:r>
        <w:t>Hosting: Vercel + Supabase</w:t>
      </w:r>
    </w:p>
    <w:p>
      <w:pPr>
        <w:pStyle w:val="Heading1"/>
      </w:pPr>
      <w:r>
        <w:t>7. MVP Scope</w:t>
      </w:r>
    </w:p>
    <w:p>
      <w:pPr>
        <w:pStyle w:val="ListBullet"/>
      </w:pPr>
      <w:r>
        <w:t>Anonymous reporting with Report ID.</w:t>
      </w:r>
    </w:p>
    <w:p>
      <w:pPr>
        <w:pStyle w:val="ListBullet"/>
      </w:pPr>
      <w:r>
        <w:t>Location/time/category storage.</w:t>
      </w:r>
    </w:p>
    <w:p>
      <w:pPr>
        <w:pStyle w:val="ListBullet"/>
      </w:pPr>
      <w:r>
        <w:t>Semantic text similarity using a pre-trained Hugging Face model.</w:t>
      </w:r>
    </w:p>
    <w:p>
      <w:pPr>
        <w:pStyle w:val="ListBullet"/>
      </w:pPr>
      <w:r>
        <w:t>Rule-based report connection.</w:t>
      </w:r>
    </w:p>
    <w:p>
      <w:pPr>
        <w:pStyle w:val="ListBullet"/>
      </w:pPr>
      <w:r>
        <w:t>Corroboration and reporter-independence signals.</w:t>
      </w:r>
    </w:p>
    <w:p>
      <w:pPr>
        <w:pStyle w:val="ListBullet"/>
      </w:pPr>
      <w:r>
        <w:t>Suspicious/coordinated reporting behaviour flag.</w:t>
      </w:r>
    </w:p>
    <w:p>
      <w:pPr>
        <w:pStyle w:val="ListBullet"/>
      </w:pPr>
      <w:r>
        <w:t>Location trend detection against a simple baseline.</w:t>
      </w:r>
    </w:p>
    <w:p>
      <w:pPr>
        <w:pStyle w:val="ListBullet"/>
      </w:pPr>
      <w:r>
        <w:t>Anonymized map and authority dashboard.</w:t>
      </w:r>
    </w:p>
    <w:p>
      <w:pPr>
        <w:pStyle w:val="ListBullet"/>
      </w:pPr>
      <w:r>
        <w:t>Explainable early-warning alert.</w:t>
      </w:r>
    </w:p>
    <w:p>
      <w:pPr>
        <w:pStyle w:val="ListBullet"/>
      </w:pPr>
      <w:r>
        <w:t>Human review workflow.</w:t>
      </w:r>
    </w:p>
    <w:p>
      <w:pPr>
        <w:pStyle w:val="ListBullet"/>
      </w:pPr>
      <w:r>
        <w:t>Synthetic data and 3-minute demo mode.</w:t>
      </w:r>
    </w:p>
    <w:p>
      <w:pPr>
        <w:pStyle w:val="Heading1"/>
      </w:pPr>
      <w:r>
        <w:t>8. Future Scope — Not Required for MVP</w:t>
      </w:r>
    </w:p>
    <w:p>
      <w:pPr>
        <w:pStyle w:val="ListBullet"/>
      </w:pPr>
      <w:r>
        <w:t>USSD/IVR.</w:t>
      </w:r>
    </w:p>
    <w:p>
      <w:pPr>
        <w:pStyle w:val="ListBullet"/>
      </w:pPr>
      <w:r>
        <w:t>Multilingual expansion.</w:t>
      </w:r>
    </w:p>
    <w:p>
      <w:pPr>
        <w:pStyle w:val="ListBullet"/>
      </w:pPr>
      <w:r>
        <w:t>Emergency SOS integration.</w:t>
      </w:r>
    </w:p>
    <w:p>
      <w:pPr>
        <w:pStyle w:val="ListBullet"/>
      </w:pPr>
      <w:r>
        <w:t>Broader real-world authority integrations.</w:t>
      </w:r>
    </w:p>
    <w:p>
      <w:pPr>
        <w:pStyle w:val="ListBullet"/>
      </w:pPr>
      <w:r>
        <w:t>Production pilot and governance/threshold calibration.</w:t>
      </w:r>
    </w:p>
    <w:p>
      <w:pPr>
        <w:pStyle w:val="Heading1"/>
      </w:pPr>
      <w:r>
        <w:t>9. Safety / Responsible AI Rules</w:t>
      </w:r>
    </w:p>
    <w:p>
      <w:pPr>
        <w:pStyle w:val="ListBullet"/>
      </w:pPr>
      <w:r>
        <w:t>Never call a report fake based only on a model or score.</w:t>
      </w:r>
    </w:p>
    <w:p>
      <w:pPr>
        <w:pStyle w:val="ListBullet"/>
      </w:pPr>
      <w:r>
        <w:t>Use “suspicious/coordinated reporting behaviour flagged for human review.”</w:t>
      </w:r>
    </w:p>
    <w:p>
      <w:pPr>
        <w:pStyle w:val="ListBullet"/>
      </w:pPr>
      <w:r>
        <w:t>Never describe the product as crime prediction.</w:t>
      </w:r>
    </w:p>
    <w:p>
      <w:pPr>
        <w:pStyle w:val="ListBullet"/>
      </w:pPr>
      <w:r>
        <w:t>Never identify a perpetrator.</w:t>
      </w:r>
    </w:p>
    <w:p>
      <w:pPr>
        <w:pStyle w:val="ListBullet"/>
      </w:pPr>
      <w:r>
        <w:t>Never make automated guilt or police decisions.</w:t>
      </w:r>
    </w:p>
    <w:p>
      <w:pPr>
        <w:pStyle w:val="ListBullet"/>
      </w:pPr>
      <w:r>
        <w:t>Treat corroboration as support for a possible pattern, not proof.</w:t>
      </w:r>
    </w:p>
    <w:p>
      <w:pPr>
        <w:pStyle w:val="ListBullet"/>
      </w:pPr>
      <w:r>
        <w:t>Keep the final investigation/action with the appropriate human authority.</w:t>
      </w:r>
    </w:p>
    <w:p>
      <w:pPr>
        <w:pStyle w:val="Heading1"/>
      </w:pPr>
      <w:r>
        <w:t>10. Hackathon Demo Script</w:t>
      </w:r>
    </w:p>
    <w:p>
      <w:pPr>
        <w:pStyle w:val="ListNumber"/>
      </w:pPr>
      <w:r>
        <w:t>Open SafeSignal and submit a short anonymous report at University Gate 2.</w:t>
      </w:r>
    </w:p>
    <w:p>
      <w:pPr>
        <w:pStyle w:val="ListNumber"/>
      </w:pPr>
      <w:r>
        <w:t>Show the Report ID.</w:t>
      </w:r>
    </w:p>
    <w:p>
      <w:pPr>
        <w:pStyle w:val="ListNumber"/>
      </w:pPr>
      <w:r>
        <w:t>Open the authority dashboard.</w:t>
      </w:r>
    </w:p>
    <w:p>
      <w:pPr>
        <w:pStyle w:val="ListNumber"/>
      </w:pPr>
      <w:r>
        <w:t>Show that the report connects with synthetic reports from different times/reporters.</w:t>
      </w:r>
    </w:p>
    <w:p>
      <w:pPr>
        <w:pStyle w:val="ListNumber"/>
      </w:pPr>
      <w:r>
        <w:t>Open Pattern Detail and explain location + time + behaviour similarity.</w:t>
      </w:r>
    </w:p>
    <w:p>
      <w:pPr>
        <w:pStyle w:val="ListNumber"/>
      </w:pPr>
      <w:r>
        <w:t>Show corroboration and independent reporter count.</w:t>
      </w:r>
    </w:p>
    <w:p>
      <w:pPr>
        <w:pStyle w:val="ListNumber"/>
      </w:pPr>
      <w:r>
        <w:t>Show manipulation check and explain that it is only an indicator.</w:t>
      </w:r>
    </w:p>
    <w:p>
      <w:pPr>
        <w:pStyle w:val="ListNumber"/>
      </w:pPr>
      <w:r>
        <w:t>Show baseline vs current activity and the rising trend.</w:t>
      </w:r>
    </w:p>
    <w:p>
      <w:pPr>
        <w:pStyle w:val="ListNumber"/>
      </w:pPr>
      <w:r>
        <w:t>Show the Rising Safety Pattern alert.</w:t>
      </w:r>
    </w:p>
    <w:p>
      <w:pPr>
        <w:pStyle w:val="ListNumber"/>
      </w:pPr>
      <w:r>
        <w:t>Open Human Review and demonstrate that the authority decides the next action.</w:t>
      </w:r>
    </w:p>
    <w:p>
      <w:pPr>
        <w:pStyle w:val="Heading1"/>
      </w:pPr>
      <w:r>
        <w:t>11. Troubleshooting</w:t>
      </w:r>
    </w:p>
    <w:p>
      <w:pPr>
        <w:pStyle w:val="ListBullet"/>
      </w:pPr>
      <w:r>
        <w:t>No database data: check Supabase URL/key and migrations.</w:t>
      </w:r>
    </w:p>
    <w:p>
      <w:pPr>
        <w:pStyle w:val="ListBullet"/>
      </w:pPr>
      <w:r>
        <w:t>Authority dashboard denied: check Supabase Auth session and authorities table/RLS.</w:t>
      </w:r>
    </w:p>
    <w:p>
      <w:pPr>
        <w:pStyle w:val="ListBullet"/>
      </w:pPr>
      <w:r>
        <w:t>NLP unavailable: verify Hugging Face configuration; fallback to rule-based location/time/category matching.</w:t>
      </w:r>
    </w:p>
    <w:p>
      <w:pPr>
        <w:pStyle w:val="ListBullet"/>
      </w:pPr>
      <w:r>
        <w:t>Map blank: verify Leaflet CSS/import and browser console; retain list fallback.</w:t>
      </w:r>
    </w:p>
    <w:p>
      <w:pPr>
        <w:pStyle w:val="ListBullet"/>
      </w:pPr>
      <w:r>
        <w:t>Duplicate demo results: reset and reseed synthetic dataset.</w:t>
      </w:r>
    </w:p>
    <w:p>
      <w:pPr>
        <w:pStyle w:val="Heading1"/>
      </w:pPr>
      <w:r>
        <w:t>12. Project Principle</w:t>
      </w:r>
    </w:p>
    <w:p>
      <w:r>
        <w:t>SafeSignal does not decide who is guilty. It helps humans see the pattern earlier.</w:t>
      </w:r>
    </w:p>
    <w:p>
      <w:r>
        <w:t>SMALL REPORTS → CONNECTED PATTERNS → EARLY ACTION → SAFER COMMUNITIES</w:t>
      </w:r>
    </w:p>
    <w:p>
      <w:pPr>
        <w:pStyle w:val="Heading1"/>
      </w:pPr>
      <w:r>
        <w:t>13. Source Alignment</w:t>
      </w:r>
    </w:p>
    <w:p>
      <w:r>
        <w:t>The final PPT describes the selected domain as Women’s Safety &amp; Social Impact, problem statement CX1001, and SafeSignal’s proposed flow of anonymous reporting, connection using location/time/behaviour, validation using reporter diversity and consistency, rising-pattern detection and authority alerting. The documentation follows that framing.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