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8378" w14:textId="385CD018" w:rsidR="008A3CDE" w:rsidRDefault="00B400C9">
      <w:r>
        <w:rPr>
          <w:rFonts w:hint="eastAsia"/>
        </w:rPr>
        <w:t>Dis</w:t>
      </w:r>
      <w:r>
        <w:t>cussion:</w:t>
      </w:r>
    </w:p>
    <w:p w14:paraId="56F59F71" w14:textId="77777777" w:rsidR="00B400C9" w:rsidRDefault="00B400C9"/>
    <w:p w14:paraId="1DE7E745" w14:textId="27399DFC" w:rsidR="00B400C9" w:rsidRDefault="00B400C9">
      <w:pPr>
        <w:rPr>
          <w:rFonts w:ascii="Helvetica" w:hAnsi="Helvetica" w:cs="Helvetica"/>
          <w:color w:val="000000"/>
          <w:szCs w:val="21"/>
          <w:shd w:val="clear" w:color="auto" w:fill="FFFFFF"/>
        </w:rPr>
      </w:pPr>
      <w:r>
        <w:rPr>
          <w:rFonts w:hint="eastAsia"/>
        </w:rPr>
        <w:t>2</w:t>
      </w:r>
      <w:r>
        <w:t xml:space="preserve">.2 </w:t>
      </w:r>
      <w:r>
        <w:rPr>
          <w:rFonts w:ascii="Helvetica" w:hAnsi="Helvetica" w:cs="Helvetica"/>
          <w:color w:val="000000"/>
          <w:szCs w:val="21"/>
          <w:shd w:val="clear" w:color="auto" w:fill="FFFFFF"/>
        </w:rPr>
        <w:t>how the </w:t>
      </w:r>
      <w:r>
        <w:rPr>
          <w:rStyle w:val="HTML"/>
          <w:rFonts w:ascii="Consolas" w:hAnsi="Consolas"/>
          <w:color w:val="333333"/>
          <w:sz w:val="18"/>
          <w:szCs w:val="18"/>
          <w:bdr w:val="single" w:sz="6" w:space="0" w:color="EAEAEA" w:frame="1"/>
          <w:shd w:val="clear" w:color="auto" w:fill="F8F8F8"/>
        </w:rPr>
        <w:t>sigma</w:t>
      </w:r>
      <w:r>
        <w:rPr>
          <w:rFonts w:ascii="Helvetica" w:hAnsi="Helvetica" w:cs="Helvetica"/>
          <w:color w:val="000000"/>
          <w:szCs w:val="21"/>
          <w:shd w:val="clear" w:color="auto" w:fill="FFFFFF"/>
        </w:rPr>
        <w:t> value affects the final edge detection results.</w:t>
      </w:r>
    </w:p>
    <w:p w14:paraId="36FB6D87" w14:textId="4B6F56E2" w:rsidR="00B400C9" w:rsidRDefault="00B400C9">
      <w:pPr>
        <w:rPr>
          <w:rFonts w:ascii="Helvetica" w:hAnsi="Helvetica" w:cs="Helvetica"/>
          <w:color w:val="000000"/>
          <w:szCs w:val="21"/>
          <w:shd w:val="clear" w:color="auto" w:fill="FFFFFF"/>
        </w:rPr>
      </w:pPr>
    </w:p>
    <w:p w14:paraId="61BDE88A" w14:textId="3C77B459" w:rsidR="00B400C9" w:rsidRPr="00B400C9" w:rsidRDefault="00B400C9" w:rsidP="00122D71">
      <w:pPr>
        <w:ind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he sigma value affects the sharpness of the “Gradient” image and shows a different in the magnitude of pixels after no-max suppression.</w:t>
      </w:r>
    </w:p>
    <w:p w14:paraId="7DB2F3C2" w14:textId="6B69C873" w:rsidR="00B400C9" w:rsidRDefault="00B400C9" w:rsidP="00122D71">
      <w:pPr>
        <w:ind w:firstLine="420"/>
        <w:rPr>
          <w:rFonts w:ascii="Arial" w:hAnsi="Arial" w:cs="Arial"/>
          <w:color w:val="333333"/>
          <w:szCs w:val="21"/>
          <w:shd w:val="clear" w:color="auto" w:fill="F2F4FB"/>
        </w:rPr>
      </w:pPr>
      <w:r>
        <w:rPr>
          <w:rFonts w:ascii="Helvetica" w:hAnsi="Helvetica" w:cs="Helvetica" w:hint="eastAsia"/>
          <w:color w:val="000000"/>
          <w:szCs w:val="21"/>
          <w:shd w:val="clear" w:color="auto" w:fill="FFFFFF"/>
        </w:rPr>
        <w:t>W</w:t>
      </w:r>
      <w:r>
        <w:rPr>
          <w:rFonts w:ascii="Helvetica" w:hAnsi="Helvetica" w:cs="Helvetica"/>
          <w:color w:val="000000"/>
          <w:szCs w:val="21"/>
          <w:shd w:val="clear" w:color="auto" w:fill="FFFFFF"/>
        </w:rPr>
        <w:t xml:space="preserve">hen the sigma is high, the Gradient magnitude is spread wider to nearby pixel and lead to a dim result in no-max suppression. After that, both two thresholds need to be set at very low </w:t>
      </w:r>
      <w:r w:rsidR="006A4F65">
        <w:rPr>
          <w:rFonts w:ascii="Helvetica" w:hAnsi="Helvetica" w:cs="Helvetica"/>
          <w:color w:val="000000"/>
          <w:szCs w:val="21"/>
          <w:shd w:val="clear" w:color="auto" w:fill="FFFFFF"/>
        </w:rPr>
        <w:t>values</w:t>
      </w:r>
      <w:r>
        <w:rPr>
          <w:rFonts w:ascii="Helvetica" w:hAnsi="Helvetica" w:cs="Helvetica"/>
          <w:color w:val="000000"/>
          <w:szCs w:val="21"/>
          <w:shd w:val="clear" w:color="auto" w:fill="FFFFFF"/>
        </w:rPr>
        <w:t xml:space="preserve"> </w:t>
      </w:r>
      <w:r w:rsidR="006A4F65">
        <w:rPr>
          <w:rFonts w:ascii="Helvetica" w:hAnsi="Helvetica" w:cs="Helvetica"/>
          <w:color w:val="000000"/>
          <w:szCs w:val="21"/>
          <w:shd w:val="clear" w:color="auto" w:fill="FFFFFF"/>
        </w:rPr>
        <w:t xml:space="preserve">to get pixels. As a result, some thin objects in the original image will be </w:t>
      </w:r>
      <w:r w:rsidR="006A4F65">
        <w:rPr>
          <w:rFonts w:ascii="Arial" w:hAnsi="Arial" w:cs="Arial"/>
          <w:color w:val="333333"/>
          <w:szCs w:val="21"/>
          <w:shd w:val="clear" w:color="auto" w:fill="F2F4FB"/>
        </w:rPr>
        <w:t>neglected as the high sigma Gaussian filter, such as the</w:t>
      </w:r>
      <w:r w:rsidR="006A4F65" w:rsidRPr="006A4F65">
        <w:rPr>
          <w:rFonts w:ascii="Arial" w:hAnsi="Arial" w:cs="Arial"/>
          <w:color w:val="333333"/>
          <w:szCs w:val="21"/>
          <w:shd w:val="clear" w:color="auto" w:fill="F2F4FB"/>
        </w:rPr>
        <w:t xml:space="preserve"> lamp post</w:t>
      </w:r>
      <w:r w:rsidR="006A4F65">
        <w:rPr>
          <w:rFonts w:ascii="Arial" w:hAnsi="Arial" w:cs="Arial"/>
          <w:color w:val="333333"/>
          <w:szCs w:val="21"/>
          <w:shd w:val="clear" w:color="auto" w:fill="F2F4FB"/>
        </w:rPr>
        <w:t>.</w:t>
      </w:r>
    </w:p>
    <w:p w14:paraId="3F5DD98C" w14:textId="77777777" w:rsidR="006A4F65" w:rsidRDefault="006A4F65" w:rsidP="006A4F65">
      <w:pPr>
        <w:keepNext/>
      </w:pPr>
      <w:r>
        <w:rPr>
          <w:rFonts w:ascii="Arial" w:hAnsi="Arial" w:cs="Arial"/>
          <w:noProof/>
          <w:color w:val="333333"/>
          <w:szCs w:val="21"/>
          <w:shd w:val="clear" w:color="auto" w:fill="F2F4FB"/>
        </w:rPr>
        <w:drawing>
          <wp:inline distT="0" distB="0" distL="0" distR="0" wp14:anchorId="5DACD0C4" wp14:editId="3AA16D52">
            <wp:extent cx="4270261" cy="2819400"/>
            <wp:effectExtent l="0" t="0" r="0" b="0"/>
            <wp:docPr id="1729306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5118" cy="2829209"/>
                    </a:xfrm>
                    <a:prstGeom prst="rect">
                      <a:avLst/>
                    </a:prstGeom>
                    <a:noFill/>
                    <a:ln>
                      <a:noFill/>
                    </a:ln>
                  </pic:spPr>
                </pic:pic>
              </a:graphicData>
            </a:graphic>
          </wp:inline>
        </w:drawing>
      </w:r>
    </w:p>
    <w:p w14:paraId="59F81C97" w14:textId="6D66F3A5" w:rsidR="006A4F65" w:rsidRDefault="006A4F65" w:rsidP="00122D71">
      <w:pPr>
        <w:pStyle w:val="a3"/>
        <w:rPr>
          <w:rFonts w:ascii="Arial" w:hAnsi="Arial" w:cs="Arial"/>
          <w:color w:val="333333"/>
          <w:szCs w:val="21"/>
          <w:shd w:val="clear" w:color="auto" w:fill="F2F4FB"/>
        </w:rPr>
      </w:pPr>
      <w:r>
        <w:t xml:space="preserve">Figure </w:t>
      </w:r>
      <w:fldSimple w:instr=" SEQ Figure \* ARABIC ">
        <w:r w:rsidR="00930DDC">
          <w:rPr>
            <w:noProof/>
          </w:rPr>
          <w:t>1</w:t>
        </w:r>
      </w:fldSimple>
      <w:r>
        <w:t xml:space="preserve"> sigma=5; low_thr=20; high_thr=</w:t>
      </w:r>
      <w:proofErr w:type="gramStart"/>
      <w:r>
        <w:t>30;</w:t>
      </w:r>
      <w:proofErr w:type="gramEnd"/>
    </w:p>
    <w:p w14:paraId="61919968" w14:textId="77777777" w:rsidR="00122D71" w:rsidRDefault="00A2309A" w:rsidP="00122D71">
      <w:pPr>
        <w:ind w:firstLine="420"/>
        <w:rPr>
          <w:rFonts w:ascii="Arial" w:hAnsi="Arial" w:cs="Arial"/>
          <w:color w:val="333333"/>
          <w:szCs w:val="21"/>
          <w:shd w:val="clear" w:color="auto" w:fill="F2F4FB"/>
        </w:rPr>
      </w:pPr>
      <w:r>
        <w:rPr>
          <w:rFonts w:ascii="Arial" w:hAnsi="Arial" w:cs="Arial"/>
          <w:color w:val="333333"/>
          <w:szCs w:val="21"/>
          <w:shd w:val="clear" w:color="auto" w:fill="F2F4FB"/>
        </w:rPr>
        <w:t>If the sigma is low, it means that more noises in the original image are kept. These noises will reduce the weight of the actual edges. Also, the gradient magnitude will be very large, the thresholds need to be set at a very high value.</w:t>
      </w:r>
    </w:p>
    <w:p w14:paraId="354ED24E" w14:textId="77777777" w:rsidR="00122D71" w:rsidRDefault="00122D71" w:rsidP="00122D71">
      <w:pPr>
        <w:keepNext/>
      </w:pPr>
      <w:r>
        <w:rPr>
          <w:rFonts w:ascii="Arial" w:hAnsi="Arial" w:cs="Arial"/>
          <w:noProof/>
          <w:color w:val="333333"/>
          <w:szCs w:val="21"/>
          <w:shd w:val="clear" w:color="auto" w:fill="F2F4FB"/>
        </w:rPr>
        <w:drawing>
          <wp:inline distT="0" distB="0" distL="0" distR="0" wp14:anchorId="1BBB12DE" wp14:editId="78325C26">
            <wp:extent cx="4197350" cy="2771263"/>
            <wp:effectExtent l="0" t="0" r="0" b="0"/>
            <wp:docPr id="218338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4180" cy="2775772"/>
                    </a:xfrm>
                    <a:prstGeom prst="rect">
                      <a:avLst/>
                    </a:prstGeom>
                    <a:noFill/>
                    <a:ln>
                      <a:noFill/>
                    </a:ln>
                  </pic:spPr>
                </pic:pic>
              </a:graphicData>
            </a:graphic>
          </wp:inline>
        </w:drawing>
      </w:r>
    </w:p>
    <w:p w14:paraId="5B600259" w14:textId="0C84745C" w:rsidR="006A4F65" w:rsidRDefault="00122D71" w:rsidP="00122D71">
      <w:pPr>
        <w:pStyle w:val="a3"/>
      </w:pPr>
      <w:r>
        <w:t xml:space="preserve">Figure </w:t>
      </w:r>
      <w:fldSimple w:instr=" SEQ Figure \* ARABIC ">
        <w:r w:rsidR="00930DDC">
          <w:rPr>
            <w:noProof/>
          </w:rPr>
          <w:t>2</w:t>
        </w:r>
      </w:fldSimple>
      <w:r>
        <w:t xml:space="preserve"> </w:t>
      </w:r>
      <w:r w:rsidRPr="000569AA">
        <w:t>sigma = 0.1</w:t>
      </w:r>
      <w:r>
        <w:t>; low_thr = 200; high_thr = 270</w:t>
      </w:r>
    </w:p>
    <w:p w14:paraId="01A2018C" w14:textId="1C604498" w:rsidR="00122D71" w:rsidRDefault="00122D71" w:rsidP="00122D71">
      <w:pPr>
        <w:rPr>
          <w:rFonts w:ascii="Helvetica" w:hAnsi="Helvetica" w:cs="Helvetica"/>
          <w:color w:val="000000"/>
          <w:szCs w:val="21"/>
          <w:shd w:val="clear" w:color="auto" w:fill="FFFFFF"/>
        </w:rPr>
      </w:pPr>
      <w:r>
        <w:rPr>
          <w:rFonts w:hint="eastAsia"/>
        </w:rPr>
        <w:lastRenderedPageBreak/>
        <w:t>2</w:t>
      </w:r>
      <w:r>
        <w:t>.5</w:t>
      </w:r>
      <w:r w:rsidRPr="00122D71">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how different thresholds affect the final edgemap.</w:t>
      </w:r>
    </w:p>
    <w:p w14:paraId="53FAF767" w14:textId="3A9C52CF" w:rsidR="00122D71" w:rsidRDefault="00122D71" w:rsidP="00122D7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s said before, sigma will affect threshold selections. In this discussion, statements such as “too high” or “too low” are compared to the suitable threshold range.</w:t>
      </w:r>
    </w:p>
    <w:p w14:paraId="6AC80B0C" w14:textId="602143FC" w:rsidR="00122D71" w:rsidRDefault="00122D71" w:rsidP="00122D7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B</w:t>
      </w:r>
      <w:r>
        <w:rPr>
          <w:rFonts w:ascii="Helvetica" w:hAnsi="Helvetica" w:cs="Helvetica"/>
          <w:color w:val="000000"/>
          <w:szCs w:val="21"/>
          <w:shd w:val="clear" w:color="auto" w:fill="FFFFFF"/>
        </w:rPr>
        <w:t>oth are too high: all-black.</w:t>
      </w:r>
    </w:p>
    <w:p w14:paraId="176EA0F8" w14:textId="6BEFDF03" w:rsidR="00122D71" w:rsidRDefault="00122D71" w:rsidP="00122D7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Both</w:t>
      </w:r>
      <w:r>
        <w:rPr>
          <w:rFonts w:ascii="Helvetica" w:hAnsi="Helvetica" w:cs="Helvetica"/>
          <w:color w:val="000000"/>
          <w:szCs w:val="21"/>
          <w:shd w:val="clear" w:color="auto" w:fill="FFFFFF"/>
        </w:rPr>
        <w:t xml:space="preserve"> are too low: the edgemap keeps too much information, not only edges.</w:t>
      </w:r>
    </w:p>
    <w:p w14:paraId="0AE42527" w14:textId="40DC4F9D" w:rsidR="00122D71" w:rsidRDefault="00122D71" w:rsidP="00122D7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Two thresholds are close to each other: the high_thr is not </w:t>
      </w:r>
      <w:proofErr w:type="gramStart"/>
      <w:r>
        <w:rPr>
          <w:rFonts w:ascii="Helvetica" w:hAnsi="Helvetica" w:cs="Helvetica"/>
          <w:color w:val="000000"/>
          <w:szCs w:val="21"/>
          <w:shd w:val="clear" w:color="auto" w:fill="FFFFFF"/>
        </w:rPr>
        <w:t>working actually</w:t>
      </w:r>
      <w:proofErr w:type="gramEnd"/>
      <w:r>
        <w:rPr>
          <w:rFonts w:ascii="Helvetica" w:hAnsi="Helvetica" w:cs="Helvetica"/>
          <w:color w:val="000000"/>
          <w:szCs w:val="21"/>
          <w:shd w:val="clear" w:color="auto" w:fill="FFFFFF"/>
        </w:rPr>
        <w:t>.</w:t>
      </w:r>
    </w:p>
    <w:p w14:paraId="08218BF5" w14:textId="5C58C278" w:rsidR="00122D71" w:rsidRPr="00122D71" w:rsidRDefault="00122D71" w:rsidP="00122D71">
      <w:r>
        <w:rPr>
          <w:rFonts w:ascii="Helvetica" w:hAnsi="Helvetica" w:cs="Helvetica"/>
          <w:color w:val="000000"/>
          <w:szCs w:val="21"/>
          <w:shd w:val="clear" w:color="auto" w:fill="FFFFFF"/>
        </w:rPr>
        <w:t xml:space="preserve">Too far away from each other: keep very strong magnitudes </w:t>
      </w:r>
      <w:proofErr w:type="gramStart"/>
      <w:r>
        <w:rPr>
          <w:rFonts w:ascii="Helvetica" w:hAnsi="Helvetica" w:cs="Helvetica"/>
          <w:color w:val="000000"/>
          <w:szCs w:val="21"/>
          <w:shd w:val="clear" w:color="auto" w:fill="FFFFFF"/>
        </w:rPr>
        <w:t>only</w:t>
      </w:r>
      <w:proofErr w:type="gramEnd"/>
    </w:p>
    <w:sectPr w:rsidR="00122D71" w:rsidRPr="00122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trQwN7E0MLc0MDRX0lEKTi0uzszPAykwqgUAlpvPBiwAAAA="/>
  </w:docVars>
  <w:rsids>
    <w:rsidRoot w:val="00B400C9"/>
    <w:rsid w:val="00122D71"/>
    <w:rsid w:val="006A4F65"/>
    <w:rsid w:val="00707220"/>
    <w:rsid w:val="008A3CDE"/>
    <w:rsid w:val="00930DDC"/>
    <w:rsid w:val="00A2309A"/>
    <w:rsid w:val="00B4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8D54D"/>
  <w15:chartTrackingRefBased/>
  <w15:docId w15:val="{6404EDF3-6956-40C9-AE31-F190E5FA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400C9"/>
    <w:rPr>
      <w:rFonts w:ascii="宋体" w:eastAsia="宋体" w:hAnsi="宋体" w:cs="宋体"/>
      <w:sz w:val="24"/>
      <w:szCs w:val="24"/>
    </w:rPr>
  </w:style>
  <w:style w:type="paragraph" w:styleId="a3">
    <w:name w:val="caption"/>
    <w:basedOn w:val="a"/>
    <w:next w:val="a"/>
    <w:uiPriority w:val="35"/>
    <w:unhideWhenUsed/>
    <w:qFormat/>
    <w:rsid w:val="006A4F6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234</Words>
  <Characters>1115</Characters>
  <Application>Microsoft Office Word</Application>
  <DocSecurity>0</DocSecurity>
  <Lines>24</Lines>
  <Paragraphs>13</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Lam</dc:creator>
  <cp:keywords/>
  <dc:description/>
  <cp:lastModifiedBy>George Lam</cp:lastModifiedBy>
  <cp:revision>4</cp:revision>
  <cp:lastPrinted>2023-10-28T10:48:00Z</cp:lastPrinted>
  <dcterms:created xsi:type="dcterms:W3CDTF">2023-10-28T04:11:00Z</dcterms:created>
  <dcterms:modified xsi:type="dcterms:W3CDTF">2023-10-28T10:49:00Z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adc6fc5d-4745-47b6-9a4c-b74b1cd9aeb6</vt:lpwstr>
  </property>
</Properties>
</file>