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2F" w:rsidRPr="009E1E2F" w:rsidRDefault="009E1E2F" w:rsidP="009E1E2F">
      <w:pPr>
        <w:jc w:val="center"/>
        <w:rPr>
          <w:b/>
          <w:sz w:val="28"/>
        </w:rPr>
      </w:pPr>
      <w:r w:rsidRPr="009E1E2F">
        <w:rPr>
          <w:b/>
          <w:sz w:val="28"/>
        </w:rPr>
        <w:t>Mejora de la red ciclista de Madrid</w:t>
      </w:r>
    </w:p>
    <w:p w:rsidR="008322FE" w:rsidRDefault="00696C3B" w:rsidP="00696C3B">
      <w:pPr>
        <w:jc w:val="both"/>
      </w:pPr>
      <w:r>
        <w:t>Cuando dices que vas en bici por Madrid, ¿no te preguntan: “no te da miedo”?, ¿Vas por la carretera en bici?, pero… irás por carril bici, ¿no?</w:t>
      </w:r>
    </w:p>
    <w:p w:rsidR="00696C3B" w:rsidRDefault="00696C3B" w:rsidP="00696C3B">
      <w:pPr>
        <w:jc w:val="both"/>
      </w:pPr>
      <w:r>
        <w:t>A todos los que hemos ido en bici por Madrid, seguro que nos han hecho este tipo de preguntas y por ellas por las que nace nuestro proyecto: “Mejora de la red ciclista de Madrid”</w:t>
      </w:r>
    </w:p>
    <w:p w:rsidR="00696C3B" w:rsidRDefault="00696C3B" w:rsidP="00696C3B">
      <w:pPr>
        <w:jc w:val="both"/>
      </w:pPr>
      <w:r>
        <w:t xml:space="preserve">Y os preguntaréis, ¿en qué consiste vuestro proyecto? Nuestro proyecto trata de predecir la forma más segura para movernos de un punto A </w:t>
      </w:r>
      <w:proofErr w:type="spellStart"/>
      <w:r>
        <w:t>a</w:t>
      </w:r>
      <w:proofErr w:type="spellEnd"/>
      <w:r>
        <w:t xml:space="preserve"> un punto B y, para ello, hemos utilizado Google Street View, para analizar los obstáculos que nos podemos encontrar en la calle cuando circulamos en bici.</w:t>
      </w:r>
    </w:p>
    <w:p w:rsidR="00696C3B" w:rsidRDefault="00696C3B" w:rsidP="00696C3B">
      <w:pPr>
        <w:jc w:val="both"/>
      </w:pPr>
      <w:r>
        <w:t xml:space="preserve">En primer lugar, </w:t>
      </w:r>
      <w:r w:rsidR="00A52B51">
        <w:t>se han</w:t>
      </w:r>
      <w:r>
        <w:t xml:space="preserve"> descargado unas 200 imágenes en formato RGB </w:t>
      </w:r>
      <w:proofErr w:type="spellStart"/>
      <w:r>
        <w:t>colors</w:t>
      </w:r>
      <w:proofErr w:type="spellEnd"/>
      <w:r>
        <w:t xml:space="preserve"> de Google Street View</w:t>
      </w:r>
      <w:r w:rsidR="00CC2AD2">
        <w:t xml:space="preserve">, las </w:t>
      </w:r>
      <w:r w:rsidR="00A52B51">
        <w:t>cuales se han</w:t>
      </w:r>
      <w:r w:rsidR="00CC2AD2">
        <w:t xml:space="preserve"> redimensionado para que todas tengan el mismo tamaño y </w:t>
      </w:r>
      <w:r w:rsidR="00A52B51">
        <w:t>se ha</w:t>
      </w:r>
      <w:r w:rsidR="00CC2AD2">
        <w:t xml:space="preserve"> identificado los elementos de </w:t>
      </w:r>
      <w:r w:rsidR="00A52B51">
        <w:t>cada una de ellas</w:t>
      </w:r>
      <w:r w:rsidR="00CC2AD2">
        <w:t xml:space="preserve"> (carretera, acera, edificio, coche, camión, persona, vegetación, tren, vaya, semáforo, cielo…) mediante</w:t>
      </w:r>
      <w:r w:rsidR="00A52B51">
        <w:t xml:space="preserve"> el uso de</w:t>
      </w:r>
      <w:r w:rsidR="00CC2AD2">
        <w:t xml:space="preserve"> las redes neuronales de </w:t>
      </w:r>
      <w:r w:rsidR="00CC2AD2" w:rsidRPr="00CC2AD2">
        <w:t xml:space="preserve">MobileNetV2 </w:t>
      </w:r>
      <w:r w:rsidR="00CC2AD2">
        <w:t>y</w:t>
      </w:r>
      <w:r w:rsidR="00CC2AD2" w:rsidRPr="00CC2AD2">
        <w:t xml:space="preserve"> Xception65</w:t>
      </w:r>
      <w:r w:rsidR="00CC2AD2">
        <w:t>.</w:t>
      </w:r>
    </w:p>
    <w:p w:rsidR="007866DA" w:rsidRDefault="007866DA" w:rsidP="007866DA">
      <w:pPr>
        <w:jc w:val="both"/>
      </w:pPr>
      <w:r>
        <w:t>Una vez cada elemento de la imagen</w:t>
      </w:r>
      <w:r w:rsidR="00A52B51">
        <w:t xml:space="preserve"> se ha identificado</w:t>
      </w:r>
      <w:r>
        <w:t xml:space="preserve">, </w:t>
      </w:r>
      <w:r w:rsidR="00A52B51">
        <w:t>se cuantifican</w:t>
      </w:r>
      <w:r>
        <w:t>, es decir, si la imagen sólo muestra carretera y cielo, ambos elementos tienen un peso del 50%. Ad</w:t>
      </w:r>
      <w:r w:rsidR="00E90D3E">
        <w:t>icionalmente</w:t>
      </w:r>
      <w:r>
        <w:t xml:space="preserve">, </w:t>
      </w:r>
      <w:r w:rsidR="00E90D3E">
        <w:t>se ha añadido el</w:t>
      </w:r>
      <w:r>
        <w:t xml:space="preserve"> tipo de vía</w:t>
      </w:r>
      <w:r w:rsidR="00E90D3E">
        <w:t xml:space="preserve"> a cada imagen</w:t>
      </w:r>
      <w:r>
        <w:t>,</w:t>
      </w:r>
      <w:r w:rsidR="00E90D3E">
        <w:t xml:space="preserve"> ya que se disponía de esta información, y se</w:t>
      </w:r>
      <w:r>
        <w:t xml:space="preserve"> </w:t>
      </w:r>
      <w:r w:rsidR="00E90D3E">
        <w:t>categorizado como</w:t>
      </w:r>
      <w:r>
        <w:t xml:space="preserve"> </w:t>
      </w:r>
      <w:r w:rsidR="00E90D3E">
        <w:t>numérica, indicando con el valor</w:t>
      </w:r>
      <w:r>
        <w:t xml:space="preserve"> 1 si es </w:t>
      </w:r>
      <w:proofErr w:type="spellStart"/>
      <w:r>
        <w:t>ciclable</w:t>
      </w:r>
      <w:proofErr w:type="spellEnd"/>
      <w:r w:rsidR="00E90D3E">
        <w:t xml:space="preserve"> y </w:t>
      </w:r>
      <w:r w:rsidR="00E90D3E">
        <w:t xml:space="preserve">0 si no es </w:t>
      </w:r>
      <w:proofErr w:type="spellStart"/>
      <w:r w:rsidR="00E90D3E">
        <w:t>ciclable</w:t>
      </w:r>
      <w:proofErr w:type="spellEnd"/>
      <w:r>
        <w:t xml:space="preserve">. Los tipos de vías que </w:t>
      </w:r>
      <w:r w:rsidR="00E90D3E">
        <w:t>hay son</w:t>
      </w:r>
      <w:r>
        <w:t xml:space="preserve">: </w:t>
      </w:r>
    </w:p>
    <w:p w:rsidR="007866DA" w:rsidRDefault="007866DA" w:rsidP="007866DA">
      <w:pPr>
        <w:pStyle w:val="Prrafodelista"/>
        <w:numPr>
          <w:ilvl w:val="0"/>
          <w:numId w:val="1"/>
        </w:numPr>
        <w:jc w:val="both"/>
      </w:pPr>
      <w:r>
        <w:t>Itinerario recomendado: 1</w:t>
      </w:r>
    </w:p>
    <w:p w:rsidR="007866DA" w:rsidRDefault="007866DA" w:rsidP="007866DA">
      <w:pPr>
        <w:pStyle w:val="Prrafodelista"/>
        <w:numPr>
          <w:ilvl w:val="0"/>
          <w:numId w:val="1"/>
        </w:numPr>
        <w:jc w:val="both"/>
      </w:pPr>
      <w:r>
        <w:t xml:space="preserve">Senda peatonal </w:t>
      </w:r>
      <w:proofErr w:type="spellStart"/>
      <w:r>
        <w:t>ciclable</w:t>
      </w:r>
      <w:proofErr w:type="spellEnd"/>
      <w:r>
        <w:t>: 0</w:t>
      </w:r>
    </w:p>
    <w:p w:rsidR="007866DA" w:rsidRDefault="007866DA" w:rsidP="007866DA">
      <w:pPr>
        <w:pStyle w:val="Prrafodelista"/>
        <w:numPr>
          <w:ilvl w:val="0"/>
          <w:numId w:val="1"/>
        </w:numPr>
        <w:jc w:val="both"/>
      </w:pPr>
      <w:proofErr w:type="spellStart"/>
      <w:r>
        <w:t>Ciclocarril</w:t>
      </w:r>
      <w:proofErr w:type="spellEnd"/>
      <w:r>
        <w:t>: 1</w:t>
      </w:r>
    </w:p>
    <w:p w:rsidR="007866DA" w:rsidRDefault="007866DA" w:rsidP="007866DA">
      <w:pPr>
        <w:pStyle w:val="Prrafodelista"/>
        <w:numPr>
          <w:ilvl w:val="0"/>
          <w:numId w:val="1"/>
        </w:numPr>
        <w:jc w:val="both"/>
      </w:pPr>
      <w:r>
        <w:t>Carril</w:t>
      </w:r>
      <w:r>
        <w:t xml:space="preserve"> bici unidireccional en calzada: 0</w:t>
      </w:r>
    </w:p>
    <w:p w:rsidR="007866DA" w:rsidRDefault="007866DA" w:rsidP="007866DA">
      <w:pPr>
        <w:pStyle w:val="Prrafodelista"/>
        <w:numPr>
          <w:ilvl w:val="0"/>
          <w:numId w:val="1"/>
        </w:numPr>
        <w:jc w:val="both"/>
      </w:pPr>
      <w:proofErr w:type="spellStart"/>
      <w:r>
        <w:t>Ciclocarril+carril</w:t>
      </w:r>
      <w:proofErr w:type="spellEnd"/>
      <w:r>
        <w:t xml:space="preserve"> bus: 0</w:t>
      </w:r>
    </w:p>
    <w:p w:rsidR="007866DA" w:rsidRDefault="007866DA" w:rsidP="007866DA">
      <w:pPr>
        <w:pStyle w:val="Prrafodelista"/>
        <w:numPr>
          <w:ilvl w:val="0"/>
          <w:numId w:val="1"/>
        </w:numPr>
        <w:jc w:val="both"/>
      </w:pPr>
      <w:r>
        <w:t>Calle</w:t>
      </w:r>
      <w:r>
        <w:t xml:space="preserve"> 20</w:t>
      </w:r>
    </w:p>
    <w:p w:rsidR="00006BFC" w:rsidRDefault="00006BFC" w:rsidP="00006BFC">
      <w:pPr>
        <w:jc w:val="both"/>
      </w:pPr>
      <w:r w:rsidRPr="00006BFC">
        <w:rPr>
          <w:highlight w:val="yellow"/>
        </w:rPr>
        <w:t xml:space="preserve">Para tener un mayor número de imágenes, se ha aplicado data </w:t>
      </w:r>
      <w:proofErr w:type="spellStart"/>
      <w:r w:rsidRPr="00006BFC">
        <w:rPr>
          <w:highlight w:val="yellow"/>
        </w:rPr>
        <w:t>aumentation</w:t>
      </w:r>
      <w:proofErr w:type="spellEnd"/>
      <w:r w:rsidRPr="00006BFC">
        <w:rPr>
          <w:highlight w:val="yellow"/>
        </w:rPr>
        <w:t>…</w:t>
      </w:r>
    </w:p>
    <w:p w:rsidR="00006BFC" w:rsidRDefault="00BA4C48" w:rsidP="00006BFC">
      <w:pPr>
        <w:jc w:val="both"/>
      </w:pPr>
      <w:r>
        <w:t>Adicionalmente, el</w:t>
      </w:r>
      <w:r w:rsidR="00006BFC">
        <w:t xml:space="preserve"> proceso</w:t>
      </w:r>
      <w:r>
        <w:t xml:space="preserve"> anteriormente descrito</w:t>
      </w:r>
      <w:r w:rsidR="00006BFC">
        <w:t xml:space="preserve"> de redimensionado</w:t>
      </w:r>
      <w:r>
        <w:t>,</w:t>
      </w:r>
      <w:r w:rsidR="00006BFC">
        <w:t xml:space="preserve"> segmentación</w:t>
      </w:r>
      <w:r>
        <w:t xml:space="preserve"> y data </w:t>
      </w:r>
      <w:proofErr w:type="spellStart"/>
      <w:r>
        <w:t>aumentation</w:t>
      </w:r>
      <w:proofErr w:type="spellEnd"/>
      <w:r w:rsidR="00006BFC">
        <w:t xml:space="preserve">, también </w:t>
      </w:r>
      <w:r w:rsidR="00E90D3E">
        <w:t>se ha</w:t>
      </w:r>
      <w:r w:rsidR="00006BFC">
        <w:t xml:space="preserve"> aplicado a las imágenes </w:t>
      </w:r>
      <w:r w:rsidR="00BA33E0">
        <w:t>en blanco y negro</w:t>
      </w:r>
      <w:r w:rsidR="00817643">
        <w:t xml:space="preserve"> </w:t>
      </w:r>
      <w:r w:rsidR="00817643">
        <w:t>(BW)</w:t>
      </w:r>
      <w:r w:rsidR="00BA33E0">
        <w:t>,</w:t>
      </w:r>
      <w:r w:rsidR="00E90D3E">
        <w:t xml:space="preserve"> que previamente se han convertido,</w:t>
      </w:r>
      <w:r w:rsidR="00BA33E0">
        <w:t xml:space="preserve"> para poder analizar resultados.</w:t>
      </w:r>
    </w:p>
    <w:p w:rsidR="00D91705" w:rsidRDefault="00743765" w:rsidP="00006BFC">
      <w:pPr>
        <w:jc w:val="both"/>
      </w:pPr>
      <w:r>
        <w:t xml:space="preserve">Una vez obtenidas las imágenes segmentadas en formato RGB y </w:t>
      </w:r>
      <w:r w:rsidR="00817643">
        <w:t>BW</w:t>
      </w:r>
      <w:r>
        <w:t>,</w:t>
      </w:r>
      <w:r w:rsidR="004F01AE">
        <w:t xml:space="preserve"> se ha</w:t>
      </w:r>
      <w:r w:rsidR="00D91705">
        <w:t xml:space="preserve"> divido cada </w:t>
      </w:r>
      <w:r w:rsidR="004F01AE">
        <w:t>conjunto</w:t>
      </w:r>
      <w:r w:rsidR="00D91705">
        <w:t xml:space="preserve"> de imágenes en 3 set diferentes:</w:t>
      </w:r>
    </w:p>
    <w:p w:rsidR="00D91705" w:rsidRDefault="00D91705" w:rsidP="00D91705">
      <w:pPr>
        <w:pStyle w:val="Prrafodelista"/>
        <w:numPr>
          <w:ilvl w:val="0"/>
          <w:numId w:val="3"/>
        </w:numPr>
        <w:jc w:val="both"/>
      </w:pPr>
      <w:r>
        <w:t xml:space="preserve">Set de </w:t>
      </w:r>
      <w:proofErr w:type="spellStart"/>
      <w:r>
        <w:t>entranamiento</w:t>
      </w:r>
      <w:proofErr w:type="spellEnd"/>
      <w:r>
        <w:t>: 65% del total</w:t>
      </w:r>
    </w:p>
    <w:p w:rsidR="00D91705" w:rsidRDefault="00D91705" w:rsidP="00D91705">
      <w:pPr>
        <w:pStyle w:val="Prrafodelista"/>
        <w:numPr>
          <w:ilvl w:val="0"/>
          <w:numId w:val="3"/>
        </w:numPr>
        <w:jc w:val="both"/>
      </w:pPr>
      <w:r>
        <w:t>Set de test: 20% del total</w:t>
      </w:r>
    </w:p>
    <w:p w:rsidR="00D91705" w:rsidRDefault="00D91705" w:rsidP="00D91705">
      <w:pPr>
        <w:pStyle w:val="Prrafodelista"/>
        <w:numPr>
          <w:ilvl w:val="0"/>
          <w:numId w:val="3"/>
        </w:numPr>
        <w:jc w:val="both"/>
      </w:pPr>
      <w:r>
        <w:t>Set de validación: 15% del total</w:t>
      </w:r>
    </w:p>
    <w:p w:rsidR="00BA33E0" w:rsidRDefault="00D91705" w:rsidP="00A52B51">
      <w:pPr>
        <w:jc w:val="both"/>
      </w:pPr>
      <w:r>
        <w:t xml:space="preserve">A continuación, para cada </w:t>
      </w:r>
      <w:r w:rsidR="00A52B51">
        <w:t xml:space="preserve">set de entrenamiento (RGB y BW), </w:t>
      </w:r>
      <w:r w:rsidR="004F01AE">
        <w:t>se ha</w:t>
      </w:r>
      <w:r>
        <w:t xml:space="preserve"> </w:t>
      </w:r>
      <w:r w:rsidR="00743765">
        <w:t xml:space="preserve">aplicado modelos de clasificación de </w:t>
      </w:r>
      <w:r w:rsidR="004F01AE">
        <w:t xml:space="preserve">machine </w:t>
      </w:r>
      <w:proofErr w:type="spellStart"/>
      <w:r w:rsidR="004F01AE">
        <w:t>learning</w:t>
      </w:r>
      <w:proofErr w:type="spellEnd"/>
      <w:r w:rsidR="00743765">
        <w:t>.</w:t>
      </w:r>
      <w:r w:rsidR="001F5104">
        <w:t xml:space="preserve"> Tras el análisis de varios modelos,</w:t>
      </w:r>
      <w:r w:rsidR="00743765">
        <w:t xml:space="preserve"> </w:t>
      </w:r>
      <w:r w:rsidR="004F01AE">
        <w:t>se han optado</w:t>
      </w:r>
      <w:r w:rsidR="001F5104">
        <w:t xml:space="preserve"> por</w:t>
      </w:r>
      <w:r w:rsidR="00743765">
        <w:t xml:space="preserve"> los siguientes:</w:t>
      </w:r>
    </w:p>
    <w:p w:rsidR="00743765" w:rsidRDefault="00743765" w:rsidP="0096049E">
      <w:pPr>
        <w:pStyle w:val="Prrafodelista"/>
        <w:numPr>
          <w:ilvl w:val="0"/>
          <w:numId w:val="2"/>
        </w:numPr>
        <w:jc w:val="both"/>
      </w:pPr>
      <w:proofErr w:type="spellStart"/>
      <w:r w:rsidRPr="0096049E">
        <w:rPr>
          <w:b/>
        </w:rPr>
        <w:t>Random</w:t>
      </w:r>
      <w:proofErr w:type="spellEnd"/>
      <w:r w:rsidRPr="0096049E">
        <w:rPr>
          <w:b/>
        </w:rPr>
        <w:t xml:space="preserve"> </w:t>
      </w:r>
      <w:proofErr w:type="spellStart"/>
      <w:r w:rsidR="00F07826">
        <w:rPr>
          <w:b/>
        </w:rPr>
        <w:t>F</w:t>
      </w:r>
      <w:r w:rsidRPr="0096049E">
        <w:rPr>
          <w:b/>
        </w:rPr>
        <w:t>orest</w:t>
      </w:r>
      <w:proofErr w:type="spellEnd"/>
      <w:r>
        <w:t>:</w:t>
      </w:r>
      <w:r w:rsidR="0096049E" w:rsidRPr="0096049E">
        <w:t xml:space="preserve"> es un </w:t>
      </w:r>
      <w:r w:rsidR="0096049E">
        <w:t>algoritmo</w:t>
      </w:r>
      <w:r w:rsidR="0096049E" w:rsidRPr="0096049E">
        <w:t xml:space="preserve"> de ap</w:t>
      </w:r>
      <w:r w:rsidR="0096049E">
        <w:t>rendizaje automático supervisado basado</w:t>
      </w:r>
      <w:r w:rsidR="0096049E" w:rsidRPr="0096049E">
        <w:t xml:space="preserve"> en </w:t>
      </w:r>
      <w:r w:rsidR="0096049E">
        <w:t xml:space="preserve">un conjunto de </w:t>
      </w:r>
      <w:r w:rsidR="0096049E" w:rsidRPr="0096049E">
        <w:t>árboles de decisión.</w:t>
      </w:r>
    </w:p>
    <w:p w:rsidR="00743765" w:rsidRDefault="00743765" w:rsidP="001F5104">
      <w:pPr>
        <w:pStyle w:val="Prrafodelista"/>
        <w:numPr>
          <w:ilvl w:val="0"/>
          <w:numId w:val="2"/>
        </w:numPr>
        <w:jc w:val="both"/>
      </w:pPr>
      <w:r w:rsidRPr="0096049E">
        <w:rPr>
          <w:b/>
        </w:rPr>
        <w:lastRenderedPageBreak/>
        <w:t>LDA</w:t>
      </w:r>
      <w:r w:rsidR="0096049E">
        <w:t xml:space="preserve"> </w:t>
      </w:r>
      <w:r w:rsidR="0096049E">
        <w:t>(</w:t>
      </w:r>
      <w:r w:rsidR="0096049E">
        <w:t>Lineal</w:t>
      </w:r>
      <w:r w:rsidR="0096049E" w:rsidRPr="0096049E">
        <w:t xml:space="preserve"> </w:t>
      </w:r>
      <w:proofErr w:type="spellStart"/>
      <w:r w:rsidR="0096049E" w:rsidRPr="0096049E">
        <w:t>Discriminant</w:t>
      </w:r>
      <w:proofErr w:type="spellEnd"/>
      <w:r w:rsidR="0096049E" w:rsidRPr="0096049E">
        <w:t xml:space="preserve"> </w:t>
      </w:r>
      <w:proofErr w:type="spellStart"/>
      <w:r w:rsidR="0096049E" w:rsidRPr="0096049E">
        <w:t>Analysis</w:t>
      </w:r>
      <w:proofErr w:type="spellEnd"/>
      <w:r w:rsidR="0096049E">
        <w:t>)</w:t>
      </w:r>
      <w:r>
        <w:t>:</w:t>
      </w:r>
      <w:r w:rsidR="001F5104">
        <w:t xml:space="preserve"> e</w:t>
      </w:r>
      <w:r w:rsidR="001F5104" w:rsidRPr="001F5104">
        <w:t>s un método de clasificación supervisado de variables cualitativas en el que dos o más grupos son conocidos a priori y nuevas observaciones se clasifican en uno de ellos en función de sus características.</w:t>
      </w:r>
    </w:p>
    <w:p w:rsidR="001F5104" w:rsidRDefault="001F5104" w:rsidP="001F5104">
      <w:pPr>
        <w:pStyle w:val="Prrafodelista"/>
        <w:numPr>
          <w:ilvl w:val="0"/>
          <w:numId w:val="2"/>
        </w:numPr>
        <w:jc w:val="both"/>
      </w:pPr>
      <w:r w:rsidRPr="0096049E">
        <w:rPr>
          <w:b/>
        </w:rPr>
        <w:t>KNN</w:t>
      </w:r>
      <w:r>
        <w:t>: e</w:t>
      </w:r>
      <w:r w:rsidRPr="001F5104">
        <w:t>s un algoritmo de aprendizaje supervisado, es decir, que a partir de un juego de datos inicial su objetivo será el de clasificar correctamente todas las instancias nuevas</w:t>
      </w:r>
    </w:p>
    <w:p w:rsidR="00743765" w:rsidRDefault="00743765" w:rsidP="0096049E">
      <w:pPr>
        <w:pStyle w:val="Prrafodelista"/>
        <w:numPr>
          <w:ilvl w:val="0"/>
          <w:numId w:val="2"/>
        </w:numPr>
        <w:jc w:val="both"/>
      </w:pPr>
      <w:r w:rsidRPr="0096049E">
        <w:rPr>
          <w:b/>
        </w:rPr>
        <w:t>QDA</w:t>
      </w:r>
      <w:r w:rsidR="0096049E">
        <w:t xml:space="preserve"> (</w:t>
      </w:r>
      <w:proofErr w:type="spellStart"/>
      <w:r w:rsidR="0096049E" w:rsidRPr="0096049E">
        <w:t>Quadratic</w:t>
      </w:r>
      <w:proofErr w:type="spellEnd"/>
      <w:r w:rsidR="0096049E" w:rsidRPr="0096049E">
        <w:t xml:space="preserve"> </w:t>
      </w:r>
      <w:proofErr w:type="spellStart"/>
      <w:r w:rsidR="0096049E" w:rsidRPr="0096049E">
        <w:t>Discriminant</w:t>
      </w:r>
      <w:proofErr w:type="spellEnd"/>
      <w:r w:rsidR="0096049E" w:rsidRPr="0096049E">
        <w:t xml:space="preserve"> </w:t>
      </w:r>
      <w:proofErr w:type="spellStart"/>
      <w:r w:rsidR="0096049E" w:rsidRPr="0096049E">
        <w:t>Analysis</w:t>
      </w:r>
      <w:proofErr w:type="spellEnd"/>
      <w:r w:rsidR="0096049E">
        <w:t>)</w:t>
      </w:r>
      <w:r w:rsidR="001F5104">
        <w:t xml:space="preserve">: </w:t>
      </w:r>
      <w:r w:rsidR="0096049E">
        <w:t>e</w:t>
      </w:r>
      <w:r w:rsidR="0096049E" w:rsidRPr="001F5104">
        <w:t xml:space="preserve">s un método de clasificación supervisado </w:t>
      </w:r>
      <w:r w:rsidR="0096049E">
        <w:t xml:space="preserve">que </w:t>
      </w:r>
      <w:r w:rsidR="001F5104" w:rsidRPr="001F5104">
        <w:t>se encuentra en un punto medio e</w:t>
      </w:r>
      <w:r w:rsidR="0096049E">
        <w:t>ntre el método no paramétrico K</w:t>
      </w:r>
      <w:r w:rsidR="001F5104" w:rsidRPr="001F5104">
        <w:t>NN y los métodos lineales LDA y regresión logística</w:t>
      </w:r>
      <w:r w:rsidR="0096049E">
        <w:t>.</w:t>
      </w:r>
    </w:p>
    <w:p w:rsidR="00743765" w:rsidRDefault="00743765" w:rsidP="001F5104">
      <w:pPr>
        <w:pStyle w:val="Prrafodelista"/>
        <w:numPr>
          <w:ilvl w:val="0"/>
          <w:numId w:val="2"/>
        </w:numPr>
        <w:jc w:val="both"/>
      </w:pPr>
      <w:r w:rsidRPr="0096049E">
        <w:rPr>
          <w:b/>
        </w:rPr>
        <w:t>DBSCAN</w:t>
      </w:r>
      <w:r>
        <w:t>:</w:t>
      </w:r>
      <w:r w:rsidR="001F5104">
        <w:t xml:space="preserve"> </w:t>
      </w:r>
      <w:r w:rsidR="001F5104" w:rsidRPr="001F5104">
        <w:t>es un algoritmo de clúster o agrupamiento</w:t>
      </w:r>
      <w:r w:rsidR="001F5104">
        <w:t>, no supervisado,</w:t>
      </w:r>
      <w:r w:rsidR="001F5104" w:rsidRPr="001F5104">
        <w:t xml:space="preserve"> basado en la densidad que puede ser utilizado para identificar clústeres de cualquier forma en un conjunto de datos que contiene ruido y valores atípicos.</w:t>
      </w:r>
    </w:p>
    <w:p w:rsidR="005F279C" w:rsidRDefault="008046F4" w:rsidP="005F279C">
      <w:pPr>
        <w:jc w:val="both"/>
      </w:pPr>
      <w:r>
        <w:t>C</w:t>
      </w:r>
      <w:r w:rsidR="00D91705">
        <w:t xml:space="preserve">ada uno de los modelos </w:t>
      </w:r>
      <w:r w:rsidR="004F01AE">
        <w:t xml:space="preserve">y conjuntos </w:t>
      </w:r>
      <w:r w:rsidR="004F01AE">
        <w:t>descritos</w:t>
      </w:r>
      <w:r w:rsidR="004F01AE">
        <w:t xml:space="preserve">, se han </w:t>
      </w:r>
      <w:r>
        <w:t>aplicado</w:t>
      </w:r>
      <w:r w:rsidR="004F01AE">
        <w:t xml:space="preserve"> </w:t>
      </w:r>
      <w:r>
        <w:t>sobre</w:t>
      </w:r>
      <w:r w:rsidR="004F01AE">
        <w:t xml:space="preserve"> 2 </w:t>
      </w:r>
      <w:r>
        <w:t>conjuntos</w:t>
      </w:r>
      <w:r w:rsidR="004F01AE">
        <w:t xml:space="preserve"> de datos:</w:t>
      </w:r>
    </w:p>
    <w:p w:rsidR="004F01AE" w:rsidRDefault="004F01AE" w:rsidP="004F01AE">
      <w:pPr>
        <w:pStyle w:val="Prrafodelista"/>
        <w:numPr>
          <w:ilvl w:val="0"/>
          <w:numId w:val="4"/>
        </w:numPr>
        <w:jc w:val="both"/>
      </w:pPr>
      <w:r>
        <w:t>Utilizando todos los elementos (</w:t>
      </w:r>
      <w:proofErr w:type="spellStart"/>
      <w:r>
        <w:t>features</w:t>
      </w:r>
      <w:proofErr w:type="spellEnd"/>
      <w:r>
        <w:t>) de las imágenes</w:t>
      </w:r>
    </w:p>
    <w:p w:rsidR="004F01AE" w:rsidRDefault="004F01AE" w:rsidP="004F01AE">
      <w:pPr>
        <w:pStyle w:val="Prrafodelista"/>
        <w:numPr>
          <w:ilvl w:val="0"/>
          <w:numId w:val="4"/>
        </w:numPr>
        <w:jc w:val="both"/>
      </w:pPr>
      <w:r>
        <w:t xml:space="preserve">Utilizando los elementos </w:t>
      </w:r>
      <w:r w:rsidR="008046F4">
        <w:t>(</w:t>
      </w:r>
      <w:proofErr w:type="spellStart"/>
      <w:r w:rsidR="008046F4">
        <w:t>features</w:t>
      </w:r>
      <w:proofErr w:type="spellEnd"/>
      <w:r w:rsidR="008046F4">
        <w:t>)</w:t>
      </w:r>
      <w:r w:rsidR="008046F4">
        <w:t xml:space="preserve"> más significativos de las imágenes. Para ello, se han seleccionado aquellas </w:t>
      </w:r>
      <w:proofErr w:type="spellStart"/>
      <w:r w:rsidR="008046F4">
        <w:t>features</w:t>
      </w:r>
      <w:proofErr w:type="spellEnd"/>
      <w:r w:rsidR="008046F4">
        <w:t xml:space="preserve"> cuyo percentil 25% es superior al 50%, obteniéndose un conjunto de datos con las siguientes </w:t>
      </w:r>
      <w:proofErr w:type="spellStart"/>
      <w:r w:rsidR="008046F4">
        <w:t>features</w:t>
      </w:r>
      <w:proofErr w:type="spellEnd"/>
      <w:r w:rsidR="008046F4">
        <w:t xml:space="preserve"> (ordenadas por mediana y desviación típica): acera, coche, cielo, vegetación, carretera, edificio </w:t>
      </w:r>
    </w:p>
    <w:p w:rsidR="009E1E2F" w:rsidRDefault="009E1E2F" w:rsidP="008046F4">
      <w:pPr>
        <w:jc w:val="both"/>
        <w:rPr>
          <w:b/>
          <w:sz w:val="28"/>
        </w:rPr>
      </w:pPr>
    </w:p>
    <w:p w:rsidR="009E1E2F" w:rsidRPr="009E1E2F" w:rsidRDefault="009E1E2F" w:rsidP="008046F4">
      <w:pPr>
        <w:jc w:val="both"/>
        <w:rPr>
          <w:b/>
          <w:sz w:val="28"/>
        </w:rPr>
      </w:pPr>
      <w:r w:rsidRPr="009E1E2F">
        <w:rPr>
          <w:b/>
          <w:sz w:val="28"/>
        </w:rPr>
        <w:t>Imágenes RGB</w:t>
      </w:r>
    </w:p>
    <w:p w:rsidR="008046F4" w:rsidRDefault="008046F4" w:rsidP="008046F4">
      <w:pPr>
        <w:jc w:val="both"/>
      </w:pPr>
      <w:r>
        <w:t xml:space="preserve">Una vez ajustados los parámetros de cada modelo y analizado los resultados, </w:t>
      </w:r>
      <w:r w:rsidR="00F07826">
        <w:t>la precisión que obtenemos para las imágenes en RGB para cada modelo y conjunto de datos es:</w:t>
      </w:r>
    </w:p>
    <w:p w:rsidR="00F07826" w:rsidRDefault="00F07826" w:rsidP="00F07826">
      <w:pPr>
        <w:jc w:val="center"/>
      </w:pPr>
      <w:r w:rsidRPr="00F07826">
        <w:drawing>
          <wp:inline distT="0" distB="0" distL="0" distR="0" wp14:anchorId="1B9A381A" wp14:editId="366EDCD2">
            <wp:extent cx="2842506" cy="18670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26" w:rsidRDefault="00F07826" w:rsidP="008046F4">
      <w:pPr>
        <w:jc w:val="both"/>
      </w:pPr>
      <w:r>
        <w:t>Donde las columnas azules están calculadas con el conjunto 1 y las columnas naranjas con el conjunto 2. Como podemos observar, con ambos conjunto</w:t>
      </w:r>
      <w:r w:rsidR="001946E2">
        <w:t>s</w:t>
      </w:r>
      <w:r>
        <w:t xml:space="preserve"> de datos obtenemos prácticamente la misma precisión para los modelos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LDA y KNN. Para el modelo QDA, se obtiene mejor precisión sobre el conjunto de datos 2.</w:t>
      </w:r>
      <w:r w:rsidR="001946E2">
        <w:t xml:space="preserve"> </w:t>
      </w:r>
      <w:r w:rsidR="001946E2" w:rsidRPr="001946E2">
        <w:rPr>
          <w:highlight w:val="yellow"/>
        </w:rPr>
        <w:t>Y para el modelo DBSCAN, no se obtiene resultado.</w:t>
      </w:r>
    </w:p>
    <w:p w:rsidR="001946E2" w:rsidRDefault="001946E2" w:rsidP="008046F4">
      <w:pPr>
        <w:jc w:val="both"/>
      </w:pPr>
      <w:r>
        <w:t xml:space="preserve">Analizando un poco más en detalle cada modelo y conjunto de datos,  </w:t>
      </w:r>
      <w:r w:rsidR="001646D5">
        <w:t>el clasificador</w:t>
      </w:r>
      <w:r>
        <w:t xml:space="preserve"> f1-score</w:t>
      </w:r>
      <w:r w:rsidR="001E511D">
        <w:t xml:space="preserve">, que </w:t>
      </w:r>
      <w:r>
        <w:t>representa</w:t>
      </w:r>
      <w:r w:rsidRPr="001946E2">
        <w:t xml:space="preserve"> el </w:t>
      </w:r>
      <w:r>
        <w:t>número</w:t>
      </w:r>
      <w:r w:rsidRPr="001946E2">
        <w:t xml:space="preserve"> de positivos verdaderos (</w:t>
      </w:r>
      <w:r w:rsidR="001E511D">
        <w:t xml:space="preserve">vía </w:t>
      </w:r>
      <w:proofErr w:type="spellStart"/>
      <w:r w:rsidR="001E511D">
        <w:t>ciclable</w:t>
      </w:r>
      <w:proofErr w:type="spellEnd"/>
      <w:r w:rsidR="001E511D">
        <w:t xml:space="preserve"> y clasificada como </w:t>
      </w:r>
      <w:proofErr w:type="spellStart"/>
      <w:r w:rsidR="001E511D">
        <w:t>ciclable</w:t>
      </w:r>
      <w:proofErr w:type="spellEnd"/>
      <w:r w:rsidRPr="001946E2">
        <w:t>), positivos falsos (</w:t>
      </w:r>
      <w:r w:rsidR="001E511D">
        <w:t xml:space="preserve">vía </w:t>
      </w:r>
      <w:proofErr w:type="spellStart"/>
      <w:r w:rsidR="001E511D">
        <w:t>ciclable</w:t>
      </w:r>
      <w:proofErr w:type="spellEnd"/>
      <w:r w:rsidR="001E511D">
        <w:t xml:space="preserve"> y</w:t>
      </w:r>
      <w:r w:rsidR="001E511D">
        <w:t xml:space="preserve"> no clasificada como </w:t>
      </w:r>
      <w:proofErr w:type="spellStart"/>
      <w:r w:rsidR="001E511D">
        <w:t>ciclable</w:t>
      </w:r>
      <w:proofErr w:type="spellEnd"/>
      <w:r w:rsidRPr="001946E2">
        <w:t>), negativos verdaderos (</w:t>
      </w:r>
      <w:r w:rsidR="001E511D">
        <w:t xml:space="preserve">vía </w:t>
      </w:r>
      <w:r w:rsidR="001E511D">
        <w:t xml:space="preserve">no </w:t>
      </w:r>
      <w:proofErr w:type="spellStart"/>
      <w:r w:rsidR="001E511D">
        <w:t>ciclable</w:t>
      </w:r>
      <w:proofErr w:type="spellEnd"/>
      <w:r w:rsidR="001E511D">
        <w:t xml:space="preserve"> y clasificada como </w:t>
      </w:r>
      <w:proofErr w:type="spellStart"/>
      <w:r w:rsidR="001E511D">
        <w:t>ciclable</w:t>
      </w:r>
      <w:proofErr w:type="spellEnd"/>
      <w:r w:rsidRPr="001946E2">
        <w:t>), y negativos falsos (</w:t>
      </w:r>
      <w:r w:rsidR="001E511D">
        <w:t xml:space="preserve">vía </w:t>
      </w:r>
      <w:r w:rsidR="001E511D">
        <w:t xml:space="preserve">no </w:t>
      </w:r>
      <w:proofErr w:type="spellStart"/>
      <w:r w:rsidR="001E511D">
        <w:t>ciclable</w:t>
      </w:r>
      <w:proofErr w:type="spellEnd"/>
      <w:r w:rsidR="001E511D">
        <w:t xml:space="preserve"> y clasificada como </w:t>
      </w:r>
      <w:r w:rsidR="001E511D">
        <w:t xml:space="preserve">no </w:t>
      </w:r>
      <w:proofErr w:type="spellStart"/>
      <w:r w:rsidR="001E511D">
        <w:t>ciclable</w:t>
      </w:r>
      <w:proofErr w:type="spellEnd"/>
      <w:r w:rsidRPr="001946E2">
        <w:t>)</w:t>
      </w:r>
      <w:r w:rsidR="00D75DF2">
        <w:t xml:space="preserve">, </w:t>
      </w:r>
      <w:r w:rsidR="004E256B">
        <w:t>permitirá aceptar o descartar los modelos de clasificación descritos acorde a los siguientes valores</w:t>
      </w:r>
      <w:r>
        <w:t>:</w:t>
      </w:r>
    </w:p>
    <w:p w:rsidR="004E256B" w:rsidRDefault="004E256B" w:rsidP="004E256B">
      <w:pPr>
        <w:pStyle w:val="Prrafodelista"/>
        <w:numPr>
          <w:ilvl w:val="0"/>
          <w:numId w:val="5"/>
        </w:numPr>
        <w:jc w:val="both"/>
      </w:pPr>
      <w:r>
        <w:rPr>
          <w:rFonts w:cstheme="minorHAnsi"/>
        </w:rPr>
        <w:t>≥</w:t>
      </w:r>
      <w:r>
        <w:t>0.9: muy bueno</w:t>
      </w:r>
    </w:p>
    <w:p w:rsidR="004E256B" w:rsidRDefault="004E256B" w:rsidP="004E256B">
      <w:pPr>
        <w:pStyle w:val="Prrafodelista"/>
        <w:numPr>
          <w:ilvl w:val="0"/>
          <w:numId w:val="5"/>
        </w:numPr>
        <w:jc w:val="both"/>
      </w:pPr>
      <w:r>
        <w:lastRenderedPageBreak/>
        <w:t>[0.8, 0.9): bueno</w:t>
      </w:r>
    </w:p>
    <w:p w:rsidR="004E256B" w:rsidRDefault="004E256B" w:rsidP="004E256B">
      <w:pPr>
        <w:pStyle w:val="Prrafodelista"/>
        <w:numPr>
          <w:ilvl w:val="0"/>
          <w:numId w:val="5"/>
        </w:numPr>
        <w:jc w:val="both"/>
      </w:pPr>
      <w:r>
        <w:t>[0.5,0.8): aceptable</w:t>
      </w:r>
    </w:p>
    <w:p w:rsidR="00CA06F5" w:rsidRDefault="004E256B" w:rsidP="00CA06F5">
      <w:pPr>
        <w:pStyle w:val="Prrafodelista"/>
        <w:numPr>
          <w:ilvl w:val="0"/>
          <w:numId w:val="5"/>
        </w:numPr>
        <w:jc w:val="both"/>
      </w:pPr>
      <w:r>
        <w:t>&lt;0.5: no aceptable</w:t>
      </w:r>
    </w:p>
    <w:p w:rsidR="003C5894" w:rsidRDefault="003C5894" w:rsidP="003C5894">
      <w:pPr>
        <w:pStyle w:val="Prrafodelista"/>
        <w:jc w:val="both"/>
      </w:pPr>
    </w:p>
    <w:p w:rsidR="00CA06F5" w:rsidRDefault="003C5894" w:rsidP="00CA06F5">
      <w:pPr>
        <w:jc w:val="both"/>
      </w:pPr>
      <w:r>
        <w:t>En la gráfica siguiente, podemos ver que sólo el modelo QDA es aceptable para el conjunto de datos 1:</w:t>
      </w:r>
    </w:p>
    <w:p w:rsidR="001946E2" w:rsidRDefault="001946E2" w:rsidP="001946E2">
      <w:pPr>
        <w:jc w:val="center"/>
      </w:pPr>
      <w:r w:rsidRPr="001946E2">
        <w:drawing>
          <wp:inline distT="0" distB="0" distL="0" distR="0" wp14:anchorId="09FC75C1" wp14:editId="2C9A4556">
            <wp:extent cx="2827265" cy="18670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C0" w:rsidRDefault="002B73C0" w:rsidP="002B73C0">
      <w:pPr>
        <w:jc w:val="both"/>
        <w:rPr>
          <w:b/>
          <w:sz w:val="28"/>
        </w:rPr>
      </w:pPr>
    </w:p>
    <w:p w:rsidR="002B73C0" w:rsidRDefault="002B73C0" w:rsidP="002B73C0">
      <w:pPr>
        <w:jc w:val="both"/>
        <w:rPr>
          <w:b/>
          <w:sz w:val="28"/>
        </w:rPr>
      </w:pPr>
      <w:r w:rsidRPr="009E1E2F">
        <w:rPr>
          <w:b/>
          <w:sz w:val="28"/>
        </w:rPr>
        <w:t xml:space="preserve">Imágenes </w:t>
      </w:r>
      <w:r>
        <w:rPr>
          <w:b/>
          <w:sz w:val="28"/>
        </w:rPr>
        <w:t>BW</w:t>
      </w:r>
    </w:p>
    <w:p w:rsidR="002B73C0" w:rsidRDefault="00053200" w:rsidP="002B73C0">
      <w:pPr>
        <w:jc w:val="both"/>
      </w:pPr>
      <w:r>
        <w:t>En el caso de las imágenes BW, los resultados de precisión para cada modelo y cada conjunto de datos son muy similares a los obtenidos con las imágenes RGB, como se muestra a continuación:</w:t>
      </w:r>
    </w:p>
    <w:p w:rsidR="00053200" w:rsidRPr="002B73C0" w:rsidRDefault="00053200" w:rsidP="00053200">
      <w:pPr>
        <w:jc w:val="center"/>
      </w:pPr>
      <w:r w:rsidRPr="00053200">
        <w:drawing>
          <wp:inline distT="0" distB="0" distL="0" distR="0" wp14:anchorId="229DD46D" wp14:editId="26D6BBBE">
            <wp:extent cx="2827265" cy="1851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74" w:rsidRDefault="00ED2674" w:rsidP="00622AB6">
      <w:pPr>
        <w:jc w:val="both"/>
      </w:pPr>
    </w:p>
    <w:p w:rsidR="00622AB6" w:rsidRDefault="00ED2674" w:rsidP="00622AB6">
      <w:pPr>
        <w:jc w:val="both"/>
      </w:pPr>
      <w:r>
        <w:t>Y los resultados de f1-score, también son similares a los obtenidos con las imágenes RGB, como se muestra en la siguiente gráfica:</w:t>
      </w:r>
    </w:p>
    <w:p w:rsidR="00ED2674" w:rsidRDefault="00ED2674" w:rsidP="00ED2674">
      <w:pPr>
        <w:jc w:val="center"/>
      </w:pPr>
      <w:r w:rsidRPr="00ED2674">
        <w:lastRenderedPageBreak/>
        <w:drawing>
          <wp:inline distT="0" distB="0" distL="0" distR="0" wp14:anchorId="10A2E906" wp14:editId="23C2A1CA">
            <wp:extent cx="2827265" cy="18670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74" w:rsidRDefault="00ED2674" w:rsidP="00ED2674">
      <w:pPr>
        <w:jc w:val="both"/>
        <w:rPr>
          <w:b/>
          <w:sz w:val="28"/>
        </w:rPr>
      </w:pPr>
    </w:p>
    <w:p w:rsidR="00ED2674" w:rsidRDefault="00ED2674" w:rsidP="00ED2674">
      <w:pPr>
        <w:jc w:val="both"/>
        <w:rPr>
          <w:b/>
          <w:sz w:val="28"/>
        </w:rPr>
      </w:pPr>
      <w:r>
        <w:rPr>
          <w:b/>
          <w:sz w:val="28"/>
        </w:rPr>
        <w:t>Conclusiones</w:t>
      </w:r>
    </w:p>
    <w:p w:rsidR="00ED2674" w:rsidRDefault="00ED2674" w:rsidP="00ED2674">
      <w:pPr>
        <w:jc w:val="both"/>
      </w:pPr>
      <w:r>
        <w:t>Tras el análisis realizado sobre el conjunto de las imágenes RGB y BW, se puede concluir que:</w:t>
      </w:r>
    </w:p>
    <w:p w:rsidR="00ED2674" w:rsidRDefault="00ED2674" w:rsidP="00ED2674">
      <w:pPr>
        <w:pStyle w:val="Prrafodelista"/>
        <w:numPr>
          <w:ilvl w:val="0"/>
          <w:numId w:val="6"/>
        </w:numPr>
        <w:jc w:val="both"/>
      </w:pPr>
      <w:r>
        <w:t xml:space="preserve">Para predecir si una imagen es </w:t>
      </w:r>
      <w:proofErr w:type="spellStart"/>
      <w:r>
        <w:t>ciclable</w:t>
      </w:r>
      <w:proofErr w:type="spellEnd"/>
      <w:r>
        <w:t xml:space="preserve"> o no, es indiferente aplicar modelos de clasificación sobre imágenes en RGB o BW</w:t>
      </w:r>
    </w:p>
    <w:p w:rsidR="00ED2674" w:rsidRDefault="00ED2674" w:rsidP="00ED2674">
      <w:pPr>
        <w:pStyle w:val="Prrafodelista"/>
        <w:numPr>
          <w:ilvl w:val="0"/>
          <w:numId w:val="6"/>
        </w:numPr>
        <w:jc w:val="both"/>
      </w:pPr>
      <w:r>
        <w:t xml:space="preserve">Sobre el conjunto de 200 imágenes, la precisión de los modelos de clasificación sobre el conjunto de todas las </w:t>
      </w:r>
      <w:proofErr w:type="spellStart"/>
      <w:r>
        <w:t>features</w:t>
      </w:r>
      <w:proofErr w:type="spellEnd"/>
      <w:r>
        <w:t xml:space="preserve"> es mejor que sobre el conjunto de las </w:t>
      </w:r>
      <w:proofErr w:type="spellStart"/>
      <w:r>
        <w:t>features</w:t>
      </w:r>
      <w:proofErr w:type="spellEnd"/>
      <w:r>
        <w:t xml:space="preserve"> más significativas. Habría que hacer un estudio sobre una muestra más grande</w:t>
      </w:r>
    </w:p>
    <w:p w:rsidR="00ED2674" w:rsidRDefault="00ED2674" w:rsidP="00ED2674">
      <w:pPr>
        <w:pStyle w:val="Prrafodelista"/>
        <w:numPr>
          <w:ilvl w:val="0"/>
          <w:numId w:val="6"/>
        </w:numPr>
        <w:jc w:val="both"/>
      </w:pPr>
      <w:r>
        <w:t>Dado el conjunto de 200 imágenes, el modelo de clasificación que mejor funciona es el QDA, dado que es modelo híbrido entre los modelos LDA y KNN</w:t>
      </w:r>
      <w:bookmarkStart w:id="0" w:name="_GoBack"/>
      <w:bookmarkEnd w:id="0"/>
      <w:r>
        <w:t xml:space="preserve"> </w:t>
      </w:r>
    </w:p>
    <w:sectPr w:rsidR="00ED2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36992"/>
    <w:multiLevelType w:val="hybridMultilevel"/>
    <w:tmpl w:val="A3FEC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0696"/>
    <w:multiLevelType w:val="hybridMultilevel"/>
    <w:tmpl w:val="BBD0CC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D6B82"/>
    <w:multiLevelType w:val="hybridMultilevel"/>
    <w:tmpl w:val="5ACCC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60020"/>
    <w:multiLevelType w:val="hybridMultilevel"/>
    <w:tmpl w:val="E7789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61F99"/>
    <w:multiLevelType w:val="hybridMultilevel"/>
    <w:tmpl w:val="E5082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60FA"/>
    <w:multiLevelType w:val="hybridMultilevel"/>
    <w:tmpl w:val="3B4A1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C1"/>
    <w:rsid w:val="00006BFC"/>
    <w:rsid w:val="00053200"/>
    <w:rsid w:val="001646D5"/>
    <w:rsid w:val="001946E2"/>
    <w:rsid w:val="001E511D"/>
    <w:rsid w:val="001F5104"/>
    <w:rsid w:val="002B73C0"/>
    <w:rsid w:val="003C5894"/>
    <w:rsid w:val="004E256B"/>
    <w:rsid w:val="004F01AE"/>
    <w:rsid w:val="005F279C"/>
    <w:rsid w:val="00622AB6"/>
    <w:rsid w:val="00696C3B"/>
    <w:rsid w:val="00743765"/>
    <w:rsid w:val="007866DA"/>
    <w:rsid w:val="007B16C1"/>
    <w:rsid w:val="008046F4"/>
    <w:rsid w:val="00817643"/>
    <w:rsid w:val="008322FE"/>
    <w:rsid w:val="0096049E"/>
    <w:rsid w:val="009E1E2F"/>
    <w:rsid w:val="00A52B51"/>
    <w:rsid w:val="00BA33E0"/>
    <w:rsid w:val="00BA4C48"/>
    <w:rsid w:val="00CA06F5"/>
    <w:rsid w:val="00CC2AD2"/>
    <w:rsid w:val="00D75DF2"/>
    <w:rsid w:val="00D91705"/>
    <w:rsid w:val="00E90D3E"/>
    <w:rsid w:val="00ED2674"/>
    <w:rsid w:val="00F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3C110-4EE7-40B8-8203-355C444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24</cp:revision>
  <dcterms:created xsi:type="dcterms:W3CDTF">2022-06-02T14:12:00Z</dcterms:created>
  <dcterms:modified xsi:type="dcterms:W3CDTF">2022-06-02T15:52:00Z</dcterms:modified>
</cp:coreProperties>
</file>