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E3F50" w14:textId="77777777" w:rsidR="00985965" w:rsidRDefault="00985965" w:rsidP="00985965">
      <w:pPr>
        <w:pStyle w:val="Ttulo"/>
      </w:pPr>
    </w:p>
    <w:p w14:paraId="264FB389" w14:textId="77777777" w:rsidR="00985965" w:rsidRDefault="00985965" w:rsidP="00985965">
      <w:pPr>
        <w:pStyle w:val="Ttulo"/>
      </w:pPr>
    </w:p>
    <w:p w14:paraId="5AA74F95" w14:textId="77777777" w:rsidR="00985965" w:rsidRPr="00985965" w:rsidRDefault="00985965" w:rsidP="00985965">
      <w:pPr>
        <w:pStyle w:val="Ttulo"/>
      </w:pPr>
    </w:p>
    <w:p w14:paraId="5FA4E589" w14:textId="77777777" w:rsidR="00985965" w:rsidRPr="00985965" w:rsidRDefault="00985965" w:rsidP="00985965">
      <w:pPr>
        <w:pStyle w:val="Ttulo"/>
      </w:pPr>
    </w:p>
    <w:p w14:paraId="5406B3E0" w14:textId="7A14D740" w:rsidR="00985965" w:rsidRPr="00985965" w:rsidRDefault="00985965" w:rsidP="00985965">
      <w:pPr>
        <w:pStyle w:val="Ttulo"/>
      </w:pPr>
      <w:r w:rsidRPr="00985965">
        <w:t xml:space="preserve">ESTATUTO DA </w:t>
      </w:r>
      <w:r w:rsidRPr="00985965">
        <w:rPr>
          <w:highlight w:val="yellow"/>
        </w:rPr>
        <w:t>LAMOB</w:t>
      </w:r>
      <w:r>
        <w:t xml:space="preserve"> – </w:t>
      </w:r>
      <w:r w:rsidRPr="00CB1FBD">
        <w:rPr>
          <w:highlight w:val="yellow"/>
        </w:rPr>
        <w:t>LIGA ACADêMICA DE SIStemas movéis</w:t>
      </w:r>
      <w:r w:rsidRPr="00985965">
        <w:t xml:space="preserve"> </w:t>
      </w:r>
    </w:p>
    <w:p w14:paraId="202F82ED" w14:textId="77777777" w:rsidR="00985965" w:rsidRPr="00985965" w:rsidRDefault="00985965" w:rsidP="00985965">
      <w:pPr>
        <w:pStyle w:val="Ttulo"/>
      </w:pPr>
      <w:r w:rsidRPr="00985965">
        <w:t xml:space="preserve"> </w:t>
      </w:r>
    </w:p>
    <w:p w14:paraId="59BE7CD0" w14:textId="77777777" w:rsidR="00985965" w:rsidRDefault="00985965" w:rsidP="00985965">
      <w:pPr>
        <w:pStyle w:val="Ttulo"/>
      </w:pPr>
      <w:r>
        <w:t xml:space="preserve"> </w:t>
      </w:r>
    </w:p>
    <w:p w14:paraId="7BC712AC" w14:textId="77777777" w:rsidR="00985965" w:rsidRPr="00985965" w:rsidRDefault="00985965" w:rsidP="00985965">
      <w:pPr>
        <w:pStyle w:val="SemEspaamento"/>
        <w:rPr>
          <w:b/>
        </w:rPr>
      </w:pPr>
      <w:r w:rsidRPr="00985965">
        <w:rPr>
          <w:b/>
        </w:rPr>
        <w:t xml:space="preserve">Capítulo I – Da Natureza e finalidade </w:t>
      </w:r>
    </w:p>
    <w:p w14:paraId="1F244BE5" w14:textId="77777777" w:rsidR="00985965" w:rsidRPr="00AE6589" w:rsidRDefault="00985965" w:rsidP="00985965">
      <w:pPr>
        <w:pStyle w:val="Ttulo"/>
        <w:rPr>
          <w:szCs w:val="24"/>
        </w:rPr>
      </w:pPr>
      <w:r w:rsidRPr="00AE6589">
        <w:rPr>
          <w:szCs w:val="24"/>
        </w:rPr>
        <w:t xml:space="preserve"> </w:t>
      </w:r>
    </w:p>
    <w:p w14:paraId="4E8049F6" w14:textId="42293F1D" w:rsidR="00985965" w:rsidRPr="00AE6589" w:rsidRDefault="00452205" w:rsidP="00985965">
      <w:pPr>
        <w:pStyle w:val="SemEspaamento"/>
        <w:rPr>
          <w:highlight w:val="yellow"/>
        </w:rPr>
      </w:pPr>
      <w:r w:rsidRPr="00AE6589">
        <w:rPr>
          <w:i/>
        </w:rPr>
        <w:t>Artigo 1</w:t>
      </w:r>
      <w:r w:rsidRPr="00AE6589">
        <w:rPr>
          <w:i/>
          <w:vertAlign w:val="superscript"/>
        </w:rPr>
        <w:t>o</w:t>
      </w:r>
      <w:r w:rsidR="0040154B" w:rsidRPr="00AE6589">
        <w:t>:</w:t>
      </w:r>
      <w:r w:rsidR="00985965" w:rsidRPr="00AE6589">
        <w:t xml:space="preserve"> A </w:t>
      </w:r>
      <w:r w:rsidRPr="00AE6589">
        <w:rPr>
          <w:highlight w:val="yellow"/>
        </w:rPr>
        <w:t>Liga</w:t>
      </w:r>
      <w:r w:rsidR="00985965" w:rsidRPr="00AE6589">
        <w:rPr>
          <w:highlight w:val="yellow"/>
        </w:rPr>
        <w:t xml:space="preserve"> A</w:t>
      </w:r>
      <w:r w:rsidRPr="00AE6589">
        <w:rPr>
          <w:highlight w:val="yellow"/>
        </w:rPr>
        <w:t>cadêmica de Sistemas</w:t>
      </w:r>
      <w:r w:rsidR="00985965" w:rsidRPr="00AE6589">
        <w:rPr>
          <w:highlight w:val="yellow"/>
        </w:rPr>
        <w:t xml:space="preserve"> </w:t>
      </w:r>
      <w:proofErr w:type="spellStart"/>
      <w:r w:rsidR="00985965" w:rsidRPr="00AE6589">
        <w:rPr>
          <w:highlight w:val="yellow"/>
        </w:rPr>
        <w:t>M</w:t>
      </w:r>
      <w:r w:rsidRPr="00AE6589">
        <w:rPr>
          <w:highlight w:val="yellow"/>
        </w:rPr>
        <w:t>ovéis</w:t>
      </w:r>
      <w:proofErr w:type="spellEnd"/>
      <w:r w:rsidR="00985965" w:rsidRPr="00AE6589">
        <w:rPr>
          <w:highlight w:val="yellow"/>
        </w:rPr>
        <w:t xml:space="preserve"> </w:t>
      </w:r>
      <w:r w:rsidR="00985965" w:rsidRPr="00AE6589">
        <w:rPr>
          <w:highlight w:val="yellow"/>
        </w:rPr>
        <w:t>(</w:t>
      </w:r>
      <w:r w:rsidR="00985965" w:rsidRPr="00AE6589">
        <w:rPr>
          <w:highlight w:val="yellow"/>
        </w:rPr>
        <w:t>LAMOB</w:t>
      </w:r>
      <w:r w:rsidR="00985965" w:rsidRPr="00AE6589">
        <w:rPr>
          <w:highlight w:val="yellow"/>
        </w:rPr>
        <w:t>)</w:t>
      </w:r>
      <w:r w:rsidR="00985965" w:rsidRPr="00AE6589">
        <w:t xml:space="preserve"> é um órgão</w:t>
      </w:r>
      <w:r w:rsidR="00985965" w:rsidRPr="00AE6589">
        <w:t xml:space="preserve"> </w:t>
      </w:r>
      <w:r w:rsidR="00985965" w:rsidRPr="00AE6589">
        <w:t xml:space="preserve">vinculado ao </w:t>
      </w:r>
      <w:r w:rsidR="00985965" w:rsidRPr="00AE6589">
        <w:t xml:space="preserve">Centro </w:t>
      </w:r>
      <w:proofErr w:type="spellStart"/>
      <w:r w:rsidR="00985965" w:rsidRPr="00AE6589">
        <w:t>Acadêmido</w:t>
      </w:r>
      <w:proofErr w:type="spellEnd"/>
      <w:r w:rsidR="00985965" w:rsidRPr="00AE6589">
        <w:t xml:space="preserve"> de Engenharia de Computação</w:t>
      </w:r>
      <w:r w:rsidR="00985965" w:rsidRPr="00AE6589">
        <w:t xml:space="preserve"> (</w:t>
      </w:r>
      <w:r w:rsidR="00985965" w:rsidRPr="00AE6589">
        <w:t>CAECOMP</w:t>
      </w:r>
      <w:r w:rsidR="00985965" w:rsidRPr="00AE6589">
        <w:t>) da Universidade Federal da Bahia, de duração ilimitada, como sociedade civil, não religiosa, apolítica e s</w:t>
      </w:r>
      <w:r w:rsidR="00CB1FBD" w:rsidRPr="00AE6589">
        <w:t>em fins lucrativos, fundada em 1</w:t>
      </w:r>
      <w:r w:rsidR="00985965" w:rsidRPr="00AE6589">
        <w:t xml:space="preserve">8 de </w:t>
      </w:r>
      <w:r w:rsidR="00CB1FBD" w:rsidRPr="00AE6589">
        <w:t>novembro de 2016</w:t>
      </w:r>
      <w:r w:rsidR="00985965" w:rsidRPr="00AE6589">
        <w:t xml:space="preserve"> por acadêmicos que fizeram parte da primeira diretoria da</w:t>
      </w:r>
      <w:r w:rsidR="00CB1FBD" w:rsidRPr="00AE6589">
        <w:t xml:space="preserve"> mesma</w:t>
      </w:r>
      <w:r w:rsidRPr="00AE6589">
        <w:t>.</w:t>
      </w:r>
    </w:p>
    <w:p w14:paraId="2AA23DEE" w14:textId="77777777" w:rsidR="00985965" w:rsidRPr="00AE6589" w:rsidRDefault="00985965" w:rsidP="00985965">
      <w:pPr>
        <w:pStyle w:val="SemEspaamento"/>
      </w:pPr>
      <w:r w:rsidRPr="00AE6589">
        <w:t xml:space="preserve"> </w:t>
      </w:r>
    </w:p>
    <w:p w14:paraId="171A37B8" w14:textId="61B03CC9" w:rsidR="00452205" w:rsidRPr="00AE6589" w:rsidRDefault="00452205" w:rsidP="00452205">
      <w:r w:rsidRPr="00AE6589">
        <w:rPr>
          <w:i/>
        </w:rPr>
        <w:t xml:space="preserve">Artigo </w:t>
      </w:r>
      <w:r w:rsidRPr="00AE6589">
        <w:rPr>
          <w:i/>
        </w:rPr>
        <w:t>2</w:t>
      </w:r>
      <w:r w:rsidRPr="00AE6589">
        <w:rPr>
          <w:i/>
          <w:vertAlign w:val="superscript"/>
        </w:rPr>
        <w:t>o</w:t>
      </w:r>
      <w:r w:rsidR="0040154B" w:rsidRPr="00AE6589">
        <w:t>:</w:t>
      </w:r>
      <w:r w:rsidR="00985965" w:rsidRPr="00AE6589">
        <w:t xml:space="preserve"> </w:t>
      </w:r>
      <w:r w:rsidRPr="00AE6589">
        <w:t xml:space="preserve">A </w:t>
      </w:r>
      <w:r w:rsidRPr="00AE6589">
        <w:rPr>
          <w:highlight w:val="yellow"/>
        </w:rPr>
        <w:t xml:space="preserve">Liga Acadêmica de Sistemas </w:t>
      </w:r>
      <w:proofErr w:type="spellStart"/>
      <w:r w:rsidRPr="00AE6589">
        <w:rPr>
          <w:highlight w:val="yellow"/>
        </w:rPr>
        <w:t>Movéis</w:t>
      </w:r>
      <w:proofErr w:type="spellEnd"/>
      <w:r w:rsidRPr="00AE6589">
        <w:rPr>
          <w:highlight w:val="yellow"/>
        </w:rPr>
        <w:t xml:space="preserve"> (LAMOB</w:t>
      </w:r>
      <w:r w:rsidRPr="00AE6589">
        <w:rPr>
          <w:highlight w:val="yellow"/>
        </w:rPr>
        <w:t>)</w:t>
      </w:r>
      <w:r w:rsidRPr="00AE6589">
        <w:t xml:space="preserve"> </w:t>
      </w:r>
      <w:r w:rsidRPr="00AE6589">
        <w:t xml:space="preserve">é vinculada ao </w:t>
      </w:r>
      <w:bookmarkStart w:id="0" w:name="_GoBack"/>
      <w:r w:rsidRPr="00AE6589">
        <w:t>CAECOMP, porém apresenta autonomia administrativa e financeira.</w:t>
      </w:r>
    </w:p>
    <w:bookmarkEnd w:id="0"/>
    <w:p w14:paraId="63D83DB9" w14:textId="77777777" w:rsidR="00452205" w:rsidRPr="00AE6589" w:rsidRDefault="00452205" w:rsidP="00452205">
      <w:pPr>
        <w:rPr>
          <w:highlight w:val="yellow"/>
        </w:rPr>
      </w:pPr>
    </w:p>
    <w:p w14:paraId="79C4BEAA" w14:textId="79DB84B4" w:rsidR="00452205" w:rsidRPr="00AE6589" w:rsidRDefault="00452205" w:rsidP="00452205">
      <w:r w:rsidRPr="00AE6589">
        <w:rPr>
          <w:i/>
        </w:rPr>
        <w:t>Artigo 3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A </w:t>
      </w:r>
      <w:r w:rsidR="00B240B4" w:rsidRPr="00AE6589">
        <w:rPr>
          <w:highlight w:val="yellow"/>
        </w:rPr>
        <w:t>LAMOB</w:t>
      </w:r>
      <w:r w:rsidRPr="00AE6589">
        <w:t xml:space="preserve"> tem sua sede administrativa lotada no Centro </w:t>
      </w:r>
      <w:proofErr w:type="spellStart"/>
      <w:r w:rsidRPr="00AE6589">
        <w:t>Acadêmido</w:t>
      </w:r>
      <w:proofErr w:type="spellEnd"/>
      <w:r w:rsidRPr="00AE6589">
        <w:t xml:space="preserve"> de Engenharia de Computação (CAECOMP) da Universidade Federal da Bahia.</w:t>
      </w:r>
    </w:p>
    <w:p w14:paraId="0BD38582" w14:textId="68CEE592" w:rsidR="00452205" w:rsidRPr="00AE6589" w:rsidRDefault="00452205" w:rsidP="00452205">
      <w:pPr>
        <w:rPr>
          <w:highlight w:val="yellow"/>
        </w:rPr>
      </w:pPr>
      <w:r w:rsidRPr="00AE6589">
        <w:rPr>
          <w:highlight w:val="yellow"/>
        </w:rPr>
        <w:br/>
      </w:r>
      <w:r w:rsidRPr="00AE6589">
        <w:rPr>
          <w:i/>
        </w:rPr>
        <w:t>Artigo 4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São finalidades da </w:t>
      </w:r>
      <w:r w:rsidRPr="00AE6589">
        <w:rPr>
          <w:highlight w:val="yellow"/>
        </w:rPr>
        <w:t>LAMOB</w:t>
      </w:r>
      <w:r w:rsidRPr="00AE6589">
        <w:t>:</w:t>
      </w:r>
    </w:p>
    <w:p w14:paraId="4CB5888B" w14:textId="77777777" w:rsidR="00452205" w:rsidRPr="00AE6589" w:rsidRDefault="00452205" w:rsidP="00452205">
      <w:pPr>
        <w:rPr>
          <w:highlight w:val="yellow"/>
        </w:rPr>
      </w:pPr>
    </w:p>
    <w:p w14:paraId="6B441ECD" w14:textId="5C2B91B5" w:rsidR="00452205" w:rsidRPr="00AE6589" w:rsidRDefault="00452205" w:rsidP="00452205">
      <w:r w:rsidRPr="00AE6589">
        <w:t>§ 1</w:t>
      </w:r>
      <w:r w:rsidRPr="00AE6589">
        <w:rPr>
          <w:vertAlign w:val="superscript"/>
        </w:rPr>
        <w:t>o</w:t>
      </w:r>
      <w:r w:rsidRPr="00AE6589">
        <w:t xml:space="preserve"> – Proporcionar o desenvolvimento de seus i</w:t>
      </w:r>
      <w:r w:rsidRPr="00AE6589">
        <w:t>ntegrantes no que diz respeito a</w:t>
      </w:r>
      <w:r w:rsidRPr="00AE6589">
        <w:t xml:space="preserve"> </w:t>
      </w:r>
      <w:r w:rsidRPr="00AE6589">
        <w:t>sistemas móveis</w:t>
      </w:r>
      <w:r w:rsidRPr="00AE6589">
        <w:t>, com orientação de profissionais</w:t>
      </w:r>
      <w:r w:rsidRPr="00AE6589">
        <w:t xml:space="preserve"> e professores da área</w:t>
      </w:r>
      <w:r w:rsidRPr="00AE6589">
        <w:t>.</w:t>
      </w:r>
    </w:p>
    <w:p w14:paraId="2F5E844D" w14:textId="77777777" w:rsidR="00452205" w:rsidRPr="00AE6589" w:rsidRDefault="00452205" w:rsidP="00452205">
      <w:pPr>
        <w:rPr>
          <w:highlight w:val="yellow"/>
        </w:rPr>
      </w:pPr>
    </w:p>
    <w:p w14:paraId="5806521E" w14:textId="5EE80529" w:rsidR="00452205" w:rsidRPr="00AE6589" w:rsidRDefault="00452205" w:rsidP="00FF0CC4">
      <w:pPr>
        <w:numPr>
          <w:ilvl w:val="0"/>
          <w:numId w:val="13"/>
        </w:numPr>
        <w:tabs>
          <w:tab w:val="clear" w:pos="851"/>
        </w:tabs>
        <w:spacing w:line="240" w:lineRule="auto"/>
      </w:pPr>
      <w:r w:rsidRPr="00AE6589">
        <w:t>Orientação didática por profission</w:t>
      </w:r>
      <w:r w:rsidRPr="00AE6589">
        <w:t>ais da área, ministrada através</w:t>
      </w:r>
      <w:r w:rsidRPr="00AE6589">
        <w:t xml:space="preserve"> de aulas, palestras, seminários, etc..</w:t>
      </w:r>
    </w:p>
    <w:p w14:paraId="05892211" w14:textId="6A78D32B" w:rsidR="00452205" w:rsidRPr="00AE6589" w:rsidRDefault="00452205" w:rsidP="00FF0CC4">
      <w:pPr>
        <w:numPr>
          <w:ilvl w:val="0"/>
          <w:numId w:val="13"/>
        </w:numPr>
        <w:tabs>
          <w:tab w:val="clear" w:pos="851"/>
        </w:tabs>
        <w:spacing w:line="240" w:lineRule="auto"/>
      </w:pPr>
      <w:r w:rsidRPr="00AE6589">
        <w:t>Formaçã</w:t>
      </w:r>
      <w:r w:rsidR="00B240B4" w:rsidRPr="00AE6589">
        <w:t>o de grupos de estudo na área de</w:t>
      </w:r>
      <w:r w:rsidRPr="00AE6589">
        <w:t xml:space="preserve"> </w:t>
      </w:r>
      <w:r w:rsidR="00B240B4" w:rsidRPr="00AE6589">
        <w:t>sistemas móveis</w:t>
      </w:r>
      <w:r w:rsidRPr="00AE6589">
        <w:t>.</w:t>
      </w:r>
    </w:p>
    <w:p w14:paraId="78EC9F7E" w14:textId="0C8C3CA9" w:rsidR="00452205" w:rsidRPr="00AE6589" w:rsidRDefault="00452205" w:rsidP="00FF0CC4">
      <w:pPr>
        <w:numPr>
          <w:ilvl w:val="0"/>
          <w:numId w:val="13"/>
        </w:numPr>
        <w:tabs>
          <w:tab w:val="clear" w:pos="851"/>
        </w:tabs>
        <w:spacing w:line="240" w:lineRule="auto"/>
      </w:pPr>
      <w:r w:rsidRPr="00AE6589">
        <w:t>Orientação científica por profissionais da área, para os integrantes da liga interessados em d</w:t>
      </w:r>
      <w:r w:rsidR="00B240B4" w:rsidRPr="00AE6589">
        <w:t>esenvolver pesquisas no campo de</w:t>
      </w:r>
      <w:r w:rsidRPr="00AE6589">
        <w:t xml:space="preserve"> </w:t>
      </w:r>
      <w:r w:rsidRPr="00AE6589">
        <w:t>sistemas móveis</w:t>
      </w:r>
      <w:r w:rsidRPr="00AE6589">
        <w:t>.</w:t>
      </w:r>
    </w:p>
    <w:p w14:paraId="28AFA341" w14:textId="77777777" w:rsidR="00452205" w:rsidRPr="00AE6589" w:rsidRDefault="00452205" w:rsidP="00FF0CC4">
      <w:pPr>
        <w:numPr>
          <w:ilvl w:val="0"/>
          <w:numId w:val="13"/>
        </w:numPr>
        <w:tabs>
          <w:tab w:val="clear" w:pos="851"/>
        </w:tabs>
        <w:spacing w:line="240" w:lineRule="auto"/>
      </w:pPr>
      <w:r w:rsidRPr="00AE6589">
        <w:t>Desenvolver pesquisas científicas, publicar e apresentar seus resultados.</w:t>
      </w:r>
    </w:p>
    <w:p w14:paraId="7516BF77" w14:textId="50D00760" w:rsidR="00452205" w:rsidRPr="00AE6589" w:rsidRDefault="00452205" w:rsidP="00FF0CC4">
      <w:pPr>
        <w:numPr>
          <w:ilvl w:val="0"/>
          <w:numId w:val="13"/>
        </w:numPr>
        <w:tabs>
          <w:tab w:val="clear" w:pos="851"/>
        </w:tabs>
        <w:spacing w:line="240" w:lineRule="auto"/>
      </w:pPr>
      <w:r w:rsidRPr="00AE6589">
        <w:t xml:space="preserve">Proporcionar o contato dos integrantes da </w:t>
      </w:r>
      <w:r w:rsidRPr="00AE6589">
        <w:rPr>
          <w:highlight w:val="yellow"/>
        </w:rPr>
        <w:t>LAMOB</w:t>
      </w:r>
      <w:r w:rsidRPr="00AE6589">
        <w:t xml:space="preserve"> com</w:t>
      </w:r>
      <w:r w:rsidRPr="00AE6589">
        <w:t xml:space="preserve"> desenvolvedores experientes</w:t>
      </w:r>
      <w:r w:rsidRPr="00AE6589">
        <w:t>.</w:t>
      </w:r>
    </w:p>
    <w:p w14:paraId="04BC23AE" w14:textId="77777777" w:rsidR="00452205" w:rsidRPr="00AE6589" w:rsidRDefault="00452205" w:rsidP="00452205">
      <w:pPr>
        <w:rPr>
          <w:highlight w:val="yellow"/>
        </w:rPr>
      </w:pPr>
    </w:p>
    <w:p w14:paraId="40B18FF8" w14:textId="414438AD" w:rsidR="00452205" w:rsidRPr="00AE6589" w:rsidRDefault="00452205" w:rsidP="00452205">
      <w:r w:rsidRPr="00AE6589">
        <w:t>§ 2</w:t>
      </w:r>
      <w:r w:rsidRPr="00AE6589">
        <w:rPr>
          <w:vertAlign w:val="superscript"/>
        </w:rPr>
        <w:t>o</w:t>
      </w:r>
      <w:r w:rsidRPr="00AE6589">
        <w:t xml:space="preserve"> – Promover </w:t>
      </w:r>
      <w:r w:rsidRPr="00AE6589">
        <w:t>e fomentar empreended</w:t>
      </w:r>
      <w:r w:rsidR="00B240B4" w:rsidRPr="00AE6589">
        <w:t xml:space="preserve">orismo digital dentro da </w:t>
      </w:r>
      <w:proofErr w:type="spellStart"/>
      <w:r w:rsidR="00B240B4" w:rsidRPr="00AE6589">
        <w:t>universd</w:t>
      </w:r>
      <w:r w:rsidRPr="00AE6589">
        <w:t>ade</w:t>
      </w:r>
      <w:proofErr w:type="spellEnd"/>
    </w:p>
    <w:p w14:paraId="76ECFB0D" w14:textId="77777777" w:rsidR="00452205" w:rsidRPr="00AE6589" w:rsidRDefault="00452205" w:rsidP="00452205">
      <w:pPr>
        <w:rPr>
          <w:highlight w:val="yellow"/>
        </w:rPr>
      </w:pPr>
    </w:p>
    <w:p w14:paraId="7C681961" w14:textId="38611479" w:rsidR="00452205" w:rsidRPr="00AE6589" w:rsidRDefault="00452205" w:rsidP="00452205">
      <w:r w:rsidRPr="00AE6589">
        <w:t>§ 3</w:t>
      </w:r>
      <w:r w:rsidRPr="00AE6589">
        <w:rPr>
          <w:vertAlign w:val="superscript"/>
        </w:rPr>
        <w:t>o</w:t>
      </w:r>
      <w:r w:rsidR="00B240B4" w:rsidRPr="00AE6589">
        <w:t xml:space="preserve"> – Desenvolver aplicativos de cunho social e financeiro para a comunidade</w:t>
      </w:r>
      <w:r w:rsidRPr="00AE6589">
        <w:t>.</w:t>
      </w:r>
    </w:p>
    <w:p w14:paraId="40A2A196" w14:textId="77777777" w:rsidR="00452205" w:rsidRPr="00AE6589" w:rsidRDefault="00452205" w:rsidP="00452205">
      <w:pPr>
        <w:rPr>
          <w:highlight w:val="yellow"/>
        </w:rPr>
      </w:pPr>
    </w:p>
    <w:p w14:paraId="2D2EABF4" w14:textId="4A73D7BD" w:rsidR="00985965" w:rsidRPr="00AE6589" w:rsidRDefault="00452205" w:rsidP="00452205">
      <w:pPr>
        <w:pStyle w:val="SemEspaamento"/>
        <w:rPr>
          <w:i/>
        </w:rPr>
      </w:pPr>
      <w:r w:rsidRPr="00AE6589">
        <w:t>§ 4</w:t>
      </w:r>
      <w:r w:rsidRPr="00AE6589">
        <w:rPr>
          <w:vertAlign w:val="superscript"/>
        </w:rPr>
        <w:t>o</w:t>
      </w:r>
      <w:r w:rsidRPr="00AE6589">
        <w:t xml:space="preserve"> – Estender o conhecimento </w:t>
      </w:r>
      <w:r w:rsidR="00B240B4" w:rsidRPr="00AE6589">
        <w:t>adquirido</w:t>
      </w:r>
      <w:r w:rsidRPr="00AE6589">
        <w:t xml:space="preserve"> a</w:t>
      </w:r>
      <w:r w:rsidR="00B240B4" w:rsidRPr="00AE6589">
        <w:t xml:space="preserve">os demais estudantes da área da universidade </w:t>
      </w:r>
      <w:r w:rsidRPr="00AE6589">
        <w:t xml:space="preserve">não associados à </w:t>
      </w:r>
      <w:r w:rsidR="00B240B4" w:rsidRPr="00AE6589">
        <w:rPr>
          <w:highlight w:val="yellow"/>
        </w:rPr>
        <w:t>LAMOB</w:t>
      </w:r>
      <w:r w:rsidRPr="00AE6589">
        <w:t xml:space="preserve"> através de cursos, palestras e seminários.</w:t>
      </w:r>
    </w:p>
    <w:p w14:paraId="386E1B1B" w14:textId="1A681E99" w:rsidR="00985965" w:rsidRPr="00305D51" w:rsidRDefault="00985965" w:rsidP="00985965">
      <w:pPr>
        <w:rPr>
          <w:sz w:val="22"/>
          <w:highlight w:val="yellow"/>
        </w:rPr>
      </w:pPr>
    </w:p>
    <w:p w14:paraId="73129DF1" w14:textId="77777777" w:rsidR="00985965" w:rsidRPr="00305D51" w:rsidRDefault="00985965" w:rsidP="00985965">
      <w:pPr>
        <w:rPr>
          <w:sz w:val="22"/>
          <w:highlight w:val="yellow"/>
        </w:rPr>
      </w:pPr>
    </w:p>
    <w:p w14:paraId="2C421D2A" w14:textId="77777777" w:rsidR="00985965" w:rsidRPr="00B240B4" w:rsidRDefault="00985965" w:rsidP="00B240B4">
      <w:pPr>
        <w:pStyle w:val="SemEspaamento"/>
        <w:rPr>
          <w:b/>
        </w:rPr>
      </w:pPr>
      <w:r w:rsidRPr="00B240B4">
        <w:rPr>
          <w:b/>
        </w:rPr>
        <w:t>Capítulo II – Dos membros e seu funcionamento</w:t>
      </w:r>
    </w:p>
    <w:p w14:paraId="7F659C69" w14:textId="77777777" w:rsidR="00985965" w:rsidRPr="00305D51" w:rsidRDefault="00985965" w:rsidP="00985965">
      <w:pPr>
        <w:pStyle w:val="Subttulo"/>
        <w:jc w:val="both"/>
        <w:rPr>
          <w:sz w:val="22"/>
          <w:highlight w:val="yellow"/>
        </w:rPr>
      </w:pPr>
    </w:p>
    <w:p w14:paraId="782E6546" w14:textId="2AE04199" w:rsidR="00985965" w:rsidRPr="00AE6589" w:rsidRDefault="00985965" w:rsidP="00985965">
      <w:r w:rsidRPr="00AE6589">
        <w:rPr>
          <w:i/>
        </w:rPr>
        <w:t>Artigo 5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A </w:t>
      </w:r>
      <w:r w:rsidR="00B240B4" w:rsidRPr="00AE6589">
        <w:t xml:space="preserve">Liga Acadêmica de Sistemas </w:t>
      </w:r>
      <w:proofErr w:type="spellStart"/>
      <w:r w:rsidR="00B240B4" w:rsidRPr="00AE6589">
        <w:t>Movéis</w:t>
      </w:r>
      <w:proofErr w:type="spellEnd"/>
      <w:r w:rsidR="00B240B4" w:rsidRPr="00AE6589">
        <w:t xml:space="preserve"> </w:t>
      </w:r>
      <w:r w:rsidRPr="00AE6589">
        <w:t>tem as seguintes categorias de membros: efetivo, orientador, colaborador e aspirante.</w:t>
      </w:r>
    </w:p>
    <w:p w14:paraId="26F01575" w14:textId="77777777" w:rsidR="00985965" w:rsidRPr="00AE6589" w:rsidRDefault="00985965" w:rsidP="00985965"/>
    <w:p w14:paraId="6373FA0D" w14:textId="7B0D6A93" w:rsidR="00985965" w:rsidRPr="00AE6589" w:rsidRDefault="00985965" w:rsidP="00985965">
      <w:r w:rsidRPr="00AE6589">
        <w:rPr>
          <w:i/>
        </w:rPr>
        <w:t>Artigo 6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O número de membros da </w:t>
      </w:r>
      <w:r w:rsidR="00B240B4" w:rsidRPr="00AE6589">
        <w:rPr>
          <w:highlight w:val="yellow"/>
        </w:rPr>
        <w:t>LAMOB</w:t>
      </w:r>
      <w:r w:rsidRPr="00AE6589">
        <w:t xml:space="preserve"> não será fixo e poderá ser alterado de acordo com as necessidades da Liga.</w:t>
      </w:r>
    </w:p>
    <w:p w14:paraId="734CA8AD" w14:textId="77777777" w:rsidR="00985965" w:rsidRPr="00AE6589" w:rsidRDefault="00985965" w:rsidP="00985965">
      <w:pPr>
        <w:rPr>
          <w:highlight w:val="yellow"/>
        </w:rPr>
      </w:pPr>
    </w:p>
    <w:p w14:paraId="5EEFDA86" w14:textId="77777777" w:rsidR="00985965" w:rsidRPr="00AE6589" w:rsidRDefault="00985965" w:rsidP="00985965">
      <w:r w:rsidRPr="00AE6589">
        <w:rPr>
          <w:i/>
        </w:rPr>
        <w:t>Artigo 7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A admissão dos membros aspirantes será realizada semestralmente através de entrevista e ficha de inscrição, na qual o acadêmico estará se comprometendo a respeitar o presente estatuto. </w:t>
      </w:r>
    </w:p>
    <w:p w14:paraId="329F3340" w14:textId="77777777" w:rsidR="00985965" w:rsidRPr="00AE6589" w:rsidRDefault="00985965" w:rsidP="00985965"/>
    <w:p w14:paraId="207DFFA9" w14:textId="42396D82" w:rsidR="00985965" w:rsidRPr="00AE6589" w:rsidRDefault="00985965" w:rsidP="00985965">
      <w:r w:rsidRPr="00AE6589">
        <w:t>§ 1</w:t>
      </w:r>
      <w:r w:rsidRPr="00AE6589">
        <w:rPr>
          <w:vertAlign w:val="superscript"/>
        </w:rPr>
        <w:t>o</w:t>
      </w:r>
      <w:r w:rsidRPr="00AE6589">
        <w:t xml:space="preserve"> – A Diretoria da </w:t>
      </w:r>
      <w:r w:rsidR="00B240B4" w:rsidRPr="00AE6589">
        <w:t>LAMOB</w:t>
      </w:r>
      <w:r w:rsidRPr="00AE6589">
        <w:t xml:space="preserve"> irá avaliar o interesse do acadêmico durante a entrevista, podendo não aceitar sua admissão na Liga.</w:t>
      </w:r>
    </w:p>
    <w:p w14:paraId="1CC5AEF8" w14:textId="77777777" w:rsidR="00985965" w:rsidRPr="00AE6589" w:rsidRDefault="00985965" w:rsidP="00985965">
      <w:pPr>
        <w:rPr>
          <w:highlight w:val="yellow"/>
        </w:rPr>
      </w:pPr>
    </w:p>
    <w:p w14:paraId="66D618E3" w14:textId="77777777" w:rsidR="00985965" w:rsidRPr="00AE6589" w:rsidRDefault="00985965" w:rsidP="00985965">
      <w:r w:rsidRPr="00AE6589">
        <w:t>§ 2</w:t>
      </w:r>
      <w:r w:rsidRPr="00AE6589">
        <w:rPr>
          <w:vertAlign w:val="superscript"/>
        </w:rPr>
        <w:t>o</w:t>
      </w:r>
      <w:r w:rsidRPr="00AE6589">
        <w:t xml:space="preserve"> – Se o número de pessoas interessadas em ingressar na Liga for maior do que o número de vagas disponíveis, o preenchimento das mesmas se dará através de um processo seletivo previamente definido e divulgado, envolvendo entrevista, prova e entrega de currículo.</w:t>
      </w:r>
    </w:p>
    <w:p w14:paraId="3E85B087" w14:textId="77777777" w:rsidR="00985965" w:rsidRPr="00AE6589" w:rsidRDefault="00985965" w:rsidP="00985965">
      <w:pPr>
        <w:rPr>
          <w:highlight w:val="yellow"/>
        </w:rPr>
      </w:pPr>
    </w:p>
    <w:p w14:paraId="29D212BF" w14:textId="77777777" w:rsidR="00985965" w:rsidRPr="00AE6589" w:rsidRDefault="00985965" w:rsidP="00985965">
      <w:r w:rsidRPr="00AE6589">
        <w:t>§ 3</w:t>
      </w:r>
      <w:r w:rsidRPr="00AE6589">
        <w:rPr>
          <w:vertAlign w:val="superscript"/>
        </w:rPr>
        <w:t>o</w:t>
      </w:r>
      <w:r w:rsidRPr="00AE6589">
        <w:t xml:space="preserve"> – A seleção de novos membros poderá ser antecipada ou adiada de acordo com decisões da diretoria da Liga.</w:t>
      </w:r>
    </w:p>
    <w:p w14:paraId="7B25EBD8" w14:textId="77777777" w:rsidR="00985965" w:rsidRPr="00AE6589" w:rsidRDefault="00985965" w:rsidP="00985965">
      <w:pPr>
        <w:rPr>
          <w:highlight w:val="yellow"/>
        </w:rPr>
      </w:pPr>
    </w:p>
    <w:p w14:paraId="78D5C217" w14:textId="4B333E44" w:rsidR="00985965" w:rsidRPr="00AE6589" w:rsidRDefault="00985965" w:rsidP="00985965">
      <w:r w:rsidRPr="00AE6589">
        <w:t>§ 4</w:t>
      </w:r>
      <w:r w:rsidRPr="00AE6589">
        <w:rPr>
          <w:vertAlign w:val="superscript"/>
        </w:rPr>
        <w:t>o</w:t>
      </w:r>
      <w:r w:rsidRPr="00AE6589">
        <w:t xml:space="preserve"> – Qualquer acadêmico da área de </w:t>
      </w:r>
      <w:r w:rsidR="00B240B4" w:rsidRPr="00AE6589">
        <w:t>computação</w:t>
      </w:r>
      <w:r w:rsidRPr="00AE6589">
        <w:t>, independente de curso, faculdade ou universidade, poderá se inscrever na Liga.</w:t>
      </w:r>
    </w:p>
    <w:p w14:paraId="3B83D9AD" w14:textId="77777777" w:rsidR="00985965" w:rsidRPr="00AE6589" w:rsidRDefault="00985965" w:rsidP="00985965">
      <w:pPr>
        <w:rPr>
          <w:highlight w:val="yellow"/>
        </w:rPr>
      </w:pPr>
    </w:p>
    <w:p w14:paraId="4C429C49" w14:textId="696D03AF" w:rsidR="00985965" w:rsidRPr="00AE6589" w:rsidRDefault="00985965" w:rsidP="00985965">
      <w:r w:rsidRPr="00AE6589">
        <w:rPr>
          <w:i/>
        </w:rPr>
        <w:lastRenderedPageBreak/>
        <w:t>Artigo 8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O membro aspirante passará por um período de observação de 06 meses, sendo automaticamente convertido a membro efetivo da </w:t>
      </w:r>
      <w:r w:rsidR="00483E53" w:rsidRPr="00AE6589">
        <w:t>LAMOB</w:t>
      </w:r>
      <w:r w:rsidRPr="00AE6589">
        <w:t xml:space="preserve"> com um mínimo de 75% de </w:t>
      </w:r>
      <w:proofErr w:type="spellStart"/>
      <w:r w:rsidRPr="00AE6589">
        <w:t>freqüência</w:t>
      </w:r>
      <w:proofErr w:type="spellEnd"/>
      <w:r w:rsidRPr="00AE6589">
        <w:t xml:space="preserve"> nas atividades</w:t>
      </w:r>
      <w:r w:rsidR="003E4F7C" w:rsidRPr="00AE6589">
        <w:t xml:space="preserve"> e nas atividades práticas de 100%</w:t>
      </w:r>
      <w:r w:rsidRPr="00AE6589">
        <w:t>, verificada através de um livro de presença.</w:t>
      </w:r>
    </w:p>
    <w:p w14:paraId="32727F93" w14:textId="77777777" w:rsidR="00985965" w:rsidRPr="00AE6589" w:rsidRDefault="00985965" w:rsidP="00985965">
      <w:pPr>
        <w:rPr>
          <w:highlight w:val="yellow"/>
        </w:rPr>
      </w:pPr>
    </w:p>
    <w:p w14:paraId="6D95092F" w14:textId="0308C4E9" w:rsidR="00985965" w:rsidRPr="00AE6589" w:rsidRDefault="00985965" w:rsidP="00985965">
      <w:r w:rsidRPr="00AE6589">
        <w:rPr>
          <w:i/>
        </w:rPr>
        <w:t>Artigo 9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O membro orientador será um profissional da área de </w:t>
      </w:r>
      <w:r w:rsidR="00483E53" w:rsidRPr="00AE6589">
        <w:t>computação</w:t>
      </w:r>
      <w:r w:rsidRPr="00AE6589">
        <w:t xml:space="preserve">, aprovado pela Diretoria, que comprovadamente dedique-se ao estudo </w:t>
      </w:r>
      <w:proofErr w:type="gramStart"/>
      <w:r w:rsidRPr="00AE6589">
        <w:t xml:space="preserve">da </w:t>
      </w:r>
      <w:r w:rsidR="00483E53" w:rsidRPr="00AE6589">
        <w:t>sistemas</w:t>
      </w:r>
      <w:proofErr w:type="gramEnd"/>
      <w:r w:rsidR="00483E53" w:rsidRPr="00AE6589">
        <w:t xml:space="preserve"> móveis</w:t>
      </w:r>
      <w:r w:rsidRPr="00AE6589">
        <w:t xml:space="preserve"> e que se comprometa a assistir os membros da </w:t>
      </w:r>
      <w:r w:rsidR="00483E53" w:rsidRPr="00AE6589">
        <w:t>LAMOB</w:t>
      </w:r>
      <w:r w:rsidRPr="00AE6589">
        <w:t xml:space="preserve"> durante suas atividades na Liga. </w:t>
      </w:r>
    </w:p>
    <w:p w14:paraId="098E47AA" w14:textId="77777777" w:rsidR="00985965" w:rsidRPr="00AE6589" w:rsidRDefault="00985965" w:rsidP="00985965">
      <w:pPr>
        <w:rPr>
          <w:highlight w:val="yellow"/>
        </w:rPr>
      </w:pPr>
    </w:p>
    <w:p w14:paraId="325FF457" w14:textId="77777777" w:rsidR="00985965" w:rsidRPr="00AE6589" w:rsidRDefault="00985965" w:rsidP="00985965">
      <w:r w:rsidRPr="00AE6589">
        <w:rPr>
          <w:i/>
        </w:rPr>
        <w:t>Artigo 10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O membro colaborador será aquele que contribui com sua experiência pessoal, de modo não contínuo, para o desenvolvimento dos trabalhos da Liga. </w:t>
      </w:r>
    </w:p>
    <w:p w14:paraId="262D6E32" w14:textId="77777777" w:rsidR="00985965" w:rsidRPr="00AE6589" w:rsidRDefault="00985965" w:rsidP="00985965">
      <w:pPr>
        <w:rPr>
          <w:highlight w:val="yellow"/>
        </w:rPr>
      </w:pPr>
    </w:p>
    <w:p w14:paraId="37E93DAB" w14:textId="25CD9871" w:rsidR="00985965" w:rsidRPr="00AE6589" w:rsidRDefault="00985965" w:rsidP="00985965">
      <w:r w:rsidRPr="00AE6589">
        <w:rPr>
          <w:i/>
        </w:rPr>
        <w:t>Artigo 11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Os membros que não cumprirem as normas da </w:t>
      </w:r>
      <w:r w:rsidR="00483E53" w:rsidRPr="00AE6589">
        <w:t>LAMOB</w:t>
      </w:r>
      <w:r w:rsidRPr="00AE6589">
        <w:t xml:space="preserve"> poderão ser excluídos pela Diretoria por votação e aprovação de maioria simples.</w:t>
      </w:r>
    </w:p>
    <w:p w14:paraId="09EFAA3B" w14:textId="77777777" w:rsidR="00985965" w:rsidRPr="00305D51" w:rsidRDefault="00985965" w:rsidP="00985965">
      <w:pPr>
        <w:rPr>
          <w:sz w:val="22"/>
          <w:highlight w:val="yellow"/>
        </w:rPr>
      </w:pPr>
    </w:p>
    <w:p w14:paraId="4A625C7E" w14:textId="77777777" w:rsidR="00985965" w:rsidRPr="00305D51" w:rsidRDefault="00985965" w:rsidP="00985965">
      <w:pPr>
        <w:pStyle w:val="Subttulo"/>
        <w:rPr>
          <w:sz w:val="22"/>
          <w:highlight w:val="yellow"/>
        </w:rPr>
      </w:pPr>
    </w:p>
    <w:p w14:paraId="3A833D6B" w14:textId="77777777" w:rsidR="00985965" w:rsidRPr="00305D51" w:rsidRDefault="00985965" w:rsidP="00985965">
      <w:pPr>
        <w:pStyle w:val="Subttulo"/>
        <w:rPr>
          <w:sz w:val="22"/>
          <w:highlight w:val="yellow"/>
        </w:rPr>
      </w:pPr>
    </w:p>
    <w:p w14:paraId="57D7FE12" w14:textId="77777777" w:rsidR="00985965" w:rsidRPr="00305D51" w:rsidRDefault="00985965" w:rsidP="00985965">
      <w:pPr>
        <w:pStyle w:val="Subttulo"/>
        <w:rPr>
          <w:sz w:val="22"/>
          <w:highlight w:val="yellow"/>
        </w:rPr>
      </w:pPr>
    </w:p>
    <w:p w14:paraId="143AEE54" w14:textId="77777777" w:rsidR="00985965" w:rsidRPr="00483E53" w:rsidRDefault="00985965" w:rsidP="00483E53">
      <w:pPr>
        <w:pStyle w:val="SemEspaamento"/>
        <w:rPr>
          <w:b/>
        </w:rPr>
      </w:pPr>
      <w:r w:rsidRPr="00483E53">
        <w:rPr>
          <w:b/>
        </w:rPr>
        <w:t>Capítulo III – Dos órgãos dirigentes</w:t>
      </w:r>
    </w:p>
    <w:p w14:paraId="33D5D4AC" w14:textId="77777777" w:rsidR="00985965" w:rsidRPr="00483E53" w:rsidRDefault="00985965" w:rsidP="00985965">
      <w:pPr>
        <w:pStyle w:val="Subttulo"/>
        <w:rPr>
          <w:sz w:val="22"/>
        </w:rPr>
      </w:pPr>
    </w:p>
    <w:p w14:paraId="2D4CA141" w14:textId="274C0BFD" w:rsidR="00985965" w:rsidRPr="00AE6589" w:rsidRDefault="00985965" w:rsidP="00985965">
      <w:r w:rsidRPr="00AE6589">
        <w:rPr>
          <w:i/>
        </w:rPr>
        <w:t>Artigo 12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Serão órgãos dirigentes da </w:t>
      </w:r>
      <w:r w:rsidR="00483E53" w:rsidRPr="00AE6589">
        <w:rPr>
          <w:highlight w:val="yellow"/>
        </w:rPr>
        <w:t>LAMOB</w:t>
      </w:r>
      <w:r w:rsidRPr="00AE6589">
        <w:t xml:space="preserve">: </w:t>
      </w:r>
    </w:p>
    <w:p w14:paraId="6FD2FB20" w14:textId="77777777" w:rsidR="00985965" w:rsidRPr="00AE6589" w:rsidRDefault="00985965" w:rsidP="00985965">
      <w:pPr>
        <w:ind w:left="708"/>
      </w:pPr>
    </w:p>
    <w:p w14:paraId="0BF8E387" w14:textId="77777777" w:rsidR="00985965" w:rsidRPr="00AE6589" w:rsidRDefault="00985965" w:rsidP="00FF0CC4">
      <w:pPr>
        <w:numPr>
          <w:ilvl w:val="0"/>
          <w:numId w:val="15"/>
        </w:numPr>
        <w:tabs>
          <w:tab w:val="clear" w:pos="851"/>
        </w:tabs>
        <w:spacing w:line="240" w:lineRule="auto"/>
      </w:pPr>
      <w:proofErr w:type="spellStart"/>
      <w:r w:rsidRPr="00AE6589">
        <w:t>Assembléia</w:t>
      </w:r>
      <w:proofErr w:type="spellEnd"/>
      <w:r w:rsidRPr="00AE6589">
        <w:t xml:space="preserve"> Geral</w:t>
      </w:r>
    </w:p>
    <w:p w14:paraId="663D70E8" w14:textId="77777777" w:rsidR="00985965" w:rsidRPr="00AE6589" w:rsidRDefault="00985965" w:rsidP="00FF0CC4">
      <w:pPr>
        <w:numPr>
          <w:ilvl w:val="0"/>
          <w:numId w:val="15"/>
        </w:numPr>
        <w:tabs>
          <w:tab w:val="clear" w:pos="851"/>
        </w:tabs>
        <w:spacing w:line="240" w:lineRule="auto"/>
      </w:pPr>
      <w:r w:rsidRPr="00AE6589">
        <w:t>Diretoria</w:t>
      </w:r>
    </w:p>
    <w:p w14:paraId="5E215D54" w14:textId="77777777" w:rsidR="00985965" w:rsidRPr="00AE6589" w:rsidRDefault="00985965" w:rsidP="00FF0CC4">
      <w:pPr>
        <w:numPr>
          <w:ilvl w:val="0"/>
          <w:numId w:val="15"/>
        </w:numPr>
        <w:tabs>
          <w:tab w:val="clear" w:pos="851"/>
        </w:tabs>
        <w:spacing w:line="240" w:lineRule="auto"/>
      </w:pPr>
      <w:r w:rsidRPr="00AE6589">
        <w:t>Conselho Consultivo</w:t>
      </w:r>
      <w:r w:rsidRPr="00AE6589">
        <w:tab/>
      </w:r>
    </w:p>
    <w:p w14:paraId="410652AE" w14:textId="77777777" w:rsidR="00985965" w:rsidRPr="00AE6589" w:rsidRDefault="00985965" w:rsidP="00985965"/>
    <w:p w14:paraId="2A9EBE05" w14:textId="77777777" w:rsidR="00985965" w:rsidRPr="00AE6589" w:rsidRDefault="00985965" w:rsidP="00985965">
      <w:r w:rsidRPr="00AE6589">
        <w:rPr>
          <w:i/>
        </w:rPr>
        <w:t>Artigo 13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</w:t>
      </w:r>
      <w:proofErr w:type="spellStart"/>
      <w:r w:rsidRPr="00AE6589">
        <w:t>Assembléia</w:t>
      </w:r>
      <w:proofErr w:type="spellEnd"/>
      <w:r w:rsidRPr="00AE6589">
        <w:t xml:space="preserve"> Geral:</w:t>
      </w:r>
    </w:p>
    <w:p w14:paraId="26EC935E" w14:textId="77777777" w:rsidR="00985965" w:rsidRPr="00AE6589" w:rsidRDefault="00985965" w:rsidP="00985965">
      <w:pPr>
        <w:rPr>
          <w:highlight w:val="yellow"/>
        </w:rPr>
      </w:pPr>
      <w:r w:rsidRPr="00AE6589">
        <w:rPr>
          <w:highlight w:val="yellow"/>
        </w:rPr>
        <w:t xml:space="preserve"> </w:t>
      </w:r>
    </w:p>
    <w:p w14:paraId="5CDE56E9" w14:textId="77777777" w:rsidR="00985965" w:rsidRPr="00AE6589" w:rsidRDefault="00985965" w:rsidP="00985965">
      <w:r w:rsidRPr="00AE6589">
        <w:t>§ 1</w:t>
      </w:r>
      <w:r w:rsidRPr="00AE6589">
        <w:rPr>
          <w:vertAlign w:val="superscript"/>
        </w:rPr>
        <w:t>o</w:t>
      </w:r>
      <w:r w:rsidRPr="00AE6589">
        <w:t xml:space="preserve"> – As </w:t>
      </w:r>
      <w:proofErr w:type="spellStart"/>
      <w:r w:rsidRPr="00AE6589">
        <w:t>Assembléias</w:t>
      </w:r>
      <w:proofErr w:type="spellEnd"/>
      <w:r w:rsidRPr="00AE6589">
        <w:t xml:space="preserve"> Gerais serão realizados pelo menos 01 (uma) vez ao ano, com caráter ordinário.</w:t>
      </w:r>
    </w:p>
    <w:p w14:paraId="58B919B6" w14:textId="77777777" w:rsidR="00985965" w:rsidRPr="00AE6589" w:rsidRDefault="00985965" w:rsidP="00985965"/>
    <w:p w14:paraId="501C38A1" w14:textId="0D9E1556" w:rsidR="00985965" w:rsidRPr="00AE6589" w:rsidRDefault="00985965" w:rsidP="00FF0CC4">
      <w:pPr>
        <w:pStyle w:val="PargrafodaLista"/>
        <w:numPr>
          <w:ilvl w:val="0"/>
          <w:numId w:val="16"/>
        </w:numPr>
      </w:pPr>
      <w:r w:rsidRPr="00AE6589">
        <w:lastRenderedPageBreak/>
        <w:tab/>
        <w:t xml:space="preserve">As </w:t>
      </w:r>
      <w:proofErr w:type="spellStart"/>
      <w:r w:rsidRPr="00AE6589">
        <w:t>Assembléias</w:t>
      </w:r>
      <w:proofErr w:type="spellEnd"/>
      <w:r w:rsidRPr="00AE6589">
        <w:t xml:space="preserve"> Gerais poderão ser realizadas extraordinariamente quando convocadas pela Diretoria da </w:t>
      </w:r>
      <w:r w:rsidR="00483E53" w:rsidRPr="00AE6589">
        <w:rPr>
          <w:highlight w:val="yellow"/>
        </w:rPr>
        <w:t>LAMOB</w:t>
      </w:r>
      <w:r w:rsidRPr="00AE6589">
        <w:t xml:space="preserve">, ou quando solicitadas por 2/3 (dois-terços) dos membros da </w:t>
      </w:r>
      <w:r w:rsidR="00483E53" w:rsidRPr="00AE6589">
        <w:rPr>
          <w:highlight w:val="yellow"/>
        </w:rPr>
        <w:t>LAMOB</w:t>
      </w:r>
      <w:r w:rsidRPr="00AE6589">
        <w:t>.</w:t>
      </w:r>
    </w:p>
    <w:p w14:paraId="65B54656" w14:textId="77777777" w:rsidR="00985965" w:rsidRPr="00AE6589" w:rsidRDefault="00985965" w:rsidP="00985965"/>
    <w:p w14:paraId="765846E0" w14:textId="77777777" w:rsidR="00985965" w:rsidRPr="00AE6589" w:rsidRDefault="00985965" w:rsidP="00985965">
      <w:r w:rsidRPr="00AE6589">
        <w:t>§ 2</w:t>
      </w:r>
      <w:r w:rsidRPr="00AE6589">
        <w:rPr>
          <w:vertAlign w:val="superscript"/>
        </w:rPr>
        <w:t>o</w:t>
      </w:r>
      <w:r w:rsidRPr="00AE6589">
        <w:t xml:space="preserve"> – Dela participam os membros aspirantes, efetivos, orientadores e colaboradores, sendo que </w:t>
      </w:r>
      <w:proofErr w:type="gramStart"/>
      <w:r w:rsidRPr="00AE6589">
        <w:t>os membros aspirantes e os colaboradores não tem</w:t>
      </w:r>
      <w:proofErr w:type="gramEnd"/>
      <w:r w:rsidRPr="00AE6589">
        <w:t xml:space="preserve"> direito a voto.</w:t>
      </w:r>
    </w:p>
    <w:p w14:paraId="5FB242F0" w14:textId="77777777" w:rsidR="00B51539" w:rsidRPr="00AE6589" w:rsidRDefault="00B51539" w:rsidP="00985965"/>
    <w:p w14:paraId="33A40652" w14:textId="7025123A" w:rsidR="00985965" w:rsidRPr="00AE6589" w:rsidRDefault="00B51539" w:rsidP="00985965">
      <w:r w:rsidRPr="00AE6589">
        <w:t xml:space="preserve">§ 3º - O </w:t>
      </w:r>
      <w:proofErr w:type="spellStart"/>
      <w:r w:rsidRPr="00AE6589">
        <w:t>quorum</w:t>
      </w:r>
      <w:proofErr w:type="spellEnd"/>
      <w:r w:rsidRPr="00AE6589">
        <w:t xml:space="preserve"> mínimo da </w:t>
      </w:r>
      <w:proofErr w:type="spellStart"/>
      <w:r w:rsidRPr="00AE6589">
        <w:t>Assembléia</w:t>
      </w:r>
      <w:proofErr w:type="spellEnd"/>
      <w:r w:rsidRPr="00AE6589">
        <w:t xml:space="preserve"> Geral é de dois terços (2/3) do total de membros efetivos da </w:t>
      </w:r>
      <w:r w:rsidR="00BB4038" w:rsidRPr="00AE6589">
        <w:rPr>
          <w:highlight w:val="yellow"/>
        </w:rPr>
        <w:t>LAMOB</w:t>
      </w:r>
      <w:r w:rsidRPr="00AE6589">
        <w:t xml:space="preserve"> para a 1ª convocatória e não exige </w:t>
      </w:r>
      <w:proofErr w:type="spellStart"/>
      <w:r w:rsidRPr="00AE6589">
        <w:t>quorum</w:t>
      </w:r>
      <w:proofErr w:type="spellEnd"/>
      <w:r w:rsidRPr="00AE6589">
        <w:t xml:space="preserve"> mínimo na 2ª convocatória.</w:t>
      </w:r>
    </w:p>
    <w:p w14:paraId="54BEE361" w14:textId="77777777" w:rsidR="00B51539" w:rsidRPr="00AE6589" w:rsidRDefault="00B51539" w:rsidP="00985965">
      <w:pPr>
        <w:rPr>
          <w:highlight w:val="yellow"/>
        </w:rPr>
      </w:pPr>
    </w:p>
    <w:p w14:paraId="369356E0" w14:textId="47657E21" w:rsidR="00985965" w:rsidRPr="00AE6589" w:rsidRDefault="00B51539" w:rsidP="00985965">
      <w:r w:rsidRPr="00AE6589">
        <w:t>§ 4</w:t>
      </w:r>
      <w:r w:rsidR="00985965" w:rsidRPr="00AE6589">
        <w:rPr>
          <w:vertAlign w:val="superscript"/>
        </w:rPr>
        <w:t>o</w:t>
      </w:r>
      <w:r w:rsidR="00985965" w:rsidRPr="00AE6589">
        <w:t xml:space="preserve"> – Representam o mais alto poder da </w:t>
      </w:r>
      <w:r w:rsidRPr="00AE6589">
        <w:rPr>
          <w:highlight w:val="yellow"/>
        </w:rPr>
        <w:t>LAMOB</w:t>
      </w:r>
      <w:r w:rsidR="00985965" w:rsidRPr="00AE6589">
        <w:t>, competindo-lhes:</w:t>
      </w:r>
    </w:p>
    <w:p w14:paraId="4D78961B" w14:textId="77777777" w:rsidR="00985965" w:rsidRPr="00AE6589" w:rsidRDefault="00985965" w:rsidP="00985965"/>
    <w:p w14:paraId="262375A2" w14:textId="77777777" w:rsidR="00985965" w:rsidRPr="00AE6589" w:rsidRDefault="00985965" w:rsidP="00FF0CC4">
      <w:pPr>
        <w:numPr>
          <w:ilvl w:val="0"/>
          <w:numId w:val="14"/>
        </w:numPr>
        <w:tabs>
          <w:tab w:val="clear" w:pos="851"/>
        </w:tabs>
        <w:spacing w:line="240" w:lineRule="auto"/>
      </w:pPr>
      <w:r w:rsidRPr="00AE6589">
        <w:t xml:space="preserve">Referendar a diretoria composta por membros efetivos previamente indicados por seus pares. </w:t>
      </w:r>
    </w:p>
    <w:p w14:paraId="396489F0" w14:textId="77777777" w:rsidR="00985965" w:rsidRPr="00AE6589" w:rsidRDefault="00985965" w:rsidP="00FF0CC4">
      <w:pPr>
        <w:numPr>
          <w:ilvl w:val="0"/>
          <w:numId w:val="14"/>
        </w:numPr>
        <w:tabs>
          <w:tab w:val="clear" w:pos="851"/>
        </w:tabs>
        <w:spacing w:line="240" w:lineRule="auto"/>
      </w:pPr>
      <w:r w:rsidRPr="00AE6589">
        <w:t xml:space="preserve">Examinar e julgar o relatório das atividades realizadas e o balanço financeiro apresentado pela Diretoria da Liga. </w:t>
      </w:r>
    </w:p>
    <w:p w14:paraId="610C9DF8" w14:textId="77777777" w:rsidR="00985965" w:rsidRPr="00AE6589" w:rsidRDefault="00985965" w:rsidP="00FF0CC4">
      <w:pPr>
        <w:numPr>
          <w:ilvl w:val="0"/>
          <w:numId w:val="14"/>
        </w:numPr>
        <w:tabs>
          <w:tab w:val="clear" w:pos="851"/>
        </w:tabs>
        <w:spacing w:line="240" w:lineRule="auto"/>
      </w:pPr>
      <w:r w:rsidRPr="00AE6589">
        <w:t>Estabelecer as atividades e o cronograma das atividades do ano seguinte.</w:t>
      </w:r>
    </w:p>
    <w:p w14:paraId="3C150E82" w14:textId="77777777" w:rsidR="00985965" w:rsidRPr="00AE6589" w:rsidRDefault="00985965" w:rsidP="00FF0CC4">
      <w:pPr>
        <w:numPr>
          <w:ilvl w:val="0"/>
          <w:numId w:val="14"/>
        </w:numPr>
        <w:tabs>
          <w:tab w:val="clear" w:pos="851"/>
        </w:tabs>
        <w:spacing w:line="240" w:lineRule="auto"/>
      </w:pPr>
      <w:r w:rsidRPr="00AE6589">
        <w:t xml:space="preserve">Apreciar e julgar, em última instância, os fatos relacionados à Diretoria. </w:t>
      </w:r>
    </w:p>
    <w:p w14:paraId="0EDA5BC9" w14:textId="77777777" w:rsidR="00985965" w:rsidRPr="00AE6589" w:rsidRDefault="00985965" w:rsidP="00985965">
      <w:pPr>
        <w:rPr>
          <w:highlight w:val="yellow"/>
        </w:rPr>
      </w:pPr>
    </w:p>
    <w:p w14:paraId="69FFD73A" w14:textId="02872AE9" w:rsidR="00985965" w:rsidRPr="00AE6589" w:rsidRDefault="00985965" w:rsidP="00985965">
      <w:r w:rsidRPr="00AE6589">
        <w:t xml:space="preserve">§ </w:t>
      </w:r>
      <w:r w:rsidR="00B51539" w:rsidRPr="00AE6589">
        <w:t>5</w:t>
      </w:r>
      <w:r w:rsidRPr="00AE6589">
        <w:rPr>
          <w:vertAlign w:val="superscript"/>
        </w:rPr>
        <w:t>o</w:t>
      </w:r>
      <w:r w:rsidRPr="00AE6589">
        <w:t xml:space="preserve"> – </w:t>
      </w:r>
      <w:r w:rsidR="00B51539" w:rsidRPr="00AE6589">
        <w:t xml:space="preserve">As </w:t>
      </w:r>
      <w:proofErr w:type="spellStart"/>
      <w:r w:rsidR="00B51539" w:rsidRPr="00AE6589">
        <w:t>Assembléias</w:t>
      </w:r>
      <w:proofErr w:type="spellEnd"/>
      <w:r w:rsidR="00B51539" w:rsidRPr="00AE6589">
        <w:t xml:space="preserve"> Gerais serão convocadas pelo Presidente em exercício ou mediante a solicitação por escrito e com a assinatura de metade mais um dos membros da </w:t>
      </w:r>
      <w:r w:rsidR="00BB4038" w:rsidRPr="00AE6589">
        <w:rPr>
          <w:highlight w:val="yellow"/>
        </w:rPr>
        <w:t>LAMOB</w:t>
      </w:r>
      <w:r w:rsidR="00B51539" w:rsidRPr="00AE6589">
        <w:t>. A convocação deverá ser feita mediante circular interna com antecedência mínima de 48 horas</w:t>
      </w:r>
      <w:r w:rsidRPr="00AE6589">
        <w:t xml:space="preserve">. </w:t>
      </w:r>
    </w:p>
    <w:p w14:paraId="16F0C887" w14:textId="77777777" w:rsidR="00985965" w:rsidRPr="00AE6589" w:rsidRDefault="00985965" w:rsidP="00985965">
      <w:pPr>
        <w:rPr>
          <w:highlight w:val="yellow"/>
        </w:rPr>
      </w:pPr>
    </w:p>
    <w:p w14:paraId="2E49B192" w14:textId="0AF434B5" w:rsidR="00985965" w:rsidRPr="00AE6589" w:rsidRDefault="00985965" w:rsidP="00985965">
      <w:r w:rsidRPr="00AE6589">
        <w:t xml:space="preserve">§ </w:t>
      </w:r>
      <w:r w:rsidR="00B51539" w:rsidRPr="00AE6589">
        <w:t>6</w:t>
      </w:r>
      <w:r w:rsidRPr="00AE6589">
        <w:rPr>
          <w:vertAlign w:val="superscript"/>
        </w:rPr>
        <w:t>o</w:t>
      </w:r>
      <w:r w:rsidRPr="00AE6589">
        <w:t xml:space="preserve"> – As deliberações das </w:t>
      </w:r>
      <w:proofErr w:type="spellStart"/>
      <w:r w:rsidRPr="00AE6589">
        <w:t>Assembléias</w:t>
      </w:r>
      <w:proofErr w:type="spellEnd"/>
      <w:r w:rsidRPr="00AE6589">
        <w:t xml:space="preserve"> Gerais serão válidas quando aprovadas por maioria simples dos votos apurados.</w:t>
      </w:r>
    </w:p>
    <w:p w14:paraId="5B46F485" w14:textId="77777777" w:rsidR="00483E53" w:rsidRPr="00AE6589" w:rsidRDefault="00483E53" w:rsidP="00985965"/>
    <w:p w14:paraId="4F166427" w14:textId="12CF1ACC" w:rsidR="00483E53" w:rsidRPr="00AE6589" w:rsidRDefault="00483E53" w:rsidP="00483E53">
      <w:r w:rsidRPr="00AE6589">
        <w:t xml:space="preserve">§ </w:t>
      </w:r>
      <w:r w:rsidR="00B51539" w:rsidRPr="00AE6589">
        <w:t>7</w:t>
      </w:r>
      <w:r w:rsidRPr="00AE6589">
        <w:rPr>
          <w:vertAlign w:val="superscript"/>
        </w:rPr>
        <w:t>o</w:t>
      </w:r>
      <w:r w:rsidRPr="00AE6589">
        <w:t xml:space="preserve"> – </w:t>
      </w:r>
      <w:r w:rsidR="00B51539" w:rsidRPr="00AE6589">
        <w:t xml:space="preserve">Compete a </w:t>
      </w:r>
      <w:proofErr w:type="spellStart"/>
      <w:r w:rsidR="00B51539" w:rsidRPr="00AE6589">
        <w:t>Assembléia</w:t>
      </w:r>
      <w:proofErr w:type="spellEnd"/>
      <w:r w:rsidR="00B51539" w:rsidRPr="00AE6589">
        <w:t xml:space="preserve"> Geral</w:t>
      </w:r>
      <w:r w:rsidRPr="00AE6589">
        <w:t>:</w:t>
      </w:r>
    </w:p>
    <w:p w14:paraId="290CFA18" w14:textId="77777777" w:rsidR="00483E53" w:rsidRPr="00AE6589" w:rsidRDefault="00483E53" w:rsidP="00483E53"/>
    <w:p w14:paraId="71E340F5" w14:textId="324F2DB9" w:rsidR="00483E53" w:rsidRPr="00AE6589" w:rsidRDefault="00B51539" w:rsidP="00FF0CC4">
      <w:pPr>
        <w:numPr>
          <w:ilvl w:val="0"/>
          <w:numId w:val="17"/>
        </w:numPr>
        <w:tabs>
          <w:tab w:val="clear" w:pos="851"/>
        </w:tabs>
        <w:spacing w:line="240" w:lineRule="auto"/>
      </w:pPr>
      <w:r w:rsidRPr="00AE6589">
        <w:t>Eleger a diretoria</w:t>
      </w:r>
      <w:r w:rsidR="00483E53" w:rsidRPr="00AE6589">
        <w:t xml:space="preserve">. </w:t>
      </w:r>
    </w:p>
    <w:p w14:paraId="363FF9D4" w14:textId="070419E2" w:rsidR="00483E53" w:rsidRPr="00AE6589" w:rsidRDefault="00B51539" w:rsidP="00FF0CC4">
      <w:pPr>
        <w:numPr>
          <w:ilvl w:val="0"/>
          <w:numId w:val="17"/>
        </w:numPr>
        <w:tabs>
          <w:tab w:val="clear" w:pos="851"/>
        </w:tabs>
        <w:spacing w:line="240" w:lineRule="auto"/>
      </w:pPr>
      <w:r w:rsidRPr="00AE6589">
        <w:t>Elaborar, modificar e aprovar estatuto</w:t>
      </w:r>
      <w:r w:rsidR="00483E53" w:rsidRPr="00AE6589">
        <w:t xml:space="preserve">. </w:t>
      </w:r>
    </w:p>
    <w:p w14:paraId="4F60198C" w14:textId="0C7A3BFB" w:rsidR="00483E53" w:rsidRPr="00AE6589" w:rsidRDefault="00B51539" w:rsidP="00FF0CC4">
      <w:pPr>
        <w:numPr>
          <w:ilvl w:val="0"/>
          <w:numId w:val="17"/>
        </w:numPr>
        <w:tabs>
          <w:tab w:val="clear" w:pos="851"/>
        </w:tabs>
        <w:spacing w:line="240" w:lineRule="auto"/>
      </w:pPr>
      <w:r w:rsidRPr="00AE6589">
        <w:lastRenderedPageBreak/>
        <w:t>Aprovar as diretrizes do programa de trabalho definidas pelas Diretorias</w:t>
      </w:r>
      <w:r w:rsidR="00483E53" w:rsidRPr="00AE6589">
        <w:t>.</w:t>
      </w:r>
    </w:p>
    <w:p w14:paraId="34C10067" w14:textId="4D8CD79D" w:rsidR="00483E53" w:rsidRPr="00AE6589" w:rsidRDefault="00B51539" w:rsidP="00FF0CC4">
      <w:pPr>
        <w:numPr>
          <w:ilvl w:val="0"/>
          <w:numId w:val="17"/>
        </w:numPr>
        <w:tabs>
          <w:tab w:val="clear" w:pos="851"/>
        </w:tabs>
        <w:spacing w:line="240" w:lineRule="auto"/>
      </w:pPr>
      <w:r w:rsidRPr="00AE6589">
        <w:t>Apreciar e julgar em última instância os fatos relacionados às Diretorias e aos membros</w:t>
      </w:r>
      <w:r w:rsidR="00483E53" w:rsidRPr="00AE6589">
        <w:t xml:space="preserve">. </w:t>
      </w:r>
    </w:p>
    <w:p w14:paraId="2BA75FE3" w14:textId="77777777" w:rsidR="00483E53" w:rsidRPr="00AE6589" w:rsidRDefault="00483E53" w:rsidP="00985965"/>
    <w:p w14:paraId="5C2DEF4D" w14:textId="77777777" w:rsidR="00985965" w:rsidRPr="00AE6589" w:rsidRDefault="00985965" w:rsidP="00985965">
      <w:pPr>
        <w:rPr>
          <w:highlight w:val="yellow"/>
        </w:rPr>
      </w:pPr>
    </w:p>
    <w:p w14:paraId="69423ED4" w14:textId="3A71E2DA" w:rsidR="00985965" w:rsidRPr="00AE6589" w:rsidRDefault="00985965" w:rsidP="00985965">
      <w:r w:rsidRPr="00AE6589">
        <w:rPr>
          <w:i/>
        </w:rPr>
        <w:t>Artigo 14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Diretoria</w:t>
      </w:r>
      <w:r w:rsidR="00B51539" w:rsidRPr="00AE6589">
        <w:t>s são órgãos executivos da LAMOB e são divididas em</w:t>
      </w:r>
      <w:r w:rsidRPr="00AE6589">
        <w:t>:</w:t>
      </w:r>
    </w:p>
    <w:p w14:paraId="68C7C16E" w14:textId="15E72C20" w:rsidR="00B51539" w:rsidRPr="00AE6589" w:rsidRDefault="0040154B" w:rsidP="00B51539">
      <w:r w:rsidRPr="00AE6589">
        <w:tab/>
      </w:r>
    </w:p>
    <w:p w14:paraId="62AE17E3" w14:textId="1D64987D" w:rsidR="00B51539" w:rsidRPr="00AE6589" w:rsidRDefault="00B51539" w:rsidP="00FF0CC4">
      <w:pPr>
        <w:pStyle w:val="PargrafodaLista"/>
        <w:numPr>
          <w:ilvl w:val="0"/>
          <w:numId w:val="18"/>
        </w:numPr>
      </w:pPr>
      <w:r w:rsidRPr="00AE6589">
        <w:t>Presidência</w:t>
      </w:r>
    </w:p>
    <w:p w14:paraId="432104BE" w14:textId="755D87BB" w:rsidR="00B51539" w:rsidRPr="00AE6589" w:rsidRDefault="00B51539" w:rsidP="00FF0CC4">
      <w:pPr>
        <w:pStyle w:val="PargrafodaLista"/>
        <w:numPr>
          <w:ilvl w:val="0"/>
          <w:numId w:val="18"/>
        </w:numPr>
      </w:pPr>
      <w:r w:rsidRPr="00AE6589">
        <w:t>Secretaria Geral</w:t>
      </w:r>
    </w:p>
    <w:p w14:paraId="2C81DADB" w14:textId="5498224F" w:rsidR="00B51539" w:rsidRPr="00AE6589" w:rsidRDefault="00B51539" w:rsidP="00FF0CC4">
      <w:pPr>
        <w:pStyle w:val="PargrafodaLista"/>
        <w:numPr>
          <w:ilvl w:val="0"/>
          <w:numId w:val="18"/>
        </w:numPr>
      </w:pPr>
      <w:r w:rsidRPr="00AE6589">
        <w:t>Diretoria Financeira</w:t>
      </w:r>
    </w:p>
    <w:p w14:paraId="34974AC9" w14:textId="741AABB3" w:rsidR="00B51539" w:rsidRPr="00AE6589" w:rsidRDefault="00B51539" w:rsidP="00FF0CC4">
      <w:pPr>
        <w:pStyle w:val="PargrafodaLista"/>
        <w:numPr>
          <w:ilvl w:val="0"/>
          <w:numId w:val="18"/>
        </w:numPr>
      </w:pPr>
      <w:r w:rsidRPr="00AE6589">
        <w:t>Diretoria de Comunicação</w:t>
      </w:r>
    </w:p>
    <w:p w14:paraId="09BDA15C" w14:textId="526CF436" w:rsidR="00B51539" w:rsidRPr="00AE6589" w:rsidRDefault="00B51539" w:rsidP="00FF0CC4">
      <w:pPr>
        <w:pStyle w:val="PargrafodaLista"/>
        <w:numPr>
          <w:ilvl w:val="0"/>
          <w:numId w:val="18"/>
        </w:numPr>
      </w:pPr>
      <w:r w:rsidRPr="00AE6589">
        <w:t>Diretoria de Ensino</w:t>
      </w:r>
    </w:p>
    <w:p w14:paraId="2901E6B1" w14:textId="4C892C4D" w:rsidR="00B51539" w:rsidRPr="00AE6589" w:rsidRDefault="00B51539" w:rsidP="00FF0CC4">
      <w:pPr>
        <w:pStyle w:val="PargrafodaLista"/>
        <w:numPr>
          <w:ilvl w:val="0"/>
          <w:numId w:val="18"/>
        </w:numPr>
      </w:pPr>
      <w:r w:rsidRPr="00AE6589">
        <w:t>Diretoria de Pesquisa</w:t>
      </w:r>
    </w:p>
    <w:p w14:paraId="3E18930C" w14:textId="467D0852" w:rsidR="00B51539" w:rsidRPr="00AE6589" w:rsidRDefault="00B51539" w:rsidP="00FF0CC4">
      <w:pPr>
        <w:pStyle w:val="PargrafodaLista"/>
        <w:numPr>
          <w:ilvl w:val="0"/>
          <w:numId w:val="18"/>
        </w:numPr>
      </w:pPr>
      <w:r w:rsidRPr="00AE6589">
        <w:t>Diretoria de Extensão</w:t>
      </w:r>
    </w:p>
    <w:p w14:paraId="2D712D66" w14:textId="77777777" w:rsidR="00985965" w:rsidRPr="00AE6589" w:rsidRDefault="00985965" w:rsidP="00985965">
      <w:pPr>
        <w:rPr>
          <w:highlight w:val="yellow"/>
        </w:rPr>
      </w:pPr>
    </w:p>
    <w:p w14:paraId="69E7687C" w14:textId="785C7659" w:rsidR="00985965" w:rsidRPr="00AE6589" w:rsidRDefault="00985965" w:rsidP="00985965">
      <w:pPr>
        <w:rPr>
          <w:highlight w:val="yellow"/>
        </w:rPr>
      </w:pPr>
      <w:r w:rsidRPr="00AE6589">
        <w:t>§ 1</w:t>
      </w:r>
      <w:r w:rsidRPr="00AE6589">
        <w:rPr>
          <w:vertAlign w:val="superscript"/>
        </w:rPr>
        <w:t>o</w:t>
      </w:r>
      <w:r w:rsidRPr="00AE6589">
        <w:t xml:space="preserve"> – Somente poderão participar da Diretoria membros efetivos da </w:t>
      </w:r>
      <w:r w:rsidR="00B51539" w:rsidRPr="00AE6589">
        <w:rPr>
          <w:highlight w:val="yellow"/>
        </w:rPr>
        <w:t>LAMOB</w:t>
      </w:r>
      <w:r w:rsidRPr="00AE6589">
        <w:rPr>
          <w:highlight w:val="yellow"/>
        </w:rPr>
        <w:t>.</w:t>
      </w:r>
    </w:p>
    <w:p w14:paraId="6DA0535B" w14:textId="77777777" w:rsidR="00985965" w:rsidRPr="00AE6589" w:rsidRDefault="00985965" w:rsidP="00985965">
      <w:pPr>
        <w:rPr>
          <w:highlight w:val="yellow"/>
        </w:rPr>
      </w:pPr>
    </w:p>
    <w:p w14:paraId="3AAAC2FE" w14:textId="3ED6886E" w:rsidR="00985965" w:rsidRPr="00AE6589" w:rsidRDefault="00985965" w:rsidP="00B51539">
      <w:pPr>
        <w:rPr>
          <w:highlight w:val="yellow"/>
        </w:rPr>
      </w:pPr>
      <w:r w:rsidRPr="00AE6589">
        <w:t>§ 2</w:t>
      </w:r>
      <w:r w:rsidRPr="00AE6589">
        <w:rPr>
          <w:vertAlign w:val="superscript"/>
        </w:rPr>
        <w:t>o</w:t>
      </w:r>
      <w:r w:rsidRPr="00AE6589">
        <w:t xml:space="preserve"> – </w:t>
      </w:r>
      <w:r w:rsidR="00B51539" w:rsidRPr="00AE6589">
        <w:t xml:space="preserve">O mandato da diretoria será de 12 (doze) meses, eleita nas </w:t>
      </w:r>
      <w:proofErr w:type="spellStart"/>
      <w:r w:rsidR="00B51539" w:rsidRPr="00AE6589">
        <w:t>Assembléias</w:t>
      </w:r>
      <w:proofErr w:type="spellEnd"/>
      <w:r w:rsidR="00B51539" w:rsidRPr="00AE6589">
        <w:t xml:space="preserve"> Gerais, podendo ocorrer </w:t>
      </w:r>
      <w:proofErr w:type="gramStart"/>
      <w:r w:rsidR="00B51539" w:rsidRPr="00AE6589">
        <w:t>a</w:t>
      </w:r>
      <w:proofErr w:type="gramEnd"/>
      <w:r w:rsidR="00B51539" w:rsidRPr="00AE6589">
        <w:t xml:space="preserve"> reeleição do cargo por mais uma vez.</w:t>
      </w:r>
    </w:p>
    <w:p w14:paraId="44076AB5" w14:textId="77777777" w:rsidR="00985965" w:rsidRPr="00AE6589" w:rsidRDefault="00985965" w:rsidP="00985965">
      <w:pPr>
        <w:rPr>
          <w:highlight w:val="yellow"/>
        </w:rPr>
      </w:pPr>
    </w:p>
    <w:p w14:paraId="3690B312" w14:textId="77777777" w:rsidR="0040154B" w:rsidRPr="00AE6589" w:rsidRDefault="0040154B" w:rsidP="0040154B">
      <w:r w:rsidRPr="00AE6589">
        <w:t xml:space="preserve">§ 3º - São atribuições do Presidente: </w:t>
      </w:r>
    </w:p>
    <w:p w14:paraId="68327867" w14:textId="77777777" w:rsidR="0040154B" w:rsidRPr="00AE6589" w:rsidRDefault="0040154B" w:rsidP="0040154B">
      <w:r w:rsidRPr="00AE6589">
        <w:t xml:space="preserve"> </w:t>
      </w:r>
    </w:p>
    <w:p w14:paraId="67E2C2C7" w14:textId="5557297E" w:rsidR="0040154B" w:rsidRPr="00AE6589" w:rsidRDefault="0040154B" w:rsidP="00FF0CC4">
      <w:pPr>
        <w:pStyle w:val="PargrafodaLista"/>
        <w:numPr>
          <w:ilvl w:val="0"/>
          <w:numId w:val="21"/>
        </w:numPr>
      </w:pPr>
      <w:r w:rsidRPr="00AE6589">
        <w:t xml:space="preserve">Representar a </w:t>
      </w:r>
      <w:r w:rsidRPr="00AE6589">
        <w:rPr>
          <w:highlight w:val="yellow"/>
        </w:rPr>
        <w:t>LAMOB</w:t>
      </w:r>
      <w:r w:rsidRPr="00AE6589">
        <w:t xml:space="preserve"> legalmente;</w:t>
      </w:r>
    </w:p>
    <w:p w14:paraId="574DC8D0" w14:textId="52DC15FD" w:rsidR="0040154B" w:rsidRPr="00AE6589" w:rsidRDefault="0040154B" w:rsidP="00FF0CC4">
      <w:pPr>
        <w:pStyle w:val="PargrafodaLista"/>
        <w:numPr>
          <w:ilvl w:val="0"/>
          <w:numId w:val="21"/>
        </w:numPr>
      </w:pPr>
      <w:r w:rsidRPr="00AE6589">
        <w:t>Fiscalizar a efetivação das atividades previstas no cronograma;</w:t>
      </w:r>
    </w:p>
    <w:p w14:paraId="35DC7FB5" w14:textId="10DFE669" w:rsidR="0040154B" w:rsidRPr="00AE6589" w:rsidRDefault="0040154B" w:rsidP="00FF0CC4">
      <w:pPr>
        <w:pStyle w:val="PargrafodaLista"/>
        <w:numPr>
          <w:ilvl w:val="0"/>
          <w:numId w:val="21"/>
        </w:numPr>
      </w:pPr>
      <w:r w:rsidRPr="00AE6589">
        <w:t>Assinar certificados e ofícios;</w:t>
      </w:r>
    </w:p>
    <w:p w14:paraId="3CEEFFFA" w14:textId="18C790DB" w:rsidR="0040154B" w:rsidRPr="00AE6589" w:rsidRDefault="0040154B" w:rsidP="00FF0CC4">
      <w:pPr>
        <w:pStyle w:val="PargrafodaLista"/>
        <w:numPr>
          <w:ilvl w:val="0"/>
          <w:numId w:val="21"/>
        </w:numPr>
      </w:pPr>
      <w:r w:rsidRPr="00AE6589">
        <w:t xml:space="preserve">Direito de convocar as </w:t>
      </w:r>
      <w:proofErr w:type="spellStart"/>
      <w:r w:rsidRPr="00AE6589">
        <w:t>Assembléias</w:t>
      </w:r>
      <w:proofErr w:type="spellEnd"/>
      <w:r w:rsidRPr="00AE6589">
        <w:t xml:space="preserve"> Gerais;</w:t>
      </w:r>
    </w:p>
    <w:p w14:paraId="7EAC7245" w14:textId="3E24DF4F" w:rsidR="0040154B" w:rsidRPr="00AE6589" w:rsidRDefault="0040154B" w:rsidP="00FF0CC4">
      <w:pPr>
        <w:pStyle w:val="PargrafodaLista"/>
        <w:numPr>
          <w:ilvl w:val="0"/>
          <w:numId w:val="21"/>
        </w:numPr>
      </w:pPr>
      <w:r w:rsidRPr="00AE6589">
        <w:t>Presidir as reuniões da Liga;</w:t>
      </w:r>
    </w:p>
    <w:p w14:paraId="7341F077" w14:textId="2837E42F" w:rsidR="0040154B" w:rsidRPr="00AE6589" w:rsidRDefault="0040154B" w:rsidP="00FF0CC4">
      <w:pPr>
        <w:pStyle w:val="PargrafodaLista"/>
        <w:numPr>
          <w:ilvl w:val="0"/>
          <w:numId w:val="21"/>
        </w:numPr>
      </w:pPr>
      <w:r w:rsidRPr="00AE6589">
        <w:t xml:space="preserve">Apresentar o balanço das atividades realizadas pelas Diretorias; </w:t>
      </w:r>
    </w:p>
    <w:p w14:paraId="43B2F865" w14:textId="77777777" w:rsidR="0040154B" w:rsidRPr="00AE6589" w:rsidRDefault="0040154B" w:rsidP="0040154B">
      <w:pPr>
        <w:rPr>
          <w:highlight w:val="yellow"/>
        </w:rPr>
      </w:pPr>
      <w:r w:rsidRPr="00AE6589">
        <w:rPr>
          <w:highlight w:val="yellow"/>
        </w:rPr>
        <w:t xml:space="preserve"> </w:t>
      </w:r>
    </w:p>
    <w:p w14:paraId="43F01B93" w14:textId="77777777" w:rsidR="0040154B" w:rsidRPr="00AE6589" w:rsidRDefault="0040154B" w:rsidP="0040154B">
      <w:r w:rsidRPr="00AE6589">
        <w:t xml:space="preserve">§ 4º - São atribuições da Secretaria Geral: </w:t>
      </w:r>
    </w:p>
    <w:p w14:paraId="6D5EAAEB" w14:textId="77777777" w:rsidR="0040154B" w:rsidRPr="00AE6589" w:rsidRDefault="0040154B" w:rsidP="0040154B">
      <w:pPr>
        <w:rPr>
          <w:highlight w:val="yellow"/>
        </w:rPr>
      </w:pPr>
      <w:r w:rsidRPr="00AE6589">
        <w:rPr>
          <w:highlight w:val="yellow"/>
        </w:rPr>
        <w:t xml:space="preserve"> </w:t>
      </w:r>
    </w:p>
    <w:p w14:paraId="0FAD2BAA" w14:textId="77777777" w:rsidR="0040154B" w:rsidRPr="00AE6589" w:rsidRDefault="0040154B" w:rsidP="00FF0CC4">
      <w:pPr>
        <w:pStyle w:val="PargrafodaLista"/>
        <w:numPr>
          <w:ilvl w:val="0"/>
          <w:numId w:val="23"/>
        </w:numPr>
      </w:pPr>
      <w:r w:rsidRPr="00AE6589">
        <w:t xml:space="preserve">Elaborar o cronograma das reuniões, apresentações, pautas, atas e listas de </w:t>
      </w:r>
      <w:proofErr w:type="spellStart"/>
      <w:r w:rsidRPr="00AE6589">
        <w:t>freqüência</w:t>
      </w:r>
      <w:proofErr w:type="spellEnd"/>
      <w:r w:rsidRPr="00AE6589">
        <w:t>;</w:t>
      </w:r>
    </w:p>
    <w:p w14:paraId="63CFF560" w14:textId="0170DEBF" w:rsidR="0040154B" w:rsidRPr="00AE6589" w:rsidRDefault="0040154B" w:rsidP="00FF0CC4">
      <w:pPr>
        <w:pStyle w:val="PargrafodaLista"/>
        <w:numPr>
          <w:ilvl w:val="0"/>
          <w:numId w:val="23"/>
        </w:numPr>
      </w:pPr>
      <w:r w:rsidRPr="00AE6589">
        <w:lastRenderedPageBreak/>
        <w:t xml:space="preserve"> 2. Elaboração dos ofícios; </w:t>
      </w:r>
    </w:p>
    <w:p w14:paraId="3C055564" w14:textId="77777777" w:rsidR="0040154B" w:rsidRPr="00AE6589" w:rsidRDefault="0040154B" w:rsidP="0040154B">
      <w:pPr>
        <w:rPr>
          <w:highlight w:val="yellow"/>
        </w:rPr>
      </w:pPr>
      <w:r w:rsidRPr="00AE6589">
        <w:rPr>
          <w:highlight w:val="yellow"/>
        </w:rPr>
        <w:t xml:space="preserve"> </w:t>
      </w:r>
    </w:p>
    <w:p w14:paraId="33A9BE49" w14:textId="77777777" w:rsidR="0040154B" w:rsidRPr="00AE6589" w:rsidRDefault="0040154B" w:rsidP="0040154B">
      <w:r w:rsidRPr="00AE6589">
        <w:t xml:space="preserve">§ 5º - São atribuições da Diretoria Financeira: </w:t>
      </w:r>
    </w:p>
    <w:p w14:paraId="0BDF9E98" w14:textId="5C4D3D32" w:rsidR="0040154B" w:rsidRPr="00AE6589" w:rsidRDefault="0040154B" w:rsidP="0040154B">
      <w:r w:rsidRPr="00AE6589">
        <w:t xml:space="preserve"> </w:t>
      </w:r>
    </w:p>
    <w:p w14:paraId="06B36619" w14:textId="30E15EFB" w:rsidR="0040154B" w:rsidRPr="00AE6589" w:rsidRDefault="0040154B" w:rsidP="00FF0CC4">
      <w:pPr>
        <w:pStyle w:val="PargrafodaLista"/>
        <w:numPr>
          <w:ilvl w:val="0"/>
          <w:numId w:val="22"/>
        </w:numPr>
      </w:pPr>
      <w:r w:rsidRPr="00AE6589">
        <w:t xml:space="preserve">Organizar receitas e despesas referentes tanto à manutenção da liga quanto para a realização dos eventos da </w:t>
      </w:r>
      <w:r w:rsidRPr="00AE6589">
        <w:rPr>
          <w:highlight w:val="yellow"/>
        </w:rPr>
        <w:t>LAMOB</w:t>
      </w:r>
      <w:r w:rsidRPr="00AE6589">
        <w:t>;</w:t>
      </w:r>
    </w:p>
    <w:p w14:paraId="1E866840" w14:textId="4125C977" w:rsidR="0040154B" w:rsidRPr="00AE6589" w:rsidRDefault="0040154B" w:rsidP="00FF0CC4">
      <w:pPr>
        <w:pStyle w:val="PargrafodaLista"/>
        <w:numPr>
          <w:ilvl w:val="0"/>
          <w:numId w:val="22"/>
        </w:numPr>
      </w:pPr>
      <w:r w:rsidRPr="00AE6589">
        <w:t xml:space="preserve">Prestar contas trimestralmente a respeito das movimentações financeiras da liga; </w:t>
      </w:r>
      <w:r w:rsidRPr="00AE6589">
        <w:cr/>
      </w:r>
    </w:p>
    <w:p w14:paraId="255A2AB4" w14:textId="77777777" w:rsidR="0040154B" w:rsidRPr="00AE6589" w:rsidRDefault="0040154B" w:rsidP="0040154B">
      <w:pPr>
        <w:rPr>
          <w:highlight w:val="yellow"/>
        </w:rPr>
      </w:pPr>
      <w:r w:rsidRPr="00AE6589">
        <w:rPr>
          <w:highlight w:val="yellow"/>
        </w:rPr>
        <w:t xml:space="preserve"> </w:t>
      </w:r>
    </w:p>
    <w:p w14:paraId="0F2511DC" w14:textId="77777777" w:rsidR="0040154B" w:rsidRPr="00AE6589" w:rsidRDefault="0040154B" w:rsidP="0040154B">
      <w:r w:rsidRPr="00AE6589">
        <w:t xml:space="preserve">§ 6º - São atribuições da Diretoria de Comunicação: </w:t>
      </w:r>
    </w:p>
    <w:p w14:paraId="1C2AEFED" w14:textId="77777777" w:rsidR="0040154B" w:rsidRPr="00AE6589" w:rsidRDefault="0040154B" w:rsidP="0040154B">
      <w:pPr>
        <w:rPr>
          <w:highlight w:val="yellow"/>
        </w:rPr>
      </w:pPr>
      <w:r w:rsidRPr="00AE6589">
        <w:rPr>
          <w:highlight w:val="yellow"/>
        </w:rPr>
        <w:t xml:space="preserve"> </w:t>
      </w:r>
    </w:p>
    <w:p w14:paraId="47FBC1D6" w14:textId="26C90FE6" w:rsidR="0040154B" w:rsidRPr="00AE6589" w:rsidRDefault="0040154B" w:rsidP="00FF0CC4">
      <w:pPr>
        <w:pStyle w:val="PargrafodaLista"/>
        <w:numPr>
          <w:ilvl w:val="0"/>
          <w:numId w:val="24"/>
        </w:numPr>
      </w:pPr>
      <w:r w:rsidRPr="00AE6589">
        <w:t xml:space="preserve">Viabilizar a comunicação interna dos integrantes da </w:t>
      </w:r>
      <w:r w:rsidR="00BB4038" w:rsidRPr="00AE6589">
        <w:rPr>
          <w:highlight w:val="yellow"/>
        </w:rPr>
        <w:t>LAMOB</w:t>
      </w:r>
      <w:r w:rsidRPr="00AE6589">
        <w:t xml:space="preserve"> por meio de circular interna;</w:t>
      </w:r>
    </w:p>
    <w:p w14:paraId="0558DAFF" w14:textId="1259D55F" w:rsidR="0040154B" w:rsidRPr="00AE6589" w:rsidRDefault="0040154B" w:rsidP="00FF0CC4">
      <w:pPr>
        <w:pStyle w:val="PargrafodaLista"/>
        <w:numPr>
          <w:ilvl w:val="0"/>
          <w:numId w:val="24"/>
        </w:numPr>
      </w:pPr>
      <w:r w:rsidRPr="00AE6589">
        <w:t xml:space="preserve">Construção e atualização do site para a divulgação das atividades da </w:t>
      </w:r>
      <w:r w:rsidR="00BB4038" w:rsidRPr="00AE6589">
        <w:rPr>
          <w:highlight w:val="yellow"/>
        </w:rPr>
        <w:t>LAMOB</w:t>
      </w:r>
      <w:r w:rsidRPr="00AE6589">
        <w:t>;</w:t>
      </w:r>
    </w:p>
    <w:p w14:paraId="36432A1E" w14:textId="2522EB13" w:rsidR="0040154B" w:rsidRPr="00AE6589" w:rsidRDefault="0040154B" w:rsidP="00FF0CC4">
      <w:pPr>
        <w:pStyle w:val="PargrafodaLista"/>
        <w:numPr>
          <w:ilvl w:val="0"/>
          <w:numId w:val="24"/>
        </w:numPr>
      </w:pPr>
      <w:r w:rsidRPr="00AE6589">
        <w:t xml:space="preserve">Negociar com outras entidades as ajudas de custo; </w:t>
      </w:r>
    </w:p>
    <w:p w14:paraId="49B3A4A1" w14:textId="77777777" w:rsidR="0040154B" w:rsidRPr="00AE6589" w:rsidRDefault="0040154B" w:rsidP="0040154B">
      <w:pPr>
        <w:rPr>
          <w:highlight w:val="yellow"/>
        </w:rPr>
      </w:pPr>
      <w:r w:rsidRPr="00AE6589">
        <w:rPr>
          <w:highlight w:val="yellow"/>
        </w:rPr>
        <w:t xml:space="preserve"> </w:t>
      </w:r>
    </w:p>
    <w:p w14:paraId="0BBF8544" w14:textId="77777777" w:rsidR="0040154B" w:rsidRPr="00AE6589" w:rsidRDefault="0040154B" w:rsidP="0040154B">
      <w:pPr>
        <w:rPr>
          <w:highlight w:val="yellow"/>
        </w:rPr>
      </w:pPr>
      <w:r w:rsidRPr="00AE6589">
        <w:t xml:space="preserve">§ 7º São atribuições da Diretoria de Ensino: </w:t>
      </w:r>
    </w:p>
    <w:p w14:paraId="4D682DD6" w14:textId="77777777" w:rsidR="0040154B" w:rsidRPr="00AE6589" w:rsidRDefault="0040154B" w:rsidP="0040154B">
      <w:pPr>
        <w:rPr>
          <w:highlight w:val="yellow"/>
        </w:rPr>
      </w:pPr>
      <w:r w:rsidRPr="00AE6589">
        <w:rPr>
          <w:highlight w:val="yellow"/>
        </w:rPr>
        <w:t xml:space="preserve"> </w:t>
      </w:r>
    </w:p>
    <w:p w14:paraId="72EE930F" w14:textId="3A891E60" w:rsidR="0040154B" w:rsidRPr="00AE6589" w:rsidRDefault="0040154B" w:rsidP="00FF0CC4">
      <w:pPr>
        <w:pStyle w:val="PargrafodaLista"/>
        <w:numPr>
          <w:ilvl w:val="0"/>
          <w:numId w:val="25"/>
        </w:numPr>
      </w:pPr>
      <w:r w:rsidRPr="00AE6589">
        <w:t>Escolher os temas e o enfoque dos mesmos a serem expostos nos encontros semanais;</w:t>
      </w:r>
    </w:p>
    <w:p w14:paraId="3BB4D686" w14:textId="538AB5E2" w:rsidR="0040154B" w:rsidRPr="00AE6589" w:rsidRDefault="0040154B" w:rsidP="00FF0CC4">
      <w:pPr>
        <w:pStyle w:val="PargrafodaLista"/>
        <w:numPr>
          <w:ilvl w:val="0"/>
          <w:numId w:val="25"/>
        </w:numPr>
      </w:pPr>
      <w:r w:rsidRPr="00AE6589">
        <w:t>Organizar e confeccionar os materiais didáticos;</w:t>
      </w:r>
    </w:p>
    <w:p w14:paraId="30B3440F" w14:textId="5FED0D9B" w:rsidR="0040154B" w:rsidRPr="00AE6589" w:rsidRDefault="0040154B" w:rsidP="00FF0CC4">
      <w:pPr>
        <w:pStyle w:val="PargrafodaLista"/>
        <w:numPr>
          <w:ilvl w:val="0"/>
          <w:numId w:val="25"/>
        </w:numPr>
      </w:pPr>
      <w:r w:rsidRPr="00AE6589">
        <w:t xml:space="preserve">Convidar orientadores e/ou colaboradores para discursarem sobre algum tema nos encontros semanais; </w:t>
      </w:r>
    </w:p>
    <w:p w14:paraId="6846BAB4" w14:textId="77777777" w:rsidR="0040154B" w:rsidRPr="00AE6589" w:rsidRDefault="0040154B" w:rsidP="0040154B">
      <w:pPr>
        <w:rPr>
          <w:highlight w:val="yellow"/>
        </w:rPr>
      </w:pPr>
      <w:r w:rsidRPr="00AE6589">
        <w:rPr>
          <w:highlight w:val="yellow"/>
        </w:rPr>
        <w:t xml:space="preserve"> </w:t>
      </w:r>
    </w:p>
    <w:p w14:paraId="7C7581A0" w14:textId="77777777" w:rsidR="0040154B" w:rsidRPr="00AE6589" w:rsidRDefault="0040154B" w:rsidP="0040154B">
      <w:r w:rsidRPr="00AE6589">
        <w:t xml:space="preserve">§ 8º - São atribuições da Diretoria de Pesquisa: </w:t>
      </w:r>
    </w:p>
    <w:p w14:paraId="42FAC917" w14:textId="77777777" w:rsidR="0040154B" w:rsidRPr="00AE6589" w:rsidRDefault="0040154B" w:rsidP="0040154B">
      <w:r w:rsidRPr="00AE6589">
        <w:t xml:space="preserve"> </w:t>
      </w:r>
    </w:p>
    <w:p w14:paraId="610D83D7" w14:textId="7B8E03B6" w:rsidR="0040154B" w:rsidRPr="00AE6589" w:rsidRDefault="0040154B" w:rsidP="00FF0CC4">
      <w:pPr>
        <w:pStyle w:val="PargrafodaLista"/>
        <w:numPr>
          <w:ilvl w:val="0"/>
          <w:numId w:val="20"/>
        </w:numPr>
      </w:pPr>
      <w:r w:rsidRPr="00AE6589">
        <w:t>Propor temas para projetos de pesquisa</w:t>
      </w:r>
      <w:r w:rsidRPr="00AE6589">
        <w:t>;</w:t>
      </w:r>
    </w:p>
    <w:p w14:paraId="5404F786" w14:textId="420FA12F" w:rsidR="0040154B" w:rsidRPr="00AE6589" w:rsidRDefault="0040154B" w:rsidP="00FF0CC4">
      <w:pPr>
        <w:pStyle w:val="PargrafodaLista"/>
        <w:numPr>
          <w:ilvl w:val="0"/>
          <w:numId w:val="20"/>
        </w:numPr>
      </w:pPr>
      <w:r w:rsidRPr="00AE6589">
        <w:t>Firmar propostas de pesquisas com orientadores e colaboradores</w:t>
      </w:r>
    </w:p>
    <w:p w14:paraId="487D7904" w14:textId="3AABBF94" w:rsidR="0040154B" w:rsidRPr="00AE6589" w:rsidRDefault="0040154B" w:rsidP="00FF0CC4">
      <w:pPr>
        <w:pStyle w:val="PargrafodaLista"/>
        <w:numPr>
          <w:ilvl w:val="0"/>
          <w:numId w:val="20"/>
        </w:numPr>
      </w:pPr>
      <w:r w:rsidRPr="00AE6589">
        <w:t>Ser responsável pela viabilização e condução das pesquisas;</w:t>
      </w:r>
    </w:p>
    <w:p w14:paraId="4491F823" w14:textId="6A8BF0A9" w:rsidR="0040154B" w:rsidRPr="00AE6589" w:rsidRDefault="0040154B" w:rsidP="00FF0CC4">
      <w:pPr>
        <w:pStyle w:val="PargrafodaLista"/>
        <w:numPr>
          <w:ilvl w:val="0"/>
          <w:numId w:val="20"/>
        </w:numPr>
      </w:pPr>
      <w:r w:rsidRPr="00AE6589">
        <w:t>Dividir as tarefas e temas para pesquisa;</w:t>
      </w:r>
    </w:p>
    <w:p w14:paraId="558BBA9E" w14:textId="66919F02" w:rsidR="0040154B" w:rsidRPr="00AE6589" w:rsidRDefault="0040154B" w:rsidP="00FF0CC4">
      <w:pPr>
        <w:pStyle w:val="PargrafodaLista"/>
        <w:numPr>
          <w:ilvl w:val="0"/>
          <w:numId w:val="20"/>
        </w:numPr>
      </w:pPr>
      <w:r w:rsidRPr="00AE6589">
        <w:t>Organização das apresentações de artigos científicos;</w:t>
      </w:r>
    </w:p>
    <w:p w14:paraId="032BF39C" w14:textId="22555AC0" w:rsidR="0040154B" w:rsidRPr="00AE6589" w:rsidRDefault="0040154B" w:rsidP="00FF0CC4">
      <w:pPr>
        <w:pStyle w:val="PargrafodaLista"/>
        <w:numPr>
          <w:ilvl w:val="0"/>
          <w:numId w:val="20"/>
        </w:numPr>
      </w:pPr>
      <w:r w:rsidRPr="00AE6589">
        <w:t xml:space="preserve">Criar </w:t>
      </w:r>
      <w:r w:rsidRPr="00AE6589">
        <w:t>um banco de artigos indicados;</w:t>
      </w:r>
    </w:p>
    <w:p w14:paraId="482D5E5F" w14:textId="77777777" w:rsidR="0040154B" w:rsidRPr="00AE6589" w:rsidRDefault="0040154B" w:rsidP="0040154B">
      <w:pPr>
        <w:rPr>
          <w:highlight w:val="yellow"/>
        </w:rPr>
      </w:pPr>
      <w:r w:rsidRPr="00AE6589">
        <w:rPr>
          <w:highlight w:val="yellow"/>
        </w:rPr>
        <w:lastRenderedPageBreak/>
        <w:t xml:space="preserve"> </w:t>
      </w:r>
    </w:p>
    <w:p w14:paraId="0F8A2CEC" w14:textId="77777777" w:rsidR="0040154B" w:rsidRPr="00AE6589" w:rsidRDefault="0040154B" w:rsidP="0040154B">
      <w:r w:rsidRPr="00AE6589">
        <w:rPr>
          <w:highlight w:val="yellow"/>
        </w:rPr>
        <w:t xml:space="preserve"> </w:t>
      </w:r>
    </w:p>
    <w:p w14:paraId="42EA0C03" w14:textId="77777777" w:rsidR="0040154B" w:rsidRPr="00AE6589" w:rsidRDefault="0040154B" w:rsidP="0040154B">
      <w:r w:rsidRPr="00AE6589">
        <w:t xml:space="preserve">§ 9º - São atribuições da Diretoria de Extensão: </w:t>
      </w:r>
    </w:p>
    <w:p w14:paraId="27DBA45C" w14:textId="77777777" w:rsidR="0040154B" w:rsidRPr="00AE6589" w:rsidRDefault="0040154B" w:rsidP="0040154B">
      <w:r w:rsidRPr="00AE6589">
        <w:t xml:space="preserve"> </w:t>
      </w:r>
    </w:p>
    <w:p w14:paraId="23550F39" w14:textId="77777777" w:rsidR="0040154B" w:rsidRPr="00AE6589" w:rsidRDefault="0040154B" w:rsidP="00FF0CC4">
      <w:pPr>
        <w:pStyle w:val="PargrafodaLista"/>
        <w:numPr>
          <w:ilvl w:val="0"/>
          <w:numId w:val="19"/>
        </w:numPr>
      </w:pPr>
      <w:r w:rsidRPr="00AE6589">
        <w:t xml:space="preserve">Elaborar convênios com instituições no intuito de viabilizar os projetos da </w:t>
      </w:r>
      <w:r w:rsidRPr="00AE6589">
        <w:t>LAMOB</w:t>
      </w:r>
      <w:r w:rsidRPr="00AE6589">
        <w:t xml:space="preserve"> na extensão universitária bem como para capacitar os componentes da mesma;</w:t>
      </w:r>
    </w:p>
    <w:p w14:paraId="5910EDBD" w14:textId="705A3A48" w:rsidR="0040154B" w:rsidRPr="00AE6589" w:rsidRDefault="0040154B" w:rsidP="00FF0CC4">
      <w:pPr>
        <w:pStyle w:val="PargrafodaLista"/>
        <w:numPr>
          <w:ilvl w:val="0"/>
          <w:numId w:val="19"/>
        </w:numPr>
      </w:pPr>
      <w:r w:rsidRPr="00AE6589">
        <w:t>Organizar eventos e distribuir tarefas relacionadas à extensão;</w:t>
      </w:r>
    </w:p>
    <w:p w14:paraId="3F39C7AD" w14:textId="56B4C79A" w:rsidR="00985965" w:rsidRPr="00AE6589" w:rsidRDefault="0040154B" w:rsidP="00FF0CC4">
      <w:pPr>
        <w:pStyle w:val="PargrafodaLista"/>
        <w:numPr>
          <w:ilvl w:val="0"/>
          <w:numId w:val="19"/>
        </w:numPr>
      </w:pPr>
      <w:r w:rsidRPr="00AE6589">
        <w:t>Convocar comissões específicas para viabilizar algum evento da Liga</w:t>
      </w:r>
    </w:p>
    <w:p w14:paraId="35CEAA69" w14:textId="77777777" w:rsidR="0040154B" w:rsidRPr="00AE6589" w:rsidRDefault="0040154B" w:rsidP="0040154B">
      <w:pPr>
        <w:pStyle w:val="PargrafodaLista"/>
        <w:rPr>
          <w:highlight w:val="yellow"/>
        </w:rPr>
      </w:pPr>
    </w:p>
    <w:p w14:paraId="26AE0ADF" w14:textId="592652E3" w:rsidR="00985965" w:rsidRPr="00AE6589" w:rsidRDefault="0040154B" w:rsidP="00985965">
      <w:r w:rsidRPr="00AE6589">
        <w:rPr>
          <w:i/>
        </w:rPr>
        <w:t>Artigo 15</w:t>
      </w:r>
      <w:r w:rsidRPr="00AE6589">
        <w:rPr>
          <w:i/>
          <w:vertAlign w:val="superscript"/>
        </w:rPr>
        <w:t>o</w:t>
      </w:r>
      <w:r w:rsidR="00985965" w:rsidRPr="00AE6589">
        <w:t>: Conselho Consultivo:</w:t>
      </w:r>
    </w:p>
    <w:p w14:paraId="7DE3CA60" w14:textId="77777777" w:rsidR="00985965" w:rsidRPr="00AE6589" w:rsidRDefault="00985965" w:rsidP="00985965"/>
    <w:p w14:paraId="26D7BC03" w14:textId="77777777" w:rsidR="00985965" w:rsidRPr="00AE6589" w:rsidRDefault="00985965" w:rsidP="00985965">
      <w:r w:rsidRPr="00AE6589">
        <w:t>Parágrafo Único – É constituído por orientadores e colaboradores.</w:t>
      </w:r>
    </w:p>
    <w:p w14:paraId="3D5491BC" w14:textId="77777777" w:rsidR="00985965" w:rsidRPr="00305D51" w:rsidRDefault="00985965" w:rsidP="00985965">
      <w:pPr>
        <w:rPr>
          <w:rFonts w:ascii="MS Sans Serif" w:hAnsi="MS Sans Serif"/>
          <w:sz w:val="22"/>
          <w:highlight w:val="yellow"/>
        </w:rPr>
      </w:pPr>
    </w:p>
    <w:p w14:paraId="7067C08C" w14:textId="77777777" w:rsidR="00985965" w:rsidRPr="00305D51" w:rsidRDefault="00985965" w:rsidP="00985965">
      <w:pPr>
        <w:rPr>
          <w:rFonts w:ascii="MS Sans Serif" w:hAnsi="MS Sans Serif"/>
          <w:sz w:val="22"/>
          <w:highlight w:val="yellow"/>
        </w:rPr>
      </w:pPr>
    </w:p>
    <w:p w14:paraId="5752A03C" w14:textId="77777777" w:rsidR="00985965" w:rsidRPr="0040154B" w:rsidRDefault="00985965" w:rsidP="0040154B">
      <w:pPr>
        <w:pStyle w:val="SemEspaamento"/>
        <w:rPr>
          <w:b/>
        </w:rPr>
      </w:pPr>
      <w:r w:rsidRPr="0040154B">
        <w:rPr>
          <w:b/>
        </w:rPr>
        <w:t xml:space="preserve">Capítulo IV - Das atividades programadas </w:t>
      </w:r>
    </w:p>
    <w:p w14:paraId="17DA14DC" w14:textId="77777777" w:rsidR="00985965" w:rsidRPr="00305D51" w:rsidRDefault="00985965" w:rsidP="00985965">
      <w:pPr>
        <w:rPr>
          <w:sz w:val="22"/>
          <w:highlight w:val="yellow"/>
        </w:rPr>
      </w:pPr>
    </w:p>
    <w:p w14:paraId="245F0774" w14:textId="688280B2" w:rsidR="00985965" w:rsidRPr="00AE6589" w:rsidRDefault="00985965" w:rsidP="00985965">
      <w:r w:rsidRPr="00AE6589">
        <w:rPr>
          <w:i/>
        </w:rPr>
        <w:t>Artigo 16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Cumpre aos membros da </w:t>
      </w:r>
      <w:r w:rsidR="0040154B" w:rsidRPr="00AE6589">
        <w:t>LAMOB</w:t>
      </w:r>
      <w:r w:rsidRPr="00AE6589">
        <w:t>, independentemente de sua posição hierárquica, trabalhar em pesquisas relacionadas à geriatria e gerontologia.</w:t>
      </w:r>
    </w:p>
    <w:p w14:paraId="6CADA436" w14:textId="77777777" w:rsidR="00985965" w:rsidRPr="00AE6589" w:rsidRDefault="00985965" w:rsidP="00985965">
      <w:pPr>
        <w:rPr>
          <w:i/>
        </w:rPr>
      </w:pPr>
    </w:p>
    <w:p w14:paraId="5C8198DC" w14:textId="243854FE" w:rsidR="00985965" w:rsidRPr="00AE6589" w:rsidRDefault="00985965" w:rsidP="00985965">
      <w:r w:rsidRPr="00AE6589">
        <w:rPr>
          <w:i/>
        </w:rPr>
        <w:t>Artigo 17</w:t>
      </w:r>
      <w:r w:rsidRPr="00AE6589">
        <w:rPr>
          <w:i/>
          <w:vertAlign w:val="superscript"/>
        </w:rPr>
        <w:t>o</w:t>
      </w:r>
      <w:r w:rsidRPr="00AE6589">
        <w:rPr>
          <w:i/>
        </w:rPr>
        <w:t>:</w:t>
      </w:r>
      <w:r w:rsidRPr="00AE6589">
        <w:t xml:space="preserve"> Os acadêmicos deverão participar da organização de cursos, simpósios e congressos. Os membros da </w:t>
      </w:r>
      <w:r w:rsidR="0040154B" w:rsidRPr="00AE6589">
        <w:t>LAMOB</w:t>
      </w:r>
      <w:r w:rsidRPr="00AE6589">
        <w:t xml:space="preserve"> têm o compromisso de participar de todas as atividades promovidas pela Liga Acadêmica de </w:t>
      </w:r>
      <w:r w:rsidR="0040154B" w:rsidRPr="00AE6589">
        <w:t>Sistemas Móveis</w:t>
      </w:r>
      <w:r w:rsidRPr="00AE6589">
        <w:t>.</w:t>
      </w:r>
    </w:p>
    <w:p w14:paraId="72D229D4" w14:textId="77777777" w:rsidR="00985965" w:rsidRPr="00305D51" w:rsidRDefault="00985965" w:rsidP="00985965">
      <w:pPr>
        <w:rPr>
          <w:sz w:val="22"/>
          <w:highlight w:val="yellow"/>
        </w:rPr>
      </w:pPr>
    </w:p>
    <w:p w14:paraId="039B982A" w14:textId="77777777" w:rsidR="00985965" w:rsidRPr="00305D51" w:rsidRDefault="00985965" w:rsidP="00985965">
      <w:pPr>
        <w:rPr>
          <w:sz w:val="22"/>
          <w:highlight w:val="yellow"/>
        </w:rPr>
      </w:pPr>
    </w:p>
    <w:p w14:paraId="03293756" w14:textId="77777777" w:rsidR="00985965" w:rsidRPr="00305D51" w:rsidRDefault="00985965" w:rsidP="0040154B">
      <w:pPr>
        <w:jc w:val="left"/>
        <w:rPr>
          <w:sz w:val="22"/>
          <w:highlight w:val="yellow"/>
        </w:rPr>
      </w:pPr>
    </w:p>
    <w:p w14:paraId="2A1E112D" w14:textId="746BBF17" w:rsidR="0040154B" w:rsidRPr="0040154B" w:rsidRDefault="0040154B" w:rsidP="0040154B">
      <w:pPr>
        <w:pStyle w:val="SemEspaamento"/>
        <w:rPr>
          <w:b/>
        </w:rPr>
      </w:pPr>
      <w:r>
        <w:rPr>
          <w:b/>
        </w:rPr>
        <w:t xml:space="preserve">Capítulo </w:t>
      </w:r>
      <w:r w:rsidRPr="0040154B">
        <w:rPr>
          <w:b/>
        </w:rPr>
        <w:t xml:space="preserve">V – Do código disciplinar </w:t>
      </w:r>
    </w:p>
    <w:p w14:paraId="5E85A33E" w14:textId="77777777" w:rsidR="0040154B" w:rsidRPr="0040154B" w:rsidRDefault="0040154B" w:rsidP="0040154B">
      <w:pPr>
        <w:pStyle w:val="Subttulo"/>
        <w:jc w:val="left"/>
        <w:rPr>
          <w:sz w:val="22"/>
        </w:rPr>
      </w:pPr>
      <w:r w:rsidRPr="0040154B">
        <w:rPr>
          <w:sz w:val="22"/>
        </w:rPr>
        <w:t xml:space="preserve"> </w:t>
      </w:r>
    </w:p>
    <w:p w14:paraId="3BA76F17" w14:textId="3B53ED15" w:rsidR="0040154B" w:rsidRPr="00AE6589" w:rsidRDefault="0040154B" w:rsidP="00AE6589">
      <w:pPr>
        <w:pStyle w:val="Subttulo"/>
        <w:jc w:val="left"/>
      </w:pPr>
      <w:r w:rsidRPr="00AE6589">
        <w:rPr>
          <w:i/>
        </w:rPr>
        <w:t>Artigo 1</w:t>
      </w:r>
      <w:r w:rsidRPr="00AE6589">
        <w:rPr>
          <w:i/>
        </w:rPr>
        <w:t>8</w:t>
      </w:r>
      <w:r w:rsidRPr="00AE6589">
        <w:rPr>
          <w:i/>
          <w:vertAlign w:val="superscript"/>
        </w:rPr>
        <w:t>o</w:t>
      </w:r>
      <w:r w:rsidR="00BB4038" w:rsidRPr="00AE6589">
        <w:rPr>
          <w:i/>
        </w:rPr>
        <w:t>:</w:t>
      </w:r>
      <w:r w:rsidRPr="00AE6589">
        <w:t xml:space="preserve"> </w:t>
      </w:r>
      <w:r w:rsidRPr="00AE6589">
        <w:t xml:space="preserve">- Os integrantes da </w:t>
      </w:r>
      <w:r w:rsidR="00BB4038" w:rsidRPr="00AE6589">
        <w:rPr>
          <w:highlight w:val="yellow"/>
        </w:rPr>
        <w:t>LAMOB</w:t>
      </w:r>
      <w:r w:rsidRPr="00AE6589">
        <w:t xml:space="preserve"> devem respeitar e cumprir as disposições do presente estatuto; </w:t>
      </w:r>
    </w:p>
    <w:p w14:paraId="214380BC" w14:textId="2FFF4A9D" w:rsidR="0040154B" w:rsidRPr="00AE6589" w:rsidRDefault="0040154B" w:rsidP="00AE6589">
      <w:pPr>
        <w:pStyle w:val="Subttulo"/>
        <w:jc w:val="left"/>
      </w:pPr>
      <w:r w:rsidRPr="00AE6589">
        <w:rPr>
          <w:i/>
        </w:rPr>
        <w:t>Artigo 1</w:t>
      </w:r>
      <w:r w:rsidRPr="00AE6589">
        <w:rPr>
          <w:i/>
        </w:rPr>
        <w:t>9</w:t>
      </w:r>
      <w:r w:rsidRPr="00AE6589">
        <w:rPr>
          <w:i/>
          <w:vertAlign w:val="superscript"/>
        </w:rPr>
        <w:t>o</w:t>
      </w:r>
      <w:r w:rsidR="00BB4038" w:rsidRPr="00AE6589">
        <w:rPr>
          <w:i/>
        </w:rPr>
        <w:t>:</w:t>
      </w:r>
      <w:r w:rsidRPr="00AE6589">
        <w:t xml:space="preserve"> </w:t>
      </w:r>
      <w:r w:rsidRPr="00AE6589">
        <w:t xml:space="preserve">Os atrasos acima de 15 (quinze) minutos após o início das atividades da </w:t>
      </w:r>
      <w:r w:rsidRPr="00AE6589">
        <w:rPr>
          <w:highlight w:val="yellow"/>
        </w:rPr>
        <w:t>LA</w:t>
      </w:r>
      <w:r w:rsidR="003E4F7C" w:rsidRPr="00AE6589">
        <w:rPr>
          <w:highlight w:val="yellow"/>
        </w:rPr>
        <w:t>MOB</w:t>
      </w:r>
      <w:r w:rsidRPr="00AE6589">
        <w:t xml:space="preserve"> serão </w:t>
      </w:r>
      <w:proofErr w:type="gramStart"/>
      <w:r w:rsidRPr="00AE6589">
        <w:t>consideradas</w:t>
      </w:r>
      <w:proofErr w:type="gramEnd"/>
      <w:r w:rsidRPr="00AE6589">
        <w:t xml:space="preserve"> faltas</w:t>
      </w:r>
      <w:r w:rsidR="003E4F7C" w:rsidRPr="00AE6589">
        <w:t>, exceto em casos extraordinários</w:t>
      </w:r>
      <w:r w:rsidRPr="00AE6589">
        <w:t xml:space="preserve">; </w:t>
      </w:r>
    </w:p>
    <w:p w14:paraId="35AE5DD3" w14:textId="3CB7E2C9" w:rsidR="0040154B" w:rsidRPr="00AE6589" w:rsidRDefault="0040154B" w:rsidP="00AE6589">
      <w:pPr>
        <w:pStyle w:val="Subttulo"/>
        <w:jc w:val="left"/>
        <w:rPr>
          <w:i/>
          <w:vertAlign w:val="superscript"/>
        </w:rPr>
      </w:pPr>
      <w:r w:rsidRPr="00AE6589">
        <w:rPr>
          <w:i/>
        </w:rPr>
        <w:t xml:space="preserve">Artigo </w:t>
      </w:r>
      <w:r w:rsidRPr="00AE6589">
        <w:rPr>
          <w:i/>
        </w:rPr>
        <w:t>20</w:t>
      </w:r>
      <w:r w:rsidRPr="00AE6589">
        <w:rPr>
          <w:i/>
          <w:vertAlign w:val="superscript"/>
        </w:rPr>
        <w:t>o</w:t>
      </w:r>
      <w:r w:rsidR="00BB4038" w:rsidRPr="00AE6589">
        <w:rPr>
          <w:i/>
        </w:rPr>
        <w:t>:</w:t>
      </w:r>
      <w:r w:rsidRPr="00AE6589">
        <w:t xml:space="preserve"> </w:t>
      </w:r>
      <w:r w:rsidRPr="00AE6589">
        <w:t xml:space="preserve">A </w:t>
      </w:r>
      <w:proofErr w:type="spellStart"/>
      <w:r w:rsidRPr="00AE6589">
        <w:t>freqüência</w:t>
      </w:r>
      <w:proofErr w:type="spellEnd"/>
      <w:r w:rsidRPr="00AE6589">
        <w:t xml:space="preserve"> mínima dos membros aspirantes e efetivos nos encontros semanais é de 7</w:t>
      </w:r>
      <w:r w:rsidRPr="00AE6589">
        <w:t>5</w:t>
      </w:r>
      <w:r w:rsidRPr="00AE6589">
        <w:t>%</w:t>
      </w:r>
      <w:proofErr w:type="gramStart"/>
      <w:r w:rsidRPr="00AE6589">
        <w:t xml:space="preserve">  </w:t>
      </w:r>
      <w:proofErr w:type="gramEnd"/>
      <w:r w:rsidRPr="00AE6589">
        <w:t xml:space="preserve">e nas atividades práticas de 100%; </w:t>
      </w:r>
    </w:p>
    <w:p w14:paraId="7D5243F6" w14:textId="77777777" w:rsidR="0040154B" w:rsidRPr="0040154B" w:rsidRDefault="0040154B" w:rsidP="00BB4038">
      <w:pPr>
        <w:pStyle w:val="Subttulo"/>
        <w:jc w:val="both"/>
        <w:rPr>
          <w:sz w:val="22"/>
        </w:rPr>
      </w:pPr>
      <w:r w:rsidRPr="0040154B">
        <w:rPr>
          <w:sz w:val="22"/>
        </w:rPr>
        <w:lastRenderedPageBreak/>
        <w:t xml:space="preserve"> </w:t>
      </w:r>
    </w:p>
    <w:p w14:paraId="5F3C9AEF" w14:textId="4A04F016" w:rsidR="00985965" w:rsidRDefault="00985965" w:rsidP="003E4F7C">
      <w:pPr>
        <w:pStyle w:val="SemEspaamento"/>
        <w:rPr>
          <w:b/>
        </w:rPr>
      </w:pPr>
      <w:proofErr w:type="gramStart"/>
      <w:r w:rsidRPr="003E4F7C">
        <w:rPr>
          <w:b/>
        </w:rPr>
        <w:t>Capítulo V</w:t>
      </w:r>
      <w:r w:rsidR="003E4F7C" w:rsidRPr="003E4F7C">
        <w:rPr>
          <w:b/>
        </w:rPr>
        <w:t>I</w:t>
      </w:r>
      <w:proofErr w:type="gramEnd"/>
      <w:r w:rsidRPr="003E4F7C">
        <w:rPr>
          <w:b/>
        </w:rPr>
        <w:t xml:space="preserve"> - Disposições finais gerais </w:t>
      </w:r>
    </w:p>
    <w:p w14:paraId="3310A19D" w14:textId="77777777" w:rsidR="00985965" w:rsidRPr="00305D51" w:rsidRDefault="00985965" w:rsidP="00985965">
      <w:pPr>
        <w:rPr>
          <w:sz w:val="22"/>
          <w:highlight w:val="yellow"/>
        </w:rPr>
      </w:pPr>
    </w:p>
    <w:p w14:paraId="13DC9329" w14:textId="1B60F303" w:rsidR="003E4F7C" w:rsidRPr="00BB4038" w:rsidRDefault="00BB4038" w:rsidP="00BB4038">
      <w:pPr>
        <w:pStyle w:val="SemEspaamento"/>
      </w:pPr>
      <w:r w:rsidRPr="00BB4038">
        <w:rPr>
          <w:i/>
        </w:rPr>
        <w:t>Artigo 2</w:t>
      </w:r>
      <w:r w:rsidRPr="00BB4038">
        <w:rPr>
          <w:i/>
        </w:rPr>
        <w:t>1</w:t>
      </w:r>
      <w:r w:rsidRPr="00BB4038">
        <w:rPr>
          <w:i/>
          <w:vertAlign w:val="superscript"/>
        </w:rPr>
        <w:t>o</w:t>
      </w:r>
      <w:r w:rsidRPr="00BB4038">
        <w:rPr>
          <w:i/>
        </w:rPr>
        <w:t>:</w:t>
      </w:r>
      <w:r w:rsidRPr="00BB4038">
        <w:t xml:space="preserve"> </w:t>
      </w:r>
      <w:r w:rsidR="003E4F7C" w:rsidRPr="00BB4038">
        <w:t xml:space="preserve">Os membros ocupantes dos cargos de Diretor, uma vez encerrados seus mandatos, não são responsáveis pelas obrigações contraídas em nome da </w:t>
      </w:r>
      <w:r w:rsidRPr="00BB4038">
        <w:t>LAMOB</w:t>
      </w:r>
      <w:r w:rsidR="003E4F7C" w:rsidRPr="00BB4038">
        <w:t xml:space="preserve"> em virtude do ato de gestão salvo em casos comprovados de irregularidade; </w:t>
      </w:r>
    </w:p>
    <w:p w14:paraId="10064EF5" w14:textId="77777777" w:rsidR="003E4F7C" w:rsidRPr="00BB4038" w:rsidRDefault="003E4F7C" w:rsidP="00BB4038">
      <w:pPr>
        <w:pStyle w:val="SemEspaamento"/>
      </w:pPr>
      <w:r w:rsidRPr="00BB4038">
        <w:t xml:space="preserve"> </w:t>
      </w:r>
    </w:p>
    <w:p w14:paraId="5D0FD648" w14:textId="3D9EBFD8" w:rsidR="003E4F7C" w:rsidRPr="00BB4038" w:rsidRDefault="00BB4038" w:rsidP="00BB4038">
      <w:pPr>
        <w:pStyle w:val="SemEspaamento"/>
      </w:pPr>
      <w:r w:rsidRPr="00BB4038">
        <w:rPr>
          <w:i/>
        </w:rPr>
        <w:t>Artigo 2</w:t>
      </w:r>
      <w:r w:rsidRPr="00BB4038">
        <w:rPr>
          <w:i/>
        </w:rPr>
        <w:t>2</w:t>
      </w:r>
      <w:r w:rsidRPr="00BB4038">
        <w:rPr>
          <w:i/>
          <w:vertAlign w:val="superscript"/>
        </w:rPr>
        <w:t>o</w:t>
      </w:r>
      <w:r w:rsidRPr="00BB4038">
        <w:rPr>
          <w:i/>
        </w:rPr>
        <w:t>:</w:t>
      </w:r>
      <w:r w:rsidRPr="00BB4038">
        <w:t xml:space="preserve"> </w:t>
      </w:r>
      <w:r w:rsidR="003E4F7C" w:rsidRPr="00BB4038">
        <w:t xml:space="preserve">Os casos omissos e dúvidas que por acaso surjam neste Estatuto serão resolvidos pela Diretoria e </w:t>
      </w:r>
      <w:proofErr w:type="spellStart"/>
      <w:r w:rsidR="003E4F7C" w:rsidRPr="00BB4038">
        <w:t>Assembléia</w:t>
      </w:r>
      <w:proofErr w:type="spellEnd"/>
      <w:r w:rsidR="003E4F7C" w:rsidRPr="00BB4038">
        <w:t xml:space="preserve"> Geral, dando preferência ao de instância superior; </w:t>
      </w:r>
    </w:p>
    <w:p w14:paraId="439C7AB9" w14:textId="77777777" w:rsidR="003E4F7C" w:rsidRPr="00BB4038" w:rsidRDefault="003E4F7C" w:rsidP="00BB4038">
      <w:pPr>
        <w:pStyle w:val="SemEspaamento"/>
      </w:pPr>
      <w:r w:rsidRPr="00BB4038">
        <w:t xml:space="preserve"> </w:t>
      </w:r>
    </w:p>
    <w:p w14:paraId="651CDAA1" w14:textId="477FABBB" w:rsidR="003E4F7C" w:rsidRPr="00BB4038" w:rsidRDefault="00BB4038" w:rsidP="00BB4038">
      <w:pPr>
        <w:pStyle w:val="SemEspaamento"/>
      </w:pPr>
      <w:r w:rsidRPr="00BB4038">
        <w:rPr>
          <w:i/>
        </w:rPr>
        <w:t>Artigo 2</w:t>
      </w:r>
      <w:r w:rsidRPr="00BB4038">
        <w:rPr>
          <w:i/>
        </w:rPr>
        <w:t>3</w:t>
      </w:r>
      <w:r w:rsidRPr="00BB4038">
        <w:rPr>
          <w:i/>
          <w:vertAlign w:val="superscript"/>
        </w:rPr>
        <w:t>o</w:t>
      </w:r>
      <w:r w:rsidRPr="00BB4038">
        <w:rPr>
          <w:i/>
        </w:rPr>
        <w:t>:</w:t>
      </w:r>
      <w:r w:rsidRPr="00BB4038">
        <w:t xml:space="preserve"> </w:t>
      </w:r>
      <w:r w:rsidR="003E4F7C" w:rsidRPr="00BB4038">
        <w:t xml:space="preserve">No caso de extinção da Liga será feito um balanço geral e o resultado do patrimônio será doado para entidades beneficentes escolhidas em </w:t>
      </w:r>
      <w:proofErr w:type="spellStart"/>
      <w:r w:rsidR="003E4F7C" w:rsidRPr="00BB4038">
        <w:t>Assembléia</w:t>
      </w:r>
      <w:proofErr w:type="spellEnd"/>
      <w:r w:rsidR="003E4F7C" w:rsidRPr="00BB4038">
        <w:t xml:space="preserve"> Geral; </w:t>
      </w:r>
    </w:p>
    <w:p w14:paraId="1EFC4103" w14:textId="77777777" w:rsidR="003E4F7C" w:rsidRPr="00BB4038" w:rsidRDefault="003E4F7C" w:rsidP="00BB4038">
      <w:pPr>
        <w:pStyle w:val="SemEspaamento"/>
      </w:pPr>
      <w:r w:rsidRPr="00BB4038">
        <w:t xml:space="preserve"> </w:t>
      </w:r>
    </w:p>
    <w:p w14:paraId="2037492E" w14:textId="05712E65" w:rsidR="00BB4038" w:rsidRPr="00BB4038" w:rsidRDefault="00BB4038" w:rsidP="00BB4038">
      <w:pPr>
        <w:pStyle w:val="SemEspaamento"/>
      </w:pPr>
      <w:r w:rsidRPr="00BB4038">
        <w:rPr>
          <w:i/>
        </w:rPr>
        <w:t>Artigo 2</w:t>
      </w:r>
      <w:r w:rsidRPr="00BB4038">
        <w:rPr>
          <w:i/>
        </w:rPr>
        <w:t>4</w:t>
      </w:r>
      <w:r w:rsidRPr="00BB4038">
        <w:rPr>
          <w:i/>
          <w:vertAlign w:val="superscript"/>
        </w:rPr>
        <w:t>o</w:t>
      </w:r>
      <w:r w:rsidRPr="00BB4038">
        <w:rPr>
          <w:i/>
        </w:rPr>
        <w:t>:</w:t>
      </w:r>
      <w:r w:rsidRPr="00BB4038">
        <w:t xml:space="preserve"> O número de vagas anuais oferecidas na </w:t>
      </w:r>
      <w:r w:rsidRPr="00BB4038">
        <w:rPr>
          <w:highlight w:val="yellow"/>
        </w:rPr>
        <w:t>LAMOB</w:t>
      </w:r>
      <w:r w:rsidRPr="00BB4038">
        <w:t xml:space="preserve"> será determinado pela Diretoria. </w:t>
      </w:r>
    </w:p>
    <w:p w14:paraId="4E68A964" w14:textId="77777777" w:rsidR="00BB4038" w:rsidRPr="00BB4038" w:rsidRDefault="00BB4038" w:rsidP="00BB4038">
      <w:pPr>
        <w:pStyle w:val="SemEspaamento"/>
      </w:pPr>
    </w:p>
    <w:p w14:paraId="4EAA915B" w14:textId="3EE946B9" w:rsidR="00BB4038" w:rsidRPr="00BB4038" w:rsidRDefault="00BB4038" w:rsidP="00BB4038">
      <w:pPr>
        <w:pStyle w:val="SemEspaamento"/>
      </w:pPr>
      <w:r w:rsidRPr="00BB4038">
        <w:rPr>
          <w:i/>
        </w:rPr>
        <w:t>Artigo 2</w:t>
      </w:r>
      <w:r w:rsidRPr="00BB4038">
        <w:rPr>
          <w:i/>
        </w:rPr>
        <w:t>5</w:t>
      </w:r>
      <w:r w:rsidRPr="00BB4038">
        <w:rPr>
          <w:i/>
          <w:vertAlign w:val="superscript"/>
        </w:rPr>
        <w:t>o</w:t>
      </w:r>
      <w:r w:rsidRPr="00BB4038">
        <w:rPr>
          <w:i/>
        </w:rPr>
        <w:t>:</w:t>
      </w:r>
      <w:r w:rsidRPr="00BB4038">
        <w:t xml:space="preserve"> </w:t>
      </w:r>
      <w:r w:rsidR="003E4F7C" w:rsidRPr="00BB4038">
        <w:t>Extraordinariamente, na ausência de membros efetivos dispostos a ocupar cargos de Diretor, estes poderão ser ocupados por membros aspirantes;</w:t>
      </w:r>
    </w:p>
    <w:p w14:paraId="09108639" w14:textId="77777777" w:rsidR="00BB4038" w:rsidRPr="00BB4038" w:rsidRDefault="00BB4038" w:rsidP="00BB4038">
      <w:pPr>
        <w:pStyle w:val="SemEspaamento"/>
      </w:pPr>
    </w:p>
    <w:p w14:paraId="44E10F30" w14:textId="088B3195" w:rsidR="00BB4038" w:rsidRPr="00BB4038" w:rsidRDefault="00BB4038" w:rsidP="00BB4038">
      <w:pPr>
        <w:pStyle w:val="SemEspaamento"/>
      </w:pPr>
      <w:r w:rsidRPr="00BB4038">
        <w:rPr>
          <w:i/>
        </w:rPr>
        <w:t>Artigo 20</w:t>
      </w:r>
      <w:r w:rsidRPr="00BB4038">
        <w:rPr>
          <w:i/>
          <w:vertAlign w:val="superscript"/>
        </w:rPr>
        <w:t>o</w:t>
      </w:r>
      <w:r w:rsidRPr="00BB4038">
        <w:rPr>
          <w:i/>
        </w:rPr>
        <w:t>:</w:t>
      </w:r>
      <w:r w:rsidRPr="00BB4038">
        <w:t xml:space="preserve"> O acima exposto só poderá ser modificado por uma </w:t>
      </w:r>
      <w:proofErr w:type="spellStart"/>
      <w:r w:rsidRPr="00BB4038">
        <w:t>Assembléia</w:t>
      </w:r>
      <w:proofErr w:type="spellEnd"/>
      <w:r w:rsidRPr="00BB4038">
        <w:t xml:space="preserve"> Geral. As possíveis modificações deverão ser oficializadas em documento no qual constem as assinaturas dos diretores da </w:t>
      </w:r>
      <w:r w:rsidRPr="00BB4038">
        <w:rPr>
          <w:highlight w:val="yellow"/>
        </w:rPr>
        <w:t>LAMOB</w:t>
      </w:r>
      <w:r w:rsidRPr="00BB4038">
        <w:t>.</w:t>
      </w:r>
    </w:p>
    <w:p w14:paraId="712388A6" w14:textId="461A0974" w:rsidR="003E4F7C" w:rsidRPr="00BB4038" w:rsidRDefault="00BB4038" w:rsidP="00BB4038">
      <w:pPr>
        <w:pStyle w:val="SemEspaamento"/>
      </w:pPr>
      <w:r w:rsidRPr="00BB4038">
        <w:t xml:space="preserve"> </w:t>
      </w:r>
    </w:p>
    <w:p w14:paraId="7858672C" w14:textId="3D53A513" w:rsidR="003E4F7C" w:rsidRPr="00BB4038" w:rsidRDefault="00BB4038" w:rsidP="00BB4038">
      <w:pPr>
        <w:pStyle w:val="SemEspaamento"/>
      </w:pPr>
      <w:r w:rsidRPr="00BB4038">
        <w:rPr>
          <w:i/>
        </w:rPr>
        <w:t xml:space="preserve">Artigo </w:t>
      </w:r>
      <w:r w:rsidRPr="00BB4038">
        <w:rPr>
          <w:i/>
        </w:rPr>
        <w:t>26</w:t>
      </w:r>
      <w:r w:rsidRPr="00BB4038">
        <w:rPr>
          <w:i/>
          <w:vertAlign w:val="superscript"/>
        </w:rPr>
        <w:t>o</w:t>
      </w:r>
      <w:r w:rsidRPr="00BB4038">
        <w:rPr>
          <w:i/>
        </w:rPr>
        <w:t>:</w:t>
      </w:r>
      <w:r w:rsidRPr="00BB4038">
        <w:t xml:space="preserve"> </w:t>
      </w:r>
      <w:r w:rsidR="003E4F7C" w:rsidRPr="00BB4038">
        <w:t>O presente estatuto entrará em vigor na data da sua aprovação;</w:t>
      </w:r>
    </w:p>
    <w:p w14:paraId="7DEF5661" w14:textId="71651A30" w:rsidR="00985965" w:rsidRPr="00BB4038" w:rsidRDefault="00985965" w:rsidP="00985965">
      <w:pPr>
        <w:rPr>
          <w:sz w:val="22"/>
        </w:rPr>
      </w:pPr>
    </w:p>
    <w:p w14:paraId="457E8703" w14:textId="77777777" w:rsidR="00985965" w:rsidRPr="00BB4038" w:rsidRDefault="00985965" w:rsidP="00985965">
      <w:pPr>
        <w:rPr>
          <w:sz w:val="22"/>
        </w:rPr>
      </w:pPr>
    </w:p>
    <w:p w14:paraId="220E4AAB" w14:textId="752F13CC" w:rsidR="00985965" w:rsidRDefault="00985965" w:rsidP="00985965">
      <w:pPr>
        <w:ind w:left="1416" w:firstLine="708"/>
        <w:rPr>
          <w:rFonts w:ascii="MS Sans Serif" w:hAnsi="MS Sans Serif"/>
        </w:rPr>
      </w:pPr>
      <w:r w:rsidRPr="00BB4038">
        <w:rPr>
          <w:sz w:val="22"/>
        </w:rPr>
        <w:t>SALVADOR, 1</w:t>
      </w:r>
      <w:r w:rsidR="00BB4038" w:rsidRPr="00BB4038">
        <w:rPr>
          <w:sz w:val="22"/>
        </w:rPr>
        <w:t>6</w:t>
      </w:r>
      <w:r w:rsidRPr="00BB4038">
        <w:rPr>
          <w:sz w:val="22"/>
        </w:rPr>
        <w:t xml:space="preserve"> DE DEZEMBRO DE </w:t>
      </w:r>
      <w:proofErr w:type="gramStart"/>
      <w:r w:rsidRPr="00BB4038">
        <w:rPr>
          <w:sz w:val="22"/>
        </w:rPr>
        <w:t>20</w:t>
      </w:r>
      <w:r w:rsidR="00BB4038" w:rsidRPr="00BB4038">
        <w:rPr>
          <w:sz w:val="22"/>
        </w:rPr>
        <w:t>16</w:t>
      </w:r>
      <w:proofErr w:type="gramEnd"/>
      <w:r>
        <w:rPr>
          <w:rFonts w:ascii="MS Sans Serif" w:hAnsi="MS Sans Serif"/>
          <w:sz w:val="22"/>
        </w:rPr>
        <w:t xml:space="preserve"> </w:t>
      </w:r>
    </w:p>
    <w:p w14:paraId="212F1B9C" w14:textId="77777777" w:rsidR="00F2517D" w:rsidRPr="00985965" w:rsidRDefault="00F2517D" w:rsidP="00985965"/>
    <w:sectPr w:rsidR="00F2517D" w:rsidRPr="00985965" w:rsidSect="008B07EE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BF597" w14:textId="77777777" w:rsidR="00FF0CC4" w:rsidRDefault="00FF0CC4">
      <w:r>
        <w:separator/>
      </w:r>
    </w:p>
    <w:p w14:paraId="07497B06" w14:textId="77777777" w:rsidR="00FF0CC4" w:rsidRDefault="00FF0CC4"/>
    <w:p w14:paraId="29014E80" w14:textId="77777777" w:rsidR="00FF0CC4" w:rsidRDefault="00FF0CC4"/>
    <w:p w14:paraId="322D5C9E" w14:textId="77777777" w:rsidR="00FF0CC4" w:rsidRDefault="00FF0CC4"/>
  </w:endnote>
  <w:endnote w:type="continuationSeparator" w:id="0">
    <w:p w14:paraId="67AF56B2" w14:textId="77777777" w:rsidR="00FF0CC4" w:rsidRDefault="00FF0CC4">
      <w:r>
        <w:continuationSeparator/>
      </w:r>
    </w:p>
    <w:p w14:paraId="4C9DD6A3" w14:textId="77777777" w:rsidR="00FF0CC4" w:rsidRDefault="00FF0CC4"/>
    <w:p w14:paraId="5E3FFB3D" w14:textId="77777777" w:rsidR="00FF0CC4" w:rsidRDefault="00FF0CC4"/>
    <w:p w14:paraId="57962CB3" w14:textId="77777777" w:rsidR="00FF0CC4" w:rsidRDefault="00FF0C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19233" w14:textId="77777777" w:rsidR="003973EC" w:rsidRDefault="003973EC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ED228" w14:textId="77777777" w:rsidR="003973EC" w:rsidRDefault="003973E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59EFC" w14:textId="77777777" w:rsidR="00FF0CC4" w:rsidRDefault="00FF0CC4">
      <w:r>
        <w:separator/>
      </w:r>
    </w:p>
    <w:p w14:paraId="3BE116CB" w14:textId="77777777" w:rsidR="00FF0CC4" w:rsidRDefault="00FF0CC4"/>
    <w:p w14:paraId="45343D4B" w14:textId="77777777" w:rsidR="00FF0CC4" w:rsidRDefault="00FF0CC4"/>
    <w:p w14:paraId="00202E08" w14:textId="77777777" w:rsidR="00FF0CC4" w:rsidRDefault="00FF0CC4"/>
  </w:footnote>
  <w:footnote w:type="continuationSeparator" w:id="0">
    <w:p w14:paraId="2C976C80" w14:textId="77777777" w:rsidR="00FF0CC4" w:rsidRDefault="00FF0CC4">
      <w:r>
        <w:continuationSeparator/>
      </w:r>
    </w:p>
    <w:p w14:paraId="482A398D" w14:textId="77777777" w:rsidR="00FF0CC4" w:rsidRDefault="00FF0CC4"/>
    <w:p w14:paraId="16EEA1E7" w14:textId="77777777" w:rsidR="00FF0CC4" w:rsidRDefault="00FF0CC4"/>
    <w:p w14:paraId="5BC5DFED" w14:textId="77777777" w:rsidR="00FF0CC4" w:rsidRDefault="00FF0C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548E6" w14:textId="77777777" w:rsidR="003973EC" w:rsidRDefault="003973EC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E658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FFA8874" w14:textId="383D3078" w:rsidR="003973EC" w:rsidRPr="00E37DB5" w:rsidRDefault="003973EC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E5187C" wp14:editId="2F32503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2700" t="7620" r="29210" b="30480"/>
              <wp:wrapNone/>
              <wp:docPr id="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5427EA3" id="Line_x0020_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"/>
          </w:pict>
        </mc:Fallback>
      </mc:AlternateContent>
    </w:r>
    <w:r>
      <w:rPr>
        <w:b/>
        <w:color w:val="999999"/>
        <w:sz w:val="20"/>
        <w:szCs w:val="20"/>
      </w:rPr>
      <w:t>ANEXO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22653" w14:textId="77777777" w:rsidR="003973EC" w:rsidRDefault="003973E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2A7"/>
    <w:multiLevelType w:val="hybridMultilevel"/>
    <w:tmpl w:val="609CB3B6"/>
    <w:lvl w:ilvl="0" w:tplc="FE465A0E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69C2D6B"/>
    <w:multiLevelType w:val="singleLevel"/>
    <w:tmpl w:val="5CB0397C"/>
    <w:lvl w:ilvl="0">
      <w:start w:val="1"/>
      <w:numFmt w:val="upperRoman"/>
      <w:lvlText w:val="%1."/>
      <w:lvlJc w:val="left"/>
      <w:pPr>
        <w:tabs>
          <w:tab w:val="num" w:pos="1425"/>
        </w:tabs>
        <w:ind w:left="1425" w:hanging="720"/>
      </w:pPr>
      <w:rPr>
        <w:rFonts w:hint="default"/>
      </w:rPr>
    </w:lvl>
  </w:abstractNum>
  <w:abstractNum w:abstractNumId="2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">
    <w:nsid w:val="198C5409"/>
    <w:multiLevelType w:val="hybridMultilevel"/>
    <w:tmpl w:val="3FA4FD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>
    <w:nsid w:val="1EE4409C"/>
    <w:multiLevelType w:val="hybridMultilevel"/>
    <w:tmpl w:val="DBF83B7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0E3669B"/>
    <w:multiLevelType w:val="hybridMultilevel"/>
    <w:tmpl w:val="0F00F21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83A44"/>
    <w:multiLevelType w:val="singleLevel"/>
    <w:tmpl w:val="1D269E90"/>
    <w:lvl w:ilvl="0">
      <w:start w:val="1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</w:abstractNum>
  <w:abstractNum w:abstractNumId="10">
    <w:nsid w:val="32AE7A42"/>
    <w:multiLevelType w:val="hybridMultilevel"/>
    <w:tmpl w:val="3312BD6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A63C9"/>
    <w:multiLevelType w:val="hybridMultilevel"/>
    <w:tmpl w:val="ACEEA954"/>
    <w:lvl w:ilvl="0" w:tplc="04160013">
      <w:start w:val="1"/>
      <w:numFmt w:val="upperRoman"/>
      <w:lvlText w:val="%1."/>
      <w:lvlJc w:val="right"/>
      <w:pPr>
        <w:ind w:left="7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3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68946D1"/>
    <w:multiLevelType w:val="hybridMultilevel"/>
    <w:tmpl w:val="E50E0F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883BEE"/>
    <w:multiLevelType w:val="hybridMultilevel"/>
    <w:tmpl w:val="2D48918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0C132C"/>
    <w:multiLevelType w:val="hybridMultilevel"/>
    <w:tmpl w:val="9E50FBC8"/>
    <w:lvl w:ilvl="0" w:tplc="28A6F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38A706E"/>
    <w:multiLevelType w:val="singleLevel"/>
    <w:tmpl w:val="D716E60C"/>
    <w:lvl w:ilvl="0">
      <w:start w:val="1"/>
      <w:numFmt w:val="upperRoman"/>
      <w:lvlText w:val="%1."/>
      <w:lvlJc w:val="left"/>
      <w:pPr>
        <w:tabs>
          <w:tab w:val="num" w:pos="1785"/>
        </w:tabs>
        <w:ind w:left="1785" w:hanging="720"/>
      </w:pPr>
      <w:rPr>
        <w:rFonts w:hint="default"/>
      </w:rPr>
    </w:lvl>
  </w:abstractNum>
  <w:abstractNum w:abstractNumId="21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22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E600019"/>
    <w:multiLevelType w:val="singleLevel"/>
    <w:tmpl w:val="D716E60C"/>
    <w:lvl w:ilvl="0">
      <w:start w:val="1"/>
      <w:numFmt w:val="upperRoman"/>
      <w:lvlText w:val="%1."/>
      <w:lvlJc w:val="left"/>
      <w:pPr>
        <w:tabs>
          <w:tab w:val="num" w:pos="1785"/>
        </w:tabs>
        <w:ind w:left="1785" w:hanging="72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"/>
  </w:num>
  <w:num w:numId="5">
    <w:abstractNumId w:val="12"/>
  </w:num>
  <w:num w:numId="6">
    <w:abstractNumId w:val="15"/>
  </w:num>
  <w:num w:numId="7">
    <w:abstractNumId w:val="19"/>
  </w:num>
  <w:num w:numId="8">
    <w:abstractNumId w:val="5"/>
  </w:num>
  <w:num w:numId="9">
    <w:abstractNumId w:val="22"/>
  </w:num>
  <w:num w:numId="10">
    <w:abstractNumId w:val="7"/>
  </w:num>
  <w:num w:numId="11">
    <w:abstractNumId w:val="13"/>
  </w:num>
  <w:num w:numId="12">
    <w:abstractNumId w:val="23"/>
  </w:num>
  <w:num w:numId="13">
    <w:abstractNumId w:val="1"/>
  </w:num>
  <w:num w:numId="14">
    <w:abstractNumId w:val="20"/>
  </w:num>
  <w:num w:numId="15">
    <w:abstractNumId w:val="9"/>
  </w:num>
  <w:num w:numId="16">
    <w:abstractNumId w:val="0"/>
  </w:num>
  <w:num w:numId="17">
    <w:abstractNumId w:val="24"/>
  </w:num>
  <w:num w:numId="18">
    <w:abstractNumId w:val="11"/>
  </w:num>
  <w:num w:numId="19">
    <w:abstractNumId w:val="18"/>
  </w:num>
  <w:num w:numId="20">
    <w:abstractNumId w:val="17"/>
  </w:num>
  <w:num w:numId="21">
    <w:abstractNumId w:val="8"/>
  </w:num>
  <w:num w:numId="22">
    <w:abstractNumId w:val="10"/>
  </w:num>
  <w:num w:numId="23">
    <w:abstractNumId w:val="6"/>
  </w:num>
  <w:num w:numId="24">
    <w:abstractNumId w:val="4"/>
  </w:num>
  <w:num w:numId="25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1C59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3291"/>
    <w:rsid w:val="00084B4B"/>
    <w:rsid w:val="000865E0"/>
    <w:rsid w:val="00092D1D"/>
    <w:rsid w:val="0009325B"/>
    <w:rsid w:val="00095FB0"/>
    <w:rsid w:val="000963BB"/>
    <w:rsid w:val="000A3CBE"/>
    <w:rsid w:val="000A428A"/>
    <w:rsid w:val="000A5109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2D6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3950"/>
    <w:rsid w:val="00124B9B"/>
    <w:rsid w:val="00124EC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3E69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3EC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F7C"/>
    <w:rsid w:val="003E6B49"/>
    <w:rsid w:val="003E6F98"/>
    <w:rsid w:val="003E7221"/>
    <w:rsid w:val="003F03E1"/>
    <w:rsid w:val="003F2834"/>
    <w:rsid w:val="003F5298"/>
    <w:rsid w:val="003F763F"/>
    <w:rsid w:val="0040154B"/>
    <w:rsid w:val="00404708"/>
    <w:rsid w:val="00405C16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83E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205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3E53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4ED0"/>
    <w:rsid w:val="00586244"/>
    <w:rsid w:val="00586356"/>
    <w:rsid w:val="005865B5"/>
    <w:rsid w:val="00586E04"/>
    <w:rsid w:val="00587262"/>
    <w:rsid w:val="00593CD3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2AA8"/>
    <w:rsid w:val="00614EA7"/>
    <w:rsid w:val="006236B2"/>
    <w:rsid w:val="00624825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7FF9"/>
    <w:rsid w:val="00652971"/>
    <w:rsid w:val="00653798"/>
    <w:rsid w:val="00653995"/>
    <w:rsid w:val="0065419B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399D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7D5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0DD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1528"/>
    <w:rsid w:val="00864550"/>
    <w:rsid w:val="00865BC7"/>
    <w:rsid w:val="00867436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154A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465A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85965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96AD3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6589"/>
    <w:rsid w:val="00AE7236"/>
    <w:rsid w:val="00AF110F"/>
    <w:rsid w:val="00AF1DA4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074"/>
    <w:rsid w:val="00B17281"/>
    <w:rsid w:val="00B21894"/>
    <w:rsid w:val="00B23775"/>
    <w:rsid w:val="00B23828"/>
    <w:rsid w:val="00B239DB"/>
    <w:rsid w:val="00B240B4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1539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550"/>
    <w:rsid w:val="00BA6F67"/>
    <w:rsid w:val="00BA728F"/>
    <w:rsid w:val="00BB16F8"/>
    <w:rsid w:val="00BB1C7D"/>
    <w:rsid w:val="00BB2A65"/>
    <w:rsid w:val="00BB4038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3BAD"/>
    <w:rsid w:val="00C148A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29E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1FBD"/>
    <w:rsid w:val="00CB6050"/>
    <w:rsid w:val="00CB7C1F"/>
    <w:rsid w:val="00CC1121"/>
    <w:rsid w:val="00CC16C5"/>
    <w:rsid w:val="00CC548B"/>
    <w:rsid w:val="00CD3458"/>
    <w:rsid w:val="00CD4ADA"/>
    <w:rsid w:val="00CD7C67"/>
    <w:rsid w:val="00CE04AE"/>
    <w:rsid w:val="00CE1A60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17848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76B70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0358"/>
    <w:rsid w:val="00F313A0"/>
    <w:rsid w:val="00F31F6B"/>
    <w:rsid w:val="00F32581"/>
    <w:rsid w:val="00F375A2"/>
    <w:rsid w:val="00F37680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7FA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4D5B"/>
    <w:rsid w:val="00FE7716"/>
    <w:rsid w:val="00FF0CC4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0837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24825"/>
    <w:pPr>
      <w:tabs>
        <w:tab w:val="left" w:pos="851"/>
      </w:tabs>
      <w:spacing w:line="360" w:lineRule="auto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ind w:left="72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3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BA6550"/>
    <w:pPr>
      <w:ind w:left="720"/>
      <w:contextualSpacing/>
    </w:pPr>
  </w:style>
  <w:style w:type="paragraph" w:styleId="SemEspaamento">
    <w:name w:val="No Spacing"/>
    <w:uiPriority w:val="1"/>
    <w:qFormat/>
    <w:rsid w:val="00985965"/>
    <w:pPr>
      <w:tabs>
        <w:tab w:val="left" w:pos="851"/>
      </w:tabs>
      <w:jc w:val="both"/>
    </w:pPr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24825"/>
    <w:pPr>
      <w:tabs>
        <w:tab w:val="left" w:pos="851"/>
      </w:tabs>
      <w:spacing w:line="360" w:lineRule="auto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ind w:left="72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3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BA6550"/>
    <w:pPr>
      <w:ind w:left="720"/>
      <w:contextualSpacing/>
    </w:pPr>
  </w:style>
  <w:style w:type="paragraph" w:styleId="SemEspaamento">
    <w:name w:val="No Spacing"/>
    <w:uiPriority w:val="1"/>
    <w:qFormat/>
    <w:rsid w:val="00985965"/>
    <w:pPr>
      <w:tabs>
        <w:tab w:val="left" w:pos="851"/>
      </w:tabs>
      <w:jc w:val="both"/>
    </w:pPr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7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9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1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0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2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2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8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9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D66BE-6524-4196-B502-13C1403D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</TotalTime>
  <Pages>8</Pages>
  <Words>1570</Words>
  <Characters>8479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Teses e Dissertações</vt:lpstr>
      <vt:lpstr/>
      <vt:lpstr>Geral</vt:lpstr>
      <vt:lpstr>    Introdução ao intel Galileo</vt:lpstr>
      <vt:lpstr>    Especificação Técnica</vt:lpstr>
      <vt:lpstr>        A Arquitetura</vt:lpstr>
      <vt:lpstr>        Especificação</vt:lpstr>
      <vt:lpstr>        Intel Galileo Gen1 vs. Intel Galileo Gen 2</vt:lpstr>
      <vt:lpstr>        Principais componentes</vt:lpstr>
      <vt:lpstr>    Bibliotecas e Programação</vt:lpstr>
      <vt:lpstr>        Arduino</vt:lpstr>
      <vt:lpstr>        XDK</vt:lpstr>
      <vt:lpstr>        Eclipse</vt:lpstr>
      <vt:lpstr>        Visual Studio</vt:lpstr>
      <vt:lpstr>        Python</vt:lpstr>
      <vt:lpstr>    Aplicações (IoT)</vt:lpstr>
      <vt:lpstr>Ambientes deDesenvolvimento</vt:lpstr>
      <vt:lpstr>    Usando como Arduino </vt:lpstr>
      <vt:lpstr>    Usando XDK</vt:lpstr>
      <vt:lpstr>    Usando Eclipse</vt:lpstr>
      <vt:lpstr>    Usando Visual Studio</vt:lpstr>
      <vt:lpstr>    Usando Python</vt:lpstr>
      <vt:lpstr>3 - Exemplos</vt:lpstr>
      <vt:lpstr>    Exemplo 1 - Blink</vt:lpstr>
      <vt:lpstr>    Exemplo 2</vt:lpstr>
      <vt:lpstr>    Exemplo 3</vt:lpstr>
      <vt:lpstr>    Exemplo 4</vt:lpstr>
      <vt:lpstr>    Exemplo 5</vt:lpstr>
      <vt:lpstr>ReferÊncias</vt:lpstr>
      <vt:lpstr/>
    </vt:vector>
  </TitlesOfParts>
  <Company>Pós Graduação</Company>
  <LinksUpToDate>false</LinksUpToDate>
  <CharactersWithSpaces>10029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creator>Czeczko</dc:creator>
  <cp:lastModifiedBy>Clayton Paim</cp:lastModifiedBy>
  <cp:revision>2</cp:revision>
  <cp:lastPrinted>2009-11-04T00:12:00Z</cp:lastPrinted>
  <dcterms:created xsi:type="dcterms:W3CDTF">2016-12-16T15:11:00Z</dcterms:created>
  <dcterms:modified xsi:type="dcterms:W3CDTF">2016-12-16T15:11:00Z</dcterms:modified>
</cp:coreProperties>
</file>