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F57" w:rsidRPr="000B073F" w:rsidRDefault="00C80F57" w:rsidP="000B073F">
      <w:pPr>
        <w:pStyle w:val="titleline1"/>
        <w:rPr>
          <w:rStyle w:val="titleline1Char"/>
        </w:rPr>
      </w:pPr>
      <w:r w:rsidRPr="000B073F">
        <w:rPr>
          <w:rStyle w:val="titleline1Char"/>
        </w:rPr>
        <w:t>LANDIS-II Browse Disturbance v</w:t>
      </w:r>
      <w:r w:rsidR="00CC6F24" w:rsidRPr="000B073F">
        <w:rPr>
          <w:rStyle w:val="titleline1Char"/>
        </w:rPr>
        <w:t>0</w:t>
      </w:r>
      <w:r w:rsidRPr="000B073F">
        <w:rPr>
          <w:rStyle w:val="titleline1Char"/>
        </w:rPr>
        <w:t>.</w:t>
      </w:r>
      <w:r w:rsidR="008918D9">
        <w:rPr>
          <w:rStyle w:val="titleline1Char"/>
        </w:rPr>
        <w:t>8</w:t>
      </w:r>
      <w:r w:rsidRPr="000B073F">
        <w:rPr>
          <w:rStyle w:val="titleline1Char"/>
        </w:rPr>
        <w:t xml:space="preserve"> </w:t>
      </w:r>
    </w:p>
    <w:p w:rsidR="00C80F57" w:rsidRDefault="00C80F57" w:rsidP="000B073F">
      <w:pPr>
        <w:pStyle w:val="titleline"/>
      </w:pPr>
      <w:r w:rsidRPr="000B073F">
        <w:t xml:space="preserve">Extension User Guide </w:t>
      </w:r>
    </w:p>
    <w:p w:rsidR="00974F9F" w:rsidRPr="000B073F" w:rsidRDefault="00974F9F" w:rsidP="000B073F">
      <w:pPr>
        <w:pStyle w:val="titleline"/>
      </w:pPr>
    </w:p>
    <w:p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 xml:space="preserve">Brian Miranda, Brian Sturtevant, Eric Gustafson </w:t>
      </w:r>
    </w:p>
    <w:p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USFS Northern</w:t>
      </w:r>
      <w:r>
        <w:rPr>
          <w:rFonts w:ascii="Times New Roman" w:hAnsi="Times New Roman" w:cs="Times New Roman"/>
        </w:rPr>
        <w:t xml:space="preserve"> </w:t>
      </w:r>
      <w:r w:rsidRPr="0027106A">
        <w:rPr>
          <w:rFonts w:ascii="Times New Roman" w:hAnsi="Times New Roman" w:cs="Times New Roman"/>
        </w:rPr>
        <w:t>Research Station</w:t>
      </w:r>
    </w:p>
    <w:p w:rsidR="00204E51" w:rsidRPr="0027106A" w:rsidRDefault="00204E51" w:rsidP="00204E51">
      <w:pPr>
        <w:pStyle w:val="Default"/>
        <w:jc w:val="center"/>
        <w:rPr>
          <w:rFonts w:ascii="Times New Roman" w:hAnsi="Times New Roman" w:cs="Times New Roman"/>
        </w:rPr>
      </w:pPr>
    </w:p>
    <w:p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Nathan De Jager, USGS</w:t>
      </w:r>
    </w:p>
    <w:p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Upper Midwest Environmental Sciences Center</w:t>
      </w:r>
    </w:p>
    <w:p w:rsidR="00204E51" w:rsidRDefault="00204E51" w:rsidP="00204E51">
      <w:pPr>
        <w:pStyle w:val="Default"/>
        <w:jc w:val="center"/>
        <w:rPr>
          <w:rFonts w:ascii="Times New Roman" w:hAnsi="Times New Roman" w:cs="Times New Roman"/>
        </w:rPr>
      </w:pPr>
    </w:p>
    <w:p w:rsidR="00974F9F" w:rsidRDefault="00C80F57" w:rsidP="000B073F">
      <w:pPr>
        <w:pStyle w:val="Default"/>
        <w:jc w:val="center"/>
        <w:rPr>
          <w:rFonts w:ascii="Times New Roman" w:hAnsi="Times New Roman" w:cs="Times New Roman"/>
        </w:rPr>
      </w:pPr>
      <w:r w:rsidRPr="000B073F">
        <w:rPr>
          <w:rFonts w:ascii="Times New Roman" w:hAnsi="Times New Roman" w:cs="Times New Roman"/>
        </w:rPr>
        <w:t>Patrick Drohan</w:t>
      </w:r>
    </w:p>
    <w:p w:rsidR="00C80F57" w:rsidRDefault="00C80F57" w:rsidP="000B073F">
      <w:pPr>
        <w:pStyle w:val="Default"/>
        <w:jc w:val="center"/>
        <w:rPr>
          <w:rFonts w:ascii="Times New Roman" w:hAnsi="Times New Roman" w:cs="Times New Roman"/>
        </w:rPr>
      </w:pPr>
      <w:r w:rsidRPr="000B073F">
        <w:rPr>
          <w:rFonts w:ascii="Times New Roman" w:hAnsi="Times New Roman" w:cs="Times New Roman"/>
        </w:rPr>
        <w:t>Penn State University</w:t>
      </w:r>
    </w:p>
    <w:p w:rsidR="00974F9F" w:rsidRPr="000B073F" w:rsidRDefault="00974F9F" w:rsidP="000B073F">
      <w:pPr>
        <w:pStyle w:val="Default"/>
        <w:jc w:val="center"/>
        <w:rPr>
          <w:rFonts w:ascii="Times New Roman" w:hAnsi="Times New Roman" w:cs="Times New Roman"/>
        </w:rPr>
      </w:pPr>
    </w:p>
    <w:p w:rsidR="00974F9F" w:rsidRPr="000B073F" w:rsidRDefault="00974F9F" w:rsidP="000B073F">
      <w:pPr>
        <w:pStyle w:val="Default"/>
        <w:jc w:val="center"/>
        <w:rPr>
          <w:rFonts w:ascii="Times New Roman" w:hAnsi="Times New Roman" w:cs="Times New Roman"/>
        </w:rPr>
      </w:pPr>
    </w:p>
    <w:p w:rsidR="00974F9F" w:rsidRPr="000B073F" w:rsidRDefault="00974F9F" w:rsidP="000B073F">
      <w:pPr>
        <w:pStyle w:val="Default"/>
        <w:jc w:val="center"/>
        <w:rPr>
          <w:rFonts w:ascii="Times New Roman" w:hAnsi="Times New Roman" w:cs="Times New Roman"/>
        </w:rPr>
      </w:pPr>
      <w:r>
        <w:rPr>
          <w:rFonts w:ascii="Times New Roman" w:hAnsi="Times New Roman" w:cs="Times New Roman"/>
        </w:rPr>
        <w:t xml:space="preserve">Last revised: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4C6C68">
        <w:rPr>
          <w:rFonts w:ascii="Times New Roman" w:hAnsi="Times New Roman" w:cs="Times New Roman"/>
          <w:noProof/>
        </w:rPr>
        <w:t>July 30, 2015</w:t>
      </w:r>
      <w:r>
        <w:rPr>
          <w:rFonts w:ascii="Times New Roman" w:hAnsi="Times New Roman" w:cs="Times New Roman"/>
        </w:rPr>
        <w:fldChar w:fldCharType="end"/>
      </w:r>
    </w:p>
    <w:p w:rsidR="00290E13" w:rsidRDefault="00290E13">
      <w:pPr>
        <w:spacing w:after="200" w:line="276" w:lineRule="auto"/>
        <w:ind w:left="0" w:right="0"/>
      </w:pPr>
      <w:r>
        <w:br w:type="page"/>
      </w:r>
    </w:p>
    <w:p w:rsidR="00C80F57" w:rsidRPr="00290E13" w:rsidRDefault="00290E13" w:rsidP="00290E13">
      <w:pPr>
        <w:ind w:left="0"/>
        <w:rPr>
          <w:rFonts w:ascii="Verdana" w:hAnsi="Verdana"/>
          <w:color w:val="000000"/>
          <w:sz w:val="32"/>
        </w:rPr>
      </w:pPr>
      <w:r w:rsidRPr="00290E13">
        <w:rPr>
          <w:rFonts w:ascii="Verdana" w:hAnsi="Verdana"/>
          <w:color w:val="000000"/>
          <w:sz w:val="32"/>
        </w:rPr>
        <w:lastRenderedPageBreak/>
        <w:t>Table of Contents</w:t>
      </w:r>
    </w:p>
    <w:bookmarkStart w:id="0" w:name="_GoBack"/>
    <w:bookmarkEnd w:id="0"/>
    <w:p w:rsidR="004C6C68" w:rsidRDefault="00290E13">
      <w:pPr>
        <w:pStyle w:val="TOC1"/>
        <w:tabs>
          <w:tab w:val="left" w:pos="480"/>
          <w:tab w:val="right" w:leader="dot" w:pos="9350"/>
        </w:tabs>
        <w:rPr>
          <w:rFonts w:asciiTheme="minorHAnsi" w:eastAsiaTheme="minorEastAsia" w:hAnsiTheme="minorHAnsi" w:cstheme="minorBidi"/>
          <w:noProof/>
          <w:sz w:val="22"/>
          <w:szCs w:val="22"/>
        </w:rPr>
      </w:pPr>
      <w:r>
        <w:rPr>
          <w:rFonts w:eastAsiaTheme="minorHAnsi" w:cs="Verdana"/>
          <w:bCs/>
          <w:color w:val="000000"/>
          <w:sz w:val="22"/>
          <w:szCs w:val="22"/>
        </w:rPr>
        <w:fldChar w:fldCharType="begin"/>
      </w:r>
      <w:r>
        <w:rPr>
          <w:rFonts w:eastAsiaTheme="minorHAnsi" w:cs="Verdana"/>
          <w:bCs/>
          <w:color w:val="000000"/>
          <w:sz w:val="22"/>
          <w:szCs w:val="22"/>
        </w:rPr>
        <w:instrText xml:space="preserve"> TOC \o "1-4" \h \z \u </w:instrText>
      </w:r>
      <w:r>
        <w:rPr>
          <w:rFonts w:eastAsiaTheme="minorHAnsi" w:cs="Verdana"/>
          <w:bCs/>
          <w:color w:val="000000"/>
          <w:sz w:val="22"/>
          <w:szCs w:val="22"/>
        </w:rPr>
        <w:fldChar w:fldCharType="separate"/>
      </w:r>
      <w:hyperlink w:anchor="_Toc426028060" w:history="1">
        <w:r w:rsidR="004C6C68" w:rsidRPr="00E37EFB">
          <w:rPr>
            <w:rStyle w:val="Hyperlink"/>
            <w:noProof/>
          </w:rPr>
          <w:t>1</w:t>
        </w:r>
        <w:r w:rsidR="004C6C68">
          <w:rPr>
            <w:rFonts w:asciiTheme="minorHAnsi" w:eastAsiaTheme="minorEastAsia" w:hAnsiTheme="minorHAnsi" w:cstheme="minorBidi"/>
            <w:noProof/>
            <w:sz w:val="22"/>
            <w:szCs w:val="22"/>
          </w:rPr>
          <w:tab/>
        </w:r>
        <w:r w:rsidR="004C6C68" w:rsidRPr="00E37EFB">
          <w:rPr>
            <w:rStyle w:val="Hyperlink"/>
            <w:noProof/>
          </w:rPr>
          <w:t>Introduction</w:t>
        </w:r>
        <w:r w:rsidR="004C6C68">
          <w:rPr>
            <w:noProof/>
            <w:webHidden/>
          </w:rPr>
          <w:tab/>
        </w:r>
        <w:r w:rsidR="004C6C68">
          <w:rPr>
            <w:noProof/>
            <w:webHidden/>
          </w:rPr>
          <w:fldChar w:fldCharType="begin"/>
        </w:r>
        <w:r w:rsidR="004C6C68">
          <w:rPr>
            <w:noProof/>
            <w:webHidden/>
          </w:rPr>
          <w:instrText xml:space="preserve"> PAGEREF _Toc426028060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61" w:history="1">
        <w:r w:rsidRPr="00E37EFB">
          <w:rPr>
            <w:rStyle w:val="Hyperlink"/>
            <w:noProof/>
          </w:rPr>
          <w:t>1.1</w:t>
        </w:r>
        <w:r>
          <w:rPr>
            <w:rFonts w:asciiTheme="minorHAnsi" w:eastAsiaTheme="minorEastAsia" w:hAnsiTheme="minorHAnsi" w:cstheme="minorBidi"/>
            <w:noProof/>
            <w:sz w:val="22"/>
            <w:szCs w:val="22"/>
          </w:rPr>
          <w:tab/>
        </w:r>
        <w:r w:rsidRPr="00E37EFB">
          <w:rPr>
            <w:rStyle w:val="Hyperlink"/>
            <w:noProof/>
          </w:rPr>
          <w:t>Major Releases</w:t>
        </w:r>
        <w:r>
          <w:rPr>
            <w:noProof/>
            <w:webHidden/>
          </w:rPr>
          <w:tab/>
        </w:r>
        <w:r>
          <w:rPr>
            <w:noProof/>
            <w:webHidden/>
          </w:rPr>
          <w:fldChar w:fldCharType="begin"/>
        </w:r>
        <w:r>
          <w:rPr>
            <w:noProof/>
            <w:webHidden/>
          </w:rPr>
          <w:instrText xml:space="preserve"> PAGEREF _Toc426028061 \h </w:instrText>
        </w:r>
        <w:r>
          <w:rPr>
            <w:noProof/>
            <w:webHidden/>
          </w:rPr>
        </w:r>
        <w:r>
          <w:rPr>
            <w:noProof/>
            <w:webHidden/>
          </w:rPr>
          <w:fldChar w:fldCharType="separate"/>
        </w:r>
        <w:r>
          <w:rPr>
            <w:noProof/>
            <w:webHidden/>
          </w:rPr>
          <w:t>5</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62" w:history="1">
        <w:r w:rsidRPr="00E37EFB">
          <w:rPr>
            <w:rStyle w:val="Hyperlink"/>
            <w:noProof/>
          </w:rPr>
          <w:t>1.2</w:t>
        </w:r>
        <w:r>
          <w:rPr>
            <w:rFonts w:asciiTheme="minorHAnsi" w:eastAsiaTheme="minorEastAsia" w:hAnsiTheme="minorHAnsi" w:cstheme="minorBidi"/>
            <w:noProof/>
            <w:sz w:val="22"/>
            <w:szCs w:val="22"/>
          </w:rPr>
          <w:tab/>
        </w:r>
        <w:r w:rsidRPr="00E37EFB">
          <w:rPr>
            <w:rStyle w:val="Hyperlink"/>
            <w:noProof/>
          </w:rPr>
          <w:t>Minor Releases</w:t>
        </w:r>
        <w:r>
          <w:rPr>
            <w:noProof/>
            <w:webHidden/>
          </w:rPr>
          <w:tab/>
        </w:r>
        <w:r>
          <w:rPr>
            <w:noProof/>
            <w:webHidden/>
          </w:rPr>
          <w:fldChar w:fldCharType="begin"/>
        </w:r>
        <w:r>
          <w:rPr>
            <w:noProof/>
            <w:webHidden/>
          </w:rPr>
          <w:instrText xml:space="preserve"> PAGEREF _Toc426028062 \h </w:instrText>
        </w:r>
        <w:r>
          <w:rPr>
            <w:noProof/>
            <w:webHidden/>
          </w:rPr>
        </w:r>
        <w:r>
          <w:rPr>
            <w:noProof/>
            <w:webHidden/>
          </w:rPr>
          <w:fldChar w:fldCharType="separate"/>
        </w:r>
        <w:r>
          <w:rPr>
            <w:noProof/>
            <w:webHidden/>
          </w:rPr>
          <w:t>5</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63" w:history="1">
        <w:r w:rsidRPr="00E37EFB">
          <w:rPr>
            <w:rStyle w:val="Hyperlink"/>
            <w:noProof/>
          </w:rPr>
          <w:t>1.2.1</w:t>
        </w:r>
        <w:r>
          <w:rPr>
            <w:rFonts w:asciiTheme="minorHAnsi" w:eastAsiaTheme="minorEastAsia" w:hAnsiTheme="minorHAnsi" w:cstheme="minorBidi"/>
            <w:noProof/>
            <w:sz w:val="22"/>
            <w:szCs w:val="22"/>
          </w:rPr>
          <w:tab/>
        </w:r>
        <w:r w:rsidRPr="00E37EFB">
          <w:rPr>
            <w:rStyle w:val="Hyperlink"/>
            <w:noProof/>
          </w:rPr>
          <w:t>Beta 0.8 (July 30, 2015)</w:t>
        </w:r>
        <w:r>
          <w:rPr>
            <w:noProof/>
            <w:webHidden/>
          </w:rPr>
          <w:tab/>
        </w:r>
        <w:r>
          <w:rPr>
            <w:noProof/>
            <w:webHidden/>
          </w:rPr>
          <w:fldChar w:fldCharType="begin"/>
        </w:r>
        <w:r>
          <w:rPr>
            <w:noProof/>
            <w:webHidden/>
          </w:rPr>
          <w:instrText xml:space="preserve"> PAGEREF _Toc426028063 \h </w:instrText>
        </w:r>
        <w:r>
          <w:rPr>
            <w:noProof/>
            <w:webHidden/>
          </w:rPr>
        </w:r>
        <w:r>
          <w:rPr>
            <w:noProof/>
            <w:webHidden/>
          </w:rPr>
          <w:fldChar w:fldCharType="separate"/>
        </w:r>
        <w:r>
          <w:rPr>
            <w:noProof/>
            <w:webHidden/>
          </w:rPr>
          <w:t>5</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64" w:history="1">
        <w:r w:rsidRPr="00E37EFB">
          <w:rPr>
            <w:rStyle w:val="Hyperlink"/>
            <w:noProof/>
          </w:rPr>
          <w:t>1.2.2</w:t>
        </w:r>
        <w:r>
          <w:rPr>
            <w:rFonts w:asciiTheme="minorHAnsi" w:eastAsiaTheme="minorEastAsia" w:hAnsiTheme="minorHAnsi" w:cstheme="minorBidi"/>
            <w:noProof/>
            <w:sz w:val="22"/>
            <w:szCs w:val="22"/>
          </w:rPr>
          <w:tab/>
        </w:r>
        <w:r w:rsidRPr="00E37EFB">
          <w:rPr>
            <w:rStyle w:val="Hyperlink"/>
            <w:noProof/>
          </w:rPr>
          <w:t>Beta 0.7 (July 28, 2015)</w:t>
        </w:r>
        <w:r>
          <w:rPr>
            <w:noProof/>
            <w:webHidden/>
          </w:rPr>
          <w:tab/>
        </w:r>
        <w:r>
          <w:rPr>
            <w:noProof/>
            <w:webHidden/>
          </w:rPr>
          <w:fldChar w:fldCharType="begin"/>
        </w:r>
        <w:r>
          <w:rPr>
            <w:noProof/>
            <w:webHidden/>
          </w:rPr>
          <w:instrText xml:space="preserve"> PAGEREF _Toc426028064 \h </w:instrText>
        </w:r>
        <w:r>
          <w:rPr>
            <w:noProof/>
            <w:webHidden/>
          </w:rPr>
        </w:r>
        <w:r>
          <w:rPr>
            <w:noProof/>
            <w:webHidden/>
          </w:rPr>
          <w:fldChar w:fldCharType="separate"/>
        </w:r>
        <w:r>
          <w:rPr>
            <w:noProof/>
            <w:webHidden/>
          </w:rPr>
          <w:t>5</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65" w:history="1">
        <w:r w:rsidRPr="00E37EFB">
          <w:rPr>
            <w:rStyle w:val="Hyperlink"/>
            <w:noProof/>
          </w:rPr>
          <w:t>1.2.3</w:t>
        </w:r>
        <w:r>
          <w:rPr>
            <w:rFonts w:asciiTheme="minorHAnsi" w:eastAsiaTheme="minorEastAsia" w:hAnsiTheme="minorHAnsi" w:cstheme="minorBidi"/>
            <w:noProof/>
            <w:sz w:val="22"/>
            <w:szCs w:val="22"/>
          </w:rPr>
          <w:tab/>
        </w:r>
        <w:r w:rsidRPr="00E37EFB">
          <w:rPr>
            <w:rStyle w:val="Hyperlink"/>
            <w:noProof/>
          </w:rPr>
          <w:t>Beta 0.6 (May 27, 2015)</w:t>
        </w:r>
        <w:r>
          <w:rPr>
            <w:noProof/>
            <w:webHidden/>
          </w:rPr>
          <w:tab/>
        </w:r>
        <w:r>
          <w:rPr>
            <w:noProof/>
            <w:webHidden/>
          </w:rPr>
          <w:fldChar w:fldCharType="begin"/>
        </w:r>
        <w:r>
          <w:rPr>
            <w:noProof/>
            <w:webHidden/>
          </w:rPr>
          <w:instrText xml:space="preserve"> PAGEREF _Toc426028065 \h </w:instrText>
        </w:r>
        <w:r>
          <w:rPr>
            <w:noProof/>
            <w:webHidden/>
          </w:rPr>
        </w:r>
        <w:r>
          <w:rPr>
            <w:noProof/>
            <w:webHidden/>
          </w:rPr>
          <w:fldChar w:fldCharType="separate"/>
        </w:r>
        <w:r>
          <w:rPr>
            <w:noProof/>
            <w:webHidden/>
          </w:rPr>
          <w:t>5</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66" w:history="1">
        <w:r w:rsidRPr="00E37EFB">
          <w:rPr>
            <w:rStyle w:val="Hyperlink"/>
            <w:noProof/>
          </w:rPr>
          <w:t>1.3</w:t>
        </w:r>
        <w:r>
          <w:rPr>
            <w:rFonts w:asciiTheme="minorHAnsi" w:eastAsiaTheme="minorEastAsia" w:hAnsiTheme="minorHAnsi" w:cstheme="minorBidi"/>
            <w:noProof/>
            <w:sz w:val="22"/>
            <w:szCs w:val="22"/>
          </w:rPr>
          <w:tab/>
        </w:r>
        <w:r w:rsidRPr="00E37EFB">
          <w:rPr>
            <w:rStyle w:val="Hyperlink"/>
            <w:noProof/>
          </w:rPr>
          <w:t>Acknowledgments</w:t>
        </w:r>
        <w:r>
          <w:rPr>
            <w:noProof/>
            <w:webHidden/>
          </w:rPr>
          <w:tab/>
        </w:r>
        <w:r>
          <w:rPr>
            <w:noProof/>
            <w:webHidden/>
          </w:rPr>
          <w:fldChar w:fldCharType="begin"/>
        </w:r>
        <w:r>
          <w:rPr>
            <w:noProof/>
            <w:webHidden/>
          </w:rPr>
          <w:instrText xml:space="preserve"> PAGEREF _Toc426028066 \h </w:instrText>
        </w:r>
        <w:r>
          <w:rPr>
            <w:noProof/>
            <w:webHidden/>
          </w:rPr>
        </w:r>
        <w:r>
          <w:rPr>
            <w:noProof/>
            <w:webHidden/>
          </w:rPr>
          <w:fldChar w:fldCharType="separate"/>
        </w:r>
        <w:r>
          <w:rPr>
            <w:noProof/>
            <w:webHidden/>
          </w:rPr>
          <w:t>6</w:t>
        </w:r>
        <w:r>
          <w:rPr>
            <w:noProof/>
            <w:webHidden/>
          </w:rPr>
          <w:fldChar w:fldCharType="end"/>
        </w:r>
      </w:hyperlink>
    </w:p>
    <w:p w:rsidR="004C6C68" w:rsidRDefault="004C6C68">
      <w:pPr>
        <w:pStyle w:val="TOC1"/>
        <w:tabs>
          <w:tab w:val="left" w:pos="480"/>
          <w:tab w:val="right" w:leader="dot" w:pos="9350"/>
        </w:tabs>
        <w:rPr>
          <w:rFonts w:asciiTheme="minorHAnsi" w:eastAsiaTheme="minorEastAsia" w:hAnsiTheme="minorHAnsi" w:cstheme="minorBidi"/>
          <w:noProof/>
          <w:sz w:val="22"/>
          <w:szCs w:val="22"/>
        </w:rPr>
      </w:pPr>
      <w:hyperlink w:anchor="_Toc426028067" w:history="1">
        <w:r w:rsidRPr="00E37EFB">
          <w:rPr>
            <w:rStyle w:val="Hyperlink"/>
            <w:noProof/>
          </w:rPr>
          <w:t>2</w:t>
        </w:r>
        <w:r>
          <w:rPr>
            <w:rFonts w:asciiTheme="minorHAnsi" w:eastAsiaTheme="minorEastAsia" w:hAnsiTheme="minorHAnsi" w:cstheme="minorBidi"/>
            <w:noProof/>
            <w:sz w:val="22"/>
            <w:szCs w:val="22"/>
          </w:rPr>
          <w:tab/>
        </w:r>
        <w:r w:rsidRPr="00E37EFB">
          <w:rPr>
            <w:rStyle w:val="Hyperlink"/>
            <w:noProof/>
          </w:rPr>
          <w:t>Browse Disturbance Extension</w:t>
        </w:r>
        <w:r>
          <w:rPr>
            <w:noProof/>
            <w:webHidden/>
          </w:rPr>
          <w:tab/>
        </w:r>
        <w:r>
          <w:rPr>
            <w:noProof/>
            <w:webHidden/>
          </w:rPr>
          <w:fldChar w:fldCharType="begin"/>
        </w:r>
        <w:r>
          <w:rPr>
            <w:noProof/>
            <w:webHidden/>
          </w:rPr>
          <w:instrText xml:space="preserve"> PAGEREF _Toc426028067 \h </w:instrText>
        </w:r>
        <w:r>
          <w:rPr>
            <w:noProof/>
            <w:webHidden/>
          </w:rPr>
        </w:r>
        <w:r>
          <w:rPr>
            <w:noProof/>
            <w:webHidden/>
          </w:rPr>
          <w:fldChar w:fldCharType="separate"/>
        </w:r>
        <w:r>
          <w:rPr>
            <w:noProof/>
            <w:webHidden/>
          </w:rPr>
          <w:t>7</w:t>
        </w:r>
        <w:r>
          <w:rPr>
            <w:noProof/>
            <w:webHidden/>
          </w:rPr>
          <w:fldChar w:fldCharType="end"/>
        </w:r>
      </w:hyperlink>
    </w:p>
    <w:p w:rsidR="004C6C68" w:rsidRDefault="004C6C68">
      <w:pPr>
        <w:pStyle w:val="TOC1"/>
        <w:tabs>
          <w:tab w:val="left" w:pos="480"/>
          <w:tab w:val="right" w:leader="dot" w:pos="9350"/>
        </w:tabs>
        <w:rPr>
          <w:rFonts w:asciiTheme="minorHAnsi" w:eastAsiaTheme="minorEastAsia" w:hAnsiTheme="minorHAnsi" w:cstheme="minorBidi"/>
          <w:noProof/>
          <w:sz w:val="22"/>
          <w:szCs w:val="22"/>
        </w:rPr>
      </w:pPr>
      <w:hyperlink w:anchor="_Toc426028068" w:history="1">
        <w:r w:rsidRPr="00E37EFB">
          <w:rPr>
            <w:rStyle w:val="Hyperlink"/>
            <w:noProof/>
          </w:rPr>
          <w:t>3</w:t>
        </w:r>
        <w:r>
          <w:rPr>
            <w:rFonts w:asciiTheme="minorHAnsi" w:eastAsiaTheme="minorEastAsia" w:hAnsiTheme="minorHAnsi" w:cstheme="minorBidi"/>
            <w:noProof/>
            <w:sz w:val="22"/>
            <w:szCs w:val="22"/>
          </w:rPr>
          <w:tab/>
        </w:r>
        <w:r w:rsidRPr="00E37EFB">
          <w:rPr>
            <w:rStyle w:val="Hyperlink"/>
            <w:noProof/>
          </w:rPr>
          <w:t>Model Description</w:t>
        </w:r>
        <w:r>
          <w:rPr>
            <w:noProof/>
            <w:webHidden/>
          </w:rPr>
          <w:tab/>
        </w:r>
        <w:r>
          <w:rPr>
            <w:noProof/>
            <w:webHidden/>
          </w:rPr>
          <w:fldChar w:fldCharType="begin"/>
        </w:r>
        <w:r>
          <w:rPr>
            <w:noProof/>
            <w:webHidden/>
          </w:rPr>
          <w:instrText xml:space="preserve"> PAGEREF _Toc426028068 \h </w:instrText>
        </w:r>
        <w:r>
          <w:rPr>
            <w:noProof/>
            <w:webHidden/>
          </w:rPr>
        </w:r>
        <w:r>
          <w:rPr>
            <w:noProof/>
            <w:webHidden/>
          </w:rPr>
          <w:fldChar w:fldCharType="separate"/>
        </w:r>
        <w:r>
          <w:rPr>
            <w:noProof/>
            <w:webHidden/>
          </w:rPr>
          <w:t>10</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69" w:history="1">
        <w:r w:rsidRPr="00E37EFB">
          <w:rPr>
            <w:rStyle w:val="Hyperlink"/>
            <w:noProof/>
          </w:rPr>
          <w:t>3.1</w:t>
        </w:r>
        <w:r>
          <w:rPr>
            <w:rFonts w:asciiTheme="minorHAnsi" w:eastAsiaTheme="minorEastAsia" w:hAnsiTheme="minorHAnsi" w:cstheme="minorBidi"/>
            <w:noProof/>
            <w:sz w:val="22"/>
            <w:szCs w:val="22"/>
          </w:rPr>
          <w:tab/>
        </w:r>
        <w:r w:rsidRPr="00E37EFB">
          <w:rPr>
            <w:rStyle w:val="Hyperlink"/>
            <w:noProof/>
          </w:rPr>
          <w:t>Species Browse Preference Index</w:t>
        </w:r>
        <w:r>
          <w:rPr>
            <w:noProof/>
            <w:webHidden/>
          </w:rPr>
          <w:tab/>
        </w:r>
        <w:r>
          <w:rPr>
            <w:noProof/>
            <w:webHidden/>
          </w:rPr>
          <w:fldChar w:fldCharType="begin"/>
        </w:r>
        <w:r>
          <w:rPr>
            <w:noProof/>
            <w:webHidden/>
          </w:rPr>
          <w:instrText xml:space="preserve"> PAGEREF _Toc426028069 \h </w:instrText>
        </w:r>
        <w:r>
          <w:rPr>
            <w:noProof/>
            <w:webHidden/>
          </w:rPr>
        </w:r>
        <w:r>
          <w:rPr>
            <w:noProof/>
            <w:webHidden/>
          </w:rPr>
          <w:fldChar w:fldCharType="separate"/>
        </w:r>
        <w:r>
          <w:rPr>
            <w:noProof/>
            <w:webHidden/>
          </w:rPr>
          <w:t>10</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70" w:history="1">
        <w:r w:rsidRPr="00E37EFB">
          <w:rPr>
            <w:rStyle w:val="Hyperlink"/>
            <w:noProof/>
          </w:rPr>
          <w:t>3.2</w:t>
        </w:r>
        <w:r>
          <w:rPr>
            <w:rFonts w:asciiTheme="minorHAnsi" w:eastAsiaTheme="minorEastAsia" w:hAnsiTheme="minorHAnsi" w:cstheme="minorBidi"/>
            <w:noProof/>
            <w:sz w:val="22"/>
            <w:szCs w:val="22"/>
          </w:rPr>
          <w:tab/>
        </w:r>
        <w:r w:rsidRPr="00E37EFB">
          <w:rPr>
            <w:rStyle w:val="Hyperlink"/>
            <w:noProof/>
          </w:rPr>
          <w:t>Forage Availability</w:t>
        </w:r>
        <w:r>
          <w:rPr>
            <w:noProof/>
            <w:webHidden/>
          </w:rPr>
          <w:tab/>
        </w:r>
        <w:r>
          <w:rPr>
            <w:noProof/>
            <w:webHidden/>
          </w:rPr>
          <w:fldChar w:fldCharType="begin"/>
        </w:r>
        <w:r>
          <w:rPr>
            <w:noProof/>
            <w:webHidden/>
          </w:rPr>
          <w:instrText xml:space="preserve"> PAGEREF _Toc426028070 \h </w:instrText>
        </w:r>
        <w:r>
          <w:rPr>
            <w:noProof/>
            <w:webHidden/>
          </w:rPr>
        </w:r>
        <w:r>
          <w:rPr>
            <w:noProof/>
            <w:webHidden/>
          </w:rPr>
          <w:fldChar w:fldCharType="separate"/>
        </w:r>
        <w:r>
          <w:rPr>
            <w:noProof/>
            <w:webHidden/>
          </w:rPr>
          <w:t>10</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71" w:history="1">
        <w:r w:rsidRPr="00E37EFB">
          <w:rPr>
            <w:rStyle w:val="Hyperlink"/>
            <w:noProof/>
          </w:rPr>
          <w:t>3.2.1</w:t>
        </w:r>
        <w:r>
          <w:rPr>
            <w:rFonts w:asciiTheme="minorHAnsi" w:eastAsiaTheme="minorEastAsia" w:hAnsiTheme="minorHAnsi" w:cstheme="minorBidi"/>
            <w:noProof/>
            <w:sz w:val="22"/>
            <w:szCs w:val="22"/>
          </w:rPr>
          <w:tab/>
        </w:r>
        <w:r w:rsidRPr="00E37EFB">
          <w:rPr>
            <w:rStyle w:val="Hyperlink"/>
            <w:noProof/>
          </w:rPr>
          <w:t>Susceptible Cohorts</w:t>
        </w:r>
        <w:r>
          <w:rPr>
            <w:noProof/>
            <w:webHidden/>
          </w:rPr>
          <w:tab/>
        </w:r>
        <w:r>
          <w:rPr>
            <w:noProof/>
            <w:webHidden/>
          </w:rPr>
          <w:fldChar w:fldCharType="begin"/>
        </w:r>
        <w:r>
          <w:rPr>
            <w:noProof/>
            <w:webHidden/>
          </w:rPr>
          <w:instrText xml:space="preserve"> PAGEREF _Toc426028071 \h </w:instrText>
        </w:r>
        <w:r>
          <w:rPr>
            <w:noProof/>
            <w:webHidden/>
          </w:rPr>
        </w:r>
        <w:r>
          <w:rPr>
            <w:noProof/>
            <w:webHidden/>
          </w:rPr>
          <w:fldChar w:fldCharType="separate"/>
        </w:r>
        <w:r>
          <w:rPr>
            <w:noProof/>
            <w:webHidden/>
          </w:rPr>
          <w:t>10</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72" w:history="1">
        <w:r w:rsidRPr="00E37EFB">
          <w:rPr>
            <w:rStyle w:val="Hyperlink"/>
            <w:noProof/>
          </w:rPr>
          <w:t>3.2.2</w:t>
        </w:r>
        <w:r>
          <w:rPr>
            <w:rFonts w:asciiTheme="minorHAnsi" w:eastAsiaTheme="minorEastAsia" w:hAnsiTheme="minorHAnsi" w:cstheme="minorBidi"/>
            <w:noProof/>
            <w:sz w:val="22"/>
            <w:szCs w:val="22"/>
          </w:rPr>
          <w:tab/>
        </w:r>
        <w:r w:rsidRPr="00E37EFB">
          <w:rPr>
            <w:rStyle w:val="Hyperlink"/>
            <w:noProof/>
          </w:rPr>
          <w:t>Available forage biomass</w:t>
        </w:r>
        <w:r>
          <w:rPr>
            <w:noProof/>
            <w:webHidden/>
          </w:rPr>
          <w:tab/>
        </w:r>
        <w:r>
          <w:rPr>
            <w:noProof/>
            <w:webHidden/>
          </w:rPr>
          <w:fldChar w:fldCharType="begin"/>
        </w:r>
        <w:r>
          <w:rPr>
            <w:noProof/>
            <w:webHidden/>
          </w:rPr>
          <w:instrText xml:space="preserve"> PAGEREF _Toc426028072 \h </w:instrText>
        </w:r>
        <w:r>
          <w:rPr>
            <w:noProof/>
            <w:webHidden/>
          </w:rPr>
        </w:r>
        <w:r>
          <w:rPr>
            <w:noProof/>
            <w:webHidden/>
          </w:rPr>
          <w:fldChar w:fldCharType="separate"/>
        </w:r>
        <w:r>
          <w:rPr>
            <w:noProof/>
            <w:webHidden/>
          </w:rPr>
          <w:t>11</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73" w:history="1">
        <w:r w:rsidRPr="00E37EFB">
          <w:rPr>
            <w:rStyle w:val="Hyperlink"/>
            <w:noProof/>
          </w:rPr>
          <w:t>3.3</w:t>
        </w:r>
        <w:r>
          <w:rPr>
            <w:rFonts w:asciiTheme="minorHAnsi" w:eastAsiaTheme="minorEastAsia" w:hAnsiTheme="minorHAnsi" w:cstheme="minorBidi"/>
            <w:noProof/>
            <w:sz w:val="22"/>
            <w:szCs w:val="22"/>
          </w:rPr>
          <w:tab/>
        </w:r>
        <w:r w:rsidRPr="00E37EFB">
          <w:rPr>
            <w:rStyle w:val="Hyperlink"/>
            <w:noProof/>
          </w:rPr>
          <w:t>Population Zones</w:t>
        </w:r>
        <w:r>
          <w:rPr>
            <w:noProof/>
            <w:webHidden/>
          </w:rPr>
          <w:tab/>
        </w:r>
        <w:r>
          <w:rPr>
            <w:noProof/>
            <w:webHidden/>
          </w:rPr>
          <w:fldChar w:fldCharType="begin"/>
        </w:r>
        <w:r>
          <w:rPr>
            <w:noProof/>
            <w:webHidden/>
          </w:rPr>
          <w:instrText xml:space="preserve"> PAGEREF _Toc426028073 \h </w:instrText>
        </w:r>
        <w:r>
          <w:rPr>
            <w:noProof/>
            <w:webHidden/>
          </w:rPr>
        </w:r>
        <w:r>
          <w:rPr>
            <w:noProof/>
            <w:webHidden/>
          </w:rPr>
          <w:fldChar w:fldCharType="separate"/>
        </w:r>
        <w:r>
          <w:rPr>
            <w:noProof/>
            <w:webHidden/>
          </w:rPr>
          <w:t>11</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74" w:history="1">
        <w:r w:rsidRPr="00E37EFB">
          <w:rPr>
            <w:rStyle w:val="Hyperlink"/>
            <w:noProof/>
          </w:rPr>
          <w:t>3.4</w:t>
        </w:r>
        <w:r>
          <w:rPr>
            <w:rFonts w:asciiTheme="minorHAnsi" w:eastAsiaTheme="minorEastAsia" w:hAnsiTheme="minorHAnsi" w:cstheme="minorBidi"/>
            <w:noProof/>
            <w:sz w:val="22"/>
            <w:szCs w:val="22"/>
          </w:rPr>
          <w:tab/>
        </w:r>
        <w:r w:rsidRPr="00E37EFB">
          <w:rPr>
            <w:rStyle w:val="Hyperlink"/>
            <w:noProof/>
          </w:rPr>
          <w:t>Site Forage Quantity</w:t>
        </w:r>
        <w:r>
          <w:rPr>
            <w:noProof/>
            <w:webHidden/>
          </w:rPr>
          <w:tab/>
        </w:r>
        <w:r>
          <w:rPr>
            <w:noProof/>
            <w:webHidden/>
          </w:rPr>
          <w:fldChar w:fldCharType="begin"/>
        </w:r>
        <w:r>
          <w:rPr>
            <w:noProof/>
            <w:webHidden/>
          </w:rPr>
          <w:instrText xml:space="preserve"> PAGEREF _Toc426028074 \h </w:instrText>
        </w:r>
        <w:r>
          <w:rPr>
            <w:noProof/>
            <w:webHidden/>
          </w:rPr>
        </w:r>
        <w:r>
          <w:rPr>
            <w:noProof/>
            <w:webHidden/>
          </w:rPr>
          <w:fldChar w:fldCharType="separate"/>
        </w:r>
        <w:r>
          <w:rPr>
            <w:noProof/>
            <w:webHidden/>
          </w:rPr>
          <w:t>12</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75" w:history="1">
        <w:r w:rsidRPr="00E37EFB">
          <w:rPr>
            <w:rStyle w:val="Hyperlink"/>
            <w:noProof/>
          </w:rPr>
          <w:t>3.4.1</w:t>
        </w:r>
        <w:r>
          <w:rPr>
            <w:rFonts w:asciiTheme="minorHAnsi" w:eastAsiaTheme="minorEastAsia" w:hAnsiTheme="minorHAnsi" w:cstheme="minorBidi"/>
            <w:noProof/>
            <w:sz w:val="22"/>
            <w:szCs w:val="22"/>
          </w:rPr>
          <w:tab/>
        </w:r>
        <w:r w:rsidRPr="00E37EFB">
          <w:rPr>
            <w:rStyle w:val="Hyperlink"/>
            <w:noProof/>
          </w:rPr>
          <w:t>Zone Forage Quantity</w:t>
        </w:r>
        <w:r>
          <w:rPr>
            <w:noProof/>
            <w:webHidden/>
          </w:rPr>
          <w:tab/>
        </w:r>
        <w:r>
          <w:rPr>
            <w:noProof/>
            <w:webHidden/>
          </w:rPr>
          <w:fldChar w:fldCharType="begin"/>
        </w:r>
        <w:r>
          <w:rPr>
            <w:noProof/>
            <w:webHidden/>
          </w:rPr>
          <w:instrText xml:space="preserve"> PAGEREF _Toc426028075 \h </w:instrText>
        </w:r>
        <w:r>
          <w:rPr>
            <w:noProof/>
            <w:webHidden/>
          </w:rPr>
        </w:r>
        <w:r>
          <w:rPr>
            <w:noProof/>
            <w:webHidden/>
          </w:rPr>
          <w:fldChar w:fldCharType="separate"/>
        </w:r>
        <w:r>
          <w:rPr>
            <w:noProof/>
            <w:webHidden/>
          </w:rPr>
          <w:t>12</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76" w:history="1">
        <w:r w:rsidRPr="00E37EFB">
          <w:rPr>
            <w:rStyle w:val="Hyperlink"/>
            <w:noProof/>
          </w:rPr>
          <w:t>3.4.2</w:t>
        </w:r>
        <w:r>
          <w:rPr>
            <w:rFonts w:asciiTheme="minorHAnsi" w:eastAsiaTheme="minorEastAsia" w:hAnsiTheme="minorHAnsi" w:cstheme="minorBidi"/>
            <w:noProof/>
            <w:sz w:val="22"/>
            <w:szCs w:val="22"/>
          </w:rPr>
          <w:tab/>
        </w:r>
        <w:r w:rsidRPr="00E37EFB">
          <w:rPr>
            <w:rStyle w:val="Hyperlink"/>
            <w:noProof/>
          </w:rPr>
          <w:t>Rescaled Forage Quantity</w:t>
        </w:r>
        <w:r>
          <w:rPr>
            <w:noProof/>
            <w:webHidden/>
          </w:rPr>
          <w:tab/>
        </w:r>
        <w:r>
          <w:rPr>
            <w:noProof/>
            <w:webHidden/>
          </w:rPr>
          <w:fldChar w:fldCharType="begin"/>
        </w:r>
        <w:r>
          <w:rPr>
            <w:noProof/>
            <w:webHidden/>
          </w:rPr>
          <w:instrText xml:space="preserve"> PAGEREF _Toc426028076 \h </w:instrText>
        </w:r>
        <w:r>
          <w:rPr>
            <w:noProof/>
            <w:webHidden/>
          </w:rPr>
        </w:r>
        <w:r>
          <w:rPr>
            <w:noProof/>
            <w:webHidden/>
          </w:rPr>
          <w:fldChar w:fldCharType="separate"/>
        </w:r>
        <w:r>
          <w:rPr>
            <w:noProof/>
            <w:webHidden/>
          </w:rPr>
          <w:t>12</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77" w:history="1">
        <w:r w:rsidRPr="00E37EFB">
          <w:rPr>
            <w:rStyle w:val="Hyperlink"/>
            <w:noProof/>
          </w:rPr>
          <w:t>3.5</w:t>
        </w:r>
        <w:r>
          <w:rPr>
            <w:rFonts w:asciiTheme="minorHAnsi" w:eastAsiaTheme="minorEastAsia" w:hAnsiTheme="minorHAnsi" w:cstheme="minorBidi"/>
            <w:noProof/>
            <w:sz w:val="22"/>
            <w:szCs w:val="22"/>
          </w:rPr>
          <w:tab/>
        </w:r>
        <w:r w:rsidRPr="00E37EFB">
          <w:rPr>
            <w:rStyle w:val="Hyperlink"/>
            <w:noProof/>
          </w:rPr>
          <w:t>Site Preference</w:t>
        </w:r>
        <w:r>
          <w:rPr>
            <w:noProof/>
            <w:webHidden/>
          </w:rPr>
          <w:tab/>
        </w:r>
        <w:r>
          <w:rPr>
            <w:noProof/>
            <w:webHidden/>
          </w:rPr>
          <w:fldChar w:fldCharType="begin"/>
        </w:r>
        <w:r>
          <w:rPr>
            <w:noProof/>
            <w:webHidden/>
          </w:rPr>
          <w:instrText xml:space="preserve"> PAGEREF _Toc426028077 \h </w:instrText>
        </w:r>
        <w:r>
          <w:rPr>
            <w:noProof/>
            <w:webHidden/>
          </w:rPr>
        </w:r>
        <w:r>
          <w:rPr>
            <w:noProof/>
            <w:webHidden/>
          </w:rPr>
          <w:fldChar w:fldCharType="separate"/>
        </w:r>
        <w:r>
          <w:rPr>
            <w:noProof/>
            <w:webHidden/>
          </w:rPr>
          <w:t>12</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78" w:history="1">
        <w:r w:rsidRPr="00E37EFB">
          <w:rPr>
            <w:rStyle w:val="Hyperlink"/>
            <w:noProof/>
          </w:rPr>
          <w:t>3.6</w:t>
        </w:r>
        <w:r>
          <w:rPr>
            <w:rFonts w:asciiTheme="minorHAnsi" w:eastAsiaTheme="minorEastAsia" w:hAnsiTheme="minorHAnsi" w:cstheme="minorBidi"/>
            <w:noProof/>
            <w:sz w:val="22"/>
            <w:szCs w:val="22"/>
          </w:rPr>
          <w:tab/>
        </w:r>
        <w:r w:rsidRPr="00E37EFB">
          <w:rPr>
            <w:rStyle w:val="Hyperlink"/>
            <w:noProof/>
          </w:rPr>
          <w:t>Habitat Suitability Index</w:t>
        </w:r>
        <w:r>
          <w:rPr>
            <w:noProof/>
            <w:webHidden/>
          </w:rPr>
          <w:tab/>
        </w:r>
        <w:r>
          <w:rPr>
            <w:noProof/>
            <w:webHidden/>
          </w:rPr>
          <w:fldChar w:fldCharType="begin"/>
        </w:r>
        <w:r>
          <w:rPr>
            <w:noProof/>
            <w:webHidden/>
          </w:rPr>
          <w:instrText xml:space="preserve"> PAGEREF _Toc426028078 \h </w:instrText>
        </w:r>
        <w:r>
          <w:rPr>
            <w:noProof/>
            <w:webHidden/>
          </w:rPr>
        </w:r>
        <w:r>
          <w:rPr>
            <w:noProof/>
            <w:webHidden/>
          </w:rPr>
          <w:fldChar w:fldCharType="separate"/>
        </w:r>
        <w:r>
          <w:rPr>
            <w:noProof/>
            <w:webHidden/>
          </w:rPr>
          <w:t>13</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79" w:history="1">
        <w:r w:rsidRPr="00E37EFB">
          <w:rPr>
            <w:rStyle w:val="Hyperlink"/>
            <w:i/>
            <w:noProof/>
          </w:rPr>
          <w:t>3.6.1</w:t>
        </w:r>
        <w:r>
          <w:rPr>
            <w:rFonts w:asciiTheme="minorHAnsi" w:eastAsiaTheme="minorEastAsia" w:hAnsiTheme="minorHAnsi" w:cstheme="minorBidi"/>
            <w:noProof/>
            <w:sz w:val="22"/>
            <w:szCs w:val="22"/>
          </w:rPr>
          <w:tab/>
        </w:r>
        <w:r w:rsidRPr="00E37EFB">
          <w:rPr>
            <w:rStyle w:val="Hyperlink"/>
            <w:noProof/>
          </w:rPr>
          <w:t>2.6.1</w:t>
        </w:r>
        <w:r w:rsidRPr="00E37EFB">
          <w:rPr>
            <w:rStyle w:val="Hyperlink"/>
            <w:i/>
            <w:noProof/>
          </w:rPr>
          <w:t xml:space="preserve"> </w:t>
        </w:r>
        <w:r w:rsidRPr="00E37EFB">
          <w:rPr>
            <w:rStyle w:val="Hyperlink"/>
            <w:noProof/>
          </w:rPr>
          <w:t>Rescaled HSI</w:t>
        </w:r>
        <w:r>
          <w:rPr>
            <w:noProof/>
            <w:webHidden/>
          </w:rPr>
          <w:tab/>
        </w:r>
        <w:r>
          <w:rPr>
            <w:noProof/>
            <w:webHidden/>
          </w:rPr>
          <w:fldChar w:fldCharType="begin"/>
        </w:r>
        <w:r>
          <w:rPr>
            <w:noProof/>
            <w:webHidden/>
          </w:rPr>
          <w:instrText xml:space="preserve"> PAGEREF _Toc426028079 \h </w:instrText>
        </w:r>
        <w:r>
          <w:rPr>
            <w:noProof/>
            <w:webHidden/>
          </w:rPr>
        </w:r>
        <w:r>
          <w:rPr>
            <w:noProof/>
            <w:webHidden/>
          </w:rPr>
          <w:fldChar w:fldCharType="separate"/>
        </w:r>
        <w:r>
          <w:rPr>
            <w:noProof/>
            <w:webHidden/>
          </w:rPr>
          <w:t>13</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80" w:history="1">
        <w:r w:rsidRPr="00E37EFB">
          <w:rPr>
            <w:rStyle w:val="Hyperlink"/>
            <w:noProof/>
          </w:rPr>
          <w:t>3.7</w:t>
        </w:r>
        <w:r>
          <w:rPr>
            <w:rFonts w:asciiTheme="minorHAnsi" w:eastAsiaTheme="minorEastAsia" w:hAnsiTheme="minorHAnsi" w:cstheme="minorBidi"/>
            <w:noProof/>
            <w:sz w:val="22"/>
            <w:szCs w:val="22"/>
          </w:rPr>
          <w:tab/>
        </w:r>
        <w:r w:rsidRPr="00E37EFB">
          <w:rPr>
            <w:rStyle w:val="Hyperlink"/>
            <w:noProof/>
          </w:rPr>
          <w:t>Browser Population Density</w:t>
        </w:r>
        <w:r>
          <w:rPr>
            <w:noProof/>
            <w:webHidden/>
          </w:rPr>
          <w:tab/>
        </w:r>
        <w:r>
          <w:rPr>
            <w:noProof/>
            <w:webHidden/>
          </w:rPr>
          <w:fldChar w:fldCharType="begin"/>
        </w:r>
        <w:r>
          <w:rPr>
            <w:noProof/>
            <w:webHidden/>
          </w:rPr>
          <w:instrText xml:space="preserve"> PAGEREF _Toc426028080 \h </w:instrText>
        </w:r>
        <w:r>
          <w:rPr>
            <w:noProof/>
            <w:webHidden/>
          </w:rPr>
        </w:r>
        <w:r>
          <w:rPr>
            <w:noProof/>
            <w:webHidden/>
          </w:rPr>
          <w:fldChar w:fldCharType="separate"/>
        </w:r>
        <w:r>
          <w:rPr>
            <w:noProof/>
            <w:webHidden/>
          </w:rPr>
          <w:t>13</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81" w:history="1">
        <w:r w:rsidRPr="00E37EFB">
          <w:rPr>
            <w:rStyle w:val="Hyperlink"/>
            <w:noProof/>
          </w:rPr>
          <w:t>3.7.1</w:t>
        </w:r>
        <w:r>
          <w:rPr>
            <w:rFonts w:asciiTheme="minorHAnsi" w:eastAsiaTheme="minorEastAsia" w:hAnsiTheme="minorHAnsi" w:cstheme="minorBidi"/>
            <w:noProof/>
            <w:sz w:val="22"/>
            <w:szCs w:val="22"/>
          </w:rPr>
          <w:tab/>
        </w:r>
        <w:r w:rsidRPr="00E37EFB">
          <w:rPr>
            <w:rStyle w:val="Hyperlink"/>
            <w:noProof/>
          </w:rPr>
          <w:t>Density Option 1: Browser Density Index (BDI)</w:t>
        </w:r>
        <w:r>
          <w:rPr>
            <w:noProof/>
            <w:webHidden/>
          </w:rPr>
          <w:tab/>
        </w:r>
        <w:r>
          <w:rPr>
            <w:noProof/>
            <w:webHidden/>
          </w:rPr>
          <w:fldChar w:fldCharType="begin"/>
        </w:r>
        <w:r>
          <w:rPr>
            <w:noProof/>
            <w:webHidden/>
          </w:rPr>
          <w:instrText xml:space="preserve"> PAGEREF _Toc426028081 \h </w:instrText>
        </w:r>
        <w:r>
          <w:rPr>
            <w:noProof/>
            <w:webHidden/>
          </w:rPr>
        </w:r>
        <w:r>
          <w:rPr>
            <w:noProof/>
            <w:webHidden/>
          </w:rPr>
          <w:fldChar w:fldCharType="separate"/>
        </w:r>
        <w:r>
          <w:rPr>
            <w:noProof/>
            <w:webHidden/>
          </w:rPr>
          <w:t>13</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82" w:history="1">
        <w:r w:rsidRPr="00E37EFB">
          <w:rPr>
            <w:rStyle w:val="Hyperlink"/>
            <w:noProof/>
          </w:rPr>
          <w:t>3.7.2</w:t>
        </w:r>
        <w:r>
          <w:rPr>
            <w:rFonts w:asciiTheme="minorHAnsi" w:eastAsiaTheme="minorEastAsia" w:hAnsiTheme="minorHAnsi" w:cstheme="minorBidi"/>
            <w:noProof/>
            <w:sz w:val="22"/>
            <w:szCs w:val="22"/>
          </w:rPr>
          <w:tab/>
        </w:r>
        <w:r w:rsidRPr="00E37EFB">
          <w:rPr>
            <w:rStyle w:val="Hyperlink"/>
            <w:noProof/>
          </w:rPr>
          <w:t>Site Browse Impact (SBI)</w:t>
        </w:r>
        <w:r>
          <w:rPr>
            <w:noProof/>
            <w:webHidden/>
          </w:rPr>
          <w:tab/>
        </w:r>
        <w:r>
          <w:rPr>
            <w:noProof/>
            <w:webHidden/>
          </w:rPr>
          <w:fldChar w:fldCharType="begin"/>
        </w:r>
        <w:r>
          <w:rPr>
            <w:noProof/>
            <w:webHidden/>
          </w:rPr>
          <w:instrText xml:space="preserve"> PAGEREF _Toc426028082 \h </w:instrText>
        </w:r>
        <w:r>
          <w:rPr>
            <w:noProof/>
            <w:webHidden/>
          </w:rPr>
        </w:r>
        <w:r>
          <w:rPr>
            <w:noProof/>
            <w:webHidden/>
          </w:rPr>
          <w:fldChar w:fldCharType="separate"/>
        </w:r>
        <w:r>
          <w:rPr>
            <w:noProof/>
            <w:webHidden/>
          </w:rPr>
          <w:t>14</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83" w:history="1">
        <w:r w:rsidRPr="00E37EFB">
          <w:rPr>
            <w:rStyle w:val="Hyperlink"/>
            <w:noProof/>
          </w:rPr>
          <w:t>3.7.3</w:t>
        </w:r>
        <w:r>
          <w:rPr>
            <w:rFonts w:asciiTheme="minorHAnsi" w:eastAsiaTheme="minorEastAsia" w:hAnsiTheme="minorHAnsi" w:cstheme="minorBidi"/>
            <w:noProof/>
            <w:sz w:val="22"/>
            <w:szCs w:val="22"/>
          </w:rPr>
          <w:tab/>
        </w:r>
        <w:r w:rsidRPr="00E37EFB">
          <w:rPr>
            <w:rStyle w:val="Hyperlink"/>
            <w:noProof/>
          </w:rPr>
          <w:t>Density Option 2: Dynamic Browser Population (DBP)</w:t>
        </w:r>
        <w:r>
          <w:rPr>
            <w:noProof/>
            <w:webHidden/>
          </w:rPr>
          <w:tab/>
        </w:r>
        <w:r>
          <w:rPr>
            <w:noProof/>
            <w:webHidden/>
          </w:rPr>
          <w:fldChar w:fldCharType="begin"/>
        </w:r>
        <w:r>
          <w:rPr>
            <w:noProof/>
            <w:webHidden/>
          </w:rPr>
          <w:instrText xml:space="preserve"> PAGEREF _Toc426028083 \h </w:instrText>
        </w:r>
        <w:r>
          <w:rPr>
            <w:noProof/>
            <w:webHidden/>
          </w:rPr>
        </w:r>
        <w:r>
          <w:rPr>
            <w:noProof/>
            <w:webHidden/>
          </w:rPr>
          <w:fldChar w:fldCharType="separate"/>
        </w:r>
        <w:r>
          <w:rPr>
            <w:noProof/>
            <w:webHidden/>
          </w:rPr>
          <w:t>14</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084" w:history="1">
        <w:r w:rsidRPr="00E37EFB">
          <w:rPr>
            <w:rStyle w:val="Hyperlink"/>
            <w:noProof/>
          </w:rPr>
          <w:t>3.7.3.1</w:t>
        </w:r>
        <w:r>
          <w:rPr>
            <w:rFonts w:asciiTheme="minorHAnsi" w:eastAsiaTheme="minorEastAsia" w:hAnsiTheme="minorHAnsi" w:cstheme="minorBidi"/>
            <w:noProof/>
            <w:sz w:val="22"/>
            <w:szCs w:val="22"/>
          </w:rPr>
          <w:tab/>
        </w:r>
        <w:r w:rsidRPr="00E37EFB">
          <w:rPr>
            <w:rStyle w:val="Hyperlink"/>
            <w:noProof/>
          </w:rPr>
          <w:t>Calculate Zone Carrying Capacity</w:t>
        </w:r>
        <w:r>
          <w:rPr>
            <w:noProof/>
            <w:webHidden/>
          </w:rPr>
          <w:tab/>
        </w:r>
        <w:r>
          <w:rPr>
            <w:noProof/>
            <w:webHidden/>
          </w:rPr>
          <w:fldChar w:fldCharType="begin"/>
        </w:r>
        <w:r>
          <w:rPr>
            <w:noProof/>
            <w:webHidden/>
          </w:rPr>
          <w:instrText xml:space="preserve"> PAGEREF _Toc426028084 \h </w:instrText>
        </w:r>
        <w:r>
          <w:rPr>
            <w:noProof/>
            <w:webHidden/>
          </w:rPr>
        </w:r>
        <w:r>
          <w:rPr>
            <w:noProof/>
            <w:webHidden/>
          </w:rPr>
          <w:fldChar w:fldCharType="separate"/>
        </w:r>
        <w:r>
          <w:rPr>
            <w:noProof/>
            <w:webHidden/>
          </w:rPr>
          <w:t>15</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085" w:history="1">
        <w:r w:rsidRPr="00E37EFB">
          <w:rPr>
            <w:rStyle w:val="Hyperlink"/>
            <w:noProof/>
          </w:rPr>
          <w:t>3.7.3.2</w:t>
        </w:r>
        <w:r>
          <w:rPr>
            <w:rFonts w:asciiTheme="minorHAnsi" w:eastAsiaTheme="minorEastAsia" w:hAnsiTheme="minorHAnsi" w:cstheme="minorBidi"/>
            <w:noProof/>
            <w:sz w:val="22"/>
            <w:szCs w:val="22"/>
          </w:rPr>
          <w:tab/>
        </w:r>
        <w:r w:rsidRPr="00E37EFB">
          <w:rPr>
            <w:rStyle w:val="Hyperlink"/>
            <w:noProof/>
          </w:rPr>
          <w:t>Calculate Browser Population</w:t>
        </w:r>
        <w:r>
          <w:rPr>
            <w:noProof/>
            <w:webHidden/>
          </w:rPr>
          <w:tab/>
        </w:r>
        <w:r>
          <w:rPr>
            <w:noProof/>
            <w:webHidden/>
          </w:rPr>
          <w:fldChar w:fldCharType="begin"/>
        </w:r>
        <w:r>
          <w:rPr>
            <w:noProof/>
            <w:webHidden/>
          </w:rPr>
          <w:instrText xml:space="preserve"> PAGEREF _Toc426028085 \h </w:instrText>
        </w:r>
        <w:r>
          <w:rPr>
            <w:noProof/>
            <w:webHidden/>
          </w:rPr>
        </w:r>
        <w:r>
          <w:rPr>
            <w:noProof/>
            <w:webHidden/>
          </w:rPr>
          <w:fldChar w:fldCharType="separate"/>
        </w:r>
        <w:r>
          <w:rPr>
            <w:noProof/>
            <w:webHidden/>
          </w:rPr>
          <w:t>15</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086" w:history="1">
        <w:r w:rsidRPr="00E37EFB">
          <w:rPr>
            <w:rStyle w:val="Hyperlink"/>
            <w:noProof/>
          </w:rPr>
          <w:t>3.7.3.3</w:t>
        </w:r>
        <w:r>
          <w:rPr>
            <w:rFonts w:asciiTheme="minorHAnsi" w:eastAsiaTheme="minorEastAsia" w:hAnsiTheme="minorHAnsi" w:cstheme="minorBidi"/>
            <w:noProof/>
            <w:sz w:val="22"/>
            <w:szCs w:val="22"/>
          </w:rPr>
          <w:tab/>
        </w:r>
        <w:r w:rsidRPr="00E37EFB">
          <w:rPr>
            <w:rStyle w:val="Hyperlink"/>
            <w:noProof/>
          </w:rPr>
          <w:t>Calculate Site Population Index</w:t>
        </w:r>
        <w:r>
          <w:rPr>
            <w:noProof/>
            <w:webHidden/>
          </w:rPr>
          <w:tab/>
        </w:r>
        <w:r>
          <w:rPr>
            <w:noProof/>
            <w:webHidden/>
          </w:rPr>
          <w:fldChar w:fldCharType="begin"/>
        </w:r>
        <w:r>
          <w:rPr>
            <w:noProof/>
            <w:webHidden/>
          </w:rPr>
          <w:instrText xml:space="preserve"> PAGEREF _Toc426028086 \h </w:instrText>
        </w:r>
        <w:r>
          <w:rPr>
            <w:noProof/>
            <w:webHidden/>
          </w:rPr>
        </w:r>
        <w:r>
          <w:rPr>
            <w:noProof/>
            <w:webHidden/>
          </w:rPr>
          <w:fldChar w:fldCharType="separate"/>
        </w:r>
        <w:r>
          <w:rPr>
            <w:noProof/>
            <w:webHidden/>
          </w:rPr>
          <w:t>15</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87" w:history="1">
        <w:r w:rsidRPr="00E37EFB">
          <w:rPr>
            <w:rStyle w:val="Hyperlink"/>
            <w:noProof/>
          </w:rPr>
          <w:t>3.8</w:t>
        </w:r>
        <w:r>
          <w:rPr>
            <w:rFonts w:asciiTheme="minorHAnsi" w:eastAsiaTheme="minorEastAsia" w:hAnsiTheme="minorHAnsi" w:cstheme="minorBidi"/>
            <w:noProof/>
            <w:sz w:val="22"/>
            <w:szCs w:val="22"/>
          </w:rPr>
          <w:tab/>
        </w:r>
        <w:r w:rsidRPr="00E37EFB">
          <w:rPr>
            <w:rStyle w:val="Hyperlink"/>
            <w:noProof/>
          </w:rPr>
          <w:t>Site Browse Consumption</w:t>
        </w:r>
        <w:r>
          <w:rPr>
            <w:noProof/>
            <w:webHidden/>
          </w:rPr>
          <w:tab/>
        </w:r>
        <w:r>
          <w:rPr>
            <w:noProof/>
            <w:webHidden/>
          </w:rPr>
          <w:fldChar w:fldCharType="begin"/>
        </w:r>
        <w:r>
          <w:rPr>
            <w:noProof/>
            <w:webHidden/>
          </w:rPr>
          <w:instrText xml:space="preserve"> PAGEREF _Toc426028087 \h </w:instrText>
        </w:r>
        <w:r>
          <w:rPr>
            <w:noProof/>
            <w:webHidden/>
          </w:rPr>
        </w:r>
        <w:r>
          <w:rPr>
            <w:noProof/>
            <w:webHidden/>
          </w:rPr>
          <w:fldChar w:fldCharType="separate"/>
        </w:r>
        <w:r>
          <w:rPr>
            <w:noProof/>
            <w:webHidden/>
          </w:rPr>
          <w:t>16</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88" w:history="1">
        <w:r w:rsidRPr="00E37EFB">
          <w:rPr>
            <w:rStyle w:val="Hyperlink"/>
            <w:noProof/>
          </w:rPr>
          <w:t>3.9</w:t>
        </w:r>
        <w:r>
          <w:rPr>
            <w:rFonts w:asciiTheme="minorHAnsi" w:eastAsiaTheme="minorEastAsia" w:hAnsiTheme="minorHAnsi" w:cstheme="minorBidi"/>
            <w:noProof/>
            <w:sz w:val="22"/>
            <w:szCs w:val="22"/>
          </w:rPr>
          <w:tab/>
        </w:r>
        <w:r w:rsidRPr="00E37EFB">
          <w:rPr>
            <w:rStyle w:val="Hyperlink"/>
            <w:noProof/>
          </w:rPr>
          <w:t>Cohort Damage</w:t>
        </w:r>
        <w:r>
          <w:rPr>
            <w:noProof/>
            <w:webHidden/>
          </w:rPr>
          <w:tab/>
        </w:r>
        <w:r>
          <w:rPr>
            <w:noProof/>
            <w:webHidden/>
          </w:rPr>
          <w:fldChar w:fldCharType="begin"/>
        </w:r>
        <w:r>
          <w:rPr>
            <w:noProof/>
            <w:webHidden/>
          </w:rPr>
          <w:instrText xml:space="preserve"> PAGEREF _Toc426028088 \h </w:instrText>
        </w:r>
        <w:r>
          <w:rPr>
            <w:noProof/>
            <w:webHidden/>
          </w:rPr>
        </w:r>
        <w:r>
          <w:rPr>
            <w:noProof/>
            <w:webHidden/>
          </w:rPr>
          <w:fldChar w:fldCharType="separate"/>
        </w:r>
        <w:r>
          <w:rPr>
            <w:noProof/>
            <w:webHidden/>
          </w:rPr>
          <w:t>16</w:t>
        </w:r>
        <w:r>
          <w:rPr>
            <w:noProof/>
            <w:webHidden/>
          </w:rPr>
          <w:fldChar w:fldCharType="end"/>
        </w:r>
      </w:hyperlink>
    </w:p>
    <w:p w:rsidR="004C6C68" w:rsidRDefault="004C6C68">
      <w:pPr>
        <w:pStyle w:val="TOC2"/>
        <w:tabs>
          <w:tab w:val="left" w:pos="1100"/>
          <w:tab w:val="right" w:leader="dot" w:pos="9350"/>
        </w:tabs>
        <w:rPr>
          <w:rFonts w:asciiTheme="minorHAnsi" w:eastAsiaTheme="minorEastAsia" w:hAnsiTheme="minorHAnsi" w:cstheme="minorBidi"/>
          <w:noProof/>
          <w:sz w:val="22"/>
          <w:szCs w:val="22"/>
        </w:rPr>
      </w:pPr>
      <w:hyperlink w:anchor="_Toc426028089" w:history="1">
        <w:r w:rsidRPr="00E37EFB">
          <w:rPr>
            <w:rStyle w:val="Hyperlink"/>
            <w:noProof/>
          </w:rPr>
          <w:t>3.10</w:t>
        </w:r>
        <w:r>
          <w:rPr>
            <w:rFonts w:asciiTheme="minorHAnsi" w:eastAsiaTheme="minorEastAsia" w:hAnsiTheme="minorHAnsi" w:cstheme="minorBidi"/>
            <w:noProof/>
            <w:sz w:val="22"/>
            <w:szCs w:val="22"/>
          </w:rPr>
          <w:tab/>
        </w:r>
        <w:r w:rsidRPr="00E37EFB">
          <w:rPr>
            <w:rStyle w:val="Hyperlink"/>
            <w:noProof/>
          </w:rPr>
          <w:t>Browse Effect on Cohort Growth and Mortality</w:t>
        </w:r>
        <w:r>
          <w:rPr>
            <w:noProof/>
            <w:webHidden/>
          </w:rPr>
          <w:tab/>
        </w:r>
        <w:r>
          <w:rPr>
            <w:noProof/>
            <w:webHidden/>
          </w:rPr>
          <w:fldChar w:fldCharType="begin"/>
        </w:r>
        <w:r>
          <w:rPr>
            <w:noProof/>
            <w:webHidden/>
          </w:rPr>
          <w:instrText xml:space="preserve"> PAGEREF _Toc426028089 \h </w:instrText>
        </w:r>
        <w:r>
          <w:rPr>
            <w:noProof/>
            <w:webHidden/>
          </w:rPr>
        </w:r>
        <w:r>
          <w:rPr>
            <w:noProof/>
            <w:webHidden/>
          </w:rPr>
          <w:fldChar w:fldCharType="separate"/>
        </w:r>
        <w:r>
          <w:rPr>
            <w:noProof/>
            <w:webHidden/>
          </w:rPr>
          <w:t>16</w:t>
        </w:r>
        <w:r>
          <w:rPr>
            <w:noProof/>
            <w:webHidden/>
          </w:rPr>
          <w:fldChar w:fldCharType="end"/>
        </w:r>
      </w:hyperlink>
    </w:p>
    <w:p w:rsidR="004C6C68" w:rsidRDefault="004C6C68">
      <w:pPr>
        <w:pStyle w:val="TOC2"/>
        <w:tabs>
          <w:tab w:val="left" w:pos="1100"/>
          <w:tab w:val="right" w:leader="dot" w:pos="9350"/>
        </w:tabs>
        <w:rPr>
          <w:rFonts w:asciiTheme="minorHAnsi" w:eastAsiaTheme="minorEastAsia" w:hAnsiTheme="minorHAnsi" w:cstheme="minorBidi"/>
          <w:noProof/>
          <w:sz w:val="22"/>
          <w:szCs w:val="22"/>
        </w:rPr>
      </w:pPr>
      <w:hyperlink w:anchor="_Toc426028090" w:history="1">
        <w:r w:rsidRPr="00E37EFB">
          <w:rPr>
            <w:rStyle w:val="Hyperlink"/>
            <w:noProof/>
          </w:rPr>
          <w:t>3.11</w:t>
        </w:r>
        <w:r>
          <w:rPr>
            <w:rFonts w:asciiTheme="minorHAnsi" w:eastAsiaTheme="minorEastAsia" w:hAnsiTheme="minorHAnsi" w:cstheme="minorBidi"/>
            <w:noProof/>
            <w:sz w:val="22"/>
            <w:szCs w:val="22"/>
          </w:rPr>
          <w:tab/>
        </w:r>
        <w:r w:rsidRPr="00E37EFB">
          <w:rPr>
            <w:rStyle w:val="Hyperlink"/>
            <w:noProof/>
          </w:rPr>
          <w:t>Literature Cited</w:t>
        </w:r>
        <w:r>
          <w:rPr>
            <w:noProof/>
            <w:webHidden/>
          </w:rPr>
          <w:tab/>
        </w:r>
        <w:r>
          <w:rPr>
            <w:noProof/>
            <w:webHidden/>
          </w:rPr>
          <w:fldChar w:fldCharType="begin"/>
        </w:r>
        <w:r>
          <w:rPr>
            <w:noProof/>
            <w:webHidden/>
          </w:rPr>
          <w:instrText xml:space="preserve"> PAGEREF _Toc426028090 \h </w:instrText>
        </w:r>
        <w:r>
          <w:rPr>
            <w:noProof/>
            <w:webHidden/>
          </w:rPr>
        </w:r>
        <w:r>
          <w:rPr>
            <w:noProof/>
            <w:webHidden/>
          </w:rPr>
          <w:fldChar w:fldCharType="separate"/>
        </w:r>
        <w:r>
          <w:rPr>
            <w:noProof/>
            <w:webHidden/>
          </w:rPr>
          <w:t>18</w:t>
        </w:r>
        <w:r>
          <w:rPr>
            <w:noProof/>
            <w:webHidden/>
          </w:rPr>
          <w:fldChar w:fldCharType="end"/>
        </w:r>
      </w:hyperlink>
    </w:p>
    <w:p w:rsidR="004C6C68" w:rsidRDefault="004C6C68">
      <w:pPr>
        <w:pStyle w:val="TOC1"/>
        <w:tabs>
          <w:tab w:val="left" w:pos="480"/>
          <w:tab w:val="right" w:leader="dot" w:pos="9350"/>
        </w:tabs>
        <w:rPr>
          <w:rFonts w:asciiTheme="minorHAnsi" w:eastAsiaTheme="minorEastAsia" w:hAnsiTheme="minorHAnsi" w:cstheme="minorBidi"/>
          <w:noProof/>
          <w:sz w:val="22"/>
          <w:szCs w:val="22"/>
        </w:rPr>
      </w:pPr>
      <w:hyperlink w:anchor="_Toc426028091" w:history="1">
        <w:r w:rsidRPr="00E37EFB">
          <w:rPr>
            <w:rStyle w:val="Hyperlink"/>
            <w:noProof/>
          </w:rPr>
          <w:t>4</w:t>
        </w:r>
        <w:r>
          <w:rPr>
            <w:rFonts w:asciiTheme="minorHAnsi" w:eastAsiaTheme="minorEastAsia" w:hAnsiTheme="minorHAnsi" w:cstheme="minorBidi"/>
            <w:noProof/>
            <w:sz w:val="22"/>
            <w:szCs w:val="22"/>
          </w:rPr>
          <w:tab/>
        </w:r>
        <w:r w:rsidRPr="00E37EFB">
          <w:rPr>
            <w:rStyle w:val="Hyperlink"/>
            <w:noProof/>
          </w:rPr>
          <w:t>Input Files</w:t>
        </w:r>
        <w:r>
          <w:rPr>
            <w:noProof/>
            <w:webHidden/>
          </w:rPr>
          <w:tab/>
        </w:r>
        <w:r>
          <w:rPr>
            <w:noProof/>
            <w:webHidden/>
          </w:rPr>
          <w:fldChar w:fldCharType="begin"/>
        </w:r>
        <w:r>
          <w:rPr>
            <w:noProof/>
            <w:webHidden/>
          </w:rPr>
          <w:instrText xml:space="preserve"> PAGEREF _Toc426028091 \h </w:instrText>
        </w:r>
        <w:r>
          <w:rPr>
            <w:noProof/>
            <w:webHidden/>
          </w:rPr>
        </w:r>
        <w:r>
          <w:rPr>
            <w:noProof/>
            <w:webHidden/>
          </w:rPr>
          <w:fldChar w:fldCharType="separate"/>
        </w:r>
        <w:r>
          <w:rPr>
            <w:noProof/>
            <w:webHidden/>
          </w:rPr>
          <w:t>20</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92" w:history="1">
        <w:r w:rsidRPr="00E37EFB">
          <w:rPr>
            <w:rStyle w:val="Hyperlink"/>
            <w:noProof/>
          </w:rPr>
          <w:t>4.1</w:t>
        </w:r>
        <w:r>
          <w:rPr>
            <w:rFonts w:asciiTheme="minorHAnsi" w:eastAsiaTheme="minorEastAsia" w:hAnsiTheme="minorHAnsi" w:cstheme="minorBidi"/>
            <w:noProof/>
            <w:sz w:val="22"/>
            <w:szCs w:val="22"/>
          </w:rPr>
          <w:tab/>
        </w:r>
        <w:r w:rsidRPr="00E37EFB">
          <w:rPr>
            <w:rStyle w:val="Hyperlink"/>
            <w:noProof/>
          </w:rPr>
          <w:t>Input File Rules</w:t>
        </w:r>
        <w:r>
          <w:rPr>
            <w:noProof/>
            <w:webHidden/>
          </w:rPr>
          <w:tab/>
        </w:r>
        <w:r>
          <w:rPr>
            <w:noProof/>
            <w:webHidden/>
          </w:rPr>
          <w:fldChar w:fldCharType="begin"/>
        </w:r>
        <w:r>
          <w:rPr>
            <w:noProof/>
            <w:webHidden/>
          </w:rPr>
          <w:instrText xml:space="preserve"> PAGEREF _Toc426028092 \h </w:instrText>
        </w:r>
        <w:r>
          <w:rPr>
            <w:noProof/>
            <w:webHidden/>
          </w:rPr>
        </w:r>
        <w:r>
          <w:rPr>
            <w:noProof/>
            <w:webHidden/>
          </w:rPr>
          <w:fldChar w:fldCharType="separate"/>
        </w:r>
        <w:r>
          <w:rPr>
            <w:noProof/>
            <w:webHidden/>
          </w:rPr>
          <w:t>20</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093" w:history="1">
        <w:r w:rsidRPr="00E37EFB">
          <w:rPr>
            <w:rStyle w:val="Hyperlink"/>
            <w:noProof/>
          </w:rPr>
          <w:t>4.2</w:t>
        </w:r>
        <w:r>
          <w:rPr>
            <w:rFonts w:asciiTheme="minorHAnsi" w:eastAsiaTheme="minorEastAsia" w:hAnsiTheme="minorHAnsi" w:cstheme="minorBidi"/>
            <w:noProof/>
            <w:sz w:val="22"/>
            <w:szCs w:val="22"/>
          </w:rPr>
          <w:tab/>
        </w:r>
        <w:r w:rsidRPr="00E37EFB">
          <w:rPr>
            <w:rStyle w:val="Hyperlink"/>
            <w:noProof/>
          </w:rPr>
          <w:t>Input File Parameters</w:t>
        </w:r>
        <w:r>
          <w:rPr>
            <w:noProof/>
            <w:webHidden/>
          </w:rPr>
          <w:tab/>
        </w:r>
        <w:r>
          <w:rPr>
            <w:noProof/>
            <w:webHidden/>
          </w:rPr>
          <w:fldChar w:fldCharType="begin"/>
        </w:r>
        <w:r>
          <w:rPr>
            <w:noProof/>
            <w:webHidden/>
          </w:rPr>
          <w:instrText xml:space="preserve"> PAGEREF _Toc426028093 \h </w:instrText>
        </w:r>
        <w:r>
          <w:rPr>
            <w:noProof/>
            <w:webHidden/>
          </w:rPr>
        </w:r>
        <w:r>
          <w:rPr>
            <w:noProof/>
            <w:webHidden/>
          </w:rPr>
          <w:fldChar w:fldCharType="separate"/>
        </w:r>
        <w:r>
          <w:rPr>
            <w:noProof/>
            <w:webHidden/>
          </w:rPr>
          <w:t>20</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94" w:history="1">
        <w:r w:rsidRPr="00E37EFB">
          <w:rPr>
            <w:rStyle w:val="Hyperlink"/>
            <w:noProof/>
          </w:rPr>
          <w:t>4.2.1</w:t>
        </w:r>
        <w:r>
          <w:rPr>
            <w:rFonts w:asciiTheme="minorHAnsi" w:eastAsiaTheme="minorEastAsia" w:hAnsiTheme="minorHAnsi" w:cstheme="minorBidi"/>
            <w:noProof/>
            <w:sz w:val="22"/>
            <w:szCs w:val="22"/>
          </w:rPr>
          <w:tab/>
        </w:r>
        <w:r w:rsidRPr="00E37EFB">
          <w:rPr>
            <w:rStyle w:val="Hyperlink"/>
            <w:noProof/>
          </w:rPr>
          <w:t>Extension title, time step</w:t>
        </w:r>
        <w:r>
          <w:rPr>
            <w:noProof/>
            <w:webHidden/>
          </w:rPr>
          <w:tab/>
        </w:r>
        <w:r>
          <w:rPr>
            <w:noProof/>
            <w:webHidden/>
          </w:rPr>
          <w:fldChar w:fldCharType="begin"/>
        </w:r>
        <w:r>
          <w:rPr>
            <w:noProof/>
            <w:webHidden/>
          </w:rPr>
          <w:instrText xml:space="preserve"> PAGEREF _Toc426028094 \h </w:instrText>
        </w:r>
        <w:r>
          <w:rPr>
            <w:noProof/>
            <w:webHidden/>
          </w:rPr>
        </w:r>
        <w:r>
          <w:rPr>
            <w:noProof/>
            <w:webHidden/>
          </w:rPr>
          <w:fldChar w:fldCharType="separate"/>
        </w:r>
        <w:r>
          <w:rPr>
            <w:noProof/>
            <w:webHidden/>
          </w:rPr>
          <w:t>20</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095" w:history="1">
        <w:r w:rsidRPr="00E37EFB">
          <w:rPr>
            <w:rStyle w:val="Hyperlink"/>
            <w:noProof/>
          </w:rPr>
          <w:t>4.2.2</w:t>
        </w:r>
        <w:r>
          <w:rPr>
            <w:rFonts w:asciiTheme="minorHAnsi" w:eastAsiaTheme="minorEastAsia" w:hAnsiTheme="minorHAnsi" w:cstheme="minorBidi"/>
            <w:noProof/>
            <w:sz w:val="22"/>
            <w:szCs w:val="22"/>
          </w:rPr>
          <w:tab/>
        </w:r>
        <w:r w:rsidRPr="00E37EFB">
          <w:rPr>
            <w:rStyle w:val="Hyperlink"/>
            <w:noProof/>
          </w:rPr>
          <w:t>Species Inputs</w:t>
        </w:r>
        <w:r>
          <w:rPr>
            <w:noProof/>
            <w:webHidden/>
          </w:rPr>
          <w:tab/>
        </w:r>
        <w:r>
          <w:rPr>
            <w:noProof/>
            <w:webHidden/>
          </w:rPr>
          <w:fldChar w:fldCharType="begin"/>
        </w:r>
        <w:r>
          <w:rPr>
            <w:noProof/>
            <w:webHidden/>
          </w:rPr>
          <w:instrText xml:space="preserve"> PAGEREF _Toc426028095 \h </w:instrText>
        </w:r>
        <w:r>
          <w:rPr>
            <w:noProof/>
            <w:webHidden/>
          </w:rPr>
        </w:r>
        <w:r>
          <w:rPr>
            <w:noProof/>
            <w:webHidden/>
          </w:rPr>
          <w:fldChar w:fldCharType="separate"/>
        </w:r>
        <w:r>
          <w:rPr>
            <w:noProof/>
            <w:webHidden/>
          </w:rPr>
          <w:t>20</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096" w:history="1">
        <w:r w:rsidRPr="00E37EFB">
          <w:rPr>
            <w:rStyle w:val="Hyperlink"/>
            <w:noProof/>
          </w:rPr>
          <w:t>4.2.2.1</w:t>
        </w:r>
        <w:r>
          <w:rPr>
            <w:rFonts w:asciiTheme="minorHAnsi" w:eastAsiaTheme="minorEastAsia" w:hAnsiTheme="minorHAnsi" w:cstheme="minorBidi"/>
            <w:noProof/>
            <w:sz w:val="22"/>
            <w:szCs w:val="22"/>
          </w:rPr>
          <w:tab/>
        </w:r>
        <w:r w:rsidRPr="00E37EFB">
          <w:rPr>
            <w:rStyle w:val="Hyperlink"/>
            <w:noProof/>
          </w:rPr>
          <w:t>Species Name</w:t>
        </w:r>
        <w:r>
          <w:rPr>
            <w:noProof/>
            <w:webHidden/>
          </w:rPr>
          <w:tab/>
        </w:r>
        <w:r>
          <w:rPr>
            <w:noProof/>
            <w:webHidden/>
          </w:rPr>
          <w:fldChar w:fldCharType="begin"/>
        </w:r>
        <w:r>
          <w:rPr>
            <w:noProof/>
            <w:webHidden/>
          </w:rPr>
          <w:instrText xml:space="preserve"> PAGEREF _Toc426028096 \h </w:instrText>
        </w:r>
        <w:r>
          <w:rPr>
            <w:noProof/>
            <w:webHidden/>
          </w:rPr>
        </w:r>
        <w:r>
          <w:rPr>
            <w:noProof/>
            <w:webHidden/>
          </w:rPr>
          <w:fldChar w:fldCharType="separate"/>
        </w:r>
        <w:r>
          <w:rPr>
            <w:noProof/>
            <w:webHidden/>
          </w:rPr>
          <w:t>20</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097" w:history="1">
        <w:r w:rsidRPr="00E37EFB">
          <w:rPr>
            <w:rStyle w:val="Hyperlink"/>
            <w:noProof/>
          </w:rPr>
          <w:t>4.2.2.2</w:t>
        </w:r>
        <w:r>
          <w:rPr>
            <w:rFonts w:asciiTheme="minorHAnsi" w:eastAsiaTheme="minorEastAsia" w:hAnsiTheme="minorHAnsi" w:cstheme="minorBidi"/>
            <w:noProof/>
            <w:sz w:val="22"/>
            <w:szCs w:val="22"/>
          </w:rPr>
          <w:tab/>
        </w:r>
        <w:r w:rsidRPr="00E37EFB">
          <w:rPr>
            <w:rStyle w:val="Hyperlink"/>
            <w:noProof/>
          </w:rPr>
          <w:t>Preference</w:t>
        </w:r>
        <w:r>
          <w:rPr>
            <w:noProof/>
            <w:webHidden/>
          </w:rPr>
          <w:tab/>
        </w:r>
        <w:r>
          <w:rPr>
            <w:noProof/>
            <w:webHidden/>
          </w:rPr>
          <w:fldChar w:fldCharType="begin"/>
        </w:r>
        <w:r>
          <w:rPr>
            <w:noProof/>
            <w:webHidden/>
          </w:rPr>
          <w:instrText xml:space="preserve"> PAGEREF _Toc426028097 \h </w:instrText>
        </w:r>
        <w:r>
          <w:rPr>
            <w:noProof/>
            <w:webHidden/>
          </w:rPr>
        </w:r>
        <w:r>
          <w:rPr>
            <w:noProof/>
            <w:webHidden/>
          </w:rPr>
          <w:fldChar w:fldCharType="separate"/>
        </w:r>
        <w:r>
          <w:rPr>
            <w:noProof/>
            <w:webHidden/>
          </w:rPr>
          <w:t>20</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098" w:history="1">
        <w:r w:rsidRPr="00E37EFB">
          <w:rPr>
            <w:rStyle w:val="Hyperlink"/>
            <w:noProof/>
          </w:rPr>
          <w:t>4.2.2.3</w:t>
        </w:r>
        <w:r>
          <w:rPr>
            <w:rFonts w:asciiTheme="minorHAnsi" w:eastAsiaTheme="minorEastAsia" w:hAnsiTheme="minorHAnsi" w:cstheme="minorBidi"/>
            <w:noProof/>
            <w:sz w:val="22"/>
            <w:szCs w:val="22"/>
          </w:rPr>
          <w:tab/>
        </w:r>
        <w:r w:rsidRPr="00E37EFB">
          <w:rPr>
            <w:rStyle w:val="Hyperlink"/>
            <w:noProof/>
          </w:rPr>
          <w:t>Growth Reduction Threshold</w:t>
        </w:r>
        <w:r>
          <w:rPr>
            <w:noProof/>
            <w:webHidden/>
          </w:rPr>
          <w:tab/>
        </w:r>
        <w:r>
          <w:rPr>
            <w:noProof/>
            <w:webHidden/>
          </w:rPr>
          <w:fldChar w:fldCharType="begin"/>
        </w:r>
        <w:r>
          <w:rPr>
            <w:noProof/>
            <w:webHidden/>
          </w:rPr>
          <w:instrText xml:space="preserve"> PAGEREF _Toc426028098 \h </w:instrText>
        </w:r>
        <w:r>
          <w:rPr>
            <w:noProof/>
            <w:webHidden/>
          </w:rPr>
        </w:r>
        <w:r>
          <w:rPr>
            <w:noProof/>
            <w:webHidden/>
          </w:rPr>
          <w:fldChar w:fldCharType="separate"/>
        </w:r>
        <w:r>
          <w:rPr>
            <w:noProof/>
            <w:webHidden/>
          </w:rPr>
          <w:t>20</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099" w:history="1">
        <w:r w:rsidRPr="00E37EFB">
          <w:rPr>
            <w:rStyle w:val="Hyperlink"/>
            <w:noProof/>
          </w:rPr>
          <w:t>4.2.2.4</w:t>
        </w:r>
        <w:r>
          <w:rPr>
            <w:rFonts w:asciiTheme="minorHAnsi" w:eastAsiaTheme="minorEastAsia" w:hAnsiTheme="minorHAnsi" w:cstheme="minorBidi"/>
            <w:noProof/>
            <w:sz w:val="22"/>
            <w:szCs w:val="22"/>
          </w:rPr>
          <w:tab/>
        </w:r>
        <w:r w:rsidRPr="00E37EFB">
          <w:rPr>
            <w:rStyle w:val="Hyperlink"/>
            <w:noProof/>
          </w:rPr>
          <w:t>Growth Reduction Maximum</w:t>
        </w:r>
        <w:r>
          <w:rPr>
            <w:noProof/>
            <w:webHidden/>
          </w:rPr>
          <w:tab/>
        </w:r>
        <w:r>
          <w:rPr>
            <w:noProof/>
            <w:webHidden/>
          </w:rPr>
          <w:fldChar w:fldCharType="begin"/>
        </w:r>
        <w:r>
          <w:rPr>
            <w:noProof/>
            <w:webHidden/>
          </w:rPr>
          <w:instrText xml:space="preserve"> PAGEREF _Toc426028099 \h </w:instrText>
        </w:r>
        <w:r>
          <w:rPr>
            <w:noProof/>
            <w:webHidden/>
          </w:rPr>
        </w:r>
        <w:r>
          <w:rPr>
            <w:noProof/>
            <w:webHidden/>
          </w:rPr>
          <w:fldChar w:fldCharType="separate"/>
        </w:r>
        <w:r>
          <w:rPr>
            <w:noProof/>
            <w:webHidden/>
          </w:rPr>
          <w:t>21</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100" w:history="1">
        <w:r w:rsidRPr="00E37EFB">
          <w:rPr>
            <w:rStyle w:val="Hyperlink"/>
            <w:noProof/>
          </w:rPr>
          <w:t>4.2.2.5</w:t>
        </w:r>
        <w:r>
          <w:rPr>
            <w:rFonts w:asciiTheme="minorHAnsi" w:eastAsiaTheme="minorEastAsia" w:hAnsiTheme="minorHAnsi" w:cstheme="minorBidi"/>
            <w:noProof/>
            <w:sz w:val="22"/>
            <w:szCs w:val="22"/>
          </w:rPr>
          <w:tab/>
        </w:r>
        <w:r w:rsidRPr="00E37EFB">
          <w:rPr>
            <w:rStyle w:val="Hyperlink"/>
            <w:noProof/>
          </w:rPr>
          <w:t>Mortality Threshold</w:t>
        </w:r>
        <w:r>
          <w:rPr>
            <w:noProof/>
            <w:webHidden/>
          </w:rPr>
          <w:tab/>
        </w:r>
        <w:r>
          <w:rPr>
            <w:noProof/>
            <w:webHidden/>
          </w:rPr>
          <w:fldChar w:fldCharType="begin"/>
        </w:r>
        <w:r>
          <w:rPr>
            <w:noProof/>
            <w:webHidden/>
          </w:rPr>
          <w:instrText xml:space="preserve"> PAGEREF _Toc426028100 \h </w:instrText>
        </w:r>
        <w:r>
          <w:rPr>
            <w:noProof/>
            <w:webHidden/>
          </w:rPr>
        </w:r>
        <w:r>
          <w:rPr>
            <w:noProof/>
            <w:webHidden/>
          </w:rPr>
          <w:fldChar w:fldCharType="separate"/>
        </w:r>
        <w:r>
          <w:rPr>
            <w:noProof/>
            <w:webHidden/>
          </w:rPr>
          <w:t>21</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101" w:history="1">
        <w:r w:rsidRPr="00E37EFB">
          <w:rPr>
            <w:rStyle w:val="Hyperlink"/>
            <w:noProof/>
          </w:rPr>
          <w:t>4.2.2.6</w:t>
        </w:r>
        <w:r>
          <w:rPr>
            <w:rFonts w:asciiTheme="minorHAnsi" w:eastAsiaTheme="minorEastAsia" w:hAnsiTheme="minorHAnsi" w:cstheme="minorBidi"/>
            <w:noProof/>
            <w:sz w:val="22"/>
            <w:szCs w:val="22"/>
          </w:rPr>
          <w:tab/>
        </w:r>
        <w:r w:rsidRPr="00E37EFB">
          <w:rPr>
            <w:rStyle w:val="Hyperlink"/>
            <w:noProof/>
          </w:rPr>
          <w:t>Mortality Maximum</w:t>
        </w:r>
        <w:r>
          <w:rPr>
            <w:noProof/>
            <w:webHidden/>
          </w:rPr>
          <w:tab/>
        </w:r>
        <w:r>
          <w:rPr>
            <w:noProof/>
            <w:webHidden/>
          </w:rPr>
          <w:fldChar w:fldCharType="begin"/>
        </w:r>
        <w:r>
          <w:rPr>
            <w:noProof/>
            <w:webHidden/>
          </w:rPr>
          <w:instrText xml:space="preserve"> PAGEREF _Toc426028101 \h </w:instrText>
        </w:r>
        <w:r>
          <w:rPr>
            <w:noProof/>
            <w:webHidden/>
          </w:rPr>
        </w:r>
        <w:r>
          <w:rPr>
            <w:noProof/>
            <w:webHidden/>
          </w:rPr>
          <w:fldChar w:fldCharType="separate"/>
        </w:r>
        <w:r>
          <w:rPr>
            <w:noProof/>
            <w:webHidden/>
          </w:rPr>
          <w:t>21</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02" w:history="1">
        <w:r w:rsidRPr="00E37EFB">
          <w:rPr>
            <w:rStyle w:val="Hyperlink"/>
            <w:noProof/>
          </w:rPr>
          <w:t>4.2.3</w:t>
        </w:r>
        <w:r>
          <w:rPr>
            <w:rFonts w:asciiTheme="minorHAnsi" w:eastAsiaTheme="minorEastAsia" w:hAnsiTheme="minorHAnsi" w:cstheme="minorBidi"/>
            <w:noProof/>
            <w:sz w:val="22"/>
            <w:szCs w:val="22"/>
          </w:rPr>
          <w:tab/>
        </w:r>
        <w:r w:rsidRPr="00E37EFB">
          <w:rPr>
            <w:rStyle w:val="Hyperlink"/>
            <w:noProof/>
          </w:rPr>
          <w:t>Zone Map</w:t>
        </w:r>
        <w:r>
          <w:rPr>
            <w:noProof/>
            <w:webHidden/>
          </w:rPr>
          <w:tab/>
        </w:r>
        <w:r>
          <w:rPr>
            <w:noProof/>
            <w:webHidden/>
          </w:rPr>
          <w:fldChar w:fldCharType="begin"/>
        </w:r>
        <w:r>
          <w:rPr>
            <w:noProof/>
            <w:webHidden/>
          </w:rPr>
          <w:instrText xml:space="preserve"> PAGEREF _Toc426028102 \h </w:instrText>
        </w:r>
        <w:r>
          <w:rPr>
            <w:noProof/>
            <w:webHidden/>
          </w:rPr>
        </w:r>
        <w:r>
          <w:rPr>
            <w:noProof/>
            <w:webHidden/>
          </w:rPr>
          <w:fldChar w:fldCharType="separate"/>
        </w:r>
        <w:r>
          <w:rPr>
            <w:noProof/>
            <w:webHidden/>
          </w:rPr>
          <w:t>21</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03" w:history="1">
        <w:r w:rsidRPr="00E37EFB">
          <w:rPr>
            <w:rStyle w:val="Hyperlink"/>
            <w:noProof/>
          </w:rPr>
          <w:t>4.2.4</w:t>
        </w:r>
        <w:r>
          <w:rPr>
            <w:rFonts w:asciiTheme="minorHAnsi" w:eastAsiaTheme="minorEastAsia" w:hAnsiTheme="minorHAnsi" w:cstheme="minorBidi"/>
            <w:noProof/>
            <w:sz w:val="22"/>
            <w:szCs w:val="22"/>
          </w:rPr>
          <w:tab/>
        </w:r>
        <w:r w:rsidRPr="00E37EFB">
          <w:rPr>
            <w:rStyle w:val="Hyperlink"/>
            <w:noProof/>
          </w:rPr>
          <w:t>Population File</w:t>
        </w:r>
        <w:r>
          <w:rPr>
            <w:noProof/>
            <w:webHidden/>
          </w:rPr>
          <w:tab/>
        </w:r>
        <w:r>
          <w:rPr>
            <w:noProof/>
            <w:webHidden/>
          </w:rPr>
          <w:fldChar w:fldCharType="begin"/>
        </w:r>
        <w:r>
          <w:rPr>
            <w:noProof/>
            <w:webHidden/>
          </w:rPr>
          <w:instrText xml:space="preserve"> PAGEREF _Toc426028103 \h </w:instrText>
        </w:r>
        <w:r>
          <w:rPr>
            <w:noProof/>
            <w:webHidden/>
          </w:rPr>
        </w:r>
        <w:r>
          <w:rPr>
            <w:noProof/>
            <w:webHidden/>
          </w:rPr>
          <w:fldChar w:fldCharType="separate"/>
        </w:r>
        <w:r>
          <w:rPr>
            <w:noProof/>
            <w:webHidden/>
          </w:rPr>
          <w:t>21</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04" w:history="1">
        <w:r w:rsidRPr="00E37EFB">
          <w:rPr>
            <w:rStyle w:val="Hyperlink"/>
            <w:noProof/>
          </w:rPr>
          <w:t>4.2.5</w:t>
        </w:r>
        <w:r>
          <w:rPr>
            <w:rFonts w:asciiTheme="minorHAnsi" w:eastAsiaTheme="minorEastAsia" w:hAnsiTheme="minorHAnsi" w:cstheme="minorBidi"/>
            <w:noProof/>
            <w:sz w:val="22"/>
            <w:szCs w:val="22"/>
          </w:rPr>
          <w:tab/>
        </w:r>
        <w:r w:rsidRPr="00E37EFB">
          <w:rPr>
            <w:rStyle w:val="Hyperlink"/>
            <w:noProof/>
          </w:rPr>
          <w:t>Dynamic Population File (Optional)</w:t>
        </w:r>
        <w:r>
          <w:rPr>
            <w:noProof/>
            <w:webHidden/>
          </w:rPr>
          <w:tab/>
        </w:r>
        <w:r>
          <w:rPr>
            <w:noProof/>
            <w:webHidden/>
          </w:rPr>
          <w:fldChar w:fldCharType="begin"/>
        </w:r>
        <w:r>
          <w:rPr>
            <w:noProof/>
            <w:webHidden/>
          </w:rPr>
          <w:instrText xml:space="preserve"> PAGEREF _Toc426028104 \h </w:instrText>
        </w:r>
        <w:r>
          <w:rPr>
            <w:noProof/>
            <w:webHidden/>
          </w:rPr>
        </w:r>
        <w:r>
          <w:rPr>
            <w:noProof/>
            <w:webHidden/>
          </w:rPr>
          <w:fldChar w:fldCharType="separate"/>
        </w:r>
        <w:r>
          <w:rPr>
            <w:noProof/>
            <w:webHidden/>
          </w:rPr>
          <w:t>21</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05" w:history="1">
        <w:r w:rsidRPr="00E37EFB">
          <w:rPr>
            <w:rStyle w:val="Hyperlink"/>
            <w:noProof/>
          </w:rPr>
          <w:t>4.2.6</w:t>
        </w:r>
        <w:r>
          <w:rPr>
            <w:rFonts w:asciiTheme="minorHAnsi" w:eastAsiaTheme="minorEastAsia" w:hAnsiTheme="minorHAnsi" w:cstheme="minorBidi"/>
            <w:noProof/>
            <w:sz w:val="22"/>
            <w:szCs w:val="22"/>
          </w:rPr>
          <w:tab/>
        </w:r>
        <w:r w:rsidRPr="00E37EFB">
          <w:rPr>
            <w:rStyle w:val="Hyperlink"/>
            <w:noProof/>
          </w:rPr>
          <w:t>Consumption Rate</w:t>
        </w:r>
        <w:r>
          <w:rPr>
            <w:noProof/>
            <w:webHidden/>
          </w:rPr>
          <w:tab/>
        </w:r>
        <w:r>
          <w:rPr>
            <w:noProof/>
            <w:webHidden/>
          </w:rPr>
          <w:fldChar w:fldCharType="begin"/>
        </w:r>
        <w:r>
          <w:rPr>
            <w:noProof/>
            <w:webHidden/>
          </w:rPr>
          <w:instrText xml:space="preserve"> PAGEREF _Toc426028105 \h </w:instrText>
        </w:r>
        <w:r>
          <w:rPr>
            <w:noProof/>
            <w:webHidden/>
          </w:rPr>
        </w:r>
        <w:r>
          <w:rPr>
            <w:noProof/>
            <w:webHidden/>
          </w:rPr>
          <w:fldChar w:fldCharType="separate"/>
        </w:r>
        <w:r>
          <w:rPr>
            <w:noProof/>
            <w:webHidden/>
          </w:rPr>
          <w:t>21</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06" w:history="1">
        <w:r w:rsidRPr="00E37EFB">
          <w:rPr>
            <w:rStyle w:val="Hyperlink"/>
            <w:noProof/>
          </w:rPr>
          <w:t>4.2.7</w:t>
        </w:r>
        <w:r>
          <w:rPr>
            <w:rFonts w:asciiTheme="minorHAnsi" w:eastAsiaTheme="minorEastAsia" w:hAnsiTheme="minorHAnsi" w:cstheme="minorBidi"/>
            <w:noProof/>
            <w:sz w:val="22"/>
            <w:szCs w:val="22"/>
          </w:rPr>
          <w:tab/>
        </w:r>
        <w:r w:rsidRPr="00E37EFB">
          <w:rPr>
            <w:rStyle w:val="Hyperlink"/>
            <w:noProof/>
          </w:rPr>
          <w:t>ANPP Forage Proportion</w:t>
        </w:r>
        <w:r>
          <w:rPr>
            <w:noProof/>
            <w:webHidden/>
          </w:rPr>
          <w:tab/>
        </w:r>
        <w:r>
          <w:rPr>
            <w:noProof/>
            <w:webHidden/>
          </w:rPr>
          <w:fldChar w:fldCharType="begin"/>
        </w:r>
        <w:r>
          <w:rPr>
            <w:noProof/>
            <w:webHidden/>
          </w:rPr>
          <w:instrText xml:space="preserve"> PAGEREF _Toc426028106 \h </w:instrText>
        </w:r>
        <w:r>
          <w:rPr>
            <w:noProof/>
            <w:webHidden/>
          </w:rPr>
        </w:r>
        <w:r>
          <w:rPr>
            <w:noProof/>
            <w:webHidden/>
          </w:rPr>
          <w:fldChar w:fldCharType="separate"/>
        </w:r>
        <w:r>
          <w:rPr>
            <w:noProof/>
            <w:webHidden/>
          </w:rPr>
          <w:t>22</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07" w:history="1">
        <w:r w:rsidRPr="00E37EFB">
          <w:rPr>
            <w:rStyle w:val="Hyperlink"/>
            <w:noProof/>
          </w:rPr>
          <w:t>4.2.8</w:t>
        </w:r>
        <w:r>
          <w:rPr>
            <w:rFonts w:asciiTheme="minorHAnsi" w:eastAsiaTheme="minorEastAsia" w:hAnsiTheme="minorHAnsi" w:cstheme="minorBidi"/>
            <w:noProof/>
            <w:sz w:val="22"/>
            <w:szCs w:val="22"/>
          </w:rPr>
          <w:tab/>
        </w:r>
        <w:r w:rsidRPr="00E37EFB">
          <w:rPr>
            <w:rStyle w:val="Hyperlink"/>
            <w:noProof/>
          </w:rPr>
          <w:t>Minimum Browse in Reach Proportion</w:t>
        </w:r>
        <w:r>
          <w:rPr>
            <w:noProof/>
            <w:webHidden/>
          </w:rPr>
          <w:tab/>
        </w:r>
        <w:r>
          <w:rPr>
            <w:noProof/>
            <w:webHidden/>
          </w:rPr>
          <w:fldChar w:fldCharType="begin"/>
        </w:r>
        <w:r>
          <w:rPr>
            <w:noProof/>
            <w:webHidden/>
          </w:rPr>
          <w:instrText xml:space="preserve"> PAGEREF _Toc426028107 \h </w:instrText>
        </w:r>
        <w:r>
          <w:rPr>
            <w:noProof/>
            <w:webHidden/>
          </w:rPr>
        </w:r>
        <w:r>
          <w:rPr>
            <w:noProof/>
            <w:webHidden/>
          </w:rPr>
          <w:fldChar w:fldCharType="separate"/>
        </w:r>
        <w:r>
          <w:rPr>
            <w:noProof/>
            <w:webHidden/>
          </w:rPr>
          <w:t>22</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08" w:history="1">
        <w:r w:rsidRPr="00E37EFB">
          <w:rPr>
            <w:rStyle w:val="Hyperlink"/>
            <w:noProof/>
          </w:rPr>
          <w:t>4.2.9</w:t>
        </w:r>
        <w:r>
          <w:rPr>
            <w:rFonts w:asciiTheme="minorHAnsi" w:eastAsiaTheme="minorEastAsia" w:hAnsiTheme="minorHAnsi" w:cstheme="minorBidi"/>
            <w:noProof/>
            <w:sz w:val="22"/>
            <w:szCs w:val="22"/>
          </w:rPr>
          <w:tab/>
        </w:r>
        <w:r w:rsidRPr="00E37EFB">
          <w:rPr>
            <w:rStyle w:val="Hyperlink"/>
            <w:noProof/>
          </w:rPr>
          <w:t>Browse Biomass Threshold</w:t>
        </w:r>
        <w:r>
          <w:rPr>
            <w:noProof/>
            <w:webHidden/>
          </w:rPr>
          <w:tab/>
        </w:r>
        <w:r>
          <w:rPr>
            <w:noProof/>
            <w:webHidden/>
          </w:rPr>
          <w:fldChar w:fldCharType="begin"/>
        </w:r>
        <w:r>
          <w:rPr>
            <w:noProof/>
            <w:webHidden/>
          </w:rPr>
          <w:instrText xml:space="preserve"> PAGEREF _Toc426028108 \h </w:instrText>
        </w:r>
        <w:r>
          <w:rPr>
            <w:noProof/>
            <w:webHidden/>
          </w:rPr>
        </w:r>
        <w:r>
          <w:rPr>
            <w:noProof/>
            <w:webHidden/>
          </w:rPr>
          <w:fldChar w:fldCharType="separate"/>
        </w:r>
        <w:r>
          <w:rPr>
            <w:noProof/>
            <w:webHidden/>
          </w:rPr>
          <w:t>22</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09" w:history="1">
        <w:r w:rsidRPr="00E37EFB">
          <w:rPr>
            <w:rStyle w:val="Hyperlink"/>
            <w:noProof/>
          </w:rPr>
          <w:t>4.2.10</w:t>
        </w:r>
        <w:r>
          <w:rPr>
            <w:rFonts w:asciiTheme="minorHAnsi" w:eastAsiaTheme="minorEastAsia" w:hAnsiTheme="minorHAnsi" w:cstheme="minorBidi"/>
            <w:noProof/>
            <w:sz w:val="22"/>
            <w:szCs w:val="22"/>
          </w:rPr>
          <w:tab/>
        </w:r>
        <w:r w:rsidRPr="00E37EFB">
          <w:rPr>
            <w:rStyle w:val="Hyperlink"/>
            <w:noProof/>
          </w:rPr>
          <w:t>Proportion of Longevity to Escape Browse</w:t>
        </w:r>
        <w:r>
          <w:rPr>
            <w:noProof/>
            <w:webHidden/>
          </w:rPr>
          <w:tab/>
        </w:r>
        <w:r>
          <w:rPr>
            <w:noProof/>
            <w:webHidden/>
          </w:rPr>
          <w:fldChar w:fldCharType="begin"/>
        </w:r>
        <w:r>
          <w:rPr>
            <w:noProof/>
            <w:webHidden/>
          </w:rPr>
          <w:instrText xml:space="preserve"> PAGEREF _Toc426028109 \h </w:instrText>
        </w:r>
        <w:r>
          <w:rPr>
            <w:noProof/>
            <w:webHidden/>
          </w:rPr>
        </w:r>
        <w:r>
          <w:rPr>
            <w:noProof/>
            <w:webHidden/>
          </w:rPr>
          <w:fldChar w:fldCharType="separate"/>
        </w:r>
        <w:r>
          <w:rPr>
            <w:noProof/>
            <w:webHidden/>
          </w:rPr>
          <w:t>22</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10" w:history="1">
        <w:r w:rsidRPr="00E37EFB">
          <w:rPr>
            <w:rStyle w:val="Hyperlink"/>
            <w:noProof/>
          </w:rPr>
          <w:t>4.2.11</w:t>
        </w:r>
        <w:r>
          <w:rPr>
            <w:rFonts w:asciiTheme="minorHAnsi" w:eastAsiaTheme="minorEastAsia" w:hAnsiTheme="minorHAnsi" w:cstheme="minorBidi"/>
            <w:noProof/>
            <w:sz w:val="22"/>
            <w:szCs w:val="22"/>
          </w:rPr>
          <w:tab/>
        </w:r>
        <w:r w:rsidRPr="00E37EFB">
          <w:rPr>
            <w:rStyle w:val="Hyperlink"/>
            <w:noProof/>
          </w:rPr>
          <w:t>Growth Reduction Option (Optional)</w:t>
        </w:r>
        <w:r>
          <w:rPr>
            <w:noProof/>
            <w:webHidden/>
          </w:rPr>
          <w:tab/>
        </w:r>
        <w:r>
          <w:rPr>
            <w:noProof/>
            <w:webHidden/>
          </w:rPr>
          <w:fldChar w:fldCharType="begin"/>
        </w:r>
        <w:r>
          <w:rPr>
            <w:noProof/>
            <w:webHidden/>
          </w:rPr>
          <w:instrText xml:space="preserve"> PAGEREF _Toc426028110 \h </w:instrText>
        </w:r>
        <w:r>
          <w:rPr>
            <w:noProof/>
            <w:webHidden/>
          </w:rPr>
        </w:r>
        <w:r>
          <w:rPr>
            <w:noProof/>
            <w:webHidden/>
          </w:rPr>
          <w:fldChar w:fldCharType="separate"/>
        </w:r>
        <w:r>
          <w:rPr>
            <w:noProof/>
            <w:webHidden/>
          </w:rPr>
          <w:t>22</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11" w:history="1">
        <w:r w:rsidRPr="00E37EFB">
          <w:rPr>
            <w:rStyle w:val="Hyperlink"/>
            <w:noProof/>
          </w:rPr>
          <w:t>4.2.12</w:t>
        </w:r>
        <w:r>
          <w:rPr>
            <w:rFonts w:asciiTheme="minorHAnsi" w:eastAsiaTheme="minorEastAsia" w:hAnsiTheme="minorHAnsi" w:cstheme="minorBidi"/>
            <w:noProof/>
            <w:sz w:val="22"/>
            <w:szCs w:val="22"/>
          </w:rPr>
          <w:tab/>
        </w:r>
        <w:r w:rsidRPr="00E37EFB">
          <w:rPr>
            <w:rStyle w:val="Hyperlink"/>
            <w:noProof/>
          </w:rPr>
          <w:t>Mortality Option (Optional)</w:t>
        </w:r>
        <w:r>
          <w:rPr>
            <w:noProof/>
            <w:webHidden/>
          </w:rPr>
          <w:tab/>
        </w:r>
        <w:r>
          <w:rPr>
            <w:noProof/>
            <w:webHidden/>
          </w:rPr>
          <w:fldChar w:fldCharType="begin"/>
        </w:r>
        <w:r>
          <w:rPr>
            <w:noProof/>
            <w:webHidden/>
          </w:rPr>
          <w:instrText xml:space="preserve"> PAGEREF _Toc426028111 \h </w:instrText>
        </w:r>
        <w:r>
          <w:rPr>
            <w:noProof/>
            <w:webHidden/>
          </w:rPr>
        </w:r>
        <w:r>
          <w:rPr>
            <w:noProof/>
            <w:webHidden/>
          </w:rPr>
          <w:fldChar w:fldCharType="separate"/>
        </w:r>
        <w:r>
          <w:rPr>
            <w:noProof/>
            <w:webHidden/>
          </w:rPr>
          <w:t>22</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12" w:history="1">
        <w:r w:rsidRPr="00E37EFB">
          <w:rPr>
            <w:rStyle w:val="Hyperlink"/>
            <w:noProof/>
          </w:rPr>
          <w:t>4.2.13</w:t>
        </w:r>
        <w:r>
          <w:rPr>
            <w:rFonts w:asciiTheme="minorHAnsi" w:eastAsiaTheme="minorEastAsia" w:hAnsiTheme="minorHAnsi" w:cstheme="minorBidi"/>
            <w:noProof/>
            <w:sz w:val="22"/>
            <w:szCs w:val="22"/>
          </w:rPr>
          <w:tab/>
        </w:r>
        <w:r w:rsidRPr="00E37EFB">
          <w:rPr>
            <w:rStyle w:val="Hyperlink"/>
            <w:noProof/>
          </w:rPr>
          <w:t>Count Non-Forage in Site Preference Option (Optional)</w:t>
        </w:r>
        <w:r>
          <w:rPr>
            <w:noProof/>
            <w:webHidden/>
          </w:rPr>
          <w:tab/>
        </w:r>
        <w:r>
          <w:rPr>
            <w:noProof/>
            <w:webHidden/>
          </w:rPr>
          <w:fldChar w:fldCharType="begin"/>
        </w:r>
        <w:r>
          <w:rPr>
            <w:noProof/>
            <w:webHidden/>
          </w:rPr>
          <w:instrText xml:space="preserve"> PAGEREF _Toc426028112 \h </w:instrText>
        </w:r>
        <w:r>
          <w:rPr>
            <w:noProof/>
            <w:webHidden/>
          </w:rPr>
        </w:r>
        <w:r>
          <w:rPr>
            <w:noProof/>
            <w:webHidden/>
          </w:rPr>
          <w:fldChar w:fldCharType="separate"/>
        </w:r>
        <w:r>
          <w:rPr>
            <w:noProof/>
            <w:webHidden/>
          </w:rPr>
          <w:t>22</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13" w:history="1">
        <w:r w:rsidRPr="00E37EFB">
          <w:rPr>
            <w:rStyle w:val="Hyperlink"/>
            <w:noProof/>
          </w:rPr>
          <w:t>4.2.14</w:t>
        </w:r>
        <w:r>
          <w:rPr>
            <w:rFonts w:asciiTheme="minorHAnsi" w:eastAsiaTheme="minorEastAsia" w:hAnsiTheme="minorHAnsi" w:cstheme="minorBidi"/>
            <w:noProof/>
            <w:sz w:val="22"/>
            <w:szCs w:val="22"/>
          </w:rPr>
          <w:tab/>
        </w:r>
        <w:r w:rsidRPr="00E37EFB">
          <w:rPr>
            <w:rStyle w:val="Hyperlink"/>
            <w:noProof/>
          </w:rPr>
          <w:t>Use Initial Biomass as Forage Option (Optional)</w:t>
        </w:r>
        <w:r>
          <w:rPr>
            <w:noProof/>
            <w:webHidden/>
          </w:rPr>
          <w:tab/>
        </w:r>
        <w:r>
          <w:rPr>
            <w:noProof/>
            <w:webHidden/>
          </w:rPr>
          <w:fldChar w:fldCharType="begin"/>
        </w:r>
        <w:r>
          <w:rPr>
            <w:noProof/>
            <w:webHidden/>
          </w:rPr>
          <w:instrText xml:space="preserve"> PAGEREF _Toc426028113 \h </w:instrText>
        </w:r>
        <w:r>
          <w:rPr>
            <w:noProof/>
            <w:webHidden/>
          </w:rPr>
        </w:r>
        <w:r>
          <w:rPr>
            <w:noProof/>
            <w:webHidden/>
          </w:rPr>
          <w:fldChar w:fldCharType="separate"/>
        </w:r>
        <w:r>
          <w:rPr>
            <w:noProof/>
            <w:webHidden/>
          </w:rPr>
          <w:t>23</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14" w:history="1">
        <w:r w:rsidRPr="00E37EFB">
          <w:rPr>
            <w:rStyle w:val="Hyperlink"/>
            <w:noProof/>
          </w:rPr>
          <w:t>4.2.15</w:t>
        </w:r>
        <w:r>
          <w:rPr>
            <w:rFonts w:asciiTheme="minorHAnsi" w:eastAsiaTheme="minorEastAsia" w:hAnsiTheme="minorHAnsi" w:cstheme="minorBidi"/>
            <w:noProof/>
            <w:sz w:val="22"/>
            <w:szCs w:val="22"/>
          </w:rPr>
          <w:tab/>
        </w:r>
        <w:r w:rsidRPr="00E37EFB">
          <w:rPr>
            <w:rStyle w:val="Hyperlink"/>
            <w:noProof/>
          </w:rPr>
          <w:t>HSI Inputs</w:t>
        </w:r>
        <w:r>
          <w:rPr>
            <w:noProof/>
            <w:webHidden/>
          </w:rPr>
          <w:tab/>
        </w:r>
        <w:r>
          <w:rPr>
            <w:noProof/>
            <w:webHidden/>
          </w:rPr>
          <w:fldChar w:fldCharType="begin"/>
        </w:r>
        <w:r>
          <w:rPr>
            <w:noProof/>
            <w:webHidden/>
          </w:rPr>
          <w:instrText xml:space="preserve"> PAGEREF _Toc426028114 \h </w:instrText>
        </w:r>
        <w:r>
          <w:rPr>
            <w:noProof/>
            <w:webHidden/>
          </w:rPr>
        </w:r>
        <w:r>
          <w:rPr>
            <w:noProof/>
            <w:webHidden/>
          </w:rPr>
          <w:fldChar w:fldCharType="separate"/>
        </w:r>
        <w:r>
          <w:rPr>
            <w:noProof/>
            <w:webHidden/>
          </w:rPr>
          <w:t>23</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115" w:history="1">
        <w:r w:rsidRPr="00E37EFB">
          <w:rPr>
            <w:rStyle w:val="Hyperlink"/>
            <w:noProof/>
          </w:rPr>
          <w:t>4.2.15.1</w:t>
        </w:r>
        <w:r>
          <w:rPr>
            <w:rFonts w:asciiTheme="minorHAnsi" w:eastAsiaTheme="minorEastAsia" w:hAnsiTheme="minorHAnsi" w:cstheme="minorBidi"/>
            <w:noProof/>
            <w:sz w:val="22"/>
            <w:szCs w:val="22"/>
          </w:rPr>
          <w:tab/>
        </w:r>
        <w:r w:rsidRPr="00E37EFB">
          <w:rPr>
            <w:rStyle w:val="Hyperlink"/>
            <w:noProof/>
          </w:rPr>
          <w:t>Forage Quantity (Optional)</w:t>
        </w:r>
        <w:r>
          <w:rPr>
            <w:noProof/>
            <w:webHidden/>
          </w:rPr>
          <w:tab/>
        </w:r>
        <w:r>
          <w:rPr>
            <w:noProof/>
            <w:webHidden/>
          </w:rPr>
          <w:fldChar w:fldCharType="begin"/>
        </w:r>
        <w:r>
          <w:rPr>
            <w:noProof/>
            <w:webHidden/>
          </w:rPr>
          <w:instrText xml:space="preserve"> PAGEREF _Toc426028115 \h </w:instrText>
        </w:r>
        <w:r>
          <w:rPr>
            <w:noProof/>
            <w:webHidden/>
          </w:rPr>
        </w:r>
        <w:r>
          <w:rPr>
            <w:noProof/>
            <w:webHidden/>
          </w:rPr>
          <w:fldChar w:fldCharType="separate"/>
        </w:r>
        <w:r>
          <w:rPr>
            <w:noProof/>
            <w:webHidden/>
          </w:rPr>
          <w:t>23</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116" w:history="1">
        <w:r w:rsidRPr="00E37EFB">
          <w:rPr>
            <w:rStyle w:val="Hyperlink"/>
            <w:noProof/>
          </w:rPr>
          <w:t>4.2.15.2</w:t>
        </w:r>
        <w:r>
          <w:rPr>
            <w:rFonts w:asciiTheme="minorHAnsi" w:eastAsiaTheme="minorEastAsia" w:hAnsiTheme="minorHAnsi" w:cstheme="minorBidi"/>
            <w:noProof/>
            <w:sz w:val="22"/>
            <w:szCs w:val="22"/>
          </w:rPr>
          <w:tab/>
        </w:r>
        <w:r w:rsidRPr="00E37EFB">
          <w:rPr>
            <w:rStyle w:val="Hyperlink"/>
            <w:noProof/>
          </w:rPr>
          <w:t>Site Preference (Optional)</w:t>
        </w:r>
        <w:r>
          <w:rPr>
            <w:noProof/>
            <w:webHidden/>
          </w:rPr>
          <w:tab/>
        </w:r>
        <w:r>
          <w:rPr>
            <w:noProof/>
            <w:webHidden/>
          </w:rPr>
          <w:fldChar w:fldCharType="begin"/>
        </w:r>
        <w:r>
          <w:rPr>
            <w:noProof/>
            <w:webHidden/>
          </w:rPr>
          <w:instrText xml:space="preserve"> PAGEREF _Toc426028116 \h </w:instrText>
        </w:r>
        <w:r>
          <w:rPr>
            <w:noProof/>
            <w:webHidden/>
          </w:rPr>
        </w:r>
        <w:r>
          <w:rPr>
            <w:noProof/>
            <w:webHidden/>
          </w:rPr>
          <w:fldChar w:fldCharType="separate"/>
        </w:r>
        <w:r>
          <w:rPr>
            <w:noProof/>
            <w:webHidden/>
          </w:rPr>
          <w:t>23</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17" w:history="1">
        <w:r w:rsidRPr="00E37EFB">
          <w:rPr>
            <w:rStyle w:val="Hyperlink"/>
            <w:noProof/>
          </w:rPr>
          <w:t>4.2.16</w:t>
        </w:r>
        <w:r>
          <w:rPr>
            <w:rFonts w:asciiTheme="minorHAnsi" w:eastAsiaTheme="minorEastAsia" w:hAnsiTheme="minorHAnsi" w:cstheme="minorBidi"/>
            <w:noProof/>
            <w:sz w:val="22"/>
            <w:szCs w:val="22"/>
          </w:rPr>
          <w:tab/>
        </w:r>
        <w:r w:rsidRPr="00E37EFB">
          <w:rPr>
            <w:rStyle w:val="Hyperlink"/>
            <w:noProof/>
          </w:rPr>
          <w:t>Output Maps (Optional)</w:t>
        </w:r>
        <w:r>
          <w:rPr>
            <w:noProof/>
            <w:webHidden/>
          </w:rPr>
          <w:tab/>
        </w:r>
        <w:r>
          <w:rPr>
            <w:noProof/>
            <w:webHidden/>
          </w:rPr>
          <w:fldChar w:fldCharType="begin"/>
        </w:r>
        <w:r>
          <w:rPr>
            <w:noProof/>
            <w:webHidden/>
          </w:rPr>
          <w:instrText xml:space="preserve"> PAGEREF _Toc426028117 \h </w:instrText>
        </w:r>
        <w:r>
          <w:rPr>
            <w:noProof/>
            <w:webHidden/>
          </w:rPr>
        </w:r>
        <w:r>
          <w:rPr>
            <w:noProof/>
            <w:webHidden/>
          </w:rPr>
          <w:fldChar w:fldCharType="separate"/>
        </w:r>
        <w:r>
          <w:rPr>
            <w:noProof/>
            <w:webHidden/>
          </w:rPr>
          <w:t>23</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118" w:history="1">
        <w:r w:rsidRPr="00E37EFB">
          <w:rPr>
            <w:rStyle w:val="Hyperlink"/>
            <w:noProof/>
          </w:rPr>
          <w:t>4.2.16.1</w:t>
        </w:r>
        <w:r>
          <w:rPr>
            <w:rFonts w:asciiTheme="minorHAnsi" w:eastAsiaTheme="minorEastAsia" w:hAnsiTheme="minorHAnsi" w:cstheme="minorBidi"/>
            <w:noProof/>
            <w:sz w:val="22"/>
            <w:szCs w:val="22"/>
          </w:rPr>
          <w:tab/>
        </w:r>
        <w:r w:rsidRPr="00E37EFB">
          <w:rPr>
            <w:rStyle w:val="Hyperlink"/>
            <w:noProof/>
          </w:rPr>
          <w:t>Site Preference Output Maps (Optional)</w:t>
        </w:r>
        <w:r>
          <w:rPr>
            <w:noProof/>
            <w:webHidden/>
          </w:rPr>
          <w:tab/>
        </w:r>
        <w:r>
          <w:rPr>
            <w:noProof/>
            <w:webHidden/>
          </w:rPr>
          <w:fldChar w:fldCharType="begin"/>
        </w:r>
        <w:r>
          <w:rPr>
            <w:noProof/>
            <w:webHidden/>
          </w:rPr>
          <w:instrText xml:space="preserve"> PAGEREF _Toc426028118 \h </w:instrText>
        </w:r>
        <w:r>
          <w:rPr>
            <w:noProof/>
            <w:webHidden/>
          </w:rPr>
        </w:r>
        <w:r>
          <w:rPr>
            <w:noProof/>
            <w:webHidden/>
          </w:rPr>
          <w:fldChar w:fldCharType="separate"/>
        </w:r>
        <w:r>
          <w:rPr>
            <w:noProof/>
            <w:webHidden/>
          </w:rPr>
          <w:t>23</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119" w:history="1">
        <w:r w:rsidRPr="00E37EFB">
          <w:rPr>
            <w:rStyle w:val="Hyperlink"/>
            <w:noProof/>
          </w:rPr>
          <w:t>4.2.16.2</w:t>
        </w:r>
        <w:r>
          <w:rPr>
            <w:rFonts w:asciiTheme="minorHAnsi" w:eastAsiaTheme="minorEastAsia" w:hAnsiTheme="minorHAnsi" w:cstheme="minorBidi"/>
            <w:noProof/>
            <w:sz w:val="22"/>
            <w:szCs w:val="22"/>
          </w:rPr>
          <w:tab/>
        </w:r>
        <w:r w:rsidRPr="00E37EFB">
          <w:rPr>
            <w:rStyle w:val="Hyperlink"/>
            <w:noProof/>
          </w:rPr>
          <w:t>Site Forage Output Maps (Optional)</w:t>
        </w:r>
        <w:r>
          <w:rPr>
            <w:noProof/>
            <w:webHidden/>
          </w:rPr>
          <w:tab/>
        </w:r>
        <w:r>
          <w:rPr>
            <w:noProof/>
            <w:webHidden/>
          </w:rPr>
          <w:fldChar w:fldCharType="begin"/>
        </w:r>
        <w:r>
          <w:rPr>
            <w:noProof/>
            <w:webHidden/>
          </w:rPr>
          <w:instrText xml:space="preserve"> PAGEREF _Toc426028119 \h </w:instrText>
        </w:r>
        <w:r>
          <w:rPr>
            <w:noProof/>
            <w:webHidden/>
          </w:rPr>
        </w:r>
        <w:r>
          <w:rPr>
            <w:noProof/>
            <w:webHidden/>
          </w:rPr>
          <w:fldChar w:fldCharType="separate"/>
        </w:r>
        <w:r>
          <w:rPr>
            <w:noProof/>
            <w:webHidden/>
          </w:rPr>
          <w:t>24</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120" w:history="1">
        <w:r w:rsidRPr="00E37EFB">
          <w:rPr>
            <w:rStyle w:val="Hyperlink"/>
            <w:noProof/>
          </w:rPr>
          <w:t>4.2.16.3</w:t>
        </w:r>
        <w:r>
          <w:rPr>
            <w:rFonts w:asciiTheme="minorHAnsi" w:eastAsiaTheme="minorEastAsia" w:hAnsiTheme="minorHAnsi" w:cstheme="minorBidi"/>
            <w:noProof/>
            <w:sz w:val="22"/>
            <w:szCs w:val="22"/>
          </w:rPr>
          <w:tab/>
        </w:r>
        <w:r w:rsidRPr="00E37EFB">
          <w:rPr>
            <w:rStyle w:val="Hyperlink"/>
            <w:noProof/>
          </w:rPr>
          <w:t>Site HSI Output Maps (Optional)</w:t>
        </w:r>
        <w:r>
          <w:rPr>
            <w:noProof/>
            <w:webHidden/>
          </w:rPr>
          <w:tab/>
        </w:r>
        <w:r>
          <w:rPr>
            <w:noProof/>
            <w:webHidden/>
          </w:rPr>
          <w:fldChar w:fldCharType="begin"/>
        </w:r>
        <w:r>
          <w:rPr>
            <w:noProof/>
            <w:webHidden/>
          </w:rPr>
          <w:instrText xml:space="preserve"> PAGEREF _Toc426028120 \h </w:instrText>
        </w:r>
        <w:r>
          <w:rPr>
            <w:noProof/>
            <w:webHidden/>
          </w:rPr>
        </w:r>
        <w:r>
          <w:rPr>
            <w:noProof/>
            <w:webHidden/>
          </w:rPr>
          <w:fldChar w:fldCharType="separate"/>
        </w:r>
        <w:r>
          <w:rPr>
            <w:noProof/>
            <w:webHidden/>
          </w:rPr>
          <w:t>24</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121" w:history="1">
        <w:r w:rsidRPr="00E37EFB">
          <w:rPr>
            <w:rStyle w:val="Hyperlink"/>
            <w:noProof/>
          </w:rPr>
          <w:t>4.2.16.4</w:t>
        </w:r>
        <w:r>
          <w:rPr>
            <w:rFonts w:asciiTheme="minorHAnsi" w:eastAsiaTheme="minorEastAsia" w:hAnsiTheme="minorHAnsi" w:cstheme="minorBidi"/>
            <w:noProof/>
            <w:sz w:val="22"/>
            <w:szCs w:val="22"/>
          </w:rPr>
          <w:tab/>
        </w:r>
        <w:r w:rsidRPr="00E37EFB">
          <w:rPr>
            <w:rStyle w:val="Hyperlink"/>
            <w:noProof/>
          </w:rPr>
          <w:t>Site Population Output Maps (Optional)</w:t>
        </w:r>
        <w:r>
          <w:rPr>
            <w:noProof/>
            <w:webHidden/>
          </w:rPr>
          <w:tab/>
        </w:r>
        <w:r>
          <w:rPr>
            <w:noProof/>
            <w:webHidden/>
          </w:rPr>
          <w:fldChar w:fldCharType="begin"/>
        </w:r>
        <w:r>
          <w:rPr>
            <w:noProof/>
            <w:webHidden/>
          </w:rPr>
          <w:instrText xml:space="preserve"> PAGEREF _Toc426028121 \h </w:instrText>
        </w:r>
        <w:r>
          <w:rPr>
            <w:noProof/>
            <w:webHidden/>
          </w:rPr>
        </w:r>
        <w:r>
          <w:rPr>
            <w:noProof/>
            <w:webHidden/>
          </w:rPr>
          <w:fldChar w:fldCharType="separate"/>
        </w:r>
        <w:r>
          <w:rPr>
            <w:noProof/>
            <w:webHidden/>
          </w:rPr>
          <w:t>24</w:t>
        </w:r>
        <w:r>
          <w:rPr>
            <w:noProof/>
            <w:webHidden/>
          </w:rPr>
          <w:fldChar w:fldCharType="end"/>
        </w:r>
      </w:hyperlink>
    </w:p>
    <w:p w:rsidR="004C6C68" w:rsidRDefault="004C6C68">
      <w:pPr>
        <w:pStyle w:val="TOC4"/>
        <w:tabs>
          <w:tab w:val="left" w:pos="1760"/>
          <w:tab w:val="right" w:leader="dot" w:pos="9350"/>
        </w:tabs>
        <w:rPr>
          <w:rFonts w:asciiTheme="minorHAnsi" w:eastAsiaTheme="minorEastAsia" w:hAnsiTheme="minorHAnsi" w:cstheme="minorBidi"/>
          <w:noProof/>
          <w:sz w:val="22"/>
          <w:szCs w:val="22"/>
        </w:rPr>
      </w:pPr>
      <w:hyperlink w:anchor="_Toc426028122" w:history="1">
        <w:r w:rsidRPr="00E37EFB">
          <w:rPr>
            <w:rStyle w:val="Hyperlink"/>
            <w:noProof/>
          </w:rPr>
          <w:t>4.2.16.5</w:t>
        </w:r>
        <w:r>
          <w:rPr>
            <w:rFonts w:asciiTheme="minorHAnsi" w:eastAsiaTheme="minorEastAsia" w:hAnsiTheme="minorHAnsi" w:cstheme="minorBidi"/>
            <w:noProof/>
            <w:sz w:val="22"/>
            <w:szCs w:val="22"/>
          </w:rPr>
          <w:tab/>
        </w:r>
        <w:r w:rsidRPr="00E37EFB">
          <w:rPr>
            <w:rStyle w:val="Hyperlink"/>
            <w:noProof/>
          </w:rPr>
          <w:t>Biomass Removed Output Maps (Optional)</w:t>
        </w:r>
        <w:r>
          <w:rPr>
            <w:noProof/>
            <w:webHidden/>
          </w:rPr>
          <w:tab/>
        </w:r>
        <w:r>
          <w:rPr>
            <w:noProof/>
            <w:webHidden/>
          </w:rPr>
          <w:fldChar w:fldCharType="begin"/>
        </w:r>
        <w:r>
          <w:rPr>
            <w:noProof/>
            <w:webHidden/>
          </w:rPr>
          <w:instrText xml:space="preserve"> PAGEREF _Toc426028122 \h </w:instrText>
        </w:r>
        <w:r>
          <w:rPr>
            <w:noProof/>
            <w:webHidden/>
          </w:rPr>
        </w:r>
        <w:r>
          <w:rPr>
            <w:noProof/>
            <w:webHidden/>
          </w:rPr>
          <w:fldChar w:fldCharType="separate"/>
        </w:r>
        <w:r>
          <w:rPr>
            <w:noProof/>
            <w:webHidden/>
          </w:rPr>
          <w:t>24</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23" w:history="1">
        <w:r w:rsidRPr="00E37EFB">
          <w:rPr>
            <w:rStyle w:val="Hyperlink"/>
            <w:noProof/>
          </w:rPr>
          <w:t>4.2.17</w:t>
        </w:r>
        <w:r>
          <w:rPr>
            <w:rFonts w:asciiTheme="minorHAnsi" w:eastAsiaTheme="minorEastAsia" w:hAnsiTheme="minorHAnsi" w:cstheme="minorBidi"/>
            <w:noProof/>
            <w:sz w:val="22"/>
            <w:szCs w:val="22"/>
          </w:rPr>
          <w:tab/>
        </w:r>
        <w:r w:rsidRPr="00E37EFB">
          <w:rPr>
            <w:rStyle w:val="Hyperlink"/>
            <w:noProof/>
          </w:rPr>
          <w:t>Output Log</w:t>
        </w:r>
        <w:r>
          <w:rPr>
            <w:noProof/>
            <w:webHidden/>
          </w:rPr>
          <w:tab/>
        </w:r>
        <w:r>
          <w:rPr>
            <w:noProof/>
            <w:webHidden/>
          </w:rPr>
          <w:fldChar w:fldCharType="begin"/>
        </w:r>
        <w:r>
          <w:rPr>
            <w:noProof/>
            <w:webHidden/>
          </w:rPr>
          <w:instrText xml:space="preserve"> PAGEREF _Toc426028123 \h </w:instrText>
        </w:r>
        <w:r>
          <w:rPr>
            <w:noProof/>
            <w:webHidden/>
          </w:rPr>
        </w:r>
        <w:r>
          <w:rPr>
            <w:noProof/>
            <w:webHidden/>
          </w:rPr>
          <w:fldChar w:fldCharType="separate"/>
        </w:r>
        <w:r>
          <w:rPr>
            <w:noProof/>
            <w:webHidden/>
          </w:rPr>
          <w:t>24</w:t>
        </w:r>
        <w:r>
          <w:rPr>
            <w:noProof/>
            <w:webHidden/>
          </w:rPr>
          <w:fldChar w:fldCharType="end"/>
        </w:r>
      </w:hyperlink>
    </w:p>
    <w:p w:rsidR="004C6C68" w:rsidRDefault="004C6C68">
      <w:pPr>
        <w:pStyle w:val="TOC1"/>
        <w:tabs>
          <w:tab w:val="left" w:pos="480"/>
          <w:tab w:val="right" w:leader="dot" w:pos="9350"/>
        </w:tabs>
        <w:rPr>
          <w:rFonts w:asciiTheme="minorHAnsi" w:eastAsiaTheme="minorEastAsia" w:hAnsiTheme="minorHAnsi" w:cstheme="minorBidi"/>
          <w:noProof/>
          <w:sz w:val="22"/>
          <w:szCs w:val="22"/>
        </w:rPr>
      </w:pPr>
      <w:hyperlink w:anchor="_Toc426028124" w:history="1">
        <w:r w:rsidRPr="00E37EFB">
          <w:rPr>
            <w:rStyle w:val="Hyperlink"/>
            <w:noProof/>
          </w:rPr>
          <w:t>5</w:t>
        </w:r>
        <w:r>
          <w:rPr>
            <w:rFonts w:asciiTheme="minorHAnsi" w:eastAsiaTheme="minorEastAsia" w:hAnsiTheme="minorHAnsi" w:cstheme="minorBidi"/>
            <w:noProof/>
            <w:sz w:val="22"/>
            <w:szCs w:val="22"/>
          </w:rPr>
          <w:tab/>
        </w:r>
        <w:r w:rsidRPr="00E37EFB">
          <w:rPr>
            <w:rStyle w:val="Hyperlink"/>
            <w:noProof/>
          </w:rPr>
          <w:t>Output Files</w:t>
        </w:r>
        <w:r>
          <w:rPr>
            <w:noProof/>
            <w:webHidden/>
          </w:rPr>
          <w:tab/>
        </w:r>
        <w:r>
          <w:rPr>
            <w:noProof/>
            <w:webHidden/>
          </w:rPr>
          <w:fldChar w:fldCharType="begin"/>
        </w:r>
        <w:r>
          <w:rPr>
            <w:noProof/>
            <w:webHidden/>
          </w:rPr>
          <w:instrText xml:space="preserve"> PAGEREF _Toc426028124 \h </w:instrText>
        </w:r>
        <w:r>
          <w:rPr>
            <w:noProof/>
            <w:webHidden/>
          </w:rPr>
        </w:r>
        <w:r>
          <w:rPr>
            <w:noProof/>
            <w:webHidden/>
          </w:rPr>
          <w:fldChar w:fldCharType="separate"/>
        </w:r>
        <w:r>
          <w:rPr>
            <w:noProof/>
            <w:webHidden/>
          </w:rPr>
          <w:t>25</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125" w:history="1">
        <w:r w:rsidRPr="00E37EFB">
          <w:rPr>
            <w:rStyle w:val="Hyperlink"/>
            <w:noProof/>
          </w:rPr>
          <w:t>5.1</w:t>
        </w:r>
        <w:r>
          <w:rPr>
            <w:rFonts w:asciiTheme="minorHAnsi" w:eastAsiaTheme="minorEastAsia" w:hAnsiTheme="minorHAnsi" w:cstheme="minorBidi"/>
            <w:noProof/>
            <w:sz w:val="22"/>
            <w:szCs w:val="22"/>
          </w:rPr>
          <w:tab/>
        </w:r>
        <w:r w:rsidRPr="00E37EFB">
          <w:rPr>
            <w:rStyle w:val="Hyperlink"/>
            <w:noProof/>
          </w:rPr>
          <w:t>Site Preference Output Maps (Optional)</w:t>
        </w:r>
        <w:r>
          <w:rPr>
            <w:noProof/>
            <w:webHidden/>
          </w:rPr>
          <w:tab/>
        </w:r>
        <w:r>
          <w:rPr>
            <w:noProof/>
            <w:webHidden/>
          </w:rPr>
          <w:fldChar w:fldCharType="begin"/>
        </w:r>
        <w:r>
          <w:rPr>
            <w:noProof/>
            <w:webHidden/>
          </w:rPr>
          <w:instrText xml:space="preserve"> PAGEREF _Toc426028125 \h </w:instrText>
        </w:r>
        <w:r>
          <w:rPr>
            <w:noProof/>
            <w:webHidden/>
          </w:rPr>
        </w:r>
        <w:r>
          <w:rPr>
            <w:noProof/>
            <w:webHidden/>
          </w:rPr>
          <w:fldChar w:fldCharType="separate"/>
        </w:r>
        <w:r>
          <w:rPr>
            <w:noProof/>
            <w:webHidden/>
          </w:rPr>
          <w:t>25</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126" w:history="1">
        <w:r w:rsidRPr="00E37EFB">
          <w:rPr>
            <w:rStyle w:val="Hyperlink"/>
            <w:noProof/>
          </w:rPr>
          <w:t>5.2</w:t>
        </w:r>
        <w:r>
          <w:rPr>
            <w:rFonts w:asciiTheme="minorHAnsi" w:eastAsiaTheme="minorEastAsia" w:hAnsiTheme="minorHAnsi" w:cstheme="minorBidi"/>
            <w:noProof/>
            <w:sz w:val="22"/>
            <w:szCs w:val="22"/>
          </w:rPr>
          <w:tab/>
        </w:r>
        <w:r w:rsidRPr="00E37EFB">
          <w:rPr>
            <w:rStyle w:val="Hyperlink"/>
            <w:noProof/>
          </w:rPr>
          <w:t>Site Forage Output Maps (Optional)</w:t>
        </w:r>
        <w:r>
          <w:rPr>
            <w:noProof/>
            <w:webHidden/>
          </w:rPr>
          <w:tab/>
        </w:r>
        <w:r>
          <w:rPr>
            <w:noProof/>
            <w:webHidden/>
          </w:rPr>
          <w:fldChar w:fldCharType="begin"/>
        </w:r>
        <w:r>
          <w:rPr>
            <w:noProof/>
            <w:webHidden/>
          </w:rPr>
          <w:instrText xml:space="preserve"> PAGEREF _Toc426028126 \h </w:instrText>
        </w:r>
        <w:r>
          <w:rPr>
            <w:noProof/>
            <w:webHidden/>
          </w:rPr>
        </w:r>
        <w:r>
          <w:rPr>
            <w:noProof/>
            <w:webHidden/>
          </w:rPr>
          <w:fldChar w:fldCharType="separate"/>
        </w:r>
        <w:r>
          <w:rPr>
            <w:noProof/>
            <w:webHidden/>
          </w:rPr>
          <w:t>25</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127" w:history="1">
        <w:r w:rsidRPr="00E37EFB">
          <w:rPr>
            <w:rStyle w:val="Hyperlink"/>
            <w:noProof/>
          </w:rPr>
          <w:t>5.3</w:t>
        </w:r>
        <w:r>
          <w:rPr>
            <w:rFonts w:asciiTheme="minorHAnsi" w:eastAsiaTheme="minorEastAsia" w:hAnsiTheme="minorHAnsi" w:cstheme="minorBidi"/>
            <w:noProof/>
            <w:sz w:val="22"/>
            <w:szCs w:val="22"/>
          </w:rPr>
          <w:tab/>
        </w:r>
        <w:r w:rsidRPr="00E37EFB">
          <w:rPr>
            <w:rStyle w:val="Hyperlink"/>
            <w:noProof/>
          </w:rPr>
          <w:t>Site HSI Output Maps (Optional)</w:t>
        </w:r>
        <w:r>
          <w:rPr>
            <w:noProof/>
            <w:webHidden/>
          </w:rPr>
          <w:tab/>
        </w:r>
        <w:r>
          <w:rPr>
            <w:noProof/>
            <w:webHidden/>
          </w:rPr>
          <w:fldChar w:fldCharType="begin"/>
        </w:r>
        <w:r>
          <w:rPr>
            <w:noProof/>
            <w:webHidden/>
          </w:rPr>
          <w:instrText xml:space="preserve"> PAGEREF _Toc426028127 \h </w:instrText>
        </w:r>
        <w:r>
          <w:rPr>
            <w:noProof/>
            <w:webHidden/>
          </w:rPr>
        </w:r>
        <w:r>
          <w:rPr>
            <w:noProof/>
            <w:webHidden/>
          </w:rPr>
          <w:fldChar w:fldCharType="separate"/>
        </w:r>
        <w:r>
          <w:rPr>
            <w:noProof/>
            <w:webHidden/>
          </w:rPr>
          <w:t>25</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128" w:history="1">
        <w:r w:rsidRPr="00E37EFB">
          <w:rPr>
            <w:rStyle w:val="Hyperlink"/>
            <w:noProof/>
          </w:rPr>
          <w:t>5.4</w:t>
        </w:r>
        <w:r>
          <w:rPr>
            <w:rFonts w:asciiTheme="minorHAnsi" w:eastAsiaTheme="minorEastAsia" w:hAnsiTheme="minorHAnsi" w:cstheme="minorBidi"/>
            <w:noProof/>
            <w:sz w:val="22"/>
            <w:szCs w:val="22"/>
          </w:rPr>
          <w:tab/>
        </w:r>
        <w:r w:rsidRPr="00E37EFB">
          <w:rPr>
            <w:rStyle w:val="Hyperlink"/>
            <w:noProof/>
          </w:rPr>
          <w:t>Site Population Output Maps (Optional)</w:t>
        </w:r>
        <w:r>
          <w:rPr>
            <w:noProof/>
            <w:webHidden/>
          </w:rPr>
          <w:tab/>
        </w:r>
        <w:r>
          <w:rPr>
            <w:noProof/>
            <w:webHidden/>
          </w:rPr>
          <w:fldChar w:fldCharType="begin"/>
        </w:r>
        <w:r>
          <w:rPr>
            <w:noProof/>
            <w:webHidden/>
          </w:rPr>
          <w:instrText xml:space="preserve"> PAGEREF _Toc426028128 \h </w:instrText>
        </w:r>
        <w:r>
          <w:rPr>
            <w:noProof/>
            <w:webHidden/>
          </w:rPr>
        </w:r>
        <w:r>
          <w:rPr>
            <w:noProof/>
            <w:webHidden/>
          </w:rPr>
          <w:fldChar w:fldCharType="separate"/>
        </w:r>
        <w:r>
          <w:rPr>
            <w:noProof/>
            <w:webHidden/>
          </w:rPr>
          <w:t>25</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129" w:history="1">
        <w:r w:rsidRPr="00E37EFB">
          <w:rPr>
            <w:rStyle w:val="Hyperlink"/>
            <w:noProof/>
          </w:rPr>
          <w:t>5.5</w:t>
        </w:r>
        <w:r>
          <w:rPr>
            <w:rFonts w:asciiTheme="minorHAnsi" w:eastAsiaTheme="minorEastAsia" w:hAnsiTheme="minorHAnsi" w:cstheme="minorBidi"/>
            <w:noProof/>
            <w:sz w:val="22"/>
            <w:szCs w:val="22"/>
          </w:rPr>
          <w:tab/>
        </w:r>
        <w:r w:rsidRPr="00E37EFB">
          <w:rPr>
            <w:rStyle w:val="Hyperlink"/>
            <w:noProof/>
          </w:rPr>
          <w:t>Biomass Removed Output Maps (Optional)</w:t>
        </w:r>
        <w:r>
          <w:rPr>
            <w:noProof/>
            <w:webHidden/>
          </w:rPr>
          <w:tab/>
        </w:r>
        <w:r>
          <w:rPr>
            <w:noProof/>
            <w:webHidden/>
          </w:rPr>
          <w:fldChar w:fldCharType="begin"/>
        </w:r>
        <w:r>
          <w:rPr>
            <w:noProof/>
            <w:webHidden/>
          </w:rPr>
          <w:instrText xml:space="preserve"> PAGEREF _Toc426028129 \h </w:instrText>
        </w:r>
        <w:r>
          <w:rPr>
            <w:noProof/>
            <w:webHidden/>
          </w:rPr>
        </w:r>
        <w:r>
          <w:rPr>
            <w:noProof/>
            <w:webHidden/>
          </w:rPr>
          <w:fldChar w:fldCharType="separate"/>
        </w:r>
        <w:r>
          <w:rPr>
            <w:noProof/>
            <w:webHidden/>
          </w:rPr>
          <w:t>25</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130" w:history="1">
        <w:r w:rsidRPr="00E37EFB">
          <w:rPr>
            <w:rStyle w:val="Hyperlink"/>
            <w:noProof/>
          </w:rPr>
          <w:t>5.6</w:t>
        </w:r>
        <w:r>
          <w:rPr>
            <w:rFonts w:asciiTheme="minorHAnsi" w:eastAsiaTheme="minorEastAsia" w:hAnsiTheme="minorHAnsi" w:cstheme="minorBidi"/>
            <w:noProof/>
            <w:sz w:val="22"/>
            <w:szCs w:val="22"/>
          </w:rPr>
          <w:tab/>
        </w:r>
        <w:r w:rsidRPr="00E37EFB">
          <w:rPr>
            <w:rStyle w:val="Hyperlink"/>
            <w:noProof/>
          </w:rPr>
          <w:t>Output Log</w:t>
        </w:r>
        <w:r>
          <w:rPr>
            <w:noProof/>
            <w:webHidden/>
          </w:rPr>
          <w:tab/>
        </w:r>
        <w:r>
          <w:rPr>
            <w:noProof/>
            <w:webHidden/>
          </w:rPr>
          <w:fldChar w:fldCharType="begin"/>
        </w:r>
        <w:r>
          <w:rPr>
            <w:noProof/>
            <w:webHidden/>
          </w:rPr>
          <w:instrText xml:space="preserve"> PAGEREF _Toc426028130 \h </w:instrText>
        </w:r>
        <w:r>
          <w:rPr>
            <w:noProof/>
            <w:webHidden/>
          </w:rPr>
        </w:r>
        <w:r>
          <w:rPr>
            <w:noProof/>
            <w:webHidden/>
          </w:rPr>
          <w:fldChar w:fldCharType="separate"/>
        </w:r>
        <w:r>
          <w:rPr>
            <w:noProof/>
            <w:webHidden/>
          </w:rPr>
          <w:t>25</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31" w:history="1">
        <w:r w:rsidRPr="00E37EFB">
          <w:rPr>
            <w:rStyle w:val="Hyperlink"/>
            <w:noProof/>
          </w:rPr>
          <w:t>5.6.1</w:t>
        </w:r>
        <w:r>
          <w:rPr>
            <w:rFonts w:asciiTheme="minorHAnsi" w:eastAsiaTheme="minorEastAsia" w:hAnsiTheme="minorHAnsi" w:cstheme="minorBidi"/>
            <w:noProof/>
            <w:sz w:val="22"/>
            <w:szCs w:val="22"/>
          </w:rPr>
          <w:tab/>
        </w:r>
        <w:r w:rsidRPr="00E37EFB">
          <w:rPr>
            <w:rStyle w:val="Hyperlink"/>
            <w:noProof/>
          </w:rPr>
          <w:t>Timestep</w:t>
        </w:r>
        <w:r>
          <w:rPr>
            <w:noProof/>
            <w:webHidden/>
          </w:rPr>
          <w:tab/>
        </w:r>
        <w:r>
          <w:rPr>
            <w:noProof/>
            <w:webHidden/>
          </w:rPr>
          <w:fldChar w:fldCharType="begin"/>
        </w:r>
        <w:r>
          <w:rPr>
            <w:noProof/>
            <w:webHidden/>
          </w:rPr>
          <w:instrText xml:space="preserve"> PAGEREF _Toc426028131 \h </w:instrText>
        </w:r>
        <w:r>
          <w:rPr>
            <w:noProof/>
            <w:webHidden/>
          </w:rPr>
        </w:r>
        <w:r>
          <w:rPr>
            <w:noProof/>
            <w:webHidden/>
          </w:rPr>
          <w:fldChar w:fldCharType="separate"/>
        </w:r>
        <w:r>
          <w:rPr>
            <w:noProof/>
            <w:webHidden/>
          </w:rPr>
          <w:t>25</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32" w:history="1">
        <w:r w:rsidRPr="00E37EFB">
          <w:rPr>
            <w:rStyle w:val="Hyperlink"/>
            <w:noProof/>
          </w:rPr>
          <w:t>5.6.2</w:t>
        </w:r>
        <w:r>
          <w:rPr>
            <w:rFonts w:asciiTheme="minorHAnsi" w:eastAsiaTheme="minorEastAsia" w:hAnsiTheme="minorHAnsi" w:cstheme="minorBidi"/>
            <w:noProof/>
            <w:sz w:val="22"/>
            <w:szCs w:val="22"/>
          </w:rPr>
          <w:tab/>
        </w:r>
        <w:r w:rsidRPr="00E37EFB">
          <w:rPr>
            <w:rStyle w:val="Hyperlink"/>
            <w:noProof/>
          </w:rPr>
          <w:t>Zone</w:t>
        </w:r>
        <w:r>
          <w:rPr>
            <w:noProof/>
            <w:webHidden/>
          </w:rPr>
          <w:tab/>
        </w:r>
        <w:r>
          <w:rPr>
            <w:noProof/>
            <w:webHidden/>
          </w:rPr>
          <w:fldChar w:fldCharType="begin"/>
        </w:r>
        <w:r>
          <w:rPr>
            <w:noProof/>
            <w:webHidden/>
          </w:rPr>
          <w:instrText xml:space="preserve"> PAGEREF _Toc426028132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33" w:history="1">
        <w:r w:rsidRPr="00E37EFB">
          <w:rPr>
            <w:rStyle w:val="Hyperlink"/>
            <w:noProof/>
          </w:rPr>
          <w:t>5.6.3</w:t>
        </w:r>
        <w:r>
          <w:rPr>
            <w:rFonts w:asciiTheme="minorHAnsi" w:eastAsiaTheme="minorEastAsia" w:hAnsiTheme="minorHAnsi" w:cstheme="minorBidi"/>
            <w:noProof/>
            <w:sz w:val="22"/>
            <w:szCs w:val="22"/>
          </w:rPr>
          <w:tab/>
        </w:r>
        <w:r w:rsidRPr="00E37EFB">
          <w:rPr>
            <w:rStyle w:val="Hyperlink"/>
            <w:noProof/>
          </w:rPr>
          <w:t>Population</w:t>
        </w:r>
        <w:r>
          <w:rPr>
            <w:noProof/>
            <w:webHidden/>
          </w:rPr>
          <w:tab/>
        </w:r>
        <w:r>
          <w:rPr>
            <w:noProof/>
            <w:webHidden/>
          </w:rPr>
          <w:fldChar w:fldCharType="begin"/>
        </w:r>
        <w:r>
          <w:rPr>
            <w:noProof/>
            <w:webHidden/>
          </w:rPr>
          <w:instrText xml:space="preserve"> PAGEREF _Toc426028133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34" w:history="1">
        <w:r w:rsidRPr="00E37EFB">
          <w:rPr>
            <w:rStyle w:val="Hyperlink"/>
            <w:noProof/>
          </w:rPr>
          <w:t>5.6.4</w:t>
        </w:r>
        <w:r>
          <w:rPr>
            <w:rFonts w:asciiTheme="minorHAnsi" w:eastAsiaTheme="minorEastAsia" w:hAnsiTheme="minorHAnsi" w:cstheme="minorBidi"/>
            <w:noProof/>
            <w:sz w:val="22"/>
            <w:szCs w:val="22"/>
          </w:rPr>
          <w:tab/>
        </w:r>
        <w:r w:rsidRPr="00E37EFB">
          <w:rPr>
            <w:rStyle w:val="Hyperlink"/>
            <w:noProof/>
          </w:rPr>
          <w:t>Total Forage (kg)</w:t>
        </w:r>
        <w:r>
          <w:rPr>
            <w:noProof/>
            <w:webHidden/>
          </w:rPr>
          <w:tab/>
        </w:r>
        <w:r>
          <w:rPr>
            <w:noProof/>
            <w:webHidden/>
          </w:rPr>
          <w:fldChar w:fldCharType="begin"/>
        </w:r>
        <w:r>
          <w:rPr>
            <w:noProof/>
            <w:webHidden/>
          </w:rPr>
          <w:instrText xml:space="preserve"> PAGEREF _Toc426028134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35" w:history="1">
        <w:r w:rsidRPr="00E37EFB">
          <w:rPr>
            <w:rStyle w:val="Hyperlink"/>
            <w:noProof/>
          </w:rPr>
          <w:t>5.6.5</w:t>
        </w:r>
        <w:r>
          <w:rPr>
            <w:rFonts w:asciiTheme="minorHAnsi" w:eastAsiaTheme="minorEastAsia" w:hAnsiTheme="minorHAnsi" w:cstheme="minorBidi"/>
            <w:noProof/>
            <w:sz w:val="22"/>
            <w:szCs w:val="22"/>
          </w:rPr>
          <w:tab/>
        </w:r>
        <w:r w:rsidRPr="00E37EFB">
          <w:rPr>
            <w:rStyle w:val="Hyperlink"/>
            <w:noProof/>
          </w:rPr>
          <w:t>Carrying Capacity (K)</w:t>
        </w:r>
        <w:r>
          <w:rPr>
            <w:noProof/>
            <w:webHidden/>
          </w:rPr>
          <w:tab/>
        </w:r>
        <w:r>
          <w:rPr>
            <w:noProof/>
            <w:webHidden/>
          </w:rPr>
          <w:fldChar w:fldCharType="begin"/>
        </w:r>
        <w:r>
          <w:rPr>
            <w:noProof/>
            <w:webHidden/>
          </w:rPr>
          <w:instrText xml:space="preserve"> PAGEREF _Toc426028135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36" w:history="1">
        <w:r w:rsidRPr="00E37EFB">
          <w:rPr>
            <w:rStyle w:val="Hyperlink"/>
            <w:noProof/>
          </w:rPr>
          <w:t>5.6.6</w:t>
        </w:r>
        <w:r>
          <w:rPr>
            <w:rFonts w:asciiTheme="minorHAnsi" w:eastAsiaTheme="minorEastAsia" w:hAnsiTheme="minorHAnsi" w:cstheme="minorBidi"/>
            <w:noProof/>
            <w:sz w:val="22"/>
            <w:szCs w:val="22"/>
          </w:rPr>
          <w:tab/>
        </w:r>
        <w:r w:rsidRPr="00E37EFB">
          <w:rPr>
            <w:rStyle w:val="Hyperlink"/>
            <w:noProof/>
          </w:rPr>
          <w:t>Effective Population</w:t>
        </w:r>
        <w:r>
          <w:rPr>
            <w:noProof/>
            <w:webHidden/>
          </w:rPr>
          <w:tab/>
        </w:r>
        <w:r>
          <w:rPr>
            <w:noProof/>
            <w:webHidden/>
          </w:rPr>
          <w:fldChar w:fldCharType="begin"/>
        </w:r>
        <w:r>
          <w:rPr>
            <w:noProof/>
            <w:webHidden/>
          </w:rPr>
          <w:instrText xml:space="preserve"> PAGEREF _Toc426028136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37" w:history="1">
        <w:r w:rsidRPr="00E37EFB">
          <w:rPr>
            <w:rStyle w:val="Hyperlink"/>
            <w:noProof/>
          </w:rPr>
          <w:t>5.6.7</w:t>
        </w:r>
        <w:r>
          <w:rPr>
            <w:rFonts w:asciiTheme="minorHAnsi" w:eastAsiaTheme="minorEastAsia" w:hAnsiTheme="minorHAnsi" w:cstheme="minorBidi"/>
            <w:noProof/>
            <w:sz w:val="22"/>
            <w:szCs w:val="22"/>
          </w:rPr>
          <w:tab/>
        </w:r>
        <w:r w:rsidRPr="00E37EFB">
          <w:rPr>
            <w:rStyle w:val="Hyperlink"/>
            <w:noProof/>
          </w:rPr>
          <w:t>Damaged Sites</w:t>
        </w:r>
        <w:r>
          <w:rPr>
            <w:noProof/>
            <w:webHidden/>
          </w:rPr>
          <w:tab/>
        </w:r>
        <w:r>
          <w:rPr>
            <w:noProof/>
            <w:webHidden/>
          </w:rPr>
          <w:fldChar w:fldCharType="begin"/>
        </w:r>
        <w:r>
          <w:rPr>
            <w:noProof/>
            <w:webHidden/>
          </w:rPr>
          <w:instrText xml:space="preserve"> PAGEREF _Toc426028137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38" w:history="1">
        <w:r w:rsidRPr="00E37EFB">
          <w:rPr>
            <w:rStyle w:val="Hyperlink"/>
            <w:noProof/>
          </w:rPr>
          <w:t>5.6.8</w:t>
        </w:r>
        <w:r>
          <w:rPr>
            <w:rFonts w:asciiTheme="minorHAnsi" w:eastAsiaTheme="minorEastAsia" w:hAnsiTheme="minorHAnsi" w:cstheme="minorBidi"/>
            <w:noProof/>
            <w:sz w:val="22"/>
            <w:szCs w:val="22"/>
          </w:rPr>
          <w:tab/>
        </w:r>
        <w:r w:rsidRPr="00E37EFB">
          <w:rPr>
            <w:rStyle w:val="Hyperlink"/>
            <w:noProof/>
          </w:rPr>
          <w:t>Biomass Removed (g/m</w:t>
        </w:r>
        <w:r w:rsidRPr="00E37EFB">
          <w:rPr>
            <w:rStyle w:val="Hyperlink"/>
            <w:noProof/>
            <w:vertAlign w:val="superscript"/>
          </w:rPr>
          <w:t>2</w:t>
        </w:r>
        <w:r w:rsidRPr="00E37EFB">
          <w:rPr>
            <w:rStyle w:val="Hyperlink"/>
            <w:noProof/>
          </w:rPr>
          <w:t>)</w:t>
        </w:r>
        <w:r>
          <w:rPr>
            <w:noProof/>
            <w:webHidden/>
          </w:rPr>
          <w:tab/>
        </w:r>
        <w:r>
          <w:rPr>
            <w:noProof/>
            <w:webHidden/>
          </w:rPr>
          <w:fldChar w:fldCharType="begin"/>
        </w:r>
        <w:r>
          <w:rPr>
            <w:noProof/>
            <w:webHidden/>
          </w:rPr>
          <w:instrText xml:space="preserve"> PAGEREF _Toc426028138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39" w:history="1">
        <w:r w:rsidRPr="00E37EFB">
          <w:rPr>
            <w:rStyle w:val="Hyperlink"/>
            <w:noProof/>
          </w:rPr>
          <w:t>5.6.9</w:t>
        </w:r>
        <w:r>
          <w:rPr>
            <w:rFonts w:asciiTheme="minorHAnsi" w:eastAsiaTheme="minorEastAsia" w:hAnsiTheme="minorHAnsi" w:cstheme="minorBidi"/>
            <w:noProof/>
            <w:sz w:val="22"/>
            <w:szCs w:val="22"/>
          </w:rPr>
          <w:tab/>
        </w:r>
        <w:r w:rsidRPr="00E37EFB">
          <w:rPr>
            <w:rStyle w:val="Hyperlink"/>
            <w:noProof/>
          </w:rPr>
          <w:t>Biomass Mortality (g/m</w:t>
        </w:r>
        <w:r w:rsidRPr="00E37EFB">
          <w:rPr>
            <w:rStyle w:val="Hyperlink"/>
            <w:noProof/>
            <w:vertAlign w:val="superscript"/>
          </w:rPr>
          <w:t>2</w:t>
        </w:r>
        <w:r w:rsidRPr="00E37EFB">
          <w:rPr>
            <w:rStyle w:val="Hyperlink"/>
            <w:noProof/>
          </w:rPr>
          <w:t>)</w:t>
        </w:r>
        <w:r>
          <w:rPr>
            <w:noProof/>
            <w:webHidden/>
          </w:rPr>
          <w:tab/>
        </w:r>
        <w:r>
          <w:rPr>
            <w:noProof/>
            <w:webHidden/>
          </w:rPr>
          <w:fldChar w:fldCharType="begin"/>
        </w:r>
        <w:r>
          <w:rPr>
            <w:noProof/>
            <w:webHidden/>
          </w:rPr>
          <w:instrText xml:space="preserve"> PAGEREF _Toc426028139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40" w:history="1">
        <w:r w:rsidRPr="00E37EFB">
          <w:rPr>
            <w:rStyle w:val="Hyperlink"/>
            <w:noProof/>
          </w:rPr>
          <w:t>5.6.10</w:t>
        </w:r>
        <w:r>
          <w:rPr>
            <w:rFonts w:asciiTheme="minorHAnsi" w:eastAsiaTheme="minorEastAsia" w:hAnsiTheme="minorHAnsi" w:cstheme="minorBidi"/>
            <w:noProof/>
            <w:sz w:val="22"/>
            <w:szCs w:val="22"/>
          </w:rPr>
          <w:tab/>
        </w:r>
        <w:r w:rsidRPr="00E37EFB">
          <w:rPr>
            <w:rStyle w:val="Hyperlink"/>
            <w:noProof/>
          </w:rPr>
          <w:t>Cohorts Killed</w:t>
        </w:r>
        <w:r>
          <w:rPr>
            <w:noProof/>
            <w:webHidden/>
          </w:rPr>
          <w:tab/>
        </w:r>
        <w:r>
          <w:rPr>
            <w:noProof/>
            <w:webHidden/>
          </w:rPr>
          <w:fldChar w:fldCharType="begin"/>
        </w:r>
        <w:r>
          <w:rPr>
            <w:noProof/>
            <w:webHidden/>
          </w:rPr>
          <w:instrText xml:space="preserve"> PAGEREF _Toc426028140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41" w:history="1">
        <w:r w:rsidRPr="00E37EFB">
          <w:rPr>
            <w:rStyle w:val="Hyperlink"/>
            <w:noProof/>
          </w:rPr>
          <w:t>5.6.11</w:t>
        </w:r>
        <w:r>
          <w:rPr>
            <w:rFonts w:asciiTheme="minorHAnsi" w:eastAsiaTheme="minorEastAsia" w:hAnsiTheme="minorHAnsi" w:cstheme="minorBidi"/>
            <w:noProof/>
            <w:sz w:val="22"/>
            <w:szCs w:val="22"/>
          </w:rPr>
          <w:tab/>
        </w:r>
        <w:r w:rsidRPr="00E37EFB">
          <w:rPr>
            <w:rStyle w:val="Hyperlink"/>
            <w:noProof/>
          </w:rPr>
          <w:t>Biomass Removed by species</w:t>
        </w:r>
        <w:r>
          <w:rPr>
            <w:noProof/>
            <w:webHidden/>
          </w:rPr>
          <w:tab/>
        </w:r>
        <w:r>
          <w:rPr>
            <w:noProof/>
            <w:webHidden/>
          </w:rPr>
          <w:fldChar w:fldCharType="begin"/>
        </w:r>
        <w:r>
          <w:rPr>
            <w:noProof/>
            <w:webHidden/>
          </w:rPr>
          <w:instrText xml:space="preserve"> PAGEREF _Toc426028141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3"/>
        <w:tabs>
          <w:tab w:val="left" w:pos="1320"/>
          <w:tab w:val="right" w:leader="dot" w:pos="9350"/>
        </w:tabs>
        <w:rPr>
          <w:rFonts w:asciiTheme="minorHAnsi" w:eastAsiaTheme="minorEastAsia" w:hAnsiTheme="minorHAnsi" w:cstheme="minorBidi"/>
          <w:noProof/>
          <w:sz w:val="22"/>
          <w:szCs w:val="22"/>
        </w:rPr>
      </w:pPr>
      <w:hyperlink w:anchor="_Toc426028142" w:history="1">
        <w:r w:rsidRPr="00E37EFB">
          <w:rPr>
            <w:rStyle w:val="Hyperlink"/>
            <w:noProof/>
          </w:rPr>
          <w:t>5.6.12</w:t>
        </w:r>
        <w:r>
          <w:rPr>
            <w:rFonts w:asciiTheme="minorHAnsi" w:eastAsiaTheme="minorEastAsia" w:hAnsiTheme="minorHAnsi" w:cstheme="minorBidi"/>
            <w:noProof/>
            <w:sz w:val="22"/>
            <w:szCs w:val="22"/>
          </w:rPr>
          <w:tab/>
        </w:r>
        <w:r w:rsidRPr="00E37EFB">
          <w:rPr>
            <w:rStyle w:val="Hyperlink"/>
            <w:noProof/>
          </w:rPr>
          <w:t>Cohorts Killed by species</w:t>
        </w:r>
        <w:r>
          <w:rPr>
            <w:noProof/>
            <w:webHidden/>
          </w:rPr>
          <w:tab/>
        </w:r>
        <w:r>
          <w:rPr>
            <w:noProof/>
            <w:webHidden/>
          </w:rPr>
          <w:fldChar w:fldCharType="begin"/>
        </w:r>
        <w:r>
          <w:rPr>
            <w:noProof/>
            <w:webHidden/>
          </w:rPr>
          <w:instrText xml:space="preserve"> PAGEREF _Toc426028142 \h </w:instrText>
        </w:r>
        <w:r>
          <w:rPr>
            <w:noProof/>
            <w:webHidden/>
          </w:rPr>
        </w:r>
        <w:r>
          <w:rPr>
            <w:noProof/>
            <w:webHidden/>
          </w:rPr>
          <w:fldChar w:fldCharType="separate"/>
        </w:r>
        <w:r>
          <w:rPr>
            <w:noProof/>
            <w:webHidden/>
          </w:rPr>
          <w:t>26</w:t>
        </w:r>
        <w:r>
          <w:rPr>
            <w:noProof/>
            <w:webHidden/>
          </w:rPr>
          <w:fldChar w:fldCharType="end"/>
        </w:r>
      </w:hyperlink>
    </w:p>
    <w:p w:rsidR="004C6C68" w:rsidRDefault="004C6C68">
      <w:pPr>
        <w:pStyle w:val="TOC1"/>
        <w:tabs>
          <w:tab w:val="left" w:pos="480"/>
          <w:tab w:val="right" w:leader="dot" w:pos="9350"/>
        </w:tabs>
        <w:rPr>
          <w:rFonts w:asciiTheme="minorHAnsi" w:eastAsiaTheme="minorEastAsia" w:hAnsiTheme="minorHAnsi" w:cstheme="minorBidi"/>
          <w:noProof/>
          <w:sz w:val="22"/>
          <w:szCs w:val="22"/>
        </w:rPr>
      </w:pPr>
      <w:hyperlink w:anchor="_Toc426028143" w:history="1">
        <w:r w:rsidRPr="00E37EFB">
          <w:rPr>
            <w:rStyle w:val="Hyperlink"/>
            <w:noProof/>
          </w:rPr>
          <w:t>6</w:t>
        </w:r>
        <w:r>
          <w:rPr>
            <w:rFonts w:asciiTheme="minorHAnsi" w:eastAsiaTheme="minorEastAsia" w:hAnsiTheme="minorHAnsi" w:cstheme="minorBidi"/>
            <w:noProof/>
            <w:sz w:val="22"/>
            <w:szCs w:val="22"/>
          </w:rPr>
          <w:tab/>
        </w:r>
        <w:r w:rsidRPr="00E37EFB">
          <w:rPr>
            <w:rStyle w:val="Hyperlink"/>
            <w:noProof/>
          </w:rPr>
          <w:t>Example Input Files</w:t>
        </w:r>
        <w:r>
          <w:rPr>
            <w:noProof/>
            <w:webHidden/>
          </w:rPr>
          <w:tab/>
        </w:r>
        <w:r>
          <w:rPr>
            <w:noProof/>
            <w:webHidden/>
          </w:rPr>
          <w:fldChar w:fldCharType="begin"/>
        </w:r>
        <w:r>
          <w:rPr>
            <w:noProof/>
            <w:webHidden/>
          </w:rPr>
          <w:instrText xml:space="preserve"> PAGEREF _Toc426028143 \h </w:instrText>
        </w:r>
        <w:r>
          <w:rPr>
            <w:noProof/>
            <w:webHidden/>
          </w:rPr>
        </w:r>
        <w:r>
          <w:rPr>
            <w:noProof/>
            <w:webHidden/>
          </w:rPr>
          <w:fldChar w:fldCharType="separate"/>
        </w:r>
        <w:r>
          <w:rPr>
            <w:noProof/>
            <w:webHidden/>
          </w:rPr>
          <w:t>27</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144" w:history="1">
        <w:r w:rsidRPr="00E37EFB">
          <w:rPr>
            <w:rStyle w:val="Hyperlink"/>
            <w:noProof/>
          </w:rPr>
          <w:t>6.1</w:t>
        </w:r>
        <w:r>
          <w:rPr>
            <w:rFonts w:asciiTheme="minorHAnsi" w:eastAsiaTheme="minorEastAsia" w:hAnsiTheme="minorHAnsi" w:cstheme="minorBidi"/>
            <w:noProof/>
            <w:sz w:val="22"/>
            <w:szCs w:val="22"/>
          </w:rPr>
          <w:tab/>
        </w:r>
        <w:r w:rsidRPr="00E37EFB">
          <w:rPr>
            <w:rStyle w:val="Hyperlink"/>
            <w:noProof/>
          </w:rPr>
          <w:t>Dynamic Ungulate Browse</w:t>
        </w:r>
        <w:r>
          <w:rPr>
            <w:noProof/>
            <w:webHidden/>
          </w:rPr>
          <w:tab/>
        </w:r>
        <w:r>
          <w:rPr>
            <w:noProof/>
            <w:webHidden/>
          </w:rPr>
          <w:fldChar w:fldCharType="begin"/>
        </w:r>
        <w:r>
          <w:rPr>
            <w:noProof/>
            <w:webHidden/>
          </w:rPr>
          <w:instrText xml:space="preserve"> PAGEREF _Toc426028144 \h </w:instrText>
        </w:r>
        <w:r>
          <w:rPr>
            <w:noProof/>
            <w:webHidden/>
          </w:rPr>
        </w:r>
        <w:r>
          <w:rPr>
            <w:noProof/>
            <w:webHidden/>
          </w:rPr>
          <w:fldChar w:fldCharType="separate"/>
        </w:r>
        <w:r>
          <w:rPr>
            <w:noProof/>
            <w:webHidden/>
          </w:rPr>
          <w:t>27</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145" w:history="1">
        <w:r w:rsidRPr="00E37EFB">
          <w:rPr>
            <w:rStyle w:val="Hyperlink"/>
            <w:noProof/>
          </w:rPr>
          <w:t>6.2</w:t>
        </w:r>
        <w:r>
          <w:rPr>
            <w:rFonts w:asciiTheme="minorHAnsi" w:eastAsiaTheme="minorEastAsia" w:hAnsiTheme="minorHAnsi" w:cstheme="minorBidi"/>
            <w:noProof/>
            <w:sz w:val="22"/>
            <w:szCs w:val="22"/>
          </w:rPr>
          <w:tab/>
        </w:r>
        <w:r w:rsidRPr="00E37EFB">
          <w:rPr>
            <w:rStyle w:val="Hyperlink"/>
            <w:noProof/>
          </w:rPr>
          <w:t>Defined Ungulate Population</w:t>
        </w:r>
        <w:r>
          <w:rPr>
            <w:noProof/>
            <w:webHidden/>
          </w:rPr>
          <w:tab/>
        </w:r>
        <w:r>
          <w:rPr>
            <w:noProof/>
            <w:webHidden/>
          </w:rPr>
          <w:fldChar w:fldCharType="begin"/>
        </w:r>
        <w:r>
          <w:rPr>
            <w:noProof/>
            <w:webHidden/>
          </w:rPr>
          <w:instrText xml:space="preserve"> PAGEREF _Toc426028145 \h </w:instrText>
        </w:r>
        <w:r>
          <w:rPr>
            <w:noProof/>
            <w:webHidden/>
          </w:rPr>
        </w:r>
        <w:r>
          <w:rPr>
            <w:noProof/>
            <w:webHidden/>
          </w:rPr>
          <w:fldChar w:fldCharType="separate"/>
        </w:r>
        <w:r>
          <w:rPr>
            <w:noProof/>
            <w:webHidden/>
          </w:rPr>
          <w:t>28</w:t>
        </w:r>
        <w:r>
          <w:rPr>
            <w:noProof/>
            <w:webHidden/>
          </w:rPr>
          <w:fldChar w:fldCharType="end"/>
        </w:r>
      </w:hyperlink>
    </w:p>
    <w:p w:rsidR="004C6C68" w:rsidRDefault="004C6C68">
      <w:pPr>
        <w:pStyle w:val="TOC2"/>
        <w:tabs>
          <w:tab w:val="left" w:pos="880"/>
          <w:tab w:val="right" w:leader="dot" w:pos="9350"/>
        </w:tabs>
        <w:rPr>
          <w:rFonts w:asciiTheme="minorHAnsi" w:eastAsiaTheme="minorEastAsia" w:hAnsiTheme="minorHAnsi" w:cstheme="minorBidi"/>
          <w:noProof/>
          <w:sz w:val="22"/>
          <w:szCs w:val="22"/>
        </w:rPr>
      </w:pPr>
      <w:hyperlink w:anchor="_Toc426028146" w:history="1">
        <w:r w:rsidRPr="00E37EFB">
          <w:rPr>
            <w:rStyle w:val="Hyperlink"/>
            <w:noProof/>
          </w:rPr>
          <w:t>6.3</w:t>
        </w:r>
        <w:r>
          <w:rPr>
            <w:rFonts w:asciiTheme="minorHAnsi" w:eastAsiaTheme="minorEastAsia" w:hAnsiTheme="minorHAnsi" w:cstheme="minorBidi"/>
            <w:noProof/>
            <w:sz w:val="22"/>
            <w:szCs w:val="22"/>
          </w:rPr>
          <w:tab/>
        </w:r>
        <w:r w:rsidRPr="00E37EFB">
          <w:rPr>
            <w:rStyle w:val="Hyperlink"/>
            <w:noProof/>
          </w:rPr>
          <w:t>Dynamic Ungulate Population</w:t>
        </w:r>
        <w:r>
          <w:rPr>
            <w:noProof/>
            <w:webHidden/>
          </w:rPr>
          <w:tab/>
        </w:r>
        <w:r>
          <w:rPr>
            <w:noProof/>
            <w:webHidden/>
          </w:rPr>
          <w:fldChar w:fldCharType="begin"/>
        </w:r>
        <w:r>
          <w:rPr>
            <w:noProof/>
            <w:webHidden/>
          </w:rPr>
          <w:instrText xml:space="preserve"> PAGEREF _Toc426028146 \h </w:instrText>
        </w:r>
        <w:r>
          <w:rPr>
            <w:noProof/>
            <w:webHidden/>
          </w:rPr>
        </w:r>
        <w:r>
          <w:rPr>
            <w:noProof/>
            <w:webHidden/>
          </w:rPr>
          <w:fldChar w:fldCharType="separate"/>
        </w:r>
        <w:r>
          <w:rPr>
            <w:noProof/>
            <w:webHidden/>
          </w:rPr>
          <w:t>29</w:t>
        </w:r>
        <w:r>
          <w:rPr>
            <w:noProof/>
            <w:webHidden/>
          </w:rPr>
          <w:fldChar w:fldCharType="end"/>
        </w:r>
      </w:hyperlink>
    </w:p>
    <w:p w:rsidR="004C6C68" w:rsidRDefault="004C6C68">
      <w:pPr>
        <w:pStyle w:val="TOC1"/>
        <w:tabs>
          <w:tab w:val="left" w:pos="480"/>
          <w:tab w:val="right" w:leader="dot" w:pos="9350"/>
        </w:tabs>
        <w:rPr>
          <w:rFonts w:asciiTheme="minorHAnsi" w:eastAsiaTheme="minorEastAsia" w:hAnsiTheme="minorHAnsi" w:cstheme="minorBidi"/>
          <w:noProof/>
          <w:sz w:val="22"/>
          <w:szCs w:val="22"/>
        </w:rPr>
      </w:pPr>
      <w:hyperlink w:anchor="_Toc426028147" w:history="1">
        <w:r w:rsidRPr="00E37EFB">
          <w:rPr>
            <w:rStyle w:val="Hyperlink"/>
            <w:noProof/>
          </w:rPr>
          <w:t>7</w:t>
        </w:r>
        <w:r>
          <w:rPr>
            <w:rFonts w:asciiTheme="minorHAnsi" w:eastAsiaTheme="minorEastAsia" w:hAnsiTheme="minorHAnsi" w:cstheme="minorBidi"/>
            <w:noProof/>
            <w:sz w:val="22"/>
            <w:szCs w:val="22"/>
          </w:rPr>
          <w:tab/>
        </w:r>
        <w:r w:rsidRPr="00E37EFB">
          <w:rPr>
            <w:rStyle w:val="Hyperlink"/>
            <w:noProof/>
          </w:rPr>
          <w:t>Addendum 1</w:t>
        </w:r>
        <w:r>
          <w:rPr>
            <w:noProof/>
            <w:webHidden/>
          </w:rPr>
          <w:tab/>
        </w:r>
        <w:r>
          <w:rPr>
            <w:noProof/>
            <w:webHidden/>
          </w:rPr>
          <w:fldChar w:fldCharType="begin"/>
        </w:r>
        <w:r>
          <w:rPr>
            <w:noProof/>
            <w:webHidden/>
          </w:rPr>
          <w:instrText xml:space="preserve"> PAGEREF _Toc426028147 \h </w:instrText>
        </w:r>
        <w:r>
          <w:rPr>
            <w:noProof/>
            <w:webHidden/>
          </w:rPr>
        </w:r>
        <w:r>
          <w:rPr>
            <w:noProof/>
            <w:webHidden/>
          </w:rPr>
          <w:fldChar w:fldCharType="separate"/>
        </w:r>
        <w:r>
          <w:rPr>
            <w:noProof/>
            <w:webHidden/>
          </w:rPr>
          <w:t>30</w:t>
        </w:r>
        <w:r>
          <w:rPr>
            <w:noProof/>
            <w:webHidden/>
          </w:rPr>
          <w:fldChar w:fldCharType="end"/>
        </w:r>
      </w:hyperlink>
    </w:p>
    <w:p w:rsidR="00C80F57" w:rsidRDefault="00290E13" w:rsidP="001909F5">
      <w:pPr>
        <w:pStyle w:val="Heading1"/>
      </w:pPr>
      <w:r>
        <w:rPr>
          <w:rFonts w:eastAsiaTheme="minorHAnsi" w:cs="Verdana"/>
          <w:bCs w:val="0"/>
          <w:color w:val="000000"/>
          <w:sz w:val="22"/>
          <w:szCs w:val="22"/>
        </w:rPr>
        <w:lastRenderedPageBreak/>
        <w:fldChar w:fldCharType="end"/>
      </w:r>
      <w:bookmarkStart w:id="1" w:name="_Toc426028060"/>
      <w:r w:rsidR="00C80F57">
        <w:t>Introduction</w:t>
      </w:r>
      <w:bookmarkEnd w:id="1"/>
    </w:p>
    <w:p w:rsidR="00F91602" w:rsidRPr="0065116D" w:rsidRDefault="00F91602" w:rsidP="000B073F">
      <w:pPr>
        <w:pStyle w:val="textbody"/>
        <w:rPr>
          <w:iCs/>
          <w:sz w:val="22"/>
          <w:szCs w:val="22"/>
        </w:rPr>
      </w:pPr>
      <w:r w:rsidRPr="007D38E0">
        <w:rPr>
          <w:sz w:val="22"/>
          <w:szCs w:val="22"/>
        </w:rPr>
        <w:t xml:space="preserve">This document </w:t>
      </w:r>
      <w:r w:rsidRPr="000B073F">
        <w:rPr>
          <w:iCs/>
        </w:rPr>
        <w:t>describes</w:t>
      </w:r>
      <w:r w:rsidRPr="007D38E0">
        <w:rPr>
          <w:sz w:val="22"/>
          <w:szCs w:val="22"/>
        </w:rPr>
        <w:t xml:space="preserve"> the </w:t>
      </w:r>
      <w:r w:rsidRPr="007D38E0">
        <w:rPr>
          <w:b/>
          <w:bCs/>
          <w:sz w:val="22"/>
          <w:szCs w:val="22"/>
        </w:rPr>
        <w:t xml:space="preserve">Browse Disturbance (v1.0) </w:t>
      </w:r>
      <w:r w:rsidRPr="007D38E0">
        <w:rPr>
          <w:sz w:val="22"/>
          <w:szCs w:val="22"/>
        </w:rPr>
        <w:t xml:space="preserve">extension for the LANDIS-II model. For information about the LANDIS-II model and its core concepts including succession, see the </w:t>
      </w:r>
      <w:r w:rsidRPr="007D38E0">
        <w:rPr>
          <w:i/>
          <w:iCs/>
          <w:sz w:val="22"/>
          <w:szCs w:val="22"/>
        </w:rPr>
        <w:t>LANDIS-I</w:t>
      </w:r>
      <w:r>
        <w:rPr>
          <w:i/>
          <w:iCs/>
          <w:sz w:val="22"/>
          <w:szCs w:val="22"/>
        </w:rPr>
        <w:t>I Conceptual Model Description</w:t>
      </w:r>
      <w:r>
        <w:rPr>
          <w:iCs/>
          <w:sz w:val="22"/>
          <w:szCs w:val="22"/>
        </w:rPr>
        <w:t xml:space="preserve">.  The Browse Disturbance extension is designed to run with any succession extensions that carry cohort biomass attributes (e.g., Biomass Succession, PnET-Succession, Century Succession).  However, </w:t>
      </w:r>
      <w:r w:rsidRPr="00CC6F24">
        <w:rPr>
          <w:iCs/>
          <w:sz w:val="22"/>
          <w:szCs w:val="22"/>
          <w:highlight w:val="yellow"/>
        </w:rPr>
        <w:t>this beta version (0.</w:t>
      </w:r>
      <w:r w:rsidR="000B073F">
        <w:rPr>
          <w:iCs/>
          <w:sz w:val="22"/>
          <w:szCs w:val="22"/>
          <w:highlight w:val="yellow"/>
        </w:rPr>
        <w:t>6</w:t>
      </w:r>
      <w:r w:rsidRPr="00CC6F24">
        <w:rPr>
          <w:iCs/>
          <w:sz w:val="22"/>
          <w:szCs w:val="22"/>
          <w:highlight w:val="yellow"/>
        </w:rPr>
        <w:t>) is limited to running with a specialized version of Biomass Succession (vBrowse).</w:t>
      </w:r>
    </w:p>
    <w:p w:rsidR="00F91602" w:rsidRPr="007D38E0" w:rsidRDefault="00F91602" w:rsidP="00F91602">
      <w:pPr>
        <w:pStyle w:val="Default"/>
        <w:rPr>
          <w:rFonts w:ascii="Times New Roman" w:hAnsi="Times New Roman" w:cs="Times New Roman"/>
          <w:iCs/>
          <w:sz w:val="22"/>
          <w:szCs w:val="22"/>
        </w:rPr>
      </w:pPr>
    </w:p>
    <w:p w:rsidR="001F7997" w:rsidRDefault="001F7997" w:rsidP="001F7997">
      <w:pPr>
        <w:pStyle w:val="textbody"/>
        <w:rPr>
          <w:iCs/>
        </w:rPr>
      </w:pPr>
      <w:r>
        <w:rPr>
          <w:iCs/>
        </w:rPr>
        <w:t>The</w:t>
      </w:r>
      <w:r w:rsidR="000B073F">
        <w:rPr>
          <w:iCs/>
        </w:rPr>
        <w:t xml:space="preserve"> Browse Disturbance v1.0</w:t>
      </w:r>
      <w:r w:rsidR="000B073F">
        <w:rPr>
          <w:sz w:val="20"/>
          <w:szCs w:val="20"/>
        </w:rPr>
        <w:t xml:space="preserve"> </w:t>
      </w:r>
      <w:r>
        <w:rPr>
          <w:iCs/>
        </w:rPr>
        <w:t xml:space="preserve">extension is designed to simulate the removal of biomass from tree cohorts by </w:t>
      </w:r>
      <w:r w:rsidR="00C958E5">
        <w:rPr>
          <w:iCs/>
        </w:rPr>
        <w:t>ungulate browsers</w:t>
      </w:r>
      <w:r>
        <w:rPr>
          <w:iCs/>
        </w:rPr>
        <w:t>, and the concurrent loss of growth and/or mortality.</w:t>
      </w:r>
    </w:p>
    <w:p w:rsidR="000B073F" w:rsidRDefault="000B073F" w:rsidP="000B073F">
      <w:pPr>
        <w:pStyle w:val="Heading2"/>
        <w:tabs>
          <w:tab w:val="clear" w:pos="576"/>
          <w:tab w:val="num" w:pos="0"/>
          <w:tab w:val="num" w:pos="1116"/>
        </w:tabs>
        <w:ind w:left="648" w:right="0" w:hanging="648"/>
      </w:pPr>
      <w:bookmarkStart w:id="2" w:name="_Toc127846704"/>
      <w:bookmarkStart w:id="3" w:name="_Toc393188767"/>
      <w:bookmarkStart w:id="4" w:name="_Toc403117503"/>
      <w:bookmarkStart w:id="5" w:name="_Toc426028061"/>
      <w:r>
        <w:t>Major Releases</w:t>
      </w:r>
      <w:bookmarkEnd w:id="5"/>
    </w:p>
    <w:p w:rsidR="000B073F" w:rsidRDefault="000B073F" w:rsidP="000B073F">
      <w:pPr>
        <w:pStyle w:val="Heading2"/>
        <w:tabs>
          <w:tab w:val="clear" w:pos="576"/>
          <w:tab w:val="num" w:pos="0"/>
          <w:tab w:val="num" w:pos="1116"/>
        </w:tabs>
        <w:ind w:left="648" w:right="0" w:hanging="648"/>
      </w:pPr>
      <w:bookmarkStart w:id="6" w:name="_Toc426028062"/>
      <w:r>
        <w:t>Minor Releases</w:t>
      </w:r>
      <w:bookmarkEnd w:id="6"/>
    </w:p>
    <w:p w:rsidR="008918D9" w:rsidRDefault="008918D9" w:rsidP="000B073F">
      <w:pPr>
        <w:pStyle w:val="Heading3"/>
      </w:pPr>
      <w:bookmarkStart w:id="7" w:name="_Toc426028063"/>
      <w:r>
        <w:t>Beta 0.8 (July 30, 2015)</w:t>
      </w:r>
      <w:bookmarkEnd w:id="7"/>
    </w:p>
    <w:p w:rsidR="008918D9" w:rsidRDefault="008918D9" w:rsidP="008918D9">
      <w:pPr>
        <w:pStyle w:val="ListParagraph"/>
        <w:numPr>
          <w:ilvl w:val="0"/>
          <w:numId w:val="12"/>
        </w:numPr>
        <w:ind w:left="720"/>
      </w:pPr>
      <w:r>
        <w:t>Bug fix in the neighborhood calculation of SitePreference for HSI calculation.</w:t>
      </w:r>
    </w:p>
    <w:p w:rsidR="008918D9" w:rsidRPr="008918D9" w:rsidRDefault="008918D9" w:rsidP="008918D9">
      <w:pPr>
        <w:pStyle w:val="ListParagraph"/>
        <w:numPr>
          <w:ilvl w:val="0"/>
          <w:numId w:val="12"/>
        </w:numPr>
        <w:ind w:left="720"/>
      </w:pPr>
      <w:r>
        <w:t>Multiplied HSI values by 100 for map output.</w:t>
      </w:r>
    </w:p>
    <w:p w:rsidR="008918D9" w:rsidRDefault="008918D9" w:rsidP="000B073F">
      <w:pPr>
        <w:pStyle w:val="Heading3"/>
      </w:pPr>
      <w:bookmarkStart w:id="8" w:name="_Toc426028064"/>
      <w:r>
        <w:t>Beta 0.7 (July 28, 2015)</w:t>
      </w:r>
      <w:bookmarkEnd w:id="8"/>
    </w:p>
    <w:p w:rsidR="008918D9" w:rsidRDefault="008918D9" w:rsidP="008918D9">
      <w:pPr>
        <w:pStyle w:val="ListParagraph"/>
        <w:numPr>
          <w:ilvl w:val="0"/>
          <w:numId w:val="10"/>
        </w:numPr>
        <w:spacing w:after="0"/>
        <w:ind w:right="0"/>
        <w:contextualSpacing w:val="0"/>
      </w:pPr>
      <w:r>
        <w:t>Defined EffectivePopulation as the minimum of zone population and zone carrying capacity (K).</w:t>
      </w:r>
    </w:p>
    <w:p w:rsidR="008918D9" w:rsidRDefault="008918D9" w:rsidP="008918D9">
      <w:pPr>
        <w:pStyle w:val="ListParagraph"/>
        <w:numPr>
          <w:ilvl w:val="0"/>
          <w:numId w:val="10"/>
        </w:numPr>
        <w:spacing w:after="0"/>
        <w:ind w:right="0"/>
        <w:contextualSpacing w:val="0"/>
      </w:pPr>
      <w:r>
        <w:t>Added fields to log file, including TotalForage(kg), K, EffectivePopulation, BiomassRemoved(g/m2) and BiomassMortality(g/m2).  The last 2 columns used to be lumped into one value labeled BiomassRemoved.  The following columns of BiomassRemoved by species still represent a combination of browsing consumption and mortality.</w:t>
      </w:r>
    </w:p>
    <w:p w:rsidR="008918D9" w:rsidRDefault="008918D9" w:rsidP="008918D9">
      <w:pPr>
        <w:pStyle w:val="ListParagraph"/>
        <w:numPr>
          <w:ilvl w:val="0"/>
          <w:numId w:val="10"/>
        </w:numPr>
        <w:spacing w:after="0"/>
        <w:ind w:right="0"/>
        <w:contextualSpacing w:val="0"/>
      </w:pPr>
      <w:r>
        <w:t>Changed units of the population output map to #/km2 * 100.  To convert this to a per cell population (given 100x100m cell) you would divide by 10000.  Summing the cell values and converting the units should result in the same value as the EffectivePopulation reported in the log file (give or take small rounding errors).</w:t>
      </w:r>
    </w:p>
    <w:p w:rsidR="008918D9" w:rsidRDefault="008918D9" w:rsidP="008918D9">
      <w:pPr>
        <w:pStyle w:val="ListParagraph"/>
        <w:numPr>
          <w:ilvl w:val="0"/>
          <w:numId w:val="10"/>
        </w:numPr>
        <w:spacing w:after="0"/>
        <w:ind w:right="0"/>
        <w:contextualSpacing w:val="0"/>
      </w:pPr>
      <w:r>
        <w:t>Bug fixes to the accounting of browse removal.  There were some inconsistencies that mostly affected sites when browse levels were high (second pass removals), and resulted in less removal than should have been applied.</w:t>
      </w:r>
    </w:p>
    <w:p w:rsidR="008918D9" w:rsidRPr="008918D9" w:rsidRDefault="008918D9" w:rsidP="008918D9"/>
    <w:p w:rsidR="000B073F" w:rsidRDefault="000B073F" w:rsidP="000B073F">
      <w:pPr>
        <w:pStyle w:val="Heading3"/>
      </w:pPr>
      <w:bookmarkStart w:id="9" w:name="_Toc426028065"/>
      <w:r>
        <w:t>Beta 0.6 (May 2</w:t>
      </w:r>
      <w:r w:rsidR="000507FA">
        <w:t>7</w:t>
      </w:r>
      <w:r>
        <w:t>, 2015)</w:t>
      </w:r>
      <w:bookmarkEnd w:id="9"/>
    </w:p>
    <w:p w:rsidR="000B073F" w:rsidRPr="000B073F" w:rsidRDefault="000B073F" w:rsidP="000B073F">
      <w:r>
        <w:rPr>
          <w:sz w:val="22"/>
          <w:szCs w:val="22"/>
        </w:rPr>
        <w:t xml:space="preserve">Bug fix related to </w:t>
      </w:r>
      <w:r w:rsidR="000507FA">
        <w:rPr>
          <w:sz w:val="22"/>
          <w:szCs w:val="22"/>
        </w:rPr>
        <w:t>the implementation of the “</w:t>
      </w:r>
      <w:r w:rsidR="000507FA" w:rsidRPr="008A5466">
        <w:t>UseInitBiomassAsForage</w:t>
      </w:r>
      <w:r w:rsidR="000507FA">
        <w:t>”.  This option was not functioning previously and behaved as if always set to TRUE.</w:t>
      </w:r>
    </w:p>
    <w:p w:rsidR="001F7997" w:rsidRDefault="001F7997" w:rsidP="001F7997">
      <w:pPr>
        <w:pStyle w:val="Heading2"/>
        <w:tabs>
          <w:tab w:val="clear" w:pos="576"/>
          <w:tab w:val="num" w:pos="0"/>
          <w:tab w:val="num" w:pos="1116"/>
        </w:tabs>
        <w:ind w:left="648" w:right="0" w:hanging="648"/>
      </w:pPr>
      <w:bookmarkStart w:id="10" w:name="_Toc426028066"/>
      <w:r>
        <w:lastRenderedPageBreak/>
        <w:t>Acknowledgments</w:t>
      </w:r>
      <w:bookmarkEnd w:id="2"/>
      <w:bookmarkEnd w:id="3"/>
      <w:bookmarkEnd w:id="4"/>
      <w:bookmarkEnd w:id="10"/>
    </w:p>
    <w:p w:rsidR="009B2B8F" w:rsidRDefault="009B2B8F" w:rsidP="000B073F">
      <w:pPr>
        <w:pStyle w:val="textbody"/>
      </w:pPr>
      <w:r w:rsidRPr="007D38E0">
        <w:rPr>
          <w:sz w:val="22"/>
          <w:szCs w:val="22"/>
        </w:rPr>
        <w:t xml:space="preserve">Funding for the </w:t>
      </w:r>
      <w:r w:rsidRPr="00204E51">
        <w:rPr>
          <w:iCs/>
          <w:sz w:val="22"/>
          <w:szCs w:val="22"/>
        </w:rPr>
        <w:t>development</w:t>
      </w:r>
      <w:r w:rsidRPr="007D38E0">
        <w:rPr>
          <w:sz w:val="22"/>
          <w:szCs w:val="22"/>
        </w:rPr>
        <w:t xml:space="preserve"> of the Browse Disturba</w:t>
      </w:r>
      <w:r>
        <w:rPr>
          <w:sz w:val="22"/>
          <w:szCs w:val="22"/>
        </w:rPr>
        <w:t>n</w:t>
      </w:r>
      <w:r w:rsidRPr="007D38E0">
        <w:rPr>
          <w:sz w:val="22"/>
          <w:szCs w:val="22"/>
        </w:rPr>
        <w:t>ce Extension has been provided by the Northern Research Station (Irvine, PA) of the U.S. Forest Service</w:t>
      </w:r>
      <w:r>
        <w:rPr>
          <w:sz w:val="22"/>
          <w:szCs w:val="22"/>
        </w:rPr>
        <w:t xml:space="preserve"> and the USGS ecosystems program</w:t>
      </w:r>
      <w:r w:rsidRPr="007D38E0">
        <w:rPr>
          <w:sz w:val="22"/>
          <w:szCs w:val="22"/>
        </w:rPr>
        <w:t>. Valuable contributions to the development of the model and extensions were made by</w:t>
      </w:r>
      <w:r>
        <w:rPr>
          <w:sz w:val="22"/>
          <w:szCs w:val="22"/>
        </w:rPr>
        <w:t xml:space="preserve"> </w:t>
      </w:r>
      <w:r w:rsidRPr="00E86113">
        <w:t>Patrick Drohan</w:t>
      </w:r>
      <w:r>
        <w:t xml:space="preserve"> (</w:t>
      </w:r>
      <w:r w:rsidRPr="00E86113">
        <w:t>Penn State University</w:t>
      </w:r>
      <w:r>
        <w:t xml:space="preserve">), </w:t>
      </w:r>
      <w:r w:rsidRPr="00E86113">
        <w:t>Susan Stout</w:t>
      </w:r>
      <w:r>
        <w:t>,</w:t>
      </w:r>
      <w:r w:rsidRPr="00E86113">
        <w:t xml:space="preserve"> Alex Royo, Brian Miranda, Brian Sturtevant, Eric Gustafson </w:t>
      </w:r>
      <w:r>
        <w:t>(</w:t>
      </w:r>
      <w:r w:rsidRPr="00E86113">
        <w:t>USFS Northern</w:t>
      </w:r>
      <w:r w:rsidR="00204E51">
        <w:t xml:space="preserve"> </w:t>
      </w:r>
      <w:r w:rsidRPr="00E86113">
        <w:t>Research Station</w:t>
      </w:r>
      <w:r w:rsidR="00204E51">
        <w:t xml:space="preserve">), </w:t>
      </w:r>
      <w:r w:rsidRPr="00E86113">
        <w:t>Nathan De Jage</w:t>
      </w:r>
      <w:r w:rsidR="00204E51">
        <w:t>r</w:t>
      </w:r>
      <w:r w:rsidRPr="00E86113">
        <w:t xml:space="preserve"> </w:t>
      </w:r>
      <w:r w:rsidR="00204E51">
        <w:t>(</w:t>
      </w:r>
      <w:r w:rsidRPr="00E86113">
        <w:t>USGS</w:t>
      </w:r>
      <w:r w:rsidR="00204E51">
        <w:t xml:space="preserve"> </w:t>
      </w:r>
      <w:r w:rsidRPr="00E86113">
        <w:t>Upper Midwest Environmental Sciences Center</w:t>
      </w:r>
      <w:r w:rsidR="00204E51">
        <w:t>)</w:t>
      </w:r>
    </w:p>
    <w:p w:rsidR="009B2B8F" w:rsidRDefault="009B2B8F" w:rsidP="000B073F">
      <w:pPr>
        <w:pStyle w:val="textbody"/>
        <w:rPr>
          <w:rFonts w:ascii="Arial" w:hAnsi="Arial" w:cs="Arial"/>
          <w:sz w:val="22"/>
          <w:szCs w:val="22"/>
        </w:rPr>
      </w:pPr>
      <w:r w:rsidRPr="007D38E0">
        <w:rPr>
          <w:rFonts w:ascii="Arial" w:hAnsi="Arial" w:cs="Arial"/>
          <w:sz w:val="22"/>
          <w:szCs w:val="22"/>
        </w:rPr>
        <w:t xml:space="preserve"> </w:t>
      </w:r>
    </w:p>
    <w:p w:rsidR="001F7997" w:rsidRPr="00EA31AB" w:rsidRDefault="001F7997" w:rsidP="001F7997">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t xml:space="preserve">Robert M. Scheller, </w:t>
      </w:r>
      <w:r w:rsidRPr="00DA34CE">
        <w:t xml:space="preserve">Brian R. Sturtevant, Eric J. Gustafson, and David J. Mladenoff. </w:t>
      </w:r>
    </w:p>
    <w:p w:rsidR="001F7997" w:rsidRPr="001F7997" w:rsidRDefault="001F7997" w:rsidP="001F7997"/>
    <w:p w:rsidR="001F7997" w:rsidRDefault="001F7997" w:rsidP="001F7997">
      <w:pPr>
        <w:pStyle w:val="Heading1"/>
        <w:ind w:right="0"/>
      </w:pPr>
      <w:bookmarkStart w:id="11" w:name="_Toc426028067"/>
      <w:r>
        <w:lastRenderedPageBreak/>
        <w:t>Browse Disturbance Extension</w:t>
      </w:r>
      <w:bookmarkEnd w:id="11"/>
    </w:p>
    <w:p w:rsidR="009D1EE5" w:rsidRDefault="009D1EE5" w:rsidP="000B073F">
      <w:pPr>
        <w:pStyle w:val="textbody"/>
        <w:rPr>
          <w:sz w:val="22"/>
          <w:szCs w:val="22"/>
        </w:rPr>
      </w:pPr>
      <w:r w:rsidRPr="009D1EE5">
        <w:rPr>
          <w:sz w:val="22"/>
          <w:szCs w:val="22"/>
        </w:rPr>
        <w:t>Herbivory can exert significant control over plant community composition and ecosystem processes (Janzen 1970, Pastor et al. 1988,</w:t>
      </w:r>
      <w:r w:rsidR="008824FD">
        <w:rPr>
          <w:sz w:val="22"/>
          <w:szCs w:val="22"/>
        </w:rPr>
        <w:t xml:space="preserve"> </w:t>
      </w:r>
      <w:r w:rsidR="0078200F">
        <w:rPr>
          <w:sz w:val="22"/>
          <w:szCs w:val="22"/>
        </w:rPr>
        <w:t>Rooney and Waller 2003</w:t>
      </w:r>
      <w:r w:rsidRPr="009D1EE5">
        <w:rPr>
          <w:sz w:val="22"/>
          <w:szCs w:val="22"/>
        </w:rPr>
        <w:t>). White-tailed deer (</w:t>
      </w:r>
      <w:r w:rsidRPr="00595AC8">
        <w:rPr>
          <w:i/>
          <w:sz w:val="22"/>
          <w:szCs w:val="22"/>
        </w:rPr>
        <w:t>Odocoileus virginianus</w:t>
      </w:r>
      <w:r w:rsidRPr="009D1EE5">
        <w:rPr>
          <w:sz w:val="22"/>
          <w:szCs w:val="22"/>
        </w:rPr>
        <w:t>) browsing impacts on forest plant and animal communities derive primarily from defoliation and potential elimination of the shrub and seedling strata (</w:t>
      </w:r>
      <w:r w:rsidR="00595AC8">
        <w:rPr>
          <w:sz w:val="22"/>
          <w:szCs w:val="22"/>
        </w:rPr>
        <w:t>Horsley and Marquis 1983,</w:t>
      </w:r>
      <w:r w:rsidR="004147A4">
        <w:rPr>
          <w:sz w:val="22"/>
          <w:szCs w:val="22"/>
        </w:rPr>
        <w:t xml:space="preserve"> </w:t>
      </w:r>
      <w:r w:rsidRPr="009D1EE5">
        <w:rPr>
          <w:sz w:val="22"/>
          <w:szCs w:val="22"/>
        </w:rPr>
        <w:t>Liang and Seagle 2002</w:t>
      </w:r>
      <w:r w:rsidR="00595AC8">
        <w:rPr>
          <w:sz w:val="22"/>
          <w:szCs w:val="22"/>
        </w:rPr>
        <w:t>,</w:t>
      </w:r>
      <w:r w:rsidR="004147A4">
        <w:rPr>
          <w:sz w:val="22"/>
          <w:szCs w:val="22"/>
        </w:rPr>
        <w:t xml:space="preserve"> Horsley et al. 2003</w:t>
      </w:r>
      <w:r w:rsidR="00595AC8">
        <w:rPr>
          <w:sz w:val="22"/>
          <w:szCs w:val="22"/>
        </w:rPr>
        <w:t>,</w:t>
      </w:r>
      <w:r w:rsidR="004147A4">
        <w:rPr>
          <w:sz w:val="22"/>
          <w:szCs w:val="22"/>
        </w:rPr>
        <w:t xml:space="preserve"> Stout et al. 2014</w:t>
      </w:r>
      <w:r w:rsidRPr="009D1EE5">
        <w:rPr>
          <w:sz w:val="22"/>
          <w:szCs w:val="22"/>
        </w:rPr>
        <w:t>). Given the scale and magnitude of these impacts, white-tailed deer are now often classed as a keystone species in eastern North American forests (McShea and Rappole 1992, McShea and Schwede 1993) and have been suggested to create alternative stable states of woody-plant community composition (Stromayer and Warren 1997</w:t>
      </w:r>
      <w:r w:rsidR="00595AC8">
        <w:rPr>
          <w:sz w:val="22"/>
          <w:szCs w:val="22"/>
        </w:rPr>
        <w:t>,</w:t>
      </w:r>
      <w:r w:rsidR="004147A4">
        <w:rPr>
          <w:sz w:val="22"/>
          <w:szCs w:val="22"/>
        </w:rPr>
        <w:t xml:space="preserve"> Horsley et al. 2003; Royo et al. 2010</w:t>
      </w:r>
      <w:r w:rsidRPr="009D1EE5">
        <w:rPr>
          <w:sz w:val="22"/>
          <w:szCs w:val="22"/>
        </w:rPr>
        <w:t>). Similar ecosystem impacts have been documented for other forest ungulates, including moose (</w:t>
      </w:r>
      <w:r w:rsidRPr="00595AC8">
        <w:rPr>
          <w:i/>
          <w:sz w:val="22"/>
          <w:szCs w:val="22"/>
        </w:rPr>
        <w:t>Alces alces</w:t>
      </w:r>
      <w:r w:rsidRPr="009D1EE5">
        <w:rPr>
          <w:sz w:val="22"/>
          <w:szCs w:val="22"/>
        </w:rPr>
        <w:t>) (Pastor et al. 1988, McInnes et al. 1992, Speed et al. 2013) and elk (</w:t>
      </w:r>
      <w:r w:rsidRPr="00595AC8">
        <w:rPr>
          <w:i/>
          <w:sz w:val="22"/>
          <w:szCs w:val="22"/>
        </w:rPr>
        <w:t>Cervus canadensis</w:t>
      </w:r>
      <w:r w:rsidRPr="009D1EE5">
        <w:rPr>
          <w:sz w:val="22"/>
          <w:szCs w:val="22"/>
        </w:rPr>
        <w:t>) (e.g., Kaye et al. 2005)</w:t>
      </w:r>
      <w:r w:rsidR="0078200F">
        <w:rPr>
          <w:sz w:val="22"/>
          <w:szCs w:val="22"/>
        </w:rPr>
        <w:t xml:space="preserve">. Such impacts have the potential to </w:t>
      </w:r>
      <w:r w:rsidR="00974F9F">
        <w:rPr>
          <w:sz w:val="22"/>
          <w:szCs w:val="22"/>
        </w:rPr>
        <w:t xml:space="preserve">create </w:t>
      </w:r>
      <w:r w:rsidR="0078200F" w:rsidRPr="00E02F82">
        <w:t xml:space="preserve">feedback </w:t>
      </w:r>
      <w:r w:rsidR="00974F9F">
        <w:t>that may potentially</w:t>
      </w:r>
      <w:r w:rsidR="00974F9F" w:rsidRPr="00E02F82">
        <w:t xml:space="preserve"> </w:t>
      </w:r>
      <w:r w:rsidR="0078200F" w:rsidRPr="00E02F82">
        <w:t xml:space="preserve">change the density of </w:t>
      </w:r>
      <w:r w:rsidR="0078200F">
        <w:t>ungulate</w:t>
      </w:r>
      <w:r w:rsidR="0078200F" w:rsidRPr="00E02F82">
        <w:t xml:space="preserve"> populations</w:t>
      </w:r>
      <w:r w:rsidR="0078200F">
        <w:t xml:space="preserve"> in dynamic plant-herbivore systems</w:t>
      </w:r>
      <w:r w:rsidR="0078200F" w:rsidRPr="00E02F82">
        <w:t xml:space="preserve"> (</w:t>
      </w:r>
      <w:r w:rsidR="005E66E6">
        <w:t xml:space="preserve">Coughenour and Singer 1996; </w:t>
      </w:r>
      <w:r w:rsidR="0078200F">
        <w:t>Moen et al. 1998,</w:t>
      </w:r>
      <w:r w:rsidR="0078200F" w:rsidRPr="00E02F82">
        <w:t>)</w:t>
      </w:r>
      <w:r w:rsidR="0078200F">
        <w:t>.</w:t>
      </w:r>
    </w:p>
    <w:p w:rsidR="00680789" w:rsidRDefault="009E0D79" w:rsidP="000B073F">
      <w:pPr>
        <w:pStyle w:val="textbody"/>
      </w:pPr>
      <w:r w:rsidRPr="0006334C">
        <w:rPr>
          <w:lang w:val="en"/>
        </w:rPr>
        <w:t xml:space="preserve">The purpose of </w:t>
      </w:r>
      <w:r w:rsidRPr="000B073F">
        <w:t>the</w:t>
      </w:r>
      <w:r w:rsidRPr="0006334C">
        <w:rPr>
          <w:lang w:val="en"/>
        </w:rPr>
        <w:t xml:space="preserve"> Browse Disturbance extension is to</w:t>
      </w:r>
      <w:r w:rsidR="00AA78D2">
        <w:rPr>
          <w:lang w:val="en"/>
        </w:rPr>
        <w:t xml:space="preserve"> reduce the growth and increase the likelihood of mortality for </w:t>
      </w:r>
      <w:r w:rsidRPr="0006334C">
        <w:rPr>
          <w:lang w:val="en"/>
        </w:rPr>
        <w:t xml:space="preserve">existing established cohorts according to a combination of published food preferences, </w:t>
      </w:r>
      <w:r w:rsidR="0006334C" w:rsidRPr="0006334C">
        <w:rPr>
          <w:lang w:val="en"/>
        </w:rPr>
        <w:t xml:space="preserve">variable </w:t>
      </w:r>
      <w:r w:rsidRPr="0006334C">
        <w:rPr>
          <w:lang w:val="en"/>
        </w:rPr>
        <w:t xml:space="preserve">ungulate abundance </w:t>
      </w:r>
      <w:r w:rsidR="0006334C" w:rsidRPr="0006334C">
        <w:rPr>
          <w:lang w:val="en"/>
        </w:rPr>
        <w:t>in time and space with the degree of realism defined by the user</w:t>
      </w:r>
      <w:r w:rsidRPr="0006334C">
        <w:rPr>
          <w:lang w:val="en"/>
        </w:rPr>
        <w:t>, and spatial factors affecting browsing pressure.</w:t>
      </w:r>
      <w:r w:rsidR="0006334C">
        <w:rPr>
          <w:lang w:val="en"/>
        </w:rPr>
        <w:t xml:space="preserve"> </w:t>
      </w:r>
      <w:r w:rsidR="00C80F57" w:rsidRPr="007D38E0">
        <w:rPr>
          <w:iCs/>
        </w:rPr>
        <w:t>The general approach to modeling browse disturbance on forests is to define available forage (</w:t>
      </w:r>
      <w:r w:rsidR="00C80F57">
        <w:rPr>
          <w:iCs/>
        </w:rPr>
        <w:t xml:space="preserve">annual growth of </w:t>
      </w:r>
      <w:r w:rsidR="00C80F57" w:rsidRPr="007D38E0">
        <w:rPr>
          <w:iCs/>
        </w:rPr>
        <w:t xml:space="preserve">cohorts </w:t>
      </w:r>
      <w:r w:rsidR="00C80F57">
        <w:rPr>
          <w:iCs/>
        </w:rPr>
        <w:t>accessible to browsers)</w:t>
      </w:r>
      <w:r w:rsidR="00C80F57" w:rsidRPr="007D38E0">
        <w:rPr>
          <w:iCs/>
        </w:rPr>
        <w:t xml:space="preserve"> based on species preference and the composition of cohorts on each site</w:t>
      </w:r>
      <w:r w:rsidR="00C80F57">
        <w:rPr>
          <w:iCs/>
        </w:rPr>
        <w:t xml:space="preserve"> (cell), remove some proportion of cohort biomass based on browser abundance and their preference for different species cohorts, and to impact </w:t>
      </w:r>
      <w:r w:rsidR="0006334C">
        <w:rPr>
          <w:iCs/>
        </w:rPr>
        <w:t xml:space="preserve">susceptible </w:t>
      </w:r>
      <w:r w:rsidR="00C80F57">
        <w:rPr>
          <w:iCs/>
        </w:rPr>
        <w:t>species cohorts according to their ability to compensate for lost biomass.</w:t>
      </w:r>
      <w:r w:rsidR="00AA78D2">
        <w:rPr>
          <w:iCs/>
        </w:rPr>
        <w:t xml:space="preserve"> In addition, the extension provides the option to model reciprocal interactions between browsing populations and landscape distributions of available forage.</w:t>
      </w:r>
      <w:r w:rsidRPr="005A5197">
        <w:rPr>
          <w:lang w:val="en"/>
        </w:rPr>
        <w:t xml:space="preserve"> </w:t>
      </w:r>
      <w:r w:rsidR="00C80F57" w:rsidRPr="007D38E0">
        <w:rPr>
          <w:iCs/>
          <w:sz w:val="22"/>
          <w:szCs w:val="22"/>
        </w:rPr>
        <w:t>A conceptual model of the Browse Disturbance extension is outlined in Figure</w:t>
      </w:r>
      <w:r w:rsidR="00174022">
        <w:rPr>
          <w:iCs/>
          <w:sz w:val="22"/>
          <w:szCs w:val="22"/>
        </w:rPr>
        <w:t>s</w:t>
      </w:r>
      <w:r w:rsidR="00C80F57" w:rsidRPr="007D38E0">
        <w:rPr>
          <w:iCs/>
          <w:sz w:val="22"/>
          <w:szCs w:val="22"/>
        </w:rPr>
        <w:t xml:space="preserve"> </w:t>
      </w:r>
      <w:r w:rsidR="00C80F57">
        <w:rPr>
          <w:iCs/>
          <w:sz w:val="22"/>
          <w:szCs w:val="22"/>
        </w:rPr>
        <w:t xml:space="preserve">1 </w:t>
      </w:r>
      <w:r w:rsidR="00174022">
        <w:rPr>
          <w:iCs/>
          <w:sz w:val="22"/>
          <w:szCs w:val="22"/>
        </w:rPr>
        <w:t>and 2</w:t>
      </w:r>
      <w:r w:rsidR="00595AC8">
        <w:rPr>
          <w:iCs/>
          <w:sz w:val="22"/>
          <w:szCs w:val="22"/>
        </w:rPr>
        <w:t>.</w:t>
      </w:r>
    </w:p>
    <w:p w:rsidR="00174022" w:rsidRDefault="00174022" w:rsidP="000B073F">
      <w:pPr>
        <w:pStyle w:val="Caption"/>
        <w:ind w:left="0"/>
      </w:pPr>
      <w:r w:rsidRPr="00084905">
        <w:rPr>
          <w:noProof/>
        </w:rPr>
        <w:lastRenderedPageBreak/>
        <w:drawing>
          <wp:inline distT="0" distB="0" distL="0" distR="0" wp14:anchorId="40685428" wp14:editId="7D71649C">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80F57" w:rsidRPr="00595AC8" w:rsidRDefault="00680789" w:rsidP="001909F5">
      <w:pPr>
        <w:pStyle w:val="Caption"/>
      </w:pPr>
      <w:commentRangeStart w:id="12"/>
      <w:r w:rsidRPr="00595AC8">
        <w:t xml:space="preserve">Figure </w:t>
      </w:r>
      <w:r w:rsidR="00F2324E">
        <w:fldChar w:fldCharType="begin"/>
      </w:r>
      <w:r w:rsidR="00F2324E">
        <w:instrText xml:space="preserve"> SEQ Figure \* ARABIC </w:instrText>
      </w:r>
      <w:r w:rsidR="00F2324E">
        <w:fldChar w:fldCharType="separate"/>
      </w:r>
      <w:r w:rsidR="009D1EE5" w:rsidRPr="00595AC8">
        <w:rPr>
          <w:noProof/>
        </w:rPr>
        <w:t>1</w:t>
      </w:r>
      <w:r w:rsidR="00F2324E">
        <w:rPr>
          <w:noProof/>
        </w:rPr>
        <w:fldChar w:fldCharType="end"/>
      </w:r>
      <w:r w:rsidR="00174022" w:rsidRPr="00595AC8">
        <w:t xml:space="preserve">. </w:t>
      </w:r>
      <w:commentRangeEnd w:id="12"/>
      <w:r w:rsidR="00C958E5">
        <w:rPr>
          <w:rStyle w:val="CommentReference"/>
          <w:b w:val="0"/>
          <w:bCs w:val="0"/>
          <w:color w:val="auto"/>
        </w:rPr>
        <w:commentReference w:id="12"/>
      </w:r>
      <w:r w:rsidR="00174022" w:rsidRPr="00595AC8">
        <w:t>Overall conceptual diagram of Browse Extension.</w:t>
      </w:r>
    </w:p>
    <w:p w:rsidR="00174022" w:rsidRDefault="00174022" w:rsidP="001909F5">
      <w:r>
        <w:rPr>
          <w:noProof/>
        </w:rPr>
        <w:lastRenderedPageBreak/>
        <w:drawing>
          <wp:inline distT="0" distB="0" distL="0" distR="0" wp14:anchorId="022DABF6" wp14:editId="2D2AB670">
            <wp:extent cx="5513696" cy="33846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11">
                      <a:extLst>
                        <a:ext uri="{28A0092B-C50C-407E-A947-70E740481C1C}">
                          <a14:useLocalDpi xmlns:a14="http://schemas.microsoft.com/office/drawing/2010/main" val="0"/>
                        </a:ext>
                      </a:extLst>
                    </a:blip>
                    <a:srcRect r="7234" b="43054"/>
                    <a:stretch/>
                  </pic:blipFill>
                  <pic:spPr bwMode="auto">
                    <a:xfrm>
                      <a:off x="0" y="0"/>
                      <a:ext cx="5513696" cy="3384645"/>
                    </a:xfrm>
                    <a:prstGeom prst="rect">
                      <a:avLst/>
                    </a:prstGeom>
                    <a:ln>
                      <a:noFill/>
                    </a:ln>
                    <a:extLst>
                      <a:ext uri="{53640926-AAD7-44D8-BBD7-CCE9431645EC}">
                        <a14:shadowObscured xmlns:a14="http://schemas.microsoft.com/office/drawing/2010/main"/>
                      </a:ext>
                    </a:extLst>
                  </pic:spPr>
                </pic:pic>
              </a:graphicData>
            </a:graphic>
          </wp:inline>
        </w:drawing>
      </w:r>
    </w:p>
    <w:p w:rsidR="00174022" w:rsidRPr="00174022" w:rsidRDefault="00174022" w:rsidP="001909F5">
      <w:commentRangeStart w:id="13"/>
      <w:r w:rsidRPr="00174022">
        <w:t xml:space="preserve">Figure </w:t>
      </w:r>
      <w:commentRangeEnd w:id="13"/>
      <w:r w:rsidR="00B67D4D">
        <w:rPr>
          <w:rStyle w:val="CommentReference"/>
        </w:rPr>
        <w:commentReference w:id="13"/>
      </w:r>
      <w:r w:rsidRPr="00174022">
        <w:t>2.</w:t>
      </w:r>
      <w:r>
        <w:t xml:space="preserve">  Inset conceptual diagram for calculation of site and landscape attributes.</w:t>
      </w:r>
    </w:p>
    <w:p w:rsidR="00C80F57" w:rsidRDefault="00C80F57" w:rsidP="001909F5">
      <w:pPr>
        <w:pStyle w:val="Heading1"/>
        <w:rPr>
          <w:b/>
        </w:rPr>
      </w:pPr>
      <w:bookmarkStart w:id="14" w:name="_Toc426028068"/>
      <w:r>
        <w:lastRenderedPageBreak/>
        <w:t>Model Description</w:t>
      </w:r>
      <w:bookmarkEnd w:id="14"/>
    </w:p>
    <w:p w:rsidR="00C80F57" w:rsidRPr="007D38E0" w:rsidRDefault="00C80F57" w:rsidP="001909F5">
      <w:pPr>
        <w:pStyle w:val="Heading2"/>
      </w:pPr>
      <w:bookmarkStart w:id="15" w:name="_Ref419880525"/>
      <w:bookmarkStart w:id="16" w:name="_Toc426028069"/>
      <w:r w:rsidRPr="002D5832">
        <w:t>Species</w:t>
      </w:r>
      <w:r>
        <w:t xml:space="preserve"> Browse Preference Index</w:t>
      </w:r>
      <w:bookmarkEnd w:id="15"/>
      <w:bookmarkEnd w:id="16"/>
    </w:p>
    <w:p w:rsidR="00C80F57" w:rsidRDefault="00C80F57" w:rsidP="000B073F">
      <w:pPr>
        <w:pStyle w:val="textbody"/>
        <w:rPr>
          <w:sz w:val="22"/>
          <w:szCs w:val="22"/>
        </w:rPr>
      </w:pPr>
      <w:r>
        <w:rPr>
          <w:sz w:val="22"/>
          <w:szCs w:val="22"/>
        </w:rPr>
        <w:t>Most browsers</w:t>
      </w:r>
      <w:r w:rsidRPr="007D38E0">
        <w:rPr>
          <w:sz w:val="22"/>
          <w:szCs w:val="22"/>
        </w:rPr>
        <w:t xml:space="preserve"> prefer certain plant species</w:t>
      </w:r>
      <w:r>
        <w:rPr>
          <w:sz w:val="22"/>
          <w:szCs w:val="22"/>
        </w:rPr>
        <w:t xml:space="preserve"> over others. </w:t>
      </w:r>
      <w:r w:rsidR="00B80420">
        <w:rPr>
          <w:sz w:val="22"/>
          <w:szCs w:val="22"/>
        </w:rPr>
        <w:t xml:space="preserve"> </w:t>
      </w:r>
      <w:r>
        <w:rPr>
          <w:sz w:val="22"/>
          <w:szCs w:val="22"/>
        </w:rPr>
        <w:t>The user must provide</w:t>
      </w:r>
      <w:r w:rsidRPr="007D38E0">
        <w:rPr>
          <w:sz w:val="22"/>
          <w:szCs w:val="22"/>
        </w:rPr>
        <w:t xml:space="preserve"> </w:t>
      </w:r>
      <w:r>
        <w:rPr>
          <w:sz w:val="22"/>
          <w:szCs w:val="22"/>
        </w:rPr>
        <w:t xml:space="preserve">a relative preference index </w:t>
      </w:r>
      <w:r w:rsidR="00F91602">
        <w:rPr>
          <w:sz w:val="22"/>
          <w:szCs w:val="22"/>
        </w:rPr>
        <w:t xml:space="preserve">for </w:t>
      </w:r>
      <w:r w:rsidRPr="007D38E0">
        <w:rPr>
          <w:sz w:val="22"/>
          <w:szCs w:val="22"/>
        </w:rPr>
        <w:t>each species</w:t>
      </w:r>
      <w:r>
        <w:rPr>
          <w:sz w:val="22"/>
          <w:szCs w:val="22"/>
        </w:rPr>
        <w:t xml:space="preserve">.  </w:t>
      </w:r>
      <w:r w:rsidR="00F2572B">
        <w:rPr>
          <w:sz w:val="22"/>
          <w:szCs w:val="22"/>
        </w:rPr>
        <w:t>A</w:t>
      </w:r>
      <w:r w:rsidR="00343867">
        <w:rPr>
          <w:sz w:val="22"/>
          <w:szCs w:val="22"/>
        </w:rPr>
        <w:t>n</w:t>
      </w:r>
      <w:r w:rsidR="00F2572B">
        <w:rPr>
          <w:sz w:val="22"/>
          <w:szCs w:val="22"/>
        </w:rPr>
        <w:t xml:space="preserve"> example of tables bearing categorical values for browse preference </w:t>
      </w:r>
      <w:r w:rsidR="00343867">
        <w:rPr>
          <w:sz w:val="22"/>
          <w:szCs w:val="22"/>
        </w:rPr>
        <w:t xml:space="preserve">by deer in Pennsylvania </w:t>
      </w:r>
      <w:r w:rsidR="00F2572B">
        <w:rPr>
          <w:sz w:val="22"/>
          <w:szCs w:val="22"/>
        </w:rPr>
        <w:t xml:space="preserve">is provided in addendum </w:t>
      </w:r>
      <w:commentRangeStart w:id="17"/>
      <w:r w:rsidR="00F2572B">
        <w:rPr>
          <w:sz w:val="22"/>
          <w:szCs w:val="22"/>
        </w:rPr>
        <w:t>1</w:t>
      </w:r>
      <w:commentRangeEnd w:id="17"/>
      <w:r w:rsidR="00AA78D2">
        <w:rPr>
          <w:rStyle w:val="CommentReference"/>
          <w:rFonts w:asciiTheme="minorHAnsi" w:hAnsiTheme="minorHAnsi" w:cstheme="minorBidi"/>
        </w:rPr>
        <w:commentReference w:id="17"/>
      </w:r>
      <w:r w:rsidR="00F2572B">
        <w:rPr>
          <w:sz w:val="22"/>
          <w:szCs w:val="22"/>
        </w:rPr>
        <w:t xml:space="preserve">. </w:t>
      </w:r>
      <w:r w:rsidR="00B80420">
        <w:rPr>
          <w:sz w:val="22"/>
          <w:szCs w:val="22"/>
        </w:rPr>
        <w:t xml:space="preserve"> </w:t>
      </w:r>
      <w:r w:rsidRPr="002D5832">
        <w:rPr>
          <w:sz w:val="22"/>
          <w:szCs w:val="22"/>
        </w:rPr>
        <w:t>Species browse preference is a unit-less index (0-1) that defines the relative selectivity of the browser for certain species.</w:t>
      </w:r>
      <w:r w:rsidR="00B80420">
        <w:rPr>
          <w:sz w:val="22"/>
          <w:szCs w:val="22"/>
        </w:rPr>
        <w:t xml:space="preserve"> </w:t>
      </w:r>
      <w:r w:rsidRPr="002D5832">
        <w:rPr>
          <w:sz w:val="22"/>
          <w:szCs w:val="22"/>
        </w:rPr>
        <w:t xml:space="preserve"> Species with higher values are more preferred than species with lower values.  Species with a browse preference of 0 are considered non-forage</w:t>
      </w:r>
      <w:r>
        <w:rPr>
          <w:sz w:val="22"/>
          <w:szCs w:val="22"/>
        </w:rPr>
        <w:t xml:space="preserve"> and therefore do not contribute toward estimates of forage quantity. However, users may include species with browse preference of 0 in calculations of site preference</w:t>
      </w:r>
      <w:r w:rsidR="00680789">
        <w:rPr>
          <w:sz w:val="22"/>
          <w:szCs w:val="22"/>
        </w:rPr>
        <w:t xml:space="preserve"> (</w:t>
      </w:r>
      <w:r w:rsidR="00F91602">
        <w:rPr>
          <w:sz w:val="22"/>
          <w:szCs w:val="22"/>
        </w:rPr>
        <w:t xml:space="preserve">section </w:t>
      </w:r>
      <w:r w:rsidR="00F91602">
        <w:rPr>
          <w:sz w:val="22"/>
          <w:szCs w:val="22"/>
        </w:rPr>
        <w:fldChar w:fldCharType="begin"/>
      </w:r>
      <w:r w:rsidR="00F91602">
        <w:rPr>
          <w:sz w:val="22"/>
          <w:szCs w:val="22"/>
        </w:rPr>
        <w:instrText xml:space="preserve"> REF _Ref411410949 \r \h </w:instrText>
      </w:r>
      <w:r w:rsidR="00F91602">
        <w:rPr>
          <w:sz w:val="22"/>
          <w:szCs w:val="22"/>
        </w:rPr>
      </w:r>
      <w:r w:rsidR="00F91602">
        <w:rPr>
          <w:sz w:val="22"/>
          <w:szCs w:val="22"/>
        </w:rPr>
        <w:fldChar w:fldCharType="separate"/>
      </w:r>
      <w:r w:rsidR="00F91602">
        <w:rPr>
          <w:sz w:val="22"/>
          <w:szCs w:val="22"/>
        </w:rPr>
        <w:t>3.5</w:t>
      </w:r>
      <w:r w:rsidR="00F91602">
        <w:rPr>
          <w:sz w:val="22"/>
          <w:szCs w:val="22"/>
        </w:rPr>
        <w:fldChar w:fldCharType="end"/>
      </w:r>
      <w:r w:rsidR="00680789">
        <w:rPr>
          <w:sz w:val="22"/>
          <w:szCs w:val="22"/>
        </w:rPr>
        <w:t>)</w:t>
      </w:r>
      <w:r>
        <w:rPr>
          <w:sz w:val="22"/>
          <w:szCs w:val="22"/>
        </w:rPr>
        <w:t xml:space="preserve"> if they suspect that </w:t>
      </w:r>
      <w:r w:rsidR="00F91602">
        <w:rPr>
          <w:sz w:val="22"/>
          <w:szCs w:val="22"/>
        </w:rPr>
        <w:t xml:space="preserve">the presence of </w:t>
      </w:r>
      <w:r>
        <w:rPr>
          <w:sz w:val="22"/>
          <w:szCs w:val="22"/>
        </w:rPr>
        <w:t xml:space="preserve">non-forage species may influence the palatability of preferred species within the same site. </w:t>
      </w:r>
      <w:r w:rsidRPr="002D5832">
        <w:rPr>
          <w:sz w:val="22"/>
          <w:szCs w:val="22"/>
        </w:rPr>
        <w:t xml:space="preserve"> </w:t>
      </w:r>
      <w:r>
        <w:rPr>
          <w:sz w:val="22"/>
          <w:szCs w:val="22"/>
        </w:rPr>
        <w:t xml:space="preserve">Preference index values should be representative of annual browse preference, </w:t>
      </w:r>
      <w:commentRangeStart w:id="18"/>
      <w:r>
        <w:rPr>
          <w:sz w:val="22"/>
          <w:szCs w:val="22"/>
        </w:rPr>
        <w:t xml:space="preserve">taking into account </w:t>
      </w:r>
      <w:commentRangeEnd w:id="18"/>
      <w:r w:rsidR="00F91602">
        <w:rPr>
          <w:rStyle w:val="CommentReference"/>
        </w:rPr>
        <w:commentReference w:id="18"/>
      </w:r>
      <w:r>
        <w:rPr>
          <w:sz w:val="22"/>
          <w:szCs w:val="22"/>
        </w:rPr>
        <w:t xml:space="preserve">seasonal variability. The relative preference index also </w:t>
      </w:r>
      <w:r w:rsidR="00963EEE">
        <w:rPr>
          <w:sz w:val="22"/>
          <w:szCs w:val="22"/>
        </w:rPr>
        <w:t>is used to determine</w:t>
      </w:r>
      <w:r w:rsidR="00F91602">
        <w:rPr>
          <w:sz w:val="22"/>
          <w:szCs w:val="22"/>
        </w:rPr>
        <w:t xml:space="preserve"> the</w:t>
      </w:r>
      <w:r>
        <w:rPr>
          <w:sz w:val="22"/>
          <w:szCs w:val="22"/>
        </w:rPr>
        <w:t xml:space="preserve"> proportion of </w:t>
      </w:r>
      <w:r w:rsidR="00F91602">
        <w:rPr>
          <w:sz w:val="22"/>
          <w:szCs w:val="22"/>
        </w:rPr>
        <w:t xml:space="preserve">the total </w:t>
      </w:r>
      <w:r>
        <w:rPr>
          <w:sz w:val="22"/>
          <w:szCs w:val="22"/>
        </w:rPr>
        <w:t xml:space="preserve">available browse biomass </w:t>
      </w:r>
      <w:r w:rsidR="00F91602">
        <w:rPr>
          <w:sz w:val="22"/>
          <w:szCs w:val="22"/>
        </w:rPr>
        <w:t xml:space="preserve">that is </w:t>
      </w:r>
      <w:r>
        <w:rPr>
          <w:sz w:val="22"/>
          <w:szCs w:val="22"/>
        </w:rPr>
        <w:t>remove</w:t>
      </w:r>
      <w:r w:rsidR="00F91602">
        <w:rPr>
          <w:sz w:val="22"/>
          <w:szCs w:val="22"/>
        </w:rPr>
        <w:t>d</w:t>
      </w:r>
      <w:r>
        <w:rPr>
          <w:sz w:val="22"/>
          <w:szCs w:val="22"/>
        </w:rPr>
        <w:t xml:space="preserve"> from </w:t>
      </w:r>
      <w:r w:rsidR="00F91602">
        <w:rPr>
          <w:sz w:val="22"/>
          <w:szCs w:val="22"/>
        </w:rPr>
        <w:t xml:space="preserve">each </w:t>
      </w:r>
      <w:r>
        <w:rPr>
          <w:sz w:val="22"/>
          <w:szCs w:val="22"/>
        </w:rPr>
        <w:t>species cohort.</w:t>
      </w:r>
    </w:p>
    <w:p w:rsidR="00C80F57" w:rsidRPr="00093426" w:rsidRDefault="00C80F57" w:rsidP="001909F5">
      <w:pPr>
        <w:pStyle w:val="Heading2"/>
      </w:pPr>
      <w:bookmarkStart w:id="19" w:name="_Ref419880330"/>
      <w:bookmarkStart w:id="20" w:name="_Ref419880371"/>
      <w:bookmarkStart w:id="21" w:name="_Ref419880540"/>
      <w:bookmarkStart w:id="22" w:name="_Toc426028070"/>
      <w:r w:rsidRPr="00680789">
        <w:t>Forage Availability</w:t>
      </w:r>
      <w:bookmarkEnd w:id="19"/>
      <w:bookmarkEnd w:id="20"/>
      <w:bookmarkEnd w:id="21"/>
      <w:bookmarkEnd w:id="22"/>
    </w:p>
    <w:p w:rsidR="001D6682" w:rsidRDefault="0091684A" w:rsidP="000B073F">
      <w:pPr>
        <w:pStyle w:val="textbody"/>
        <w:rPr>
          <w:sz w:val="22"/>
          <w:szCs w:val="22"/>
        </w:rPr>
      </w:pPr>
      <w:r>
        <w:rPr>
          <w:sz w:val="22"/>
          <w:szCs w:val="22"/>
        </w:rPr>
        <w:t>In nature, the accessibility of biomass to browsers is primarily a function of the height</w:t>
      </w:r>
      <w:r w:rsidRPr="0091684A">
        <w:rPr>
          <w:sz w:val="22"/>
          <w:szCs w:val="22"/>
        </w:rPr>
        <w:t xml:space="preserve"> </w:t>
      </w:r>
      <w:r>
        <w:rPr>
          <w:sz w:val="22"/>
          <w:szCs w:val="22"/>
        </w:rPr>
        <w:t xml:space="preserve">of the biomass above the ground. LANDIS-II does not track the height of cohorts, but because </w:t>
      </w:r>
      <w:r w:rsidR="001E3348">
        <w:rPr>
          <w:sz w:val="22"/>
          <w:szCs w:val="22"/>
        </w:rPr>
        <w:t>an</w:t>
      </w:r>
      <w:r>
        <w:rPr>
          <w:sz w:val="22"/>
          <w:szCs w:val="22"/>
        </w:rPr>
        <w:t xml:space="preserve"> </w:t>
      </w:r>
      <w:r w:rsidR="001E3348">
        <w:rPr>
          <w:sz w:val="22"/>
          <w:szCs w:val="22"/>
        </w:rPr>
        <w:t>assumption of LANDIS-II is</w:t>
      </w:r>
      <w:r>
        <w:rPr>
          <w:sz w:val="22"/>
          <w:szCs w:val="22"/>
        </w:rPr>
        <w:t xml:space="preserve"> that sites are fully stocked, the Browse extension uses </w:t>
      </w:r>
      <w:r w:rsidR="001E3348">
        <w:rPr>
          <w:sz w:val="22"/>
          <w:szCs w:val="22"/>
        </w:rPr>
        <w:t xml:space="preserve">cohort </w:t>
      </w:r>
      <w:r>
        <w:rPr>
          <w:sz w:val="22"/>
          <w:szCs w:val="22"/>
        </w:rPr>
        <w:t xml:space="preserve">biomass as a surrogate for height. </w:t>
      </w:r>
      <w:r w:rsidR="00AC7A14">
        <w:rPr>
          <w:sz w:val="22"/>
          <w:szCs w:val="22"/>
        </w:rPr>
        <w:t>U</w:t>
      </w:r>
      <w:r w:rsidR="001E3348">
        <w:rPr>
          <w:sz w:val="22"/>
          <w:szCs w:val="22"/>
        </w:rPr>
        <w:t>ser-</w:t>
      </w:r>
      <w:r w:rsidR="00676A62">
        <w:rPr>
          <w:sz w:val="22"/>
          <w:szCs w:val="22"/>
        </w:rPr>
        <w:t>specified parameter</w:t>
      </w:r>
      <w:r w:rsidR="00AC7A14">
        <w:rPr>
          <w:sz w:val="22"/>
          <w:szCs w:val="22"/>
        </w:rPr>
        <w:t>s</w:t>
      </w:r>
      <w:r w:rsidR="001E3348">
        <w:rPr>
          <w:sz w:val="22"/>
          <w:szCs w:val="22"/>
        </w:rPr>
        <w:t xml:space="preserve"> </w:t>
      </w:r>
      <w:r w:rsidR="00AC7A14">
        <w:rPr>
          <w:sz w:val="22"/>
          <w:szCs w:val="22"/>
        </w:rPr>
        <w:t>are</w:t>
      </w:r>
      <w:r w:rsidR="001E3348">
        <w:rPr>
          <w:sz w:val="22"/>
          <w:szCs w:val="22"/>
        </w:rPr>
        <w:t xml:space="preserve"> used to </w:t>
      </w:r>
      <w:r w:rsidR="00676A62">
        <w:rPr>
          <w:sz w:val="22"/>
          <w:szCs w:val="22"/>
        </w:rPr>
        <w:t>define</w:t>
      </w:r>
      <w:r w:rsidR="001E3348">
        <w:rPr>
          <w:sz w:val="22"/>
          <w:szCs w:val="22"/>
        </w:rPr>
        <w:t xml:space="preserve"> </w:t>
      </w:r>
      <w:r w:rsidR="00676A62">
        <w:rPr>
          <w:sz w:val="22"/>
          <w:szCs w:val="22"/>
        </w:rPr>
        <w:t>two</w:t>
      </w:r>
      <w:r w:rsidR="001E3348">
        <w:rPr>
          <w:sz w:val="22"/>
          <w:szCs w:val="22"/>
        </w:rPr>
        <w:t xml:space="preserve"> threshold</w:t>
      </w:r>
      <w:r w:rsidR="00676A62">
        <w:rPr>
          <w:sz w:val="22"/>
          <w:szCs w:val="22"/>
        </w:rPr>
        <w:t xml:space="preserve">s used to calculate forage availability. </w:t>
      </w:r>
      <w:r w:rsidR="001E3348">
        <w:rPr>
          <w:sz w:val="22"/>
          <w:szCs w:val="22"/>
        </w:rPr>
        <w:t xml:space="preserve"> </w:t>
      </w:r>
      <w:r w:rsidR="00676A62">
        <w:rPr>
          <w:sz w:val="22"/>
          <w:szCs w:val="22"/>
        </w:rPr>
        <w:t xml:space="preserve">The first threshold </w:t>
      </w:r>
      <w:r w:rsidR="00097A48">
        <w:rPr>
          <w:sz w:val="22"/>
          <w:szCs w:val="22"/>
        </w:rPr>
        <w:t xml:space="preserve">specifies </w:t>
      </w:r>
      <w:r w:rsidR="005C7C4E">
        <w:rPr>
          <w:sz w:val="22"/>
          <w:szCs w:val="22"/>
        </w:rPr>
        <w:t>an</w:t>
      </w:r>
      <w:r w:rsidR="00676A62">
        <w:rPr>
          <w:sz w:val="22"/>
          <w:szCs w:val="22"/>
        </w:rPr>
        <w:t xml:space="preserve"> amount of </w:t>
      </w:r>
      <w:r w:rsidR="00710BD6">
        <w:rPr>
          <w:sz w:val="22"/>
          <w:szCs w:val="22"/>
        </w:rPr>
        <w:t xml:space="preserve">cohort </w:t>
      </w:r>
      <w:r w:rsidR="00676A62">
        <w:rPr>
          <w:sz w:val="22"/>
          <w:szCs w:val="22"/>
        </w:rPr>
        <w:t xml:space="preserve">biomass below which </w:t>
      </w:r>
      <w:r w:rsidR="00710BD6">
        <w:rPr>
          <w:sz w:val="22"/>
          <w:szCs w:val="22"/>
        </w:rPr>
        <w:t>the entire</w:t>
      </w:r>
      <w:r w:rsidR="00676A62">
        <w:rPr>
          <w:sz w:val="22"/>
          <w:szCs w:val="22"/>
        </w:rPr>
        <w:t xml:space="preserve"> cohort </w:t>
      </w:r>
      <w:r w:rsidR="00710BD6">
        <w:rPr>
          <w:sz w:val="22"/>
          <w:szCs w:val="22"/>
        </w:rPr>
        <w:t>is</w:t>
      </w:r>
      <w:r w:rsidR="00676A62">
        <w:rPr>
          <w:sz w:val="22"/>
          <w:szCs w:val="22"/>
        </w:rPr>
        <w:t xml:space="preserve"> available as forage and above which a portion </w:t>
      </w:r>
      <w:r w:rsidR="00710BD6">
        <w:rPr>
          <w:sz w:val="22"/>
          <w:szCs w:val="22"/>
        </w:rPr>
        <w:t xml:space="preserve">of </w:t>
      </w:r>
      <w:r w:rsidR="00676A62">
        <w:rPr>
          <w:sz w:val="22"/>
          <w:szCs w:val="22"/>
        </w:rPr>
        <w:t xml:space="preserve">the </w:t>
      </w:r>
      <w:r w:rsidR="00710BD6">
        <w:rPr>
          <w:sz w:val="22"/>
          <w:szCs w:val="22"/>
        </w:rPr>
        <w:t>cohort</w:t>
      </w:r>
      <w:r w:rsidR="00676A62">
        <w:rPr>
          <w:sz w:val="22"/>
          <w:szCs w:val="22"/>
        </w:rPr>
        <w:t xml:space="preserve"> biomass can “escape” browsing because it is assumed that that biomass is above the reach of the herbivores</w:t>
      </w:r>
      <w:r w:rsidR="001E3348">
        <w:rPr>
          <w:sz w:val="22"/>
          <w:szCs w:val="22"/>
        </w:rPr>
        <w:t xml:space="preserve">. </w:t>
      </w:r>
      <w:r w:rsidR="00676A62">
        <w:rPr>
          <w:sz w:val="22"/>
          <w:szCs w:val="22"/>
        </w:rPr>
        <w:t xml:space="preserve">The second threshold is the amount of biomass above which the entire cohort has “escaped” the reach of the herbivores and is not available as forage biomass. </w:t>
      </w:r>
      <w:r w:rsidR="00AC7A14">
        <w:rPr>
          <w:sz w:val="22"/>
          <w:szCs w:val="22"/>
        </w:rPr>
        <w:t>Actual biomass available as f</w:t>
      </w:r>
      <w:r w:rsidR="0018667F">
        <w:rPr>
          <w:sz w:val="22"/>
          <w:szCs w:val="22"/>
        </w:rPr>
        <w:t xml:space="preserve">orage is </w:t>
      </w:r>
      <w:r w:rsidR="00963EEE">
        <w:rPr>
          <w:sz w:val="22"/>
          <w:szCs w:val="22"/>
        </w:rPr>
        <w:t>calculated according to</w:t>
      </w:r>
      <w:r w:rsidR="0018667F">
        <w:rPr>
          <w:sz w:val="22"/>
          <w:szCs w:val="22"/>
        </w:rPr>
        <w:t xml:space="preserve"> the </w:t>
      </w:r>
      <w:r w:rsidR="001D6682">
        <w:rPr>
          <w:sz w:val="22"/>
          <w:szCs w:val="22"/>
        </w:rPr>
        <w:t>fraction of annual growth that susceptible cohorts allocate to leaf and stem</w:t>
      </w:r>
      <w:r w:rsidR="00AA78D2">
        <w:rPr>
          <w:sz w:val="22"/>
          <w:szCs w:val="22"/>
        </w:rPr>
        <w:t xml:space="preserve"> material</w:t>
      </w:r>
      <w:r w:rsidR="00710BD6">
        <w:rPr>
          <w:sz w:val="22"/>
          <w:szCs w:val="22"/>
        </w:rPr>
        <w:t xml:space="preserve"> (</w:t>
      </w:r>
      <w:r w:rsidR="00710BD6" w:rsidRPr="00710BD6">
        <w:rPr>
          <w:b/>
          <w:sz w:val="22"/>
          <w:szCs w:val="22"/>
        </w:rPr>
        <w:t>section reference here</w:t>
      </w:r>
      <w:r w:rsidR="00710BD6">
        <w:rPr>
          <w:sz w:val="22"/>
          <w:szCs w:val="22"/>
        </w:rPr>
        <w:t>)</w:t>
      </w:r>
      <w:r w:rsidR="00AA78D2">
        <w:rPr>
          <w:sz w:val="22"/>
          <w:szCs w:val="22"/>
        </w:rPr>
        <w:t>.</w:t>
      </w:r>
      <w:r w:rsidR="0018667F">
        <w:rPr>
          <w:sz w:val="22"/>
          <w:szCs w:val="22"/>
        </w:rPr>
        <w:t xml:space="preserve"> </w:t>
      </w:r>
    </w:p>
    <w:p w:rsidR="001D6682" w:rsidRDefault="001D6682" w:rsidP="001909F5">
      <w:pPr>
        <w:pStyle w:val="Heading3"/>
      </w:pPr>
      <w:bookmarkStart w:id="23" w:name="_Ref411409997"/>
      <w:bookmarkStart w:id="24" w:name="_Toc426028071"/>
      <w:r>
        <w:t>Susceptible Cohorts</w:t>
      </w:r>
      <w:bookmarkEnd w:id="23"/>
      <w:bookmarkEnd w:id="24"/>
    </w:p>
    <w:p w:rsidR="00362EA7" w:rsidRDefault="008D37B5" w:rsidP="000B073F">
      <w:pPr>
        <w:pStyle w:val="textbody"/>
        <w:rPr>
          <w:sz w:val="22"/>
          <w:szCs w:val="22"/>
        </w:rPr>
      </w:pPr>
      <w:r>
        <w:rPr>
          <w:sz w:val="22"/>
          <w:szCs w:val="22"/>
        </w:rPr>
        <w:t xml:space="preserve">The </w:t>
      </w:r>
      <w:r w:rsidR="00710BD6">
        <w:t>MinEscape</w:t>
      </w:r>
      <w:r>
        <w:t>Threshold</w:t>
      </w:r>
      <w:r>
        <w:rPr>
          <w:sz w:val="22"/>
          <w:szCs w:val="22"/>
        </w:rPr>
        <w:t xml:space="preserve"> parameter </w:t>
      </w:r>
      <w:r w:rsidR="00963EEE">
        <w:rPr>
          <w:sz w:val="22"/>
          <w:szCs w:val="22"/>
        </w:rPr>
        <w:t>specifies</w:t>
      </w:r>
      <w:r w:rsidR="00710BD6">
        <w:rPr>
          <w:sz w:val="22"/>
          <w:szCs w:val="22"/>
        </w:rPr>
        <w:t xml:space="preserve"> the first threshold, which is</w:t>
      </w:r>
      <w:r w:rsidR="00963EEE">
        <w:rPr>
          <w:sz w:val="22"/>
          <w:szCs w:val="22"/>
        </w:rPr>
        <w:t xml:space="preserve"> </w:t>
      </w:r>
      <w:r w:rsidR="001D6682">
        <w:rPr>
          <w:sz w:val="22"/>
          <w:szCs w:val="22"/>
        </w:rPr>
        <w:t xml:space="preserve">the proportion of the maximum </w:t>
      </w:r>
      <w:r w:rsidR="00963EEE">
        <w:rPr>
          <w:sz w:val="22"/>
          <w:szCs w:val="22"/>
        </w:rPr>
        <w:t>possible</w:t>
      </w:r>
      <w:r w:rsidR="001D6682">
        <w:rPr>
          <w:sz w:val="22"/>
          <w:szCs w:val="22"/>
        </w:rPr>
        <w:t>-</w:t>
      </w:r>
      <w:r w:rsidR="00B9064F">
        <w:rPr>
          <w:sz w:val="22"/>
          <w:szCs w:val="22"/>
        </w:rPr>
        <w:t xml:space="preserve">site </w:t>
      </w:r>
      <w:r w:rsidR="001D6682">
        <w:rPr>
          <w:sz w:val="22"/>
          <w:szCs w:val="22"/>
        </w:rPr>
        <w:t>biomass</w:t>
      </w:r>
      <w:r>
        <w:rPr>
          <w:sz w:val="22"/>
          <w:szCs w:val="22"/>
        </w:rPr>
        <w:t xml:space="preserve"> (calculated by the succession extension)</w:t>
      </w:r>
      <w:r w:rsidR="001D6682">
        <w:rPr>
          <w:sz w:val="22"/>
          <w:szCs w:val="22"/>
        </w:rPr>
        <w:t xml:space="preserve"> </w:t>
      </w:r>
      <w:r w:rsidR="00710BD6">
        <w:rPr>
          <w:sz w:val="22"/>
          <w:szCs w:val="22"/>
        </w:rPr>
        <w:t xml:space="preserve">below which cohorts </w:t>
      </w:r>
      <w:r w:rsidR="00B67D4D">
        <w:rPr>
          <w:sz w:val="22"/>
          <w:szCs w:val="22"/>
        </w:rPr>
        <w:t xml:space="preserve">having less than that biomass </w:t>
      </w:r>
      <w:r w:rsidR="00710BD6">
        <w:rPr>
          <w:sz w:val="22"/>
          <w:szCs w:val="22"/>
        </w:rPr>
        <w:t>cannot escape browsing</w:t>
      </w:r>
      <w:r>
        <w:rPr>
          <w:sz w:val="22"/>
          <w:szCs w:val="22"/>
        </w:rPr>
        <w:t>.</w:t>
      </w:r>
      <w:r w:rsidR="00710BD6">
        <w:rPr>
          <w:sz w:val="22"/>
          <w:szCs w:val="22"/>
        </w:rPr>
        <w:t xml:space="preserve">  </w:t>
      </w:r>
      <w:r>
        <w:rPr>
          <w:sz w:val="22"/>
          <w:szCs w:val="22"/>
        </w:rPr>
        <w:t>For example, if site has a maximum possible biomass of 10000 g/m</w:t>
      </w:r>
      <w:r w:rsidRPr="00B80420">
        <w:rPr>
          <w:sz w:val="22"/>
          <w:szCs w:val="22"/>
          <w:vertAlign w:val="superscript"/>
        </w:rPr>
        <w:t>2</w:t>
      </w:r>
      <w:r>
        <w:rPr>
          <w:sz w:val="22"/>
          <w:szCs w:val="22"/>
        </w:rPr>
        <w:t xml:space="preserve">, then a </w:t>
      </w:r>
      <w:r w:rsidR="00710BD6">
        <w:t>MinEscapeThreshold</w:t>
      </w:r>
      <w:r w:rsidR="00710BD6">
        <w:rPr>
          <w:sz w:val="22"/>
          <w:szCs w:val="22"/>
        </w:rPr>
        <w:t xml:space="preserve"> </w:t>
      </w:r>
      <w:r>
        <w:rPr>
          <w:sz w:val="22"/>
          <w:szCs w:val="22"/>
        </w:rPr>
        <w:t xml:space="preserve">value of 0.05 means that </w:t>
      </w:r>
      <w:r w:rsidR="0013407A">
        <w:rPr>
          <w:sz w:val="22"/>
          <w:szCs w:val="22"/>
        </w:rPr>
        <w:t>cohorts with</w:t>
      </w:r>
      <w:r>
        <w:rPr>
          <w:sz w:val="22"/>
          <w:szCs w:val="22"/>
        </w:rPr>
        <w:t xml:space="preserve"> biomass </w:t>
      </w:r>
      <w:r w:rsidRPr="000B073F">
        <w:rPr>
          <w:sz w:val="22"/>
          <w:szCs w:val="22"/>
          <w:u w:val="single"/>
        </w:rPr>
        <w:t>&lt;</w:t>
      </w:r>
      <w:r>
        <w:rPr>
          <w:sz w:val="22"/>
          <w:szCs w:val="22"/>
        </w:rPr>
        <w:t>500 g/m</w:t>
      </w:r>
      <w:r w:rsidRPr="00B80420">
        <w:rPr>
          <w:sz w:val="22"/>
          <w:szCs w:val="22"/>
          <w:vertAlign w:val="superscript"/>
        </w:rPr>
        <w:t>2</w:t>
      </w:r>
      <w:r w:rsidR="00097A48">
        <w:rPr>
          <w:sz w:val="22"/>
          <w:szCs w:val="22"/>
        </w:rPr>
        <w:t xml:space="preserve"> are fully available as forage</w:t>
      </w:r>
      <w:r>
        <w:rPr>
          <w:sz w:val="22"/>
          <w:szCs w:val="22"/>
        </w:rPr>
        <w:t xml:space="preserve">. </w:t>
      </w:r>
      <w:r w:rsidR="00097A48">
        <w:rPr>
          <w:sz w:val="22"/>
          <w:szCs w:val="22"/>
        </w:rPr>
        <w:t xml:space="preserve">As site biomass exceeds this threshold, the </w:t>
      </w:r>
      <w:r w:rsidR="00710BD6">
        <w:t>MaxEscapeThreshold</w:t>
      </w:r>
      <w:r w:rsidR="00097A48" w:rsidDel="00963EEE">
        <w:rPr>
          <w:sz w:val="22"/>
          <w:szCs w:val="22"/>
        </w:rPr>
        <w:t xml:space="preserve"> </w:t>
      </w:r>
      <w:r w:rsidR="00097A48">
        <w:rPr>
          <w:sz w:val="22"/>
          <w:szCs w:val="22"/>
        </w:rPr>
        <w:t xml:space="preserve">parameter specifies how </w:t>
      </w:r>
      <w:r w:rsidR="0013407A">
        <w:rPr>
          <w:sz w:val="22"/>
          <w:szCs w:val="22"/>
        </w:rPr>
        <w:t>high</w:t>
      </w:r>
      <w:r w:rsidR="00097A48">
        <w:rPr>
          <w:sz w:val="22"/>
          <w:szCs w:val="22"/>
        </w:rPr>
        <w:t xml:space="preserve"> </w:t>
      </w:r>
      <w:r w:rsidR="00CC5013">
        <w:rPr>
          <w:sz w:val="22"/>
          <w:szCs w:val="22"/>
        </w:rPr>
        <w:t xml:space="preserve">a </w:t>
      </w:r>
      <w:r w:rsidR="00097A48">
        <w:rPr>
          <w:sz w:val="22"/>
          <w:szCs w:val="22"/>
        </w:rPr>
        <w:t>cohort</w:t>
      </w:r>
      <w:r w:rsidR="00CC5013">
        <w:rPr>
          <w:sz w:val="22"/>
          <w:szCs w:val="22"/>
        </w:rPr>
        <w:t>’s</w:t>
      </w:r>
      <w:r w:rsidR="00097A48">
        <w:rPr>
          <w:sz w:val="22"/>
          <w:szCs w:val="22"/>
        </w:rPr>
        <w:t xml:space="preserve"> biomass much </w:t>
      </w:r>
      <w:r w:rsidR="00B67D4D">
        <w:rPr>
          <w:sz w:val="22"/>
          <w:szCs w:val="22"/>
        </w:rPr>
        <w:t>be</w:t>
      </w:r>
      <w:r w:rsidR="00097A48">
        <w:rPr>
          <w:sz w:val="22"/>
          <w:szCs w:val="22"/>
        </w:rPr>
        <w:t xml:space="preserve"> to fully “</w:t>
      </w:r>
      <w:r w:rsidR="0013407A">
        <w:rPr>
          <w:sz w:val="22"/>
          <w:szCs w:val="22"/>
        </w:rPr>
        <w:t>escape</w:t>
      </w:r>
      <w:r w:rsidR="00097A48">
        <w:rPr>
          <w:sz w:val="22"/>
          <w:szCs w:val="22"/>
        </w:rPr>
        <w:t xml:space="preserve">” herbivory. </w:t>
      </w:r>
      <w:r w:rsidR="00CC5013">
        <w:rPr>
          <w:sz w:val="22"/>
          <w:szCs w:val="22"/>
        </w:rPr>
        <w:t xml:space="preserve"> </w:t>
      </w:r>
      <w:r w:rsidR="000E10F1">
        <w:rPr>
          <w:sz w:val="22"/>
          <w:szCs w:val="22"/>
        </w:rPr>
        <w:t xml:space="preserve">To continue the example, </w:t>
      </w:r>
      <w:r w:rsidR="0013407A">
        <w:rPr>
          <w:sz w:val="22"/>
          <w:szCs w:val="22"/>
        </w:rPr>
        <w:t>if site has a maximum possible biomass of 10</w:t>
      </w:r>
      <w:r w:rsidR="00B67D4D">
        <w:rPr>
          <w:sz w:val="22"/>
          <w:szCs w:val="22"/>
        </w:rPr>
        <w:t>,</w:t>
      </w:r>
      <w:r w:rsidR="0013407A">
        <w:rPr>
          <w:sz w:val="22"/>
          <w:szCs w:val="22"/>
        </w:rPr>
        <w:t>000 g/m</w:t>
      </w:r>
      <w:r w:rsidR="0013407A" w:rsidRPr="00B80420">
        <w:rPr>
          <w:sz w:val="22"/>
          <w:szCs w:val="22"/>
          <w:vertAlign w:val="superscript"/>
        </w:rPr>
        <w:t>2</w:t>
      </w:r>
      <w:r w:rsidR="0013407A">
        <w:rPr>
          <w:sz w:val="22"/>
          <w:szCs w:val="22"/>
        </w:rPr>
        <w:t xml:space="preserve">, then a </w:t>
      </w:r>
      <w:r w:rsidR="0013407A">
        <w:t>MinEscapeThreshold</w:t>
      </w:r>
      <w:r w:rsidR="0013407A">
        <w:rPr>
          <w:sz w:val="22"/>
          <w:szCs w:val="22"/>
        </w:rPr>
        <w:t xml:space="preserve"> value of 0.1 means that cohorts with biomass </w:t>
      </w:r>
      <w:r w:rsidR="0013407A">
        <w:rPr>
          <w:sz w:val="22"/>
          <w:szCs w:val="22"/>
          <w:u w:val="single"/>
        </w:rPr>
        <w:t>&gt;10</w:t>
      </w:r>
      <w:r w:rsidR="0013407A">
        <w:rPr>
          <w:sz w:val="22"/>
          <w:szCs w:val="22"/>
        </w:rPr>
        <w:t>00 g/m</w:t>
      </w:r>
      <w:r w:rsidR="0013407A" w:rsidRPr="00B80420">
        <w:rPr>
          <w:sz w:val="22"/>
          <w:szCs w:val="22"/>
          <w:vertAlign w:val="superscript"/>
        </w:rPr>
        <w:t>2</w:t>
      </w:r>
      <w:r w:rsidR="0013407A">
        <w:rPr>
          <w:sz w:val="22"/>
          <w:szCs w:val="22"/>
        </w:rPr>
        <w:t xml:space="preserve"> </w:t>
      </w:r>
      <w:r w:rsidR="000E10F1">
        <w:rPr>
          <w:sz w:val="22"/>
          <w:szCs w:val="22"/>
        </w:rPr>
        <w:t>have</w:t>
      </w:r>
      <w:r w:rsidR="005C7C4E">
        <w:rPr>
          <w:sz w:val="22"/>
          <w:szCs w:val="22"/>
        </w:rPr>
        <w:t xml:space="preserve"> </w:t>
      </w:r>
      <w:r w:rsidR="00CC5013">
        <w:rPr>
          <w:sz w:val="22"/>
          <w:szCs w:val="22"/>
        </w:rPr>
        <w:t xml:space="preserve">escaped herbivory and none of </w:t>
      </w:r>
      <w:r w:rsidR="0013407A">
        <w:rPr>
          <w:sz w:val="22"/>
          <w:szCs w:val="22"/>
        </w:rPr>
        <w:t>their</w:t>
      </w:r>
      <w:r w:rsidR="00CC5013">
        <w:rPr>
          <w:sz w:val="22"/>
          <w:szCs w:val="22"/>
        </w:rPr>
        <w:t xml:space="preserve"> biomass would be</w:t>
      </w:r>
      <w:r w:rsidR="000E10F1">
        <w:rPr>
          <w:sz w:val="22"/>
          <w:szCs w:val="22"/>
        </w:rPr>
        <w:t xml:space="preserve"> available as forage. </w:t>
      </w:r>
    </w:p>
    <w:p w:rsidR="00701C7A" w:rsidRDefault="0013407A" w:rsidP="000B073F">
      <w:pPr>
        <w:pStyle w:val="textbody"/>
        <w:rPr>
          <w:sz w:val="22"/>
          <w:szCs w:val="22"/>
        </w:rPr>
      </w:pPr>
      <w:r>
        <w:rPr>
          <w:sz w:val="22"/>
          <w:szCs w:val="22"/>
        </w:rPr>
        <w:t>Because sites often contain a mixture of species and cohort sizes, t</w:t>
      </w:r>
      <w:r w:rsidR="00276825">
        <w:rPr>
          <w:sz w:val="22"/>
          <w:szCs w:val="22"/>
        </w:rPr>
        <w:t xml:space="preserve">hese calculations are not made by individual cohorts, but for all cohorts taken </w:t>
      </w:r>
      <w:r w:rsidR="00276825">
        <w:rPr>
          <w:sz w:val="22"/>
          <w:szCs w:val="22"/>
        </w:rPr>
        <w:lastRenderedPageBreak/>
        <w:t xml:space="preserve">together.  In some cases </w:t>
      </w:r>
      <w:r w:rsidR="006A7C35">
        <w:rPr>
          <w:sz w:val="22"/>
          <w:szCs w:val="22"/>
        </w:rPr>
        <w:t>(only small cohorts</w:t>
      </w:r>
      <w:r w:rsidR="00B67D4D">
        <w:rPr>
          <w:sz w:val="22"/>
          <w:szCs w:val="22"/>
        </w:rPr>
        <w:t xml:space="preserve"> are on the site</w:t>
      </w:r>
      <w:r w:rsidR="006A7C35">
        <w:rPr>
          <w:sz w:val="22"/>
          <w:szCs w:val="22"/>
        </w:rPr>
        <w:t xml:space="preserve">), </w:t>
      </w:r>
      <w:r w:rsidR="00276825">
        <w:rPr>
          <w:sz w:val="22"/>
          <w:szCs w:val="22"/>
        </w:rPr>
        <w:t xml:space="preserve">all cohorts may be </w:t>
      </w:r>
      <w:r w:rsidR="006A7C35">
        <w:rPr>
          <w:sz w:val="22"/>
          <w:szCs w:val="22"/>
        </w:rPr>
        <w:t>susceptible</w:t>
      </w:r>
      <w:r w:rsidR="00276825">
        <w:rPr>
          <w:sz w:val="22"/>
          <w:szCs w:val="22"/>
        </w:rPr>
        <w:t xml:space="preserve">, in other cases parts of cohorts may be </w:t>
      </w:r>
      <w:r w:rsidR="006A7C35">
        <w:rPr>
          <w:sz w:val="22"/>
          <w:szCs w:val="22"/>
        </w:rPr>
        <w:t>susceptible, and in others (e.g., only large cohorts on the site), no cohorts may be susceptible.</w:t>
      </w:r>
      <w:r w:rsidR="00276825">
        <w:rPr>
          <w:sz w:val="22"/>
          <w:szCs w:val="22"/>
        </w:rPr>
        <w:t xml:space="preserve">  </w:t>
      </w:r>
      <w:commentRangeStart w:id="25"/>
      <w:r w:rsidR="001D6682">
        <w:rPr>
          <w:sz w:val="22"/>
          <w:szCs w:val="22"/>
        </w:rPr>
        <w:t>Starting with the cohort with the lowest biomass (regardless of species preference and age), the proportion</w:t>
      </w:r>
      <w:r w:rsidR="006A7C35">
        <w:rPr>
          <w:sz w:val="22"/>
          <w:szCs w:val="22"/>
        </w:rPr>
        <w:t xml:space="preserve"> of the cohort</w:t>
      </w:r>
      <w:r w:rsidR="001D6682">
        <w:rPr>
          <w:sz w:val="22"/>
          <w:szCs w:val="22"/>
        </w:rPr>
        <w:t xml:space="preserve"> </w:t>
      </w:r>
      <w:r w:rsidR="006A7C35">
        <w:rPr>
          <w:sz w:val="22"/>
          <w:szCs w:val="22"/>
        </w:rPr>
        <w:t>available as forage</w:t>
      </w:r>
      <w:r w:rsidR="001D6682">
        <w:rPr>
          <w:sz w:val="22"/>
          <w:szCs w:val="22"/>
        </w:rPr>
        <w:t xml:space="preserve"> is </w:t>
      </w:r>
      <w:r w:rsidR="00422E59">
        <w:rPr>
          <w:sz w:val="22"/>
          <w:szCs w:val="22"/>
        </w:rPr>
        <w:t>computed as 1-(cohort biomass – minimum biomass threshold)</w:t>
      </w:r>
      <w:r w:rsidR="001D6682">
        <w:rPr>
          <w:sz w:val="22"/>
          <w:szCs w:val="22"/>
        </w:rPr>
        <w:t xml:space="preserve">, with a </w:t>
      </w:r>
      <w:r w:rsidR="00422E59">
        <w:rPr>
          <w:sz w:val="22"/>
          <w:szCs w:val="22"/>
        </w:rPr>
        <w:t xml:space="preserve">minimum of </w:t>
      </w:r>
      <w:r w:rsidR="001D6682">
        <w:rPr>
          <w:sz w:val="22"/>
          <w:szCs w:val="22"/>
        </w:rPr>
        <w:t>0</w:t>
      </w:r>
      <w:r w:rsidR="00422E59">
        <w:rPr>
          <w:sz w:val="22"/>
          <w:szCs w:val="22"/>
        </w:rPr>
        <w:t>.0</w:t>
      </w:r>
      <w:r w:rsidR="00C3781E">
        <w:rPr>
          <w:sz w:val="22"/>
          <w:szCs w:val="22"/>
        </w:rPr>
        <w:t>, and the computed biomass available as forage is added to an available forage pool</w:t>
      </w:r>
      <w:r w:rsidR="001D6682">
        <w:rPr>
          <w:sz w:val="22"/>
          <w:szCs w:val="22"/>
        </w:rPr>
        <w:t xml:space="preserve">. </w:t>
      </w:r>
      <w:commentRangeEnd w:id="25"/>
      <w:r w:rsidR="009521D8">
        <w:rPr>
          <w:rStyle w:val="CommentReference"/>
        </w:rPr>
        <w:commentReference w:id="25"/>
      </w:r>
      <w:commentRangeStart w:id="26"/>
      <w:r w:rsidR="001D6682" w:rsidRPr="000B073F">
        <w:rPr>
          <w:sz w:val="22"/>
          <w:szCs w:val="22"/>
          <w:highlight w:val="yellow"/>
        </w:rPr>
        <w:t>If</w:t>
      </w:r>
      <w:commentRangeEnd w:id="26"/>
      <w:r w:rsidR="00B67D4D">
        <w:rPr>
          <w:rStyle w:val="CommentReference"/>
        </w:rPr>
        <w:commentReference w:id="26"/>
      </w:r>
      <w:r w:rsidR="001D6682" w:rsidRPr="000B073F">
        <w:rPr>
          <w:sz w:val="22"/>
          <w:szCs w:val="22"/>
          <w:highlight w:val="yellow"/>
        </w:rPr>
        <w:t xml:space="preserve"> the </w:t>
      </w:r>
      <w:r w:rsidR="00C3781E">
        <w:rPr>
          <w:sz w:val="22"/>
          <w:szCs w:val="22"/>
          <w:highlight w:val="yellow"/>
        </w:rPr>
        <w:t>size of the pool</w:t>
      </w:r>
      <w:r w:rsidR="001D6682" w:rsidRPr="000B073F">
        <w:rPr>
          <w:sz w:val="22"/>
          <w:szCs w:val="22"/>
          <w:highlight w:val="yellow"/>
        </w:rPr>
        <w:t xml:space="preserve"> is less than </w:t>
      </w:r>
      <w:r>
        <w:rPr>
          <w:sz w:val="22"/>
          <w:szCs w:val="22"/>
        </w:rPr>
        <w:t xml:space="preserve">the biomass threshold computed from the </w:t>
      </w:r>
      <w:r>
        <w:t>MinEscapeThreshold</w:t>
      </w:r>
      <w:r w:rsidR="001D6682" w:rsidRPr="000B073F">
        <w:rPr>
          <w:sz w:val="22"/>
          <w:szCs w:val="22"/>
          <w:highlight w:val="yellow"/>
        </w:rPr>
        <w:t xml:space="preserve">, the next cohort in order of increasing biomass is </w:t>
      </w:r>
      <w:r w:rsidR="00C3781E">
        <w:rPr>
          <w:sz w:val="22"/>
          <w:szCs w:val="22"/>
          <w:highlight w:val="yellow"/>
        </w:rPr>
        <w:t>then</w:t>
      </w:r>
      <w:r w:rsidR="00C3781E" w:rsidRPr="000B073F">
        <w:rPr>
          <w:sz w:val="22"/>
          <w:szCs w:val="22"/>
          <w:highlight w:val="yellow"/>
        </w:rPr>
        <w:t xml:space="preserve"> </w:t>
      </w:r>
      <w:r w:rsidR="001D6682" w:rsidRPr="000B073F">
        <w:rPr>
          <w:sz w:val="22"/>
          <w:szCs w:val="22"/>
          <w:highlight w:val="yellow"/>
        </w:rPr>
        <w:t>considered.</w:t>
      </w:r>
      <w:r w:rsidR="001D6682">
        <w:rPr>
          <w:sz w:val="22"/>
          <w:szCs w:val="22"/>
        </w:rPr>
        <w:t xml:space="preserve">  The </w:t>
      </w:r>
      <w:r w:rsidR="00C3781E">
        <w:rPr>
          <w:sz w:val="22"/>
          <w:szCs w:val="22"/>
        </w:rPr>
        <w:t>difference between the size of the pool and the original biomass threshold is used as a</w:t>
      </w:r>
      <w:r w:rsidR="001D6682">
        <w:rPr>
          <w:sz w:val="22"/>
          <w:szCs w:val="22"/>
        </w:rPr>
        <w:t xml:space="preserve"> new threshold </w:t>
      </w:r>
      <w:r w:rsidR="00C3781E">
        <w:rPr>
          <w:sz w:val="22"/>
          <w:szCs w:val="22"/>
        </w:rPr>
        <w:t>for</w:t>
      </w:r>
      <w:r w:rsidR="001D6682">
        <w:rPr>
          <w:sz w:val="22"/>
          <w:szCs w:val="22"/>
        </w:rPr>
        <w:t xml:space="preserve"> the second cohort.  This sequence is </w:t>
      </w:r>
      <w:r w:rsidR="00C3781E">
        <w:rPr>
          <w:sz w:val="22"/>
          <w:szCs w:val="22"/>
        </w:rPr>
        <w:t xml:space="preserve">iterated </w:t>
      </w:r>
      <w:r w:rsidR="001D6682">
        <w:rPr>
          <w:sz w:val="22"/>
          <w:szCs w:val="22"/>
        </w:rPr>
        <w:t xml:space="preserve">for cohorts until the </w:t>
      </w:r>
      <w:r w:rsidR="00C3781E">
        <w:rPr>
          <w:sz w:val="22"/>
          <w:szCs w:val="22"/>
        </w:rPr>
        <w:t xml:space="preserve">size of the pool is equal to the original </w:t>
      </w:r>
      <w:r>
        <w:rPr>
          <w:sz w:val="22"/>
          <w:szCs w:val="22"/>
        </w:rPr>
        <w:t xml:space="preserve">biomass </w:t>
      </w:r>
      <w:r w:rsidR="001D6682">
        <w:rPr>
          <w:sz w:val="22"/>
          <w:szCs w:val="22"/>
        </w:rPr>
        <w:t xml:space="preserve">threshold, or until all cohorts have been considered.  </w:t>
      </w:r>
      <w:r w:rsidR="00422E59">
        <w:rPr>
          <w:sz w:val="22"/>
          <w:szCs w:val="22"/>
        </w:rPr>
        <w:t>Once the available forage pool has reached the minimum biomass threshold, increasingly large cohorts are processed in a similar way</w:t>
      </w:r>
      <w:r w:rsidR="00422E59">
        <w:t xml:space="preserve">, except that the proportion of biomass available as forage decreases linearly </w:t>
      </w:r>
      <w:r w:rsidR="00422E59">
        <w:rPr>
          <w:sz w:val="22"/>
          <w:szCs w:val="22"/>
        </w:rPr>
        <w:t xml:space="preserve">as the available forage pool approaches the maximum biomass threshold computed using </w:t>
      </w:r>
      <w:r w:rsidR="00422E59">
        <w:t xml:space="preserve">MaxEscapeThreshold. </w:t>
      </w:r>
      <w:r w:rsidR="00422E59" w:rsidDel="00963EEE">
        <w:rPr>
          <w:sz w:val="22"/>
          <w:szCs w:val="22"/>
        </w:rPr>
        <w:t xml:space="preserve"> </w:t>
      </w:r>
      <w:r w:rsidR="000D42FC">
        <w:rPr>
          <w:sz w:val="22"/>
          <w:szCs w:val="22"/>
        </w:rPr>
        <w:t xml:space="preserve">This assumes that apical dominance within low-statured cohorts will cause the browsing of lower branches to be compensated by growth beyond the browse </w:t>
      </w:r>
      <w:r w:rsidR="000D42FC" w:rsidRPr="00AA78D2">
        <w:rPr>
          <w:sz w:val="22"/>
          <w:szCs w:val="22"/>
        </w:rPr>
        <w:t xml:space="preserve">line </w:t>
      </w:r>
      <w:r w:rsidR="000D42FC" w:rsidRPr="0018667F">
        <w:rPr>
          <w:sz w:val="22"/>
          <w:szCs w:val="22"/>
        </w:rPr>
        <w:t xml:space="preserve">(McLaren and Peterson 1994, </w:t>
      </w:r>
      <w:r w:rsidR="000D42FC" w:rsidRPr="0054086A">
        <w:rPr>
          <w:sz w:val="22"/>
          <w:szCs w:val="22"/>
        </w:rPr>
        <w:t>Vila et al. 2002</w:t>
      </w:r>
      <w:r w:rsidR="000D42FC">
        <w:rPr>
          <w:sz w:val="22"/>
          <w:szCs w:val="22"/>
        </w:rPr>
        <w:t xml:space="preserve">), allowing cohorts to gradually escape herbivory.  Here the proportion of the cohort available as forage is computed as 1-(cohort biomass – maximum biomass threshold), with a minimum of 0.0, and the computed biomass available as forage is added to an available forage pool. </w:t>
      </w:r>
      <w:r w:rsidR="000D42FC">
        <w:rPr>
          <w:rStyle w:val="CommentReference"/>
        </w:rPr>
        <w:commentReference w:id="27"/>
      </w:r>
      <w:r w:rsidR="000D42FC">
        <w:rPr>
          <w:sz w:val="22"/>
          <w:szCs w:val="22"/>
        </w:rPr>
        <w:t xml:space="preserve">This process is iterated until the size of the available forage pool is equal to the maximum biomass threshold, or until all cohorts have been considered. </w:t>
      </w:r>
      <w:r w:rsidR="00B9064F" w:rsidRPr="0018667F">
        <w:rPr>
          <w:sz w:val="22"/>
          <w:szCs w:val="22"/>
        </w:rPr>
        <w:t>).</w:t>
      </w:r>
      <w:r w:rsidR="00B9064F" w:rsidRPr="00AA78D2">
        <w:rPr>
          <w:sz w:val="22"/>
          <w:szCs w:val="22"/>
        </w:rPr>
        <w:t xml:space="preserve"> </w:t>
      </w:r>
    </w:p>
    <w:p w:rsidR="001D6682" w:rsidRDefault="00701C7A" w:rsidP="000B073F">
      <w:pPr>
        <w:pStyle w:val="textbody"/>
        <w:rPr>
          <w:sz w:val="22"/>
          <w:szCs w:val="22"/>
        </w:rPr>
      </w:pPr>
      <w:r>
        <w:rPr>
          <w:sz w:val="22"/>
          <w:szCs w:val="22"/>
        </w:rPr>
        <w:t>Note that</w:t>
      </w:r>
      <w:r w:rsidR="00B80420">
        <w:rPr>
          <w:sz w:val="22"/>
          <w:szCs w:val="22"/>
        </w:rPr>
        <w:t xml:space="preserve"> an age threshold as a proportion of longevity is</w:t>
      </w:r>
      <w:r w:rsidR="00E619C1">
        <w:rPr>
          <w:sz w:val="22"/>
          <w:szCs w:val="22"/>
        </w:rPr>
        <w:t xml:space="preserve"> used</w:t>
      </w:r>
      <w:r w:rsidR="00B9064F">
        <w:rPr>
          <w:sz w:val="22"/>
          <w:szCs w:val="22"/>
        </w:rPr>
        <w:t xml:space="preserve"> </w:t>
      </w:r>
      <w:r w:rsidR="00E619C1">
        <w:rPr>
          <w:sz w:val="22"/>
          <w:szCs w:val="22"/>
        </w:rPr>
        <w:t>to prevent senescing mature cohorts from being treated as cohorts within browse reach.  C</w:t>
      </w:r>
      <w:r w:rsidR="001D6682">
        <w:rPr>
          <w:sz w:val="22"/>
          <w:szCs w:val="22"/>
        </w:rPr>
        <w:t>ohorts with ages</w:t>
      </w:r>
      <w:r w:rsidR="00E619C1">
        <w:rPr>
          <w:sz w:val="22"/>
          <w:szCs w:val="22"/>
        </w:rPr>
        <w:t xml:space="preserve"> greater than this age threshold (default is </w:t>
      </w:r>
      <w:r w:rsidR="001D6682">
        <w:rPr>
          <w:sz w:val="22"/>
          <w:szCs w:val="22"/>
        </w:rPr>
        <w:t>57% of longevity</w:t>
      </w:r>
      <w:r w:rsidR="001909F5">
        <w:rPr>
          <w:sz w:val="22"/>
          <w:szCs w:val="22"/>
        </w:rPr>
        <w:t xml:space="preserve">; see </w:t>
      </w:r>
      <w:r w:rsidR="001909F5">
        <w:rPr>
          <w:sz w:val="22"/>
          <w:szCs w:val="22"/>
        </w:rPr>
        <w:fldChar w:fldCharType="begin"/>
      </w:r>
      <w:r w:rsidR="001909F5">
        <w:rPr>
          <w:sz w:val="22"/>
          <w:szCs w:val="22"/>
        </w:rPr>
        <w:instrText xml:space="preserve"> REF _Ref411410533 \r \h </w:instrText>
      </w:r>
      <w:r w:rsidR="001909F5">
        <w:rPr>
          <w:sz w:val="22"/>
          <w:szCs w:val="22"/>
        </w:rPr>
      </w:r>
      <w:r w:rsidR="001909F5">
        <w:rPr>
          <w:sz w:val="22"/>
          <w:szCs w:val="22"/>
        </w:rPr>
        <w:fldChar w:fldCharType="separate"/>
      </w:r>
      <w:r w:rsidR="001909F5">
        <w:rPr>
          <w:sz w:val="22"/>
          <w:szCs w:val="22"/>
        </w:rPr>
        <w:t>3.2.10</w:t>
      </w:r>
      <w:r w:rsidR="001909F5">
        <w:rPr>
          <w:sz w:val="22"/>
          <w:szCs w:val="22"/>
        </w:rPr>
        <w:fldChar w:fldCharType="end"/>
      </w:r>
      <w:r w:rsidR="00E619C1">
        <w:rPr>
          <w:sz w:val="22"/>
          <w:szCs w:val="22"/>
        </w:rPr>
        <w:t>)</w:t>
      </w:r>
      <w:r w:rsidR="001D6682">
        <w:rPr>
          <w:sz w:val="22"/>
          <w:szCs w:val="22"/>
        </w:rPr>
        <w:t xml:space="preserve"> are not considered as eligible</w:t>
      </w:r>
      <w:r>
        <w:rPr>
          <w:sz w:val="22"/>
          <w:szCs w:val="22"/>
        </w:rPr>
        <w:t xml:space="preserve"> for forage</w:t>
      </w:r>
      <w:r w:rsidR="001D6682">
        <w:rPr>
          <w:sz w:val="22"/>
          <w:szCs w:val="22"/>
        </w:rPr>
        <w:t xml:space="preserve">.  </w:t>
      </w:r>
    </w:p>
    <w:p w:rsidR="00585017" w:rsidRDefault="00585017" w:rsidP="001909F5">
      <w:pPr>
        <w:pStyle w:val="Heading3"/>
      </w:pPr>
      <w:bookmarkStart w:id="28" w:name="_Ref411409814"/>
      <w:bookmarkStart w:id="29" w:name="_Toc426028072"/>
      <w:r>
        <w:t xml:space="preserve">Available forage </w:t>
      </w:r>
      <w:r w:rsidR="0018667F">
        <w:t>biomass</w:t>
      </w:r>
      <w:bookmarkEnd w:id="28"/>
      <w:bookmarkEnd w:id="29"/>
    </w:p>
    <w:p w:rsidR="00C6638A" w:rsidRDefault="00585017" w:rsidP="000B073F">
      <w:pPr>
        <w:pStyle w:val="textbody"/>
        <w:rPr>
          <w:sz w:val="22"/>
          <w:szCs w:val="22"/>
        </w:rPr>
      </w:pPr>
      <w:r>
        <w:rPr>
          <w:sz w:val="22"/>
          <w:szCs w:val="22"/>
        </w:rPr>
        <w:t xml:space="preserve">Available forage biomass is calculated as the annual growth allocated to stems and twigs. Browsing herbivores typically remove leaf material from deciduous trees during summer and remove stem material from deciduous trees during winter. They also tend to avoid browsing conifers during the summer, </w:t>
      </w:r>
      <w:r w:rsidR="00C6638A">
        <w:rPr>
          <w:sz w:val="22"/>
          <w:szCs w:val="22"/>
        </w:rPr>
        <w:t xml:space="preserve">but remove both stems and the needles attached to them in winter </w:t>
      </w:r>
      <w:r>
        <w:rPr>
          <w:sz w:val="22"/>
          <w:szCs w:val="22"/>
        </w:rPr>
        <w:t>(Persson et al. 2000)</w:t>
      </w:r>
      <w:r w:rsidR="00C6638A">
        <w:rPr>
          <w:sz w:val="22"/>
          <w:szCs w:val="22"/>
        </w:rPr>
        <w:t>. Hence, both new leaf and twig</w:t>
      </w:r>
      <w:r>
        <w:rPr>
          <w:sz w:val="22"/>
          <w:szCs w:val="22"/>
        </w:rPr>
        <w:t xml:space="preserve"> material are annually available to foraging herbivore</w:t>
      </w:r>
      <w:r w:rsidR="00B9754C">
        <w:rPr>
          <w:sz w:val="22"/>
          <w:szCs w:val="22"/>
        </w:rPr>
        <w:t>s</w:t>
      </w:r>
      <w:r w:rsidR="00E619C1">
        <w:rPr>
          <w:sz w:val="22"/>
          <w:szCs w:val="22"/>
        </w:rPr>
        <w:t>.</w:t>
      </w:r>
      <w:r>
        <w:rPr>
          <w:sz w:val="22"/>
          <w:szCs w:val="22"/>
        </w:rPr>
        <w:t xml:space="preserve"> </w:t>
      </w:r>
      <w:r w:rsidR="00E619C1">
        <w:rPr>
          <w:sz w:val="22"/>
          <w:szCs w:val="22"/>
        </w:rPr>
        <w:t xml:space="preserve"> </w:t>
      </w:r>
      <w:r w:rsidR="00615647">
        <w:rPr>
          <w:sz w:val="22"/>
          <w:szCs w:val="22"/>
        </w:rPr>
        <w:t xml:space="preserve">By default, </w:t>
      </w:r>
      <w:r w:rsidR="0066343D">
        <w:rPr>
          <w:sz w:val="22"/>
          <w:szCs w:val="22"/>
        </w:rPr>
        <w:t xml:space="preserve">the extension </w:t>
      </w:r>
      <w:r>
        <w:rPr>
          <w:sz w:val="22"/>
          <w:szCs w:val="22"/>
        </w:rPr>
        <w:t>assume</w:t>
      </w:r>
      <w:r w:rsidR="0066343D">
        <w:rPr>
          <w:sz w:val="22"/>
          <w:szCs w:val="22"/>
        </w:rPr>
        <w:t>s</w:t>
      </w:r>
      <w:r>
        <w:rPr>
          <w:sz w:val="22"/>
          <w:szCs w:val="22"/>
        </w:rPr>
        <w:t xml:space="preserve"> that </w:t>
      </w:r>
      <w:r w:rsidR="00C6638A">
        <w:rPr>
          <w:sz w:val="22"/>
          <w:szCs w:val="22"/>
        </w:rPr>
        <w:t xml:space="preserve">33% of </w:t>
      </w:r>
      <w:r>
        <w:rPr>
          <w:sz w:val="22"/>
          <w:szCs w:val="22"/>
        </w:rPr>
        <w:t xml:space="preserve">annual growth is allocated to </w:t>
      </w:r>
      <w:r w:rsidR="00C6638A">
        <w:rPr>
          <w:sz w:val="22"/>
          <w:szCs w:val="22"/>
        </w:rPr>
        <w:t xml:space="preserve">leaves and 33% is allocated to twigs, for a total of 66% of annual growth that is available as forage biomass. </w:t>
      </w:r>
      <w:r w:rsidR="0066343D">
        <w:rPr>
          <w:sz w:val="22"/>
          <w:szCs w:val="22"/>
        </w:rPr>
        <w:t>This assumption is</w:t>
      </w:r>
      <w:r w:rsidR="00C6638A">
        <w:rPr>
          <w:sz w:val="22"/>
          <w:szCs w:val="22"/>
        </w:rPr>
        <w:t xml:space="preserve"> based on general allocation patterns observed across a wide range of tree species with different life history attributes (Niklas and Enquist 2002).</w:t>
      </w:r>
      <w:r w:rsidR="00615647">
        <w:rPr>
          <w:sz w:val="22"/>
          <w:szCs w:val="22"/>
        </w:rPr>
        <w:t xml:space="preserve">  The user can supply a different proportion of </w:t>
      </w:r>
      <w:commentRangeStart w:id="30"/>
      <w:r w:rsidR="00615647">
        <w:rPr>
          <w:sz w:val="22"/>
          <w:szCs w:val="22"/>
        </w:rPr>
        <w:t xml:space="preserve">ANPP </w:t>
      </w:r>
      <w:commentRangeEnd w:id="30"/>
      <w:r w:rsidR="0066343D">
        <w:rPr>
          <w:rStyle w:val="CommentReference"/>
        </w:rPr>
        <w:commentReference w:id="30"/>
      </w:r>
      <w:r w:rsidR="00615647">
        <w:rPr>
          <w:sz w:val="22"/>
          <w:szCs w:val="22"/>
        </w:rPr>
        <w:t>(</w:t>
      </w:r>
      <w:r w:rsidR="00615647">
        <w:rPr>
          <w:sz w:val="22"/>
          <w:szCs w:val="22"/>
        </w:rPr>
        <w:fldChar w:fldCharType="begin"/>
      </w:r>
      <w:r w:rsidR="00615647">
        <w:rPr>
          <w:sz w:val="22"/>
          <w:szCs w:val="22"/>
        </w:rPr>
        <w:instrText xml:space="preserve"> REF _Ref411409747 \r \h </w:instrText>
      </w:r>
      <w:r w:rsidR="00615647">
        <w:rPr>
          <w:sz w:val="22"/>
          <w:szCs w:val="22"/>
        </w:rPr>
      </w:r>
      <w:r w:rsidR="00615647">
        <w:rPr>
          <w:sz w:val="22"/>
          <w:szCs w:val="22"/>
        </w:rPr>
        <w:fldChar w:fldCharType="separate"/>
      </w:r>
      <w:r w:rsidR="00615647">
        <w:rPr>
          <w:sz w:val="22"/>
          <w:szCs w:val="22"/>
        </w:rPr>
        <w:t>3.2.7</w:t>
      </w:r>
      <w:r w:rsidR="00615647">
        <w:rPr>
          <w:sz w:val="22"/>
          <w:szCs w:val="22"/>
        </w:rPr>
        <w:fldChar w:fldCharType="end"/>
      </w:r>
      <w:r w:rsidR="00615647">
        <w:rPr>
          <w:sz w:val="22"/>
          <w:szCs w:val="22"/>
        </w:rPr>
        <w:t>).</w:t>
      </w:r>
      <w:r w:rsidR="00E619C1" w:rsidRPr="00E619C1">
        <w:rPr>
          <w:sz w:val="22"/>
          <w:szCs w:val="22"/>
        </w:rPr>
        <w:t xml:space="preserve"> </w:t>
      </w:r>
      <w:r w:rsidR="00615647">
        <w:rPr>
          <w:sz w:val="22"/>
          <w:szCs w:val="22"/>
        </w:rPr>
        <w:t xml:space="preserve"> Users</w:t>
      </w:r>
      <w:r w:rsidR="00E619C1">
        <w:rPr>
          <w:sz w:val="22"/>
          <w:szCs w:val="22"/>
        </w:rPr>
        <w:t xml:space="preserve"> can</w:t>
      </w:r>
      <w:r w:rsidR="00615647">
        <w:rPr>
          <w:sz w:val="22"/>
          <w:szCs w:val="22"/>
        </w:rPr>
        <w:t xml:space="preserve"> also</w:t>
      </w:r>
      <w:r w:rsidR="00E619C1">
        <w:rPr>
          <w:sz w:val="22"/>
          <w:szCs w:val="22"/>
        </w:rPr>
        <w:t xml:space="preserve"> apply an option to count 100% of new growth as browseable material during the first year of growth (cohort age = 1). </w:t>
      </w:r>
    </w:p>
    <w:p w:rsidR="00BF045C" w:rsidRDefault="00BF045C" w:rsidP="001909F5">
      <w:pPr>
        <w:pStyle w:val="Heading2"/>
      </w:pPr>
      <w:bookmarkStart w:id="31" w:name="_Ref411409054"/>
      <w:bookmarkStart w:id="32" w:name="_Toc426028073"/>
      <w:r w:rsidRPr="00BF045C">
        <w:t>Population Zones</w:t>
      </w:r>
      <w:bookmarkEnd w:id="31"/>
      <w:bookmarkEnd w:id="32"/>
    </w:p>
    <w:p w:rsidR="00BF045C" w:rsidRDefault="00BF045C" w:rsidP="000B073F">
      <w:pPr>
        <w:pStyle w:val="textbody"/>
        <w:rPr>
          <w:sz w:val="22"/>
          <w:szCs w:val="22"/>
        </w:rPr>
      </w:pPr>
      <w:r>
        <w:rPr>
          <w:sz w:val="22"/>
          <w:szCs w:val="22"/>
        </w:rPr>
        <w:t xml:space="preserve">Spatial heterogeneity in browsing pressure caused by heterogeneity in either relative or absolute ungulate densities (see Section 2.6 below) can optionally be </w:t>
      </w:r>
      <w:r>
        <w:rPr>
          <w:sz w:val="22"/>
          <w:szCs w:val="22"/>
        </w:rPr>
        <w:lastRenderedPageBreak/>
        <w:t xml:space="preserve">defined as different population zones within the Browse Disturbance extension.  </w:t>
      </w:r>
      <w:r w:rsidRPr="00BF045C">
        <w:rPr>
          <w:sz w:val="22"/>
          <w:szCs w:val="22"/>
        </w:rPr>
        <w:t xml:space="preserve"> </w:t>
      </w:r>
      <w:r>
        <w:rPr>
          <w:sz w:val="22"/>
          <w:szCs w:val="22"/>
        </w:rPr>
        <w:t xml:space="preserve">The user may specify spatial zones (termed Population Zones) that represent different regions of the simulated landscape with independent </w:t>
      </w:r>
      <w:r w:rsidR="00B9754C">
        <w:rPr>
          <w:sz w:val="22"/>
          <w:szCs w:val="22"/>
        </w:rPr>
        <w:t>population</w:t>
      </w:r>
      <w:r>
        <w:rPr>
          <w:sz w:val="22"/>
          <w:szCs w:val="22"/>
        </w:rPr>
        <w:t xml:space="preserve"> densities.  These zones are defined as an input raster map with map values corresponding to the different Population Zones.  If no zone map is provided, the entire simulation area is treated as a single zone.</w:t>
      </w:r>
    </w:p>
    <w:p w:rsidR="00680789" w:rsidRPr="007D38E0" w:rsidRDefault="00680789" w:rsidP="001909F5">
      <w:pPr>
        <w:pStyle w:val="Heading2"/>
      </w:pPr>
      <w:bookmarkStart w:id="33" w:name="_Ref411412152"/>
      <w:bookmarkStart w:id="34" w:name="_Toc426028074"/>
      <w:r w:rsidRPr="007D38E0">
        <w:t xml:space="preserve">Site </w:t>
      </w:r>
      <w:r>
        <w:t>Forage Quantity</w:t>
      </w:r>
      <w:bookmarkEnd w:id="33"/>
      <w:bookmarkEnd w:id="34"/>
    </w:p>
    <w:p w:rsidR="008C03BD" w:rsidRDefault="00680789" w:rsidP="000B073F">
      <w:pPr>
        <w:pStyle w:val="textbody"/>
        <w:rPr>
          <w:sz w:val="22"/>
          <w:szCs w:val="22"/>
        </w:rPr>
      </w:pPr>
      <w:r>
        <w:rPr>
          <w:sz w:val="22"/>
          <w:szCs w:val="22"/>
        </w:rPr>
        <w:t>Site forage quantity is a</w:t>
      </w:r>
      <w:r w:rsidR="002866B9">
        <w:rPr>
          <w:sz w:val="22"/>
          <w:szCs w:val="22"/>
        </w:rPr>
        <w:t>n output</w:t>
      </w:r>
      <w:r>
        <w:rPr>
          <w:sz w:val="22"/>
          <w:szCs w:val="22"/>
        </w:rPr>
        <w:t xml:space="preserve"> raster map of the total amount of available forage (g/m</w:t>
      </w:r>
      <w:r>
        <w:rPr>
          <w:sz w:val="22"/>
          <w:szCs w:val="22"/>
          <w:vertAlign w:val="superscript"/>
        </w:rPr>
        <w:t>2</w:t>
      </w:r>
      <w:r>
        <w:rPr>
          <w:sz w:val="22"/>
          <w:szCs w:val="22"/>
        </w:rPr>
        <w:t xml:space="preserve">) on each site (cell in the raster).  Available forage (as defined in </w:t>
      </w:r>
      <w:r w:rsidR="000B073F">
        <w:rPr>
          <w:sz w:val="22"/>
          <w:szCs w:val="22"/>
        </w:rPr>
        <w:fldChar w:fldCharType="begin"/>
      </w:r>
      <w:r w:rsidR="000B073F">
        <w:rPr>
          <w:sz w:val="22"/>
          <w:szCs w:val="22"/>
        </w:rPr>
        <w:instrText xml:space="preserve"> REF _Ref419880330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is summed for all species-cohorts present on each site.  Cohorts with species preference values (</w:t>
      </w:r>
      <w:r w:rsidR="00BF045C">
        <w:rPr>
          <w:sz w:val="22"/>
          <w:szCs w:val="22"/>
        </w:rPr>
        <w:t xml:space="preserve">as defined in </w:t>
      </w:r>
      <w:r w:rsidR="000B073F">
        <w:rPr>
          <w:sz w:val="22"/>
          <w:szCs w:val="22"/>
        </w:rPr>
        <w:fldChar w:fldCharType="begin"/>
      </w:r>
      <w:r w:rsidR="000B073F">
        <w:rPr>
          <w:sz w:val="22"/>
          <w:szCs w:val="22"/>
        </w:rPr>
        <w:instrText xml:space="preserve"> REF _Ref419880525 \r \h </w:instrText>
      </w:r>
      <w:r w:rsidR="000B073F">
        <w:rPr>
          <w:sz w:val="22"/>
          <w:szCs w:val="22"/>
        </w:rPr>
      </w:r>
      <w:r w:rsidR="000B073F">
        <w:rPr>
          <w:sz w:val="22"/>
          <w:szCs w:val="22"/>
        </w:rPr>
        <w:fldChar w:fldCharType="separate"/>
      </w:r>
      <w:r w:rsidR="000B073F">
        <w:rPr>
          <w:sz w:val="22"/>
          <w:szCs w:val="22"/>
        </w:rPr>
        <w:t>3.1</w:t>
      </w:r>
      <w:r w:rsidR="000B073F">
        <w:rPr>
          <w:sz w:val="22"/>
          <w:szCs w:val="22"/>
        </w:rPr>
        <w:fldChar w:fldCharType="end"/>
      </w:r>
      <w:r>
        <w:rPr>
          <w:sz w:val="22"/>
          <w:szCs w:val="22"/>
        </w:rPr>
        <w:t>) of 0 are considered non-forage, and are not included in the calculation of site forage quantity.</w:t>
      </w:r>
    </w:p>
    <w:p w:rsidR="00680789" w:rsidRDefault="008C03BD" w:rsidP="001909F5">
      <w:pPr>
        <w:pStyle w:val="Heading3"/>
      </w:pPr>
      <w:bookmarkStart w:id="35" w:name="_Toc426028075"/>
      <w:r w:rsidRPr="00BF045C">
        <w:t>Zone Forage Quantity</w:t>
      </w:r>
      <w:bookmarkEnd w:id="35"/>
    </w:p>
    <w:p w:rsidR="008C03BD" w:rsidRDefault="008C03BD" w:rsidP="000B073F">
      <w:pPr>
        <w:pStyle w:val="textbody"/>
        <w:rPr>
          <w:sz w:val="22"/>
          <w:szCs w:val="22"/>
        </w:rPr>
      </w:pPr>
      <w:r>
        <w:rPr>
          <w:sz w:val="22"/>
          <w:szCs w:val="22"/>
        </w:rPr>
        <w:t xml:space="preserve">The total forage quantity for each </w:t>
      </w:r>
      <w:r w:rsidR="00BF045C">
        <w:rPr>
          <w:sz w:val="22"/>
          <w:szCs w:val="22"/>
        </w:rPr>
        <w:t xml:space="preserve">population </w:t>
      </w:r>
      <w:r>
        <w:rPr>
          <w:sz w:val="22"/>
          <w:szCs w:val="22"/>
        </w:rPr>
        <w:t>zone (</w:t>
      </w:r>
      <w:r w:rsidRPr="00162089">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 is summed from the site forage quantity values.</w:t>
      </w:r>
    </w:p>
    <w:p w:rsidR="008C03BD" w:rsidRPr="00563A60" w:rsidRDefault="00F2324E" w:rsidP="00680789">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e>
          </m:nary>
        </m:oMath>
      </m:oMathPara>
    </w:p>
    <w:p w:rsidR="00563A60" w:rsidRPr="00563A60" w:rsidRDefault="00563A60" w:rsidP="000B073F">
      <w:pPr>
        <w:pStyle w:val="textbody"/>
        <w:rPr>
          <w:rFonts w:eastAsiaTheme="minorEastAsia"/>
          <w:sz w:val="22"/>
          <w:szCs w:val="22"/>
        </w:rPr>
      </w:pPr>
      <w:r>
        <w:rPr>
          <w:rFonts w:eastAsiaTheme="minorEastAsia"/>
          <w:sz w:val="22"/>
          <w:szCs w:val="22"/>
        </w:rPr>
        <w:t>Zone forage quantity is used in the calculation of zone carrying capacity (when using the Dynamic Browser Population [2.6.2]) and to rescale the site forage quantity (2.4.2)</w:t>
      </w:r>
    </w:p>
    <w:p w:rsidR="00203C04" w:rsidRDefault="00203C04" w:rsidP="001909F5">
      <w:pPr>
        <w:pStyle w:val="Heading3"/>
        <w:rPr>
          <w:rFonts w:eastAsiaTheme="minorEastAsia"/>
        </w:rPr>
      </w:pPr>
      <w:bookmarkStart w:id="36" w:name="_Toc426028076"/>
      <w:r w:rsidRPr="00563A60">
        <w:rPr>
          <w:rFonts w:eastAsiaTheme="minorEastAsia"/>
        </w:rPr>
        <w:t>Rescaled Forage Quantity</w:t>
      </w:r>
      <w:bookmarkEnd w:id="36"/>
    </w:p>
    <w:p w:rsidR="00203C04" w:rsidRPr="00203C04" w:rsidRDefault="00203C04" w:rsidP="000B073F">
      <w:pPr>
        <w:pStyle w:val="textbody"/>
        <w:rPr>
          <w:rFonts w:eastAsiaTheme="minorEastAsia"/>
          <w:sz w:val="22"/>
          <w:szCs w:val="22"/>
        </w:rPr>
      </w:pPr>
      <w:r>
        <w:rPr>
          <w:sz w:val="22"/>
          <w:szCs w:val="22"/>
        </w:rPr>
        <w:t>A rescaled site forage quantity value is calculated so that the sum of the rescaled values sums to 1.0 in each zone (</w:t>
      </w:r>
      <w:r w:rsidRPr="00563A60">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w:t>
      </w:r>
    </w:p>
    <w:p w:rsidR="00203C04" w:rsidRDefault="00F2324E" w:rsidP="00203C04">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Quantity_rescale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num>
            <m:den>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den>
          </m:f>
        </m:oMath>
      </m:oMathPara>
    </w:p>
    <w:p w:rsidR="00203C04" w:rsidRDefault="00563A60" w:rsidP="000B073F">
      <w:pPr>
        <w:pStyle w:val="textbody"/>
        <w:rPr>
          <w:sz w:val="22"/>
          <w:szCs w:val="22"/>
        </w:rPr>
      </w:pPr>
      <w:r>
        <w:rPr>
          <w:sz w:val="22"/>
          <w:szCs w:val="22"/>
        </w:rPr>
        <w:t>The rescaled site quantity is used calculate site browse impacts (</w:t>
      </w:r>
      <w:r w:rsidR="000B073F">
        <w:rPr>
          <w:sz w:val="22"/>
          <w:szCs w:val="22"/>
        </w:rPr>
        <w:fldChar w:fldCharType="begin"/>
      </w:r>
      <w:r w:rsidR="000B073F">
        <w:rPr>
          <w:sz w:val="22"/>
          <w:szCs w:val="22"/>
        </w:rPr>
        <w:instrText xml:space="preserve"> REF _Ref411412284 \r \h </w:instrText>
      </w:r>
      <w:r w:rsidR="000B073F">
        <w:rPr>
          <w:sz w:val="22"/>
          <w:szCs w:val="22"/>
        </w:rPr>
      </w:r>
      <w:r w:rsidR="000B073F">
        <w:rPr>
          <w:sz w:val="22"/>
          <w:szCs w:val="22"/>
        </w:rPr>
        <w:fldChar w:fldCharType="separate"/>
      </w:r>
      <w:r w:rsidR="000B073F">
        <w:rPr>
          <w:sz w:val="22"/>
          <w:szCs w:val="22"/>
        </w:rPr>
        <w:t>3.7.2</w:t>
      </w:r>
      <w:r w:rsidR="000B073F">
        <w:rPr>
          <w:sz w:val="22"/>
          <w:szCs w:val="22"/>
        </w:rPr>
        <w:fldChar w:fldCharType="end"/>
      </w:r>
      <w:r>
        <w:rPr>
          <w:sz w:val="22"/>
          <w:szCs w:val="22"/>
        </w:rPr>
        <w:t>) or site population density (</w:t>
      </w:r>
      <w:r w:rsidR="000B073F">
        <w:rPr>
          <w:sz w:val="22"/>
          <w:szCs w:val="22"/>
        </w:rPr>
        <w:fldChar w:fldCharType="begin"/>
      </w:r>
      <w:r w:rsidR="000B073F">
        <w:rPr>
          <w:sz w:val="22"/>
          <w:szCs w:val="22"/>
        </w:rPr>
        <w:instrText xml:space="preserve"> REF _Ref411412289 \r \h </w:instrText>
      </w:r>
      <w:r w:rsidR="000B073F">
        <w:rPr>
          <w:sz w:val="22"/>
          <w:szCs w:val="22"/>
        </w:rPr>
      </w:r>
      <w:r w:rsidR="000B073F">
        <w:rPr>
          <w:sz w:val="22"/>
          <w:szCs w:val="22"/>
        </w:rPr>
        <w:fldChar w:fldCharType="separate"/>
      </w:r>
      <w:r w:rsidR="000B073F">
        <w:rPr>
          <w:sz w:val="22"/>
          <w:szCs w:val="22"/>
        </w:rPr>
        <w:t>3.7.3.3</w:t>
      </w:r>
      <w:r w:rsidR="000B073F">
        <w:rPr>
          <w:sz w:val="22"/>
          <w:szCs w:val="22"/>
        </w:rPr>
        <w:fldChar w:fldCharType="end"/>
      </w:r>
      <w:r>
        <w:rPr>
          <w:sz w:val="22"/>
          <w:szCs w:val="22"/>
        </w:rPr>
        <w:t>), and serves as a component in downscaling the zone population to the site-scale.</w:t>
      </w:r>
    </w:p>
    <w:p w:rsidR="00680789" w:rsidRPr="007D38E0" w:rsidRDefault="00680789" w:rsidP="001909F5">
      <w:pPr>
        <w:pStyle w:val="Heading2"/>
      </w:pPr>
      <w:bookmarkStart w:id="37" w:name="_Ref411410949"/>
      <w:bookmarkStart w:id="38" w:name="_Toc426028077"/>
      <w:r>
        <w:t>Site Preference</w:t>
      </w:r>
      <w:bookmarkEnd w:id="37"/>
      <w:bookmarkEnd w:id="38"/>
    </w:p>
    <w:p w:rsidR="002C7D40" w:rsidRDefault="00680789" w:rsidP="000B073F">
      <w:pPr>
        <w:pStyle w:val="textbody"/>
        <w:rPr>
          <w:sz w:val="22"/>
          <w:szCs w:val="22"/>
        </w:rPr>
      </w:pPr>
      <w:r>
        <w:rPr>
          <w:sz w:val="22"/>
          <w:szCs w:val="22"/>
        </w:rPr>
        <w:t>Site preference is a</w:t>
      </w:r>
      <w:r w:rsidR="002866B9">
        <w:rPr>
          <w:sz w:val="22"/>
          <w:szCs w:val="22"/>
        </w:rPr>
        <w:t>n output</w:t>
      </w:r>
      <w:r>
        <w:rPr>
          <w:sz w:val="22"/>
          <w:szCs w:val="22"/>
        </w:rPr>
        <w:t xml:space="preserve"> raster map of the average preference value for available forage on each site (cell), and is an indicator of forage “quality”.  The value is calculated as a</w:t>
      </w:r>
      <w:r w:rsidR="00563A60">
        <w:rPr>
          <w:sz w:val="22"/>
          <w:szCs w:val="22"/>
        </w:rPr>
        <w:t xml:space="preserve"> </w:t>
      </w:r>
      <w:r w:rsidR="002C7D40">
        <w:rPr>
          <w:sz w:val="22"/>
          <w:szCs w:val="22"/>
        </w:rPr>
        <w:t>w</w:t>
      </w:r>
      <w:r>
        <w:rPr>
          <w:sz w:val="22"/>
          <w:szCs w:val="22"/>
        </w:rPr>
        <w:t>eighted average of either</w:t>
      </w:r>
      <w:r w:rsidR="002C7D40">
        <w:rPr>
          <w:sz w:val="22"/>
          <w:szCs w:val="22"/>
        </w:rPr>
        <w:t>:</w:t>
      </w:r>
    </w:p>
    <w:p w:rsidR="002C7D40" w:rsidRDefault="00680789" w:rsidP="000B073F">
      <w:pPr>
        <w:pStyle w:val="textbody"/>
        <w:rPr>
          <w:sz w:val="22"/>
          <w:szCs w:val="22"/>
        </w:rPr>
      </w:pPr>
      <w:r>
        <w:rPr>
          <w:sz w:val="22"/>
          <w:szCs w:val="22"/>
        </w:rPr>
        <w:t>A) the preference values for all speci</w:t>
      </w:r>
      <w:r w:rsidR="004B5A08">
        <w:rPr>
          <w:sz w:val="22"/>
          <w:szCs w:val="22"/>
        </w:rPr>
        <w:t>es-cohorts present in a cell, or</w:t>
      </w:r>
      <w:r>
        <w:rPr>
          <w:sz w:val="22"/>
          <w:szCs w:val="22"/>
        </w:rPr>
        <w:t xml:space="preserve"> </w:t>
      </w:r>
    </w:p>
    <w:p w:rsidR="002C7D40" w:rsidRDefault="00680789" w:rsidP="000B073F">
      <w:pPr>
        <w:pStyle w:val="textbody"/>
        <w:rPr>
          <w:sz w:val="22"/>
          <w:szCs w:val="22"/>
        </w:rPr>
      </w:pPr>
      <w:r>
        <w:rPr>
          <w:sz w:val="22"/>
          <w:szCs w:val="22"/>
        </w:rPr>
        <w:t>B) the preference values for species-cohorts with &gt;0 preference</w:t>
      </w:r>
      <w:r w:rsidR="00563A60">
        <w:rPr>
          <w:sz w:val="22"/>
          <w:szCs w:val="22"/>
        </w:rPr>
        <w:t>,</w:t>
      </w:r>
    </w:p>
    <w:p w:rsidR="004B5A08" w:rsidRDefault="00563A60" w:rsidP="000B073F">
      <w:pPr>
        <w:pStyle w:val="textbody"/>
        <w:rPr>
          <w:sz w:val="22"/>
          <w:szCs w:val="22"/>
        </w:rPr>
      </w:pPr>
      <w:r>
        <w:rPr>
          <w:sz w:val="22"/>
          <w:szCs w:val="22"/>
        </w:rPr>
        <w:t xml:space="preserve">where the weighting is based on the cohorts’ available forage (as defined in </w:t>
      </w:r>
      <w:r w:rsidR="000B073F">
        <w:rPr>
          <w:sz w:val="22"/>
          <w:szCs w:val="22"/>
        </w:rPr>
        <w:fldChar w:fldCharType="begin"/>
      </w:r>
      <w:r w:rsidR="000B073F">
        <w:rPr>
          <w:sz w:val="22"/>
          <w:szCs w:val="22"/>
        </w:rPr>
        <w:instrText xml:space="preserve"> REF _Ref419880540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xml:space="preserve">).  </w:t>
      </w:r>
      <w:r w:rsidR="00680789">
        <w:rPr>
          <w:sz w:val="22"/>
          <w:szCs w:val="22"/>
        </w:rPr>
        <w:t>Users should choose option A if they suspect that</w:t>
      </w:r>
      <w:r w:rsidR="004B5A08">
        <w:rPr>
          <w:sz w:val="22"/>
          <w:szCs w:val="22"/>
        </w:rPr>
        <w:t xml:space="preserve"> the presence of non-forage species at a site could reduce the susceptibility of preferr</w:t>
      </w:r>
      <w:r w:rsidR="001909F5">
        <w:rPr>
          <w:sz w:val="22"/>
          <w:szCs w:val="22"/>
        </w:rPr>
        <w:t>ed species-cohorts to browsing.  The default behavior is option B, but users can choose option A with the optional “CountNonForageSitePref” parameter (</w:t>
      </w:r>
      <w:r w:rsidR="001909F5">
        <w:rPr>
          <w:sz w:val="22"/>
          <w:szCs w:val="22"/>
        </w:rPr>
        <w:fldChar w:fldCharType="begin"/>
      </w:r>
      <w:r w:rsidR="001909F5">
        <w:rPr>
          <w:sz w:val="22"/>
          <w:szCs w:val="22"/>
        </w:rPr>
        <w:instrText xml:space="preserve"> REF _Ref411411035 \r \h </w:instrText>
      </w:r>
      <w:r w:rsidR="001909F5">
        <w:rPr>
          <w:sz w:val="22"/>
          <w:szCs w:val="22"/>
        </w:rPr>
      </w:r>
      <w:r w:rsidR="001909F5">
        <w:rPr>
          <w:sz w:val="22"/>
          <w:szCs w:val="22"/>
        </w:rPr>
        <w:fldChar w:fldCharType="separate"/>
      </w:r>
      <w:r w:rsidR="000B073F">
        <w:rPr>
          <w:sz w:val="22"/>
          <w:szCs w:val="22"/>
        </w:rPr>
        <w:t>4.2.13</w:t>
      </w:r>
      <w:r w:rsidR="001909F5">
        <w:rPr>
          <w:sz w:val="22"/>
          <w:szCs w:val="22"/>
        </w:rPr>
        <w:fldChar w:fldCharType="end"/>
      </w:r>
      <w:r w:rsidR="001909F5">
        <w:rPr>
          <w:sz w:val="22"/>
          <w:szCs w:val="22"/>
        </w:rPr>
        <w:t>).</w:t>
      </w:r>
    </w:p>
    <w:p w:rsidR="00E1161A" w:rsidRDefault="00E1161A" w:rsidP="001909F5">
      <w:pPr>
        <w:pStyle w:val="Heading2"/>
      </w:pPr>
      <w:bookmarkStart w:id="39" w:name="_Ref411411422"/>
      <w:bookmarkStart w:id="40" w:name="_Toc426028078"/>
      <w:r>
        <w:lastRenderedPageBreak/>
        <w:t>Habitat Suitability Index</w:t>
      </w:r>
      <w:bookmarkEnd w:id="39"/>
      <w:bookmarkEnd w:id="40"/>
    </w:p>
    <w:p w:rsidR="009F2426" w:rsidRDefault="00E1161A" w:rsidP="000B073F">
      <w:pPr>
        <w:pStyle w:val="textbody"/>
        <w:rPr>
          <w:sz w:val="22"/>
          <w:szCs w:val="22"/>
        </w:rPr>
      </w:pPr>
      <w:r>
        <w:rPr>
          <w:sz w:val="22"/>
          <w:szCs w:val="22"/>
        </w:rPr>
        <w:t xml:space="preserve">To account for the spatial pattern of available browse and how </w:t>
      </w:r>
      <w:r w:rsidR="00E37D8A">
        <w:rPr>
          <w:sz w:val="22"/>
          <w:szCs w:val="22"/>
        </w:rPr>
        <w:t xml:space="preserve">it </w:t>
      </w:r>
      <w:r>
        <w:rPr>
          <w:sz w:val="22"/>
          <w:szCs w:val="22"/>
        </w:rPr>
        <w:t>might influence whether any one site (cell) is browsed, a Habitat Suitability Index (HSI) raster is calculated. Users have the option to calculate the HSI using a moving window of a specific size if they assume that the quantity and/or quality of available browse in the surrounding neighborhood of sites will impact the susceptibility of sites to browsing. O</w:t>
      </w:r>
      <w:r w:rsidR="00BD0CEA">
        <w:rPr>
          <w:sz w:val="22"/>
          <w:szCs w:val="22"/>
        </w:rPr>
        <w:t>ptions for calculating</w:t>
      </w:r>
      <w:r>
        <w:rPr>
          <w:sz w:val="22"/>
          <w:szCs w:val="22"/>
        </w:rPr>
        <w:t xml:space="preserve"> HSI include</w:t>
      </w:r>
      <w:r w:rsidR="00E37D8A">
        <w:rPr>
          <w:sz w:val="22"/>
          <w:szCs w:val="22"/>
        </w:rPr>
        <w:t>:</w:t>
      </w:r>
    </w:p>
    <w:p w:rsidR="009F2426" w:rsidRDefault="00E1161A" w:rsidP="000B073F">
      <w:pPr>
        <w:pStyle w:val="textbody"/>
        <w:rPr>
          <w:sz w:val="22"/>
          <w:szCs w:val="22"/>
        </w:rPr>
      </w:pPr>
      <w:r>
        <w:rPr>
          <w:sz w:val="22"/>
          <w:szCs w:val="22"/>
        </w:rPr>
        <w:t>A) neighborhood average of site forage quantity (</w:t>
      </w:r>
      <w:r w:rsidR="000B073F">
        <w:rPr>
          <w:sz w:val="22"/>
          <w:szCs w:val="22"/>
        </w:rPr>
        <w:fldChar w:fldCharType="begin"/>
      </w:r>
      <w:r w:rsidR="000B073F">
        <w:rPr>
          <w:sz w:val="22"/>
          <w:szCs w:val="22"/>
        </w:rPr>
        <w:instrText xml:space="preserve"> REF _Ref419880371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w:t>
      </w:r>
    </w:p>
    <w:p w:rsidR="009F2426" w:rsidRDefault="00E1161A" w:rsidP="000B073F">
      <w:pPr>
        <w:pStyle w:val="textbody"/>
        <w:rPr>
          <w:sz w:val="22"/>
          <w:szCs w:val="22"/>
        </w:rPr>
      </w:pPr>
      <w:r>
        <w:rPr>
          <w:sz w:val="22"/>
          <w:szCs w:val="22"/>
        </w:rPr>
        <w:t xml:space="preserve">B) neighborhood average of </w:t>
      </w:r>
      <w:commentRangeStart w:id="41"/>
      <w:r>
        <w:rPr>
          <w:sz w:val="22"/>
          <w:szCs w:val="22"/>
        </w:rPr>
        <w:t xml:space="preserve">site preference </w:t>
      </w:r>
      <w:commentRangeEnd w:id="41"/>
      <w:r w:rsidR="002866B9">
        <w:rPr>
          <w:rStyle w:val="CommentReference"/>
        </w:rPr>
        <w:commentReference w:id="41"/>
      </w:r>
      <w:r>
        <w:rPr>
          <w:sz w:val="22"/>
          <w:szCs w:val="22"/>
        </w:rPr>
        <w:t>(</w:t>
      </w:r>
      <w:r w:rsidR="000B073F">
        <w:rPr>
          <w:sz w:val="22"/>
          <w:szCs w:val="22"/>
        </w:rPr>
        <w:fldChar w:fldCharType="begin"/>
      </w:r>
      <w:r w:rsidR="000B073F">
        <w:rPr>
          <w:sz w:val="22"/>
          <w:szCs w:val="22"/>
        </w:rPr>
        <w:instrText xml:space="preserve"> REF _Ref411410949 \r \h </w:instrText>
      </w:r>
      <w:r w:rsidR="000B073F">
        <w:rPr>
          <w:sz w:val="22"/>
          <w:szCs w:val="22"/>
        </w:rPr>
      </w:r>
      <w:r w:rsidR="000B073F">
        <w:rPr>
          <w:sz w:val="22"/>
          <w:szCs w:val="22"/>
        </w:rPr>
        <w:fldChar w:fldCharType="separate"/>
      </w:r>
      <w:r w:rsidR="000B073F">
        <w:rPr>
          <w:sz w:val="22"/>
          <w:szCs w:val="22"/>
        </w:rPr>
        <w:t>3.5</w:t>
      </w:r>
      <w:r w:rsidR="000B073F">
        <w:rPr>
          <w:sz w:val="22"/>
          <w:szCs w:val="22"/>
        </w:rPr>
        <w:fldChar w:fldCharType="end"/>
      </w:r>
      <w:r>
        <w:rPr>
          <w:sz w:val="22"/>
          <w:szCs w:val="22"/>
        </w:rPr>
        <w:t xml:space="preserve">), </w:t>
      </w:r>
    </w:p>
    <w:p w:rsidR="009F2426" w:rsidRDefault="00E1161A" w:rsidP="000B073F">
      <w:pPr>
        <w:pStyle w:val="textbody"/>
        <w:rPr>
          <w:sz w:val="22"/>
          <w:szCs w:val="22"/>
        </w:rPr>
      </w:pPr>
      <w:r>
        <w:rPr>
          <w:sz w:val="22"/>
          <w:szCs w:val="22"/>
        </w:rPr>
        <w:t>C) the product of A and B.</w:t>
      </w:r>
    </w:p>
    <w:p w:rsidR="00203C04" w:rsidRDefault="00E1161A" w:rsidP="000B073F">
      <w:pPr>
        <w:pStyle w:val="textbody"/>
        <w:rPr>
          <w:sz w:val="22"/>
          <w:szCs w:val="22"/>
        </w:rPr>
      </w:pPr>
      <w:r>
        <w:rPr>
          <w:sz w:val="22"/>
          <w:szCs w:val="22"/>
        </w:rPr>
        <w:t>If the user does not choose to implement the moving window algorithm</w:t>
      </w:r>
      <w:r w:rsidR="009107E1">
        <w:rPr>
          <w:sz w:val="22"/>
          <w:szCs w:val="22"/>
        </w:rPr>
        <w:t xml:space="preserve"> (neighborhood radius = 0)</w:t>
      </w:r>
      <w:r>
        <w:rPr>
          <w:sz w:val="22"/>
          <w:szCs w:val="22"/>
        </w:rPr>
        <w:t>, then HSI will be based on site-specific A, B or C.</w:t>
      </w:r>
    </w:p>
    <w:p w:rsidR="00203C04" w:rsidRDefault="00203C04" w:rsidP="000B073F">
      <w:pPr>
        <w:pStyle w:val="Heading3"/>
        <w:rPr>
          <w:rFonts w:ascii="Times New Roman" w:hAnsi="Times New Roman" w:cs="Times New Roman"/>
          <w:i/>
          <w:sz w:val="22"/>
          <w:szCs w:val="22"/>
        </w:rPr>
      </w:pPr>
      <w:bookmarkStart w:id="42" w:name="_Toc426028079"/>
      <w:r>
        <w:rPr>
          <w:rFonts w:ascii="Times New Roman" w:hAnsi="Times New Roman" w:cs="Times New Roman"/>
          <w:sz w:val="22"/>
          <w:szCs w:val="22"/>
        </w:rPr>
        <w:t>2.</w:t>
      </w:r>
      <w:r w:rsidR="009F2426">
        <w:rPr>
          <w:rFonts w:ascii="Times New Roman" w:hAnsi="Times New Roman" w:cs="Times New Roman"/>
          <w:sz w:val="22"/>
          <w:szCs w:val="22"/>
        </w:rPr>
        <w:t>6</w:t>
      </w:r>
      <w:r>
        <w:rPr>
          <w:rFonts w:ascii="Times New Roman" w:hAnsi="Times New Roman" w:cs="Times New Roman"/>
          <w:sz w:val="22"/>
          <w:szCs w:val="22"/>
        </w:rPr>
        <w:t>.1</w:t>
      </w:r>
      <w:r>
        <w:rPr>
          <w:rFonts w:ascii="Times New Roman" w:hAnsi="Times New Roman" w:cs="Times New Roman"/>
          <w:i/>
          <w:sz w:val="22"/>
          <w:szCs w:val="22"/>
        </w:rPr>
        <w:t xml:space="preserve"> </w:t>
      </w:r>
      <w:r w:rsidRPr="000B073F">
        <w:rPr>
          <w:rFonts w:eastAsiaTheme="minorEastAsia"/>
        </w:rPr>
        <w:t>Rescaled HSI</w:t>
      </w:r>
      <w:bookmarkEnd w:id="42"/>
    </w:p>
    <w:p w:rsidR="00E1161A" w:rsidRPr="009F2426" w:rsidRDefault="00203C04" w:rsidP="000B073F">
      <w:pPr>
        <w:pStyle w:val="textbody"/>
        <w:rPr>
          <w:rFonts w:eastAsiaTheme="minorEastAsia"/>
          <w:sz w:val="22"/>
          <w:szCs w:val="22"/>
        </w:rPr>
      </w:pPr>
      <w:r>
        <w:rPr>
          <w:sz w:val="22"/>
          <w:szCs w:val="22"/>
        </w:rPr>
        <w:t>A rescaled HSI value is calculated so that the sum of the rescaled values sums to 1.0 in each zone (</w:t>
      </w:r>
      <w:r w:rsidRPr="009F2426">
        <w:rPr>
          <w:i/>
          <w:sz w:val="22"/>
          <w:szCs w:val="22"/>
        </w:rPr>
        <w:t>Z</w:t>
      </w:r>
      <w:r>
        <w:rPr>
          <w:sz w:val="22"/>
          <w:szCs w:val="22"/>
        </w:rPr>
        <w:t>, see 2.</w:t>
      </w:r>
      <w:r w:rsidR="009F2426">
        <w:rPr>
          <w:sz w:val="22"/>
          <w:szCs w:val="22"/>
        </w:rPr>
        <w:t>3</w:t>
      </w:r>
      <w:r>
        <w:rPr>
          <w:sz w:val="22"/>
          <w:szCs w:val="22"/>
        </w:rPr>
        <w:t>).</w:t>
      </w:r>
      <m:oMath>
        <m:r>
          <m:rPr>
            <m:sty m:val="p"/>
          </m:rPr>
          <w:rPr>
            <w:rFonts w:ascii="Cambria Math" w:hAnsi="Cambria Math"/>
            <w:sz w:val="22"/>
            <w:szCs w:val="22"/>
          </w:rPr>
          <w:br/>
        </m:r>
      </m:oMath>
      <m:oMathPara>
        <m:oMath>
          <m:sSub>
            <m:sSubPr>
              <m:ctrlPr>
                <w:rPr>
                  <w:rFonts w:ascii="Cambria Math" w:hAnsi="Cambria Math"/>
                  <w:i/>
                  <w:sz w:val="22"/>
                  <w:szCs w:val="22"/>
                </w:rPr>
              </m:ctrlPr>
            </m:sSubPr>
            <m:e>
              <m:r>
                <w:rPr>
                  <w:rFonts w:ascii="Cambria Math" w:hAnsi="Cambria Math"/>
                  <w:sz w:val="22"/>
                  <w:szCs w:val="22"/>
                </w:rPr>
                <m:t>HSIrescale</m:t>
              </m:r>
            </m:e>
            <m:sub>
              <m:r>
                <w:rPr>
                  <w:rFonts w:ascii="Cambria Math" w:hAnsi="Cambria Math"/>
                  <w:sz w:val="22"/>
                  <w:szCs w:val="22"/>
                </w:rPr>
                <m:t>site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e>
          </m:nary>
        </m:oMath>
      </m:oMathPara>
    </w:p>
    <w:p w:rsidR="009F2426" w:rsidRDefault="009F2426" w:rsidP="000B073F">
      <w:pPr>
        <w:pStyle w:val="textbody"/>
        <w:rPr>
          <w:sz w:val="22"/>
          <w:szCs w:val="22"/>
        </w:rPr>
      </w:pPr>
      <w:r>
        <w:rPr>
          <w:rFonts w:eastAsiaTheme="minorEastAsia"/>
          <w:sz w:val="22"/>
          <w:szCs w:val="22"/>
        </w:rPr>
        <w:t xml:space="preserve">The rescaled HSI </w:t>
      </w:r>
      <w:r w:rsidRPr="000B073F">
        <w:rPr>
          <w:sz w:val="22"/>
          <w:szCs w:val="22"/>
        </w:rPr>
        <w:t>values</w:t>
      </w:r>
      <w:r>
        <w:rPr>
          <w:rFonts w:eastAsiaTheme="minorEastAsia"/>
          <w:sz w:val="22"/>
          <w:szCs w:val="22"/>
        </w:rPr>
        <w:t xml:space="preserve"> are used as a component </w:t>
      </w:r>
      <w:r>
        <w:rPr>
          <w:sz w:val="22"/>
          <w:szCs w:val="22"/>
        </w:rPr>
        <w:t>a component in downscaling the zone population to the site-scale.</w:t>
      </w:r>
    </w:p>
    <w:p w:rsidR="00E37D8A" w:rsidRDefault="00E37D8A" w:rsidP="001909F5">
      <w:pPr>
        <w:pStyle w:val="Heading2"/>
      </w:pPr>
      <w:bookmarkStart w:id="43" w:name="_Toc426028080"/>
      <w:r>
        <w:t>Browser</w:t>
      </w:r>
      <w:r w:rsidRPr="007D38E0">
        <w:t xml:space="preserve"> </w:t>
      </w:r>
      <w:r>
        <w:t xml:space="preserve">Population </w:t>
      </w:r>
      <w:r w:rsidRPr="007D38E0">
        <w:t>Density</w:t>
      </w:r>
      <w:bookmarkEnd w:id="43"/>
      <w:r w:rsidRPr="007D38E0">
        <w:t xml:space="preserve"> </w:t>
      </w:r>
    </w:p>
    <w:p w:rsidR="009E0D79" w:rsidRDefault="006F13ED" w:rsidP="000B073F">
      <w:pPr>
        <w:pStyle w:val="textbody"/>
        <w:rPr>
          <w:sz w:val="22"/>
          <w:szCs w:val="22"/>
        </w:rPr>
      </w:pPr>
      <w:r>
        <w:rPr>
          <w:sz w:val="22"/>
          <w:szCs w:val="22"/>
        </w:rPr>
        <w:t>T</w:t>
      </w:r>
      <w:r w:rsidRPr="007D38E0">
        <w:rPr>
          <w:sz w:val="22"/>
          <w:szCs w:val="22"/>
        </w:rPr>
        <w:t xml:space="preserve">he </w:t>
      </w:r>
      <w:r>
        <w:rPr>
          <w:sz w:val="22"/>
          <w:szCs w:val="22"/>
        </w:rPr>
        <w:t>b</w:t>
      </w:r>
      <w:r w:rsidRPr="007D38E0">
        <w:rPr>
          <w:sz w:val="22"/>
          <w:szCs w:val="22"/>
        </w:rPr>
        <w:t>rowse</w:t>
      </w:r>
      <w:r>
        <w:rPr>
          <w:sz w:val="22"/>
          <w:szCs w:val="22"/>
        </w:rPr>
        <w:t xml:space="preserve"> disturbance e</w:t>
      </w:r>
      <w:r w:rsidRPr="007D38E0">
        <w:rPr>
          <w:sz w:val="22"/>
          <w:szCs w:val="22"/>
        </w:rPr>
        <w:t xml:space="preserve">xtension </w:t>
      </w:r>
      <w:r>
        <w:rPr>
          <w:sz w:val="22"/>
          <w:szCs w:val="22"/>
        </w:rPr>
        <w:t xml:space="preserve">provides users with two alternative </w:t>
      </w:r>
      <w:r w:rsidRPr="00E619C1">
        <w:rPr>
          <w:sz w:val="22"/>
          <w:szCs w:val="22"/>
        </w:rPr>
        <w:t>options to defin</w:t>
      </w:r>
      <w:r w:rsidR="002866B9">
        <w:rPr>
          <w:sz w:val="22"/>
          <w:szCs w:val="22"/>
        </w:rPr>
        <w:t>e</w:t>
      </w:r>
      <w:r w:rsidRPr="00E619C1">
        <w:rPr>
          <w:sz w:val="22"/>
          <w:szCs w:val="22"/>
        </w:rPr>
        <w:t xml:space="preserve"> brows</w:t>
      </w:r>
      <w:r w:rsidR="002866B9">
        <w:rPr>
          <w:sz w:val="22"/>
          <w:szCs w:val="22"/>
        </w:rPr>
        <w:t>e</w:t>
      </w:r>
      <w:r w:rsidRPr="00E619C1">
        <w:rPr>
          <w:sz w:val="22"/>
          <w:szCs w:val="22"/>
        </w:rPr>
        <w:t xml:space="preserve"> pressure related to ungulate density.  The first (elaborated in Section </w:t>
      </w:r>
      <w:r w:rsidR="000B073F">
        <w:rPr>
          <w:sz w:val="22"/>
          <w:szCs w:val="22"/>
        </w:rPr>
        <w:fldChar w:fldCharType="begin"/>
      </w:r>
      <w:r w:rsidR="000B073F">
        <w:rPr>
          <w:sz w:val="22"/>
          <w:szCs w:val="22"/>
        </w:rPr>
        <w:instrText xml:space="preserve"> REF _Ref411409447 \r \h </w:instrText>
      </w:r>
      <w:r w:rsidR="000B073F">
        <w:rPr>
          <w:sz w:val="22"/>
          <w:szCs w:val="22"/>
        </w:rPr>
      </w:r>
      <w:r w:rsidR="000B073F">
        <w:rPr>
          <w:sz w:val="22"/>
          <w:szCs w:val="22"/>
        </w:rPr>
        <w:fldChar w:fldCharType="separate"/>
      </w:r>
      <w:r w:rsidR="000B073F">
        <w:rPr>
          <w:sz w:val="22"/>
          <w:szCs w:val="22"/>
        </w:rPr>
        <w:t>3.7.1</w:t>
      </w:r>
      <w:r w:rsidR="000B073F">
        <w:rPr>
          <w:sz w:val="22"/>
          <w:szCs w:val="22"/>
        </w:rPr>
        <w:fldChar w:fldCharType="end"/>
      </w:r>
      <w:r w:rsidRPr="00E619C1">
        <w:rPr>
          <w:sz w:val="22"/>
          <w:szCs w:val="22"/>
        </w:rPr>
        <w:t xml:space="preserve">) </w:t>
      </w:r>
      <w:r w:rsidR="009E0D79" w:rsidRPr="00E619C1">
        <w:rPr>
          <w:sz w:val="22"/>
          <w:szCs w:val="22"/>
        </w:rPr>
        <w:t xml:space="preserve">implements a user-defined </w:t>
      </w:r>
      <w:r w:rsidR="009F2426" w:rsidRPr="00E619C1">
        <w:rPr>
          <w:sz w:val="22"/>
          <w:szCs w:val="22"/>
        </w:rPr>
        <w:t>browser</w:t>
      </w:r>
      <w:r w:rsidR="009E0D79" w:rsidRPr="00E619C1">
        <w:rPr>
          <w:sz w:val="22"/>
          <w:szCs w:val="22"/>
        </w:rPr>
        <w:t xml:space="preserve"> density across the landscape or within </w:t>
      </w:r>
      <w:r w:rsidRPr="00E619C1">
        <w:rPr>
          <w:sz w:val="22"/>
          <w:szCs w:val="22"/>
        </w:rPr>
        <w:t xml:space="preserve">different spatial </w:t>
      </w:r>
      <w:r w:rsidR="009E0D79" w:rsidRPr="00E619C1">
        <w:rPr>
          <w:sz w:val="22"/>
          <w:szCs w:val="22"/>
        </w:rPr>
        <w:t>zones</w:t>
      </w:r>
      <w:r w:rsidRPr="00E619C1">
        <w:rPr>
          <w:sz w:val="22"/>
          <w:szCs w:val="22"/>
        </w:rPr>
        <w:t xml:space="preserve"> </w:t>
      </w:r>
      <w:r w:rsidR="00153F83" w:rsidRPr="00E619C1">
        <w:rPr>
          <w:sz w:val="22"/>
          <w:szCs w:val="22"/>
        </w:rPr>
        <w:t xml:space="preserve">(defined </w:t>
      </w:r>
      <w:r w:rsidR="002866B9">
        <w:rPr>
          <w:sz w:val="22"/>
          <w:szCs w:val="22"/>
        </w:rPr>
        <w:t>above</w:t>
      </w:r>
      <w:r w:rsidR="00153F83" w:rsidRPr="00E619C1">
        <w:rPr>
          <w:sz w:val="22"/>
          <w:szCs w:val="22"/>
        </w:rPr>
        <w:t>)</w:t>
      </w:r>
      <w:r w:rsidRPr="00E619C1">
        <w:rPr>
          <w:sz w:val="22"/>
          <w:szCs w:val="22"/>
        </w:rPr>
        <w:t>. Under this option, the</w:t>
      </w:r>
      <w:r w:rsidR="009E0D79" w:rsidRPr="00E619C1">
        <w:rPr>
          <w:sz w:val="22"/>
          <w:szCs w:val="22"/>
        </w:rPr>
        <w:t xml:space="preserve"> user defines how </w:t>
      </w:r>
      <w:r w:rsidR="009F2426" w:rsidRPr="00E619C1">
        <w:rPr>
          <w:sz w:val="22"/>
          <w:szCs w:val="22"/>
        </w:rPr>
        <w:t>browser</w:t>
      </w:r>
      <w:r w:rsidR="009E0D79" w:rsidRPr="00E619C1">
        <w:rPr>
          <w:sz w:val="22"/>
          <w:szCs w:val="22"/>
        </w:rPr>
        <w:t xml:space="preserve"> densities vary in time and space</w:t>
      </w:r>
      <w:r w:rsidRPr="00E619C1">
        <w:rPr>
          <w:sz w:val="22"/>
          <w:szCs w:val="22"/>
        </w:rPr>
        <w:t xml:space="preserve"> as a modeling scenario</w:t>
      </w:r>
      <w:r w:rsidR="009F2426" w:rsidRPr="00E619C1">
        <w:rPr>
          <w:sz w:val="22"/>
          <w:szCs w:val="22"/>
        </w:rPr>
        <w:t xml:space="preserve"> (i.e., they are pre-determined by the user)</w:t>
      </w:r>
      <w:r w:rsidR="009E0D79" w:rsidRPr="00E619C1">
        <w:rPr>
          <w:sz w:val="22"/>
          <w:szCs w:val="22"/>
        </w:rPr>
        <w:t xml:space="preserve">.  </w:t>
      </w:r>
      <w:r w:rsidRPr="00E619C1">
        <w:rPr>
          <w:sz w:val="22"/>
          <w:szCs w:val="22"/>
        </w:rPr>
        <w:t xml:space="preserve">This option will be most applicable where </w:t>
      </w:r>
      <w:r w:rsidR="009F2426" w:rsidRPr="00E619C1">
        <w:rPr>
          <w:sz w:val="22"/>
          <w:szCs w:val="22"/>
        </w:rPr>
        <w:t>browser</w:t>
      </w:r>
      <w:r w:rsidR="009E0D79" w:rsidRPr="00E619C1">
        <w:rPr>
          <w:sz w:val="22"/>
          <w:szCs w:val="22"/>
        </w:rPr>
        <w:t xml:space="preserve"> density is </w:t>
      </w:r>
      <w:r w:rsidRPr="00E619C1">
        <w:rPr>
          <w:sz w:val="22"/>
          <w:szCs w:val="22"/>
        </w:rPr>
        <w:t xml:space="preserve">primarily defined by external factors such as hunting activities.  The second option (elaborated in Section </w:t>
      </w:r>
      <w:r w:rsidR="000B073F">
        <w:rPr>
          <w:sz w:val="22"/>
          <w:szCs w:val="22"/>
        </w:rPr>
        <w:fldChar w:fldCharType="begin"/>
      </w:r>
      <w:r w:rsidR="000B073F">
        <w:rPr>
          <w:sz w:val="22"/>
          <w:szCs w:val="22"/>
        </w:rPr>
        <w:instrText xml:space="preserve"> REF _Ref411409435 \r \h </w:instrText>
      </w:r>
      <w:r w:rsidR="000B073F">
        <w:rPr>
          <w:sz w:val="22"/>
          <w:szCs w:val="22"/>
        </w:rPr>
      </w:r>
      <w:r w:rsidR="000B073F">
        <w:rPr>
          <w:sz w:val="22"/>
          <w:szCs w:val="22"/>
        </w:rPr>
        <w:fldChar w:fldCharType="separate"/>
      </w:r>
      <w:r w:rsidR="000B073F">
        <w:rPr>
          <w:sz w:val="22"/>
          <w:szCs w:val="22"/>
        </w:rPr>
        <w:t>3.7.3</w:t>
      </w:r>
      <w:r w:rsidR="000B073F">
        <w:rPr>
          <w:sz w:val="22"/>
          <w:szCs w:val="22"/>
        </w:rPr>
        <w:fldChar w:fldCharType="end"/>
      </w:r>
      <w:r w:rsidRPr="00E619C1">
        <w:rPr>
          <w:sz w:val="22"/>
          <w:szCs w:val="22"/>
        </w:rPr>
        <w:t xml:space="preserve">) explicitly models </w:t>
      </w:r>
      <w:r w:rsidR="001A5F03" w:rsidRPr="00E619C1">
        <w:rPr>
          <w:sz w:val="22"/>
          <w:szCs w:val="22"/>
        </w:rPr>
        <w:t>browser</w:t>
      </w:r>
      <w:r w:rsidRPr="00E619C1">
        <w:rPr>
          <w:sz w:val="22"/>
          <w:szCs w:val="22"/>
        </w:rPr>
        <w:t xml:space="preserve"> population dynamics as a function of forage availability and user-supplied mortality rates.  Regardless of the </w:t>
      </w:r>
      <w:r w:rsidR="001A5F03" w:rsidRPr="00E619C1">
        <w:rPr>
          <w:sz w:val="22"/>
          <w:szCs w:val="22"/>
        </w:rPr>
        <w:t>browser</w:t>
      </w:r>
      <w:r w:rsidRPr="00E619C1">
        <w:rPr>
          <w:sz w:val="22"/>
          <w:szCs w:val="22"/>
        </w:rPr>
        <w:t xml:space="preserve"> density option used, the user may specify </w:t>
      </w:r>
      <w:r w:rsidR="001A5F03" w:rsidRPr="00E619C1">
        <w:rPr>
          <w:sz w:val="22"/>
          <w:szCs w:val="22"/>
        </w:rPr>
        <w:t>population</w:t>
      </w:r>
      <w:r w:rsidRPr="00E619C1">
        <w:rPr>
          <w:sz w:val="22"/>
          <w:szCs w:val="22"/>
        </w:rPr>
        <w:t xml:space="preserve"> zones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sidR="001A5F03" w:rsidRPr="00E619C1">
        <w:rPr>
          <w:sz w:val="22"/>
          <w:szCs w:val="22"/>
        </w:rPr>
        <w:t>)</w:t>
      </w:r>
      <w:r w:rsidR="001A5F03">
        <w:rPr>
          <w:sz w:val="22"/>
          <w:szCs w:val="22"/>
        </w:rPr>
        <w:t xml:space="preserve"> </w:t>
      </w:r>
      <w:r>
        <w:rPr>
          <w:sz w:val="22"/>
          <w:szCs w:val="22"/>
        </w:rPr>
        <w:t xml:space="preserve">that represent </w:t>
      </w:r>
      <w:r w:rsidR="00153F83">
        <w:rPr>
          <w:sz w:val="22"/>
          <w:szCs w:val="22"/>
        </w:rPr>
        <w:t xml:space="preserve">different regions of the simulated landscape with independent </w:t>
      </w:r>
      <w:r w:rsidR="001A5F03">
        <w:rPr>
          <w:sz w:val="22"/>
          <w:szCs w:val="22"/>
        </w:rPr>
        <w:t>browser</w:t>
      </w:r>
      <w:r w:rsidR="00153F83">
        <w:rPr>
          <w:sz w:val="22"/>
          <w:szCs w:val="22"/>
        </w:rPr>
        <w:t xml:space="preserve"> densities.  If no zone map is provided, the entire simulation area is treated as a single zone</w:t>
      </w:r>
      <w:r w:rsidR="001A5F03">
        <w:rPr>
          <w:sz w:val="22"/>
          <w:szCs w:val="22"/>
        </w:rPr>
        <w:t xml:space="preserve"> and single population</w:t>
      </w:r>
      <w:r w:rsidR="00153F83">
        <w:rPr>
          <w:sz w:val="22"/>
          <w:szCs w:val="22"/>
        </w:rPr>
        <w:t xml:space="preserve">. </w:t>
      </w:r>
    </w:p>
    <w:p w:rsidR="00BA74BD" w:rsidRPr="00351580" w:rsidRDefault="00153F83" w:rsidP="001909F5">
      <w:pPr>
        <w:pStyle w:val="Heading3"/>
      </w:pPr>
      <w:bookmarkStart w:id="44" w:name="_Ref411409447"/>
      <w:bookmarkStart w:id="45" w:name="_Toc426028081"/>
      <w:r w:rsidRPr="001A5F03">
        <w:t>Density Option 1:</w:t>
      </w:r>
      <w:r>
        <w:t xml:space="preserve"> </w:t>
      </w:r>
      <w:r w:rsidR="00BA74BD" w:rsidRPr="00351580">
        <w:t xml:space="preserve">Browser </w:t>
      </w:r>
      <w:r w:rsidR="00BA74BD">
        <w:t>Density Index (</w:t>
      </w:r>
      <w:commentRangeStart w:id="46"/>
      <w:r w:rsidR="00BA74BD">
        <w:t>BDI</w:t>
      </w:r>
      <w:commentRangeEnd w:id="46"/>
      <w:r w:rsidR="009B1130">
        <w:rPr>
          <w:rStyle w:val="CommentReference"/>
          <w:rFonts w:asciiTheme="minorHAnsi" w:hAnsiTheme="minorHAnsi" w:cstheme="minorBidi"/>
        </w:rPr>
        <w:commentReference w:id="46"/>
      </w:r>
      <w:r w:rsidR="00BA74BD">
        <w:t>)</w:t>
      </w:r>
      <w:bookmarkEnd w:id="44"/>
      <w:bookmarkEnd w:id="45"/>
    </w:p>
    <w:p w:rsidR="00BA74BD" w:rsidRDefault="00153F83" w:rsidP="000B073F">
      <w:pPr>
        <w:pStyle w:val="textbody"/>
        <w:rPr>
          <w:sz w:val="22"/>
          <w:szCs w:val="22"/>
        </w:rPr>
      </w:pPr>
      <w:r>
        <w:rPr>
          <w:sz w:val="22"/>
          <w:szCs w:val="22"/>
        </w:rPr>
        <w:t xml:space="preserve">The Browser Density Index is a user-supplied value between 0 and 1 that represents the population density relative to its capacity for browsing impacts.  </w:t>
      </w:r>
      <w:r w:rsidR="00BA74BD">
        <w:rPr>
          <w:sz w:val="22"/>
          <w:szCs w:val="22"/>
        </w:rPr>
        <w:t xml:space="preserve">For example, a BDI value of 0.50 </w:t>
      </w:r>
      <w:r w:rsidR="001A5F03">
        <w:rPr>
          <w:sz w:val="22"/>
          <w:szCs w:val="22"/>
        </w:rPr>
        <w:t>represents a density which would, on average,</w:t>
      </w:r>
      <w:r w:rsidR="00BA74BD">
        <w:rPr>
          <w:sz w:val="22"/>
          <w:szCs w:val="22"/>
        </w:rPr>
        <w:t xml:space="preserve"> </w:t>
      </w:r>
      <w:r w:rsidR="001A5F03">
        <w:rPr>
          <w:sz w:val="22"/>
          <w:szCs w:val="22"/>
        </w:rPr>
        <w:t>consume</w:t>
      </w:r>
      <w:r w:rsidR="00BA74BD">
        <w:rPr>
          <w:sz w:val="22"/>
          <w:szCs w:val="22"/>
        </w:rPr>
        <w:t xml:space="preserve"> 50% of available forage.</w:t>
      </w:r>
      <w:r w:rsidR="00A95403">
        <w:rPr>
          <w:sz w:val="22"/>
          <w:szCs w:val="22"/>
        </w:rPr>
        <w:t xml:space="preserve">  A value of 1.0 would be an extreme case where 100% of available forage would be consumed, representing densities at (or above) the carrying capacity.</w:t>
      </w:r>
      <w:r w:rsidR="001C1E00">
        <w:rPr>
          <w:sz w:val="22"/>
          <w:szCs w:val="22"/>
        </w:rPr>
        <w:t xml:space="preserve"> </w:t>
      </w:r>
      <w:r w:rsidR="00E619C1">
        <w:rPr>
          <w:sz w:val="22"/>
          <w:szCs w:val="22"/>
        </w:rPr>
        <w:t xml:space="preserve"> </w:t>
      </w:r>
      <w:r w:rsidR="00BA74BD">
        <w:rPr>
          <w:sz w:val="22"/>
          <w:szCs w:val="22"/>
        </w:rPr>
        <w:t xml:space="preserve">Values are </w:t>
      </w:r>
      <w:r w:rsidR="00A95403">
        <w:rPr>
          <w:sz w:val="22"/>
          <w:szCs w:val="22"/>
        </w:rPr>
        <w:t xml:space="preserve">provided by the user </w:t>
      </w:r>
      <w:r w:rsidR="00BA74BD">
        <w:rPr>
          <w:sz w:val="22"/>
          <w:szCs w:val="22"/>
        </w:rPr>
        <w:t xml:space="preserve">for each </w:t>
      </w:r>
      <w:r w:rsidR="00A95403">
        <w:rPr>
          <w:sz w:val="22"/>
          <w:szCs w:val="22"/>
        </w:rPr>
        <w:t>Population</w:t>
      </w:r>
      <w:r w:rsidR="00BA74BD">
        <w:rPr>
          <w:sz w:val="22"/>
          <w:szCs w:val="22"/>
        </w:rPr>
        <w:t xml:space="preserve"> Zone (2.</w:t>
      </w:r>
      <w:r w:rsidR="00A95403">
        <w:rPr>
          <w:sz w:val="22"/>
          <w:szCs w:val="22"/>
        </w:rPr>
        <w:t>3</w:t>
      </w:r>
      <w:r w:rsidR="00BA74BD">
        <w:rPr>
          <w:sz w:val="22"/>
          <w:szCs w:val="22"/>
        </w:rPr>
        <w:t>).</w:t>
      </w:r>
      <w:r w:rsidR="006A2B8A">
        <w:rPr>
          <w:sz w:val="22"/>
          <w:szCs w:val="22"/>
        </w:rPr>
        <w:t xml:space="preserve"> </w:t>
      </w:r>
      <w:commentRangeStart w:id="47"/>
      <w:r w:rsidR="006A2B8A">
        <w:rPr>
          <w:sz w:val="22"/>
          <w:szCs w:val="22"/>
        </w:rPr>
        <w:t xml:space="preserve">When multiple </w:t>
      </w:r>
      <w:r w:rsidR="00A95403">
        <w:rPr>
          <w:sz w:val="22"/>
          <w:szCs w:val="22"/>
        </w:rPr>
        <w:t>population</w:t>
      </w:r>
      <w:r w:rsidR="006A2B8A">
        <w:rPr>
          <w:sz w:val="22"/>
          <w:szCs w:val="22"/>
        </w:rPr>
        <w:t xml:space="preserve"> zones exist within the simulation area the user has the option to ‘smooth’ the distribution of BDI using </w:t>
      </w:r>
      <w:r w:rsidR="006A2B8A">
        <w:rPr>
          <w:sz w:val="22"/>
          <w:szCs w:val="22"/>
        </w:rPr>
        <w:lastRenderedPageBreak/>
        <w:t>a moving window average of the BDI values.</w:t>
      </w:r>
      <w:commentRangeEnd w:id="47"/>
      <w:r w:rsidR="00E619C1">
        <w:rPr>
          <w:rStyle w:val="CommentReference"/>
          <w:rFonts w:asciiTheme="minorHAnsi" w:hAnsiTheme="minorHAnsi" w:cstheme="minorBidi"/>
        </w:rPr>
        <w:commentReference w:id="47"/>
      </w:r>
      <w:r w:rsidR="006A2B8A">
        <w:rPr>
          <w:sz w:val="22"/>
          <w:szCs w:val="22"/>
        </w:rPr>
        <w:t xml:space="preserve"> </w:t>
      </w:r>
      <w:r w:rsidR="008C03BD">
        <w:rPr>
          <w:sz w:val="22"/>
          <w:szCs w:val="22"/>
        </w:rPr>
        <w:t>After smoothing, e</w:t>
      </w:r>
      <w:r w:rsidR="004662F8">
        <w:rPr>
          <w:sz w:val="22"/>
          <w:szCs w:val="22"/>
        </w:rPr>
        <w:t>ach site has its own BDI value (BDI</w:t>
      </w:r>
      <w:r w:rsidR="004662F8">
        <w:rPr>
          <w:sz w:val="22"/>
          <w:szCs w:val="22"/>
          <w:vertAlign w:val="subscript"/>
        </w:rPr>
        <w:t>site</w:t>
      </w:r>
      <w:r w:rsidR="004662F8">
        <w:rPr>
          <w:sz w:val="22"/>
          <w:szCs w:val="22"/>
        </w:rPr>
        <w:t>).</w:t>
      </w:r>
      <w:r w:rsidR="001C1E00">
        <w:rPr>
          <w:sz w:val="22"/>
          <w:szCs w:val="22"/>
        </w:rPr>
        <w:t xml:space="preserve"> </w:t>
      </w:r>
    </w:p>
    <w:p w:rsidR="00A95403" w:rsidRPr="00FE01D6" w:rsidRDefault="00A95403" w:rsidP="000B073F">
      <w:pPr>
        <w:pStyle w:val="Heading3"/>
      </w:pPr>
      <w:bookmarkStart w:id="48" w:name="_Ref411412284"/>
      <w:bookmarkStart w:id="49" w:name="_Toc426028082"/>
      <w:r w:rsidRPr="00FE01D6">
        <w:t xml:space="preserve">Site Browse </w:t>
      </w:r>
      <w:r>
        <w:t xml:space="preserve">Impact </w:t>
      </w:r>
      <w:r w:rsidRPr="00FE01D6">
        <w:t>(SBI)</w:t>
      </w:r>
      <w:bookmarkEnd w:id="48"/>
      <w:bookmarkEnd w:id="49"/>
    </w:p>
    <w:p w:rsidR="00203C04" w:rsidRDefault="00A95403" w:rsidP="000B073F">
      <w:pPr>
        <w:pStyle w:val="textbody"/>
        <w:rPr>
          <w:sz w:val="22"/>
          <w:szCs w:val="22"/>
        </w:rPr>
      </w:pPr>
      <w:r>
        <w:rPr>
          <w:sz w:val="22"/>
          <w:szCs w:val="22"/>
        </w:rPr>
        <w:t xml:space="preserve">The site browse impact </w:t>
      </w:r>
      <w:r w:rsidR="00FB4C9A">
        <w:rPr>
          <w:sz w:val="22"/>
          <w:szCs w:val="22"/>
        </w:rPr>
        <w:t xml:space="preserve">temporary </w:t>
      </w:r>
      <w:r>
        <w:rPr>
          <w:sz w:val="22"/>
          <w:szCs w:val="22"/>
        </w:rPr>
        <w:t xml:space="preserve">raster </w:t>
      </w:r>
      <w:r w:rsidR="00F71C3E">
        <w:rPr>
          <w:sz w:val="22"/>
          <w:szCs w:val="22"/>
        </w:rPr>
        <w:t xml:space="preserve">uses the </w:t>
      </w:r>
      <w:r w:rsidR="00FB4C9A">
        <w:rPr>
          <w:sz w:val="22"/>
          <w:szCs w:val="22"/>
        </w:rPr>
        <w:t xml:space="preserve">total browse impact for a </w:t>
      </w:r>
      <w:r w:rsidR="00F71C3E">
        <w:rPr>
          <w:sz w:val="22"/>
          <w:szCs w:val="22"/>
        </w:rPr>
        <w:t>zone</w:t>
      </w:r>
      <w:r>
        <w:rPr>
          <w:sz w:val="22"/>
          <w:szCs w:val="22"/>
        </w:rPr>
        <w:t>,</w:t>
      </w:r>
      <w:r w:rsidR="00F71C3E">
        <w:rPr>
          <w:sz w:val="22"/>
          <w:szCs w:val="22"/>
        </w:rPr>
        <w:t xml:space="preserve"> </w:t>
      </w:r>
      <w:r>
        <w:rPr>
          <w:sz w:val="22"/>
          <w:szCs w:val="22"/>
        </w:rPr>
        <w:t xml:space="preserve">the rescaled </w:t>
      </w:r>
      <w:r w:rsidR="00F71C3E">
        <w:rPr>
          <w:sz w:val="22"/>
          <w:szCs w:val="22"/>
        </w:rPr>
        <w:t>local HSI (2.6.1</w:t>
      </w:r>
      <w:r>
        <w:rPr>
          <w:sz w:val="22"/>
          <w:szCs w:val="22"/>
        </w:rPr>
        <w:t>) values and the rescaled site forage quantity (2.</w:t>
      </w:r>
      <w:r w:rsidR="00F71C3E">
        <w:rPr>
          <w:sz w:val="22"/>
          <w:szCs w:val="22"/>
        </w:rPr>
        <w:t>4</w:t>
      </w:r>
      <w:r>
        <w:rPr>
          <w:sz w:val="22"/>
          <w:szCs w:val="22"/>
        </w:rPr>
        <w:t xml:space="preserve">.2) to estimate local browse impacts, </w:t>
      </w:r>
      <w:r w:rsidR="00FB4C9A">
        <w:rPr>
          <w:sz w:val="22"/>
          <w:szCs w:val="22"/>
        </w:rPr>
        <w:t xml:space="preserve">computed </w:t>
      </w:r>
      <w:r>
        <w:rPr>
          <w:sz w:val="22"/>
          <w:szCs w:val="22"/>
        </w:rPr>
        <w:t>as a rate of browse removal</w:t>
      </w:r>
      <w:r w:rsidR="00FB4C9A">
        <w:rPr>
          <w:sz w:val="22"/>
          <w:szCs w:val="22"/>
        </w:rPr>
        <w:t xml:space="preserve"> for each site</w:t>
      </w:r>
      <w:r>
        <w:rPr>
          <w:sz w:val="22"/>
          <w:szCs w:val="22"/>
        </w:rPr>
        <w:t xml:space="preserve">. </w:t>
      </w:r>
      <w:r w:rsidR="00203C04">
        <w:rPr>
          <w:sz w:val="22"/>
          <w:szCs w:val="22"/>
        </w:rPr>
        <w:t>The total browse impact (TBI</w:t>
      </w:r>
      <w:r w:rsidR="00203C04">
        <w:rPr>
          <w:sz w:val="22"/>
          <w:szCs w:val="22"/>
          <w:vertAlign w:val="subscript"/>
        </w:rPr>
        <w:t>Z</w:t>
      </w:r>
      <w:r w:rsidR="00203C04">
        <w:rPr>
          <w:sz w:val="22"/>
          <w:szCs w:val="22"/>
        </w:rPr>
        <w:t>) for zone (</w:t>
      </w:r>
      <w:r w:rsidR="00203C04" w:rsidRPr="00A95403">
        <w:rPr>
          <w:i/>
          <w:sz w:val="22"/>
          <w:szCs w:val="22"/>
        </w:rPr>
        <w:t>Z</w:t>
      </w:r>
      <w:r w:rsidR="00203C04">
        <w:rPr>
          <w:sz w:val="22"/>
          <w:szCs w:val="22"/>
        </w:rPr>
        <w:t>) is calculated by summing the BDI values of all sites in the zone.</w:t>
      </w:r>
    </w:p>
    <w:p w:rsidR="00A95403" w:rsidRDefault="00F2324E" w:rsidP="00F71C3E">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BDI</m:t>
                  </m:r>
                </m:e>
                <m:sub>
                  <m:r>
                    <w:rPr>
                      <w:rFonts w:ascii="Cambria Math" w:hAnsi="Cambria Math" w:cs="Times New Roman"/>
                      <w:sz w:val="22"/>
                      <w:szCs w:val="22"/>
                    </w:rPr>
                    <m:t>site</m:t>
                  </m:r>
                </m:sub>
              </m:sSub>
            </m:e>
          </m:nary>
        </m:oMath>
      </m:oMathPara>
    </w:p>
    <w:p w:rsidR="00203C04" w:rsidRPr="004662F8" w:rsidRDefault="00203C04" w:rsidP="00BA74BD">
      <w:pPr>
        <w:pStyle w:val="Default"/>
        <w:rPr>
          <w:rFonts w:ascii="Times New Roman" w:hAnsi="Times New Roman" w:cs="Times New Roman"/>
          <w:sz w:val="22"/>
          <w:szCs w:val="22"/>
        </w:rPr>
      </w:pPr>
    </w:p>
    <w:p w:rsidR="009107E1" w:rsidRDefault="008C03BD" w:rsidP="000B073F">
      <w:pPr>
        <w:pStyle w:val="textbody"/>
        <w:rPr>
          <w:sz w:val="22"/>
          <w:szCs w:val="22"/>
        </w:rPr>
      </w:pPr>
      <w:r>
        <w:rPr>
          <w:sz w:val="22"/>
          <w:szCs w:val="22"/>
        </w:rPr>
        <w:t xml:space="preserve">As the </w:t>
      </w:r>
      <w:r w:rsidR="00F71C3E">
        <w:rPr>
          <w:sz w:val="22"/>
          <w:szCs w:val="22"/>
        </w:rPr>
        <w:t>browse density index (BDI)</w:t>
      </w:r>
      <w:r>
        <w:rPr>
          <w:sz w:val="22"/>
          <w:szCs w:val="22"/>
        </w:rPr>
        <w:t xml:space="preserve"> approaches 1.0, the HSI value has less influence on the distribution of </w:t>
      </w:r>
      <w:r w:rsidR="00FB4C9A">
        <w:rPr>
          <w:sz w:val="22"/>
          <w:szCs w:val="22"/>
        </w:rPr>
        <w:t xml:space="preserve">site browse </w:t>
      </w:r>
      <w:r>
        <w:rPr>
          <w:sz w:val="22"/>
          <w:szCs w:val="22"/>
        </w:rPr>
        <w:t>impact</w:t>
      </w:r>
      <w:r w:rsidR="00203C04">
        <w:rPr>
          <w:sz w:val="22"/>
          <w:szCs w:val="22"/>
        </w:rPr>
        <w:t xml:space="preserve"> (SBI)</w:t>
      </w:r>
      <w:r>
        <w:rPr>
          <w:sz w:val="22"/>
          <w:szCs w:val="22"/>
        </w:rPr>
        <w:t xml:space="preserve">.  In the extreme case of BDI of 1.0, where all available forage will be consumed, impacts must be distributed in proportion to the quantity of available forage on each site.  Therefore, </w:t>
      </w:r>
      <w:r w:rsidR="000A696E">
        <w:rPr>
          <w:sz w:val="22"/>
          <w:szCs w:val="22"/>
        </w:rPr>
        <w:t>t</w:t>
      </w:r>
      <w:r w:rsidR="00FE01D6">
        <w:rPr>
          <w:sz w:val="22"/>
          <w:szCs w:val="22"/>
        </w:rPr>
        <w:t xml:space="preserve">he site browse impact is the product of </w:t>
      </w:r>
      <w:r w:rsidR="000A696E">
        <w:rPr>
          <w:sz w:val="22"/>
          <w:szCs w:val="22"/>
        </w:rPr>
        <w:t xml:space="preserve">total zone impact </w:t>
      </w:r>
      <w:r w:rsidR="00FE01D6">
        <w:rPr>
          <w:sz w:val="22"/>
          <w:szCs w:val="22"/>
        </w:rPr>
        <w:t>TBI</w:t>
      </w:r>
      <w:r w:rsidR="000A696E">
        <w:rPr>
          <w:sz w:val="22"/>
          <w:szCs w:val="22"/>
          <w:vertAlign w:val="subscript"/>
        </w:rPr>
        <w:t>Z</w:t>
      </w:r>
      <w:r w:rsidR="00400A76">
        <w:rPr>
          <w:sz w:val="22"/>
          <w:szCs w:val="22"/>
        </w:rPr>
        <w:t xml:space="preserve"> and a weighted average of [HSIrescale]</w:t>
      </w:r>
      <w:r w:rsidR="00F71C3E">
        <w:rPr>
          <w:sz w:val="22"/>
          <w:szCs w:val="22"/>
        </w:rPr>
        <w:t xml:space="preserve"> (2.6.1)</w:t>
      </w:r>
      <w:r w:rsidR="00400A76">
        <w:rPr>
          <w:sz w:val="22"/>
          <w:szCs w:val="22"/>
        </w:rPr>
        <w:t xml:space="preserve"> and [Quantity_rescale]</w:t>
      </w:r>
      <w:r w:rsidR="00F71C3E">
        <w:rPr>
          <w:sz w:val="22"/>
          <w:szCs w:val="22"/>
        </w:rPr>
        <w:t xml:space="preserve"> (2.4.2)</w:t>
      </w:r>
      <w:r w:rsidR="004C1E06">
        <w:rPr>
          <w:sz w:val="22"/>
          <w:szCs w:val="22"/>
        </w:rPr>
        <w:t>, where BDI</w:t>
      </w:r>
      <w:r w:rsidR="00F71C3E">
        <w:rPr>
          <w:sz w:val="22"/>
          <w:szCs w:val="22"/>
        </w:rPr>
        <w:t xml:space="preserve"> (2.7.1)</w:t>
      </w:r>
      <w:r w:rsidR="004C1E06">
        <w:rPr>
          <w:sz w:val="22"/>
          <w:szCs w:val="22"/>
        </w:rPr>
        <w:t xml:space="preserve"> provides the weighting</w:t>
      </w:r>
      <w:r w:rsidR="00FE01D6">
        <w:rPr>
          <w:sz w:val="22"/>
          <w:szCs w:val="22"/>
        </w:rPr>
        <w:t>.</w:t>
      </w:r>
    </w:p>
    <w:p w:rsidR="009107E1" w:rsidRPr="00FB4C9A" w:rsidRDefault="00F2324E" w:rsidP="006A2B8A">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SBI</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×BDIsite</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×(BDIsite-1)</m:t>
                  </m:r>
                </m:e>
              </m:d>
            </m:e>
          </m:d>
        </m:oMath>
      </m:oMathPara>
    </w:p>
    <w:p w:rsidR="00FB4C9A" w:rsidRDefault="00FB4C9A" w:rsidP="006A2B8A">
      <w:pPr>
        <w:pStyle w:val="Default"/>
        <w:rPr>
          <w:rFonts w:ascii="Times New Roman" w:hAnsi="Times New Roman" w:cs="Times New Roman"/>
          <w:sz w:val="22"/>
          <w:szCs w:val="22"/>
        </w:rPr>
      </w:pPr>
    </w:p>
    <w:p w:rsidR="006A2B8A" w:rsidRDefault="008C03BD" w:rsidP="000B073F">
      <w:pPr>
        <w:pStyle w:val="textbody"/>
        <w:rPr>
          <w:sz w:val="22"/>
          <w:szCs w:val="22"/>
        </w:rPr>
      </w:pPr>
      <w:r>
        <w:rPr>
          <w:sz w:val="22"/>
          <w:szCs w:val="22"/>
        </w:rPr>
        <w:t xml:space="preserve">In essence, this is the BDI value downscaled to the site-level using the HSI </w:t>
      </w:r>
      <w:r w:rsidR="00400A76">
        <w:rPr>
          <w:sz w:val="22"/>
          <w:szCs w:val="22"/>
        </w:rPr>
        <w:t xml:space="preserve">and forage quantity </w:t>
      </w:r>
      <w:r>
        <w:rPr>
          <w:sz w:val="22"/>
          <w:szCs w:val="22"/>
        </w:rPr>
        <w:t>values</w:t>
      </w:r>
      <w:r w:rsidR="00400A76">
        <w:rPr>
          <w:sz w:val="22"/>
          <w:szCs w:val="22"/>
        </w:rPr>
        <w:t xml:space="preserve">. </w:t>
      </w:r>
      <w:r>
        <w:rPr>
          <w:sz w:val="22"/>
          <w:szCs w:val="22"/>
        </w:rPr>
        <w:t xml:space="preserve"> </w:t>
      </w:r>
      <w:r w:rsidR="00FE01D6">
        <w:rPr>
          <w:sz w:val="22"/>
          <w:szCs w:val="22"/>
        </w:rPr>
        <w:t xml:space="preserve">It is possible for this calculation to result in a SBI value greater than one, which would indicate a removal of more than 100% of the available forage.  To account for this </w:t>
      </w:r>
      <w:r w:rsidR="000A696E">
        <w:rPr>
          <w:sz w:val="22"/>
          <w:szCs w:val="22"/>
        </w:rPr>
        <w:t>artifact</w:t>
      </w:r>
      <w:r w:rsidR="00FE01D6">
        <w:rPr>
          <w:sz w:val="22"/>
          <w:szCs w:val="22"/>
        </w:rPr>
        <w:t>, SBI values are capped at 1.0, and the remainder beyond 1 is recorded and summed across sites within a zone.  The total remainder is then allocated equally (not biased by HSI</w:t>
      </w:r>
      <w:r w:rsidR="004C1E06">
        <w:rPr>
          <w:sz w:val="22"/>
          <w:szCs w:val="22"/>
        </w:rPr>
        <w:t xml:space="preserve"> or forage quantity</w:t>
      </w:r>
      <w:r w:rsidR="00FE01D6">
        <w:rPr>
          <w:sz w:val="22"/>
          <w:szCs w:val="22"/>
        </w:rPr>
        <w:t>) to sites with initial SBI values less than 1.  This approach will maintain an average SBI value equal to the zone BDI, with a spatial bias determined by HSI values</w:t>
      </w:r>
      <w:r w:rsidR="004C1E06">
        <w:rPr>
          <w:sz w:val="22"/>
          <w:szCs w:val="22"/>
        </w:rPr>
        <w:t xml:space="preserve"> and forage quantity</w:t>
      </w:r>
      <w:r w:rsidR="00FE01D6">
        <w:rPr>
          <w:sz w:val="22"/>
          <w:szCs w:val="22"/>
        </w:rPr>
        <w:t>.</w:t>
      </w:r>
    </w:p>
    <w:p w:rsidR="00FE01D6" w:rsidRPr="007131DC" w:rsidRDefault="00755D96" w:rsidP="001909F5">
      <w:pPr>
        <w:pStyle w:val="Heading3"/>
      </w:pPr>
      <w:bookmarkStart w:id="50" w:name="_Ref411409435"/>
      <w:bookmarkStart w:id="51" w:name="_Toc426028083"/>
      <w:r>
        <w:t xml:space="preserve">Density Option 2: </w:t>
      </w:r>
      <w:r w:rsidR="00FE01D6" w:rsidRPr="007131DC">
        <w:t>Dynamic Browser Population (DBP)</w:t>
      </w:r>
      <w:bookmarkEnd w:id="50"/>
      <w:bookmarkEnd w:id="51"/>
    </w:p>
    <w:p w:rsidR="00755D96" w:rsidRPr="00755D96" w:rsidRDefault="00B9754C" w:rsidP="000B073F">
      <w:pPr>
        <w:pStyle w:val="textbody"/>
        <w:rPr>
          <w:sz w:val="22"/>
          <w:szCs w:val="22"/>
        </w:rPr>
      </w:pPr>
      <w:r>
        <w:rPr>
          <w:sz w:val="22"/>
          <w:szCs w:val="22"/>
        </w:rPr>
        <w:t xml:space="preserve">Ungulate populations are influenced by density-dependent growth and mortality, along with other factors that may reduce population density (e.g. hunting, predation, disease outbreaks). </w:t>
      </w:r>
      <w:r w:rsidR="00755D96">
        <w:rPr>
          <w:sz w:val="22"/>
          <w:szCs w:val="22"/>
        </w:rPr>
        <w:t xml:space="preserve">Under the </w:t>
      </w:r>
      <w:r w:rsidR="00755D96" w:rsidRPr="00F71C3E">
        <w:rPr>
          <w:sz w:val="22"/>
          <w:szCs w:val="22"/>
        </w:rPr>
        <w:t>DBP</w:t>
      </w:r>
      <w:r w:rsidR="00755D96">
        <w:rPr>
          <w:sz w:val="22"/>
          <w:szCs w:val="22"/>
        </w:rPr>
        <w:t xml:space="preserve"> option,</w:t>
      </w:r>
      <w:r>
        <w:rPr>
          <w:sz w:val="22"/>
          <w:szCs w:val="22"/>
        </w:rPr>
        <w:t xml:space="preserve"> density-dependent changes in</w:t>
      </w:r>
      <w:r w:rsidR="00755D96">
        <w:rPr>
          <w:sz w:val="22"/>
          <w:szCs w:val="22"/>
        </w:rPr>
        <w:t xml:space="preserve"> </w:t>
      </w:r>
      <w:r>
        <w:rPr>
          <w:sz w:val="22"/>
          <w:szCs w:val="22"/>
        </w:rPr>
        <w:t xml:space="preserve">the ungulate populations are modeled according to the </w:t>
      </w:r>
      <w:r w:rsidR="00755D96">
        <w:rPr>
          <w:sz w:val="22"/>
          <w:szCs w:val="22"/>
        </w:rPr>
        <w:t>discrete-time quadratic model (May 197</w:t>
      </w:r>
      <w:r w:rsidR="009A3093">
        <w:rPr>
          <w:sz w:val="22"/>
          <w:szCs w:val="22"/>
        </w:rPr>
        <w:t>5</w:t>
      </w:r>
      <w:r w:rsidR="00755D96">
        <w:rPr>
          <w:sz w:val="22"/>
          <w:szCs w:val="22"/>
        </w:rPr>
        <w:t>)</w:t>
      </w:r>
      <w:r w:rsidR="00755D96" w:rsidRPr="00755D96">
        <w:rPr>
          <w:sz w:val="22"/>
          <w:szCs w:val="22"/>
        </w:rPr>
        <w:t xml:space="preserve">, which models population increases or decreases in relation to a </w:t>
      </w:r>
      <w:r w:rsidR="009B1130">
        <w:rPr>
          <w:sz w:val="22"/>
          <w:szCs w:val="22"/>
        </w:rPr>
        <w:t xml:space="preserve">population </w:t>
      </w:r>
      <w:r w:rsidR="00755D96" w:rsidRPr="00755D96">
        <w:rPr>
          <w:sz w:val="22"/>
          <w:szCs w:val="22"/>
        </w:rPr>
        <w:t>carrying capacity</w:t>
      </w:r>
      <w:r w:rsidR="009B1130">
        <w:rPr>
          <w:sz w:val="22"/>
          <w:szCs w:val="22"/>
        </w:rPr>
        <w:t>.</w:t>
      </w:r>
      <w:r w:rsidR="00755D96" w:rsidRPr="00755D96">
        <w:rPr>
          <w:sz w:val="22"/>
          <w:szCs w:val="22"/>
        </w:rPr>
        <w:t xml:space="preserve"> When the animal population exceeds its carrying capacity, animal mortality exceeds recruitment and the population declines. When the animal population is less than carrying capacity, recruitment of new animals exceeds mortality and the population increases. The carrying capacity of the animal population is estimated by the annual forage requirements for individual animals </w:t>
      </w:r>
      <w:r w:rsidR="009B1130">
        <w:rPr>
          <w:sz w:val="22"/>
          <w:szCs w:val="22"/>
        </w:rPr>
        <w:t xml:space="preserve">in the population </w:t>
      </w:r>
      <w:r w:rsidR="00755D96" w:rsidRPr="00755D96">
        <w:rPr>
          <w:sz w:val="22"/>
          <w:szCs w:val="22"/>
        </w:rPr>
        <w:t xml:space="preserve">in relation to the forage biomass available across the landscape. Additional factors also reduce ungulate populations and </w:t>
      </w:r>
      <w:r w:rsidR="00AD786F">
        <w:rPr>
          <w:sz w:val="22"/>
          <w:szCs w:val="22"/>
        </w:rPr>
        <w:t>are</w:t>
      </w:r>
      <w:r w:rsidR="00755D96" w:rsidRPr="00755D96">
        <w:rPr>
          <w:sz w:val="22"/>
          <w:szCs w:val="22"/>
        </w:rPr>
        <w:t xml:space="preserve"> modeled accordingly (e.g. harvest, stochastic mortality, and predation). </w:t>
      </w:r>
      <w:commentRangeStart w:id="52"/>
      <w:r w:rsidR="00755D96" w:rsidRPr="00755D96">
        <w:rPr>
          <w:sz w:val="22"/>
          <w:szCs w:val="22"/>
        </w:rPr>
        <w:t xml:space="preserve">Stochasticity </w:t>
      </w:r>
      <w:r w:rsidR="009A3093">
        <w:rPr>
          <w:sz w:val="22"/>
          <w:szCs w:val="22"/>
        </w:rPr>
        <w:t xml:space="preserve">is incorporated by </w:t>
      </w:r>
      <w:r w:rsidR="00755D96" w:rsidRPr="00755D96">
        <w:rPr>
          <w:sz w:val="22"/>
          <w:szCs w:val="22"/>
        </w:rPr>
        <w:t xml:space="preserve">parameter estimates for population growth and mortality factors using mean estimates and normal distributions. </w:t>
      </w:r>
      <w:commentRangeEnd w:id="52"/>
      <w:r w:rsidR="00E619C1">
        <w:rPr>
          <w:rStyle w:val="CommentReference"/>
          <w:rFonts w:asciiTheme="minorHAnsi" w:hAnsiTheme="minorHAnsi" w:cstheme="minorBidi"/>
        </w:rPr>
        <w:commentReference w:id="52"/>
      </w:r>
    </w:p>
    <w:p w:rsidR="009A3093" w:rsidRDefault="009A3093" w:rsidP="001909F5">
      <w:pPr>
        <w:pStyle w:val="Heading4"/>
      </w:pPr>
      <w:bookmarkStart w:id="53" w:name="_Toc426028084"/>
      <w:r>
        <w:lastRenderedPageBreak/>
        <w:t>Calculate Zone Carrying Capacity</w:t>
      </w:r>
      <w:bookmarkEnd w:id="53"/>
    </w:p>
    <w:p w:rsidR="009A3093" w:rsidRDefault="00AD786F" w:rsidP="000B073F">
      <w:pPr>
        <w:pStyle w:val="textbody"/>
        <w:rPr>
          <w:sz w:val="22"/>
          <w:szCs w:val="22"/>
        </w:rPr>
      </w:pPr>
      <w:r>
        <w:rPr>
          <w:sz w:val="22"/>
          <w:szCs w:val="22"/>
        </w:rPr>
        <w:t>The</w:t>
      </w:r>
      <w:r w:rsidR="009A3093">
        <w:rPr>
          <w:sz w:val="22"/>
          <w:szCs w:val="22"/>
        </w:rPr>
        <w:t xml:space="preserve"> carrying capacity of the browser population </w:t>
      </w:r>
      <w:r>
        <w:rPr>
          <w:sz w:val="22"/>
          <w:szCs w:val="22"/>
        </w:rPr>
        <w:t xml:space="preserve">is defined </w:t>
      </w:r>
      <w:r w:rsidR="009A3093">
        <w:rPr>
          <w:sz w:val="22"/>
          <w:szCs w:val="22"/>
        </w:rPr>
        <w:t xml:space="preserve">as the forage quantity available across the landscape in relation to the annual intake rate of the population. The total available forage in the population zone is calculated as the sum of site forage quantity across all sites in the zone (2.4.1). Zone carrying capacity is determined by dividing the total forage quantity by the annual consumption rate for the browser population, which is supplied by the user. </w:t>
      </w:r>
    </w:p>
    <w:p w:rsidR="009A3093" w:rsidRDefault="009A3093" w:rsidP="001909F5">
      <w:pPr>
        <w:pStyle w:val="Heading4"/>
      </w:pPr>
      <w:bookmarkStart w:id="54" w:name="_Toc426028085"/>
      <w:r>
        <w:t>Calculate Browser Population</w:t>
      </w:r>
      <w:bookmarkEnd w:id="54"/>
    </w:p>
    <w:p w:rsidR="00FE01D6" w:rsidRDefault="009A3093" w:rsidP="000B073F">
      <w:pPr>
        <w:pStyle w:val="textbody"/>
        <w:rPr>
          <w:sz w:val="22"/>
          <w:szCs w:val="22"/>
        </w:rPr>
      </w:pPr>
      <w:r>
        <w:rPr>
          <w:sz w:val="22"/>
          <w:szCs w:val="22"/>
        </w:rPr>
        <w:t>Changes in the browser populati</w:t>
      </w:r>
      <w:r w:rsidR="0038079D">
        <w:rPr>
          <w:sz w:val="22"/>
          <w:szCs w:val="22"/>
        </w:rPr>
        <w:t>on are modeled according to the</w:t>
      </w:r>
      <w:r w:rsidR="00FE01D6">
        <w:rPr>
          <w:sz w:val="22"/>
          <w:szCs w:val="22"/>
        </w:rPr>
        <w:t xml:space="preserve"> discrete-time quadratic model</w:t>
      </w:r>
      <w:r w:rsidR="0038079D">
        <w:rPr>
          <w:sz w:val="22"/>
          <w:szCs w:val="22"/>
        </w:rPr>
        <w:t xml:space="preserve"> (May 1975)</w:t>
      </w:r>
      <w:r w:rsidR="00FE01D6">
        <w:rPr>
          <w:sz w:val="22"/>
          <w:szCs w:val="22"/>
        </w:rPr>
        <w:t>:</w:t>
      </w:r>
    </w:p>
    <w:p w:rsidR="000E422E" w:rsidRDefault="000E422E" w:rsidP="006A2B8A">
      <w:pPr>
        <w:pStyle w:val="Default"/>
        <w:rPr>
          <w:rFonts w:ascii="Times New Roman" w:hAnsi="Times New Roman" w:cs="Times New Roman"/>
          <w:sz w:val="22"/>
          <w:szCs w:val="22"/>
        </w:rPr>
      </w:pPr>
    </w:p>
    <w:p w:rsidR="00FE01D6" w:rsidRPr="007131DC" w:rsidRDefault="000E422E" w:rsidP="000B073F">
      <w:pPr>
        <w:pStyle w:val="textbody"/>
        <w:rPr>
          <w:sz w:val="22"/>
          <w:szCs w:val="22"/>
        </w:rPr>
      </w:pP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t,Z</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den>
            </m:f>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sidR="00FE01D6">
        <w:rPr>
          <w:sz w:val="22"/>
          <w:szCs w:val="22"/>
        </w:rPr>
        <w:t xml:space="preserve"> </w:t>
      </w:r>
    </w:p>
    <w:p w:rsidR="00FE01D6" w:rsidRDefault="00FE01D6" w:rsidP="006A2B8A">
      <w:pPr>
        <w:pStyle w:val="Default"/>
        <w:rPr>
          <w:rFonts w:ascii="Times New Roman" w:hAnsi="Times New Roman" w:cs="Times New Roman"/>
          <w:sz w:val="22"/>
          <w:szCs w:val="22"/>
        </w:rPr>
      </w:pPr>
    </w:p>
    <w:p w:rsidR="007131DC" w:rsidRPr="008918D9" w:rsidRDefault="000E422E" w:rsidP="000B073F">
      <w:pPr>
        <w:pStyle w:val="textbody"/>
        <w:rPr>
          <w:sz w:val="22"/>
          <w:szCs w:val="22"/>
        </w:rPr>
      </w:pPr>
      <w:r>
        <w:rPr>
          <w:sz w:val="22"/>
          <w:szCs w:val="22"/>
        </w:rPr>
        <w:t xml:space="preserve">Where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oMath>
      <w:r>
        <w:rPr>
          <w:sz w:val="22"/>
          <w:szCs w:val="22"/>
        </w:rPr>
        <w:t xml:space="preserve"> is the change in browser population density </w:t>
      </w:r>
      <w:r>
        <w:rPr>
          <w:i/>
          <w:sz w:val="22"/>
          <w:szCs w:val="22"/>
        </w:rPr>
        <w:t>N</w:t>
      </w:r>
      <w:r>
        <w:rPr>
          <w:sz w:val="22"/>
          <w:szCs w:val="22"/>
        </w:rPr>
        <w:t xml:space="preserve"> at time </w:t>
      </w:r>
      <w:r w:rsidRPr="007131DC">
        <w:rPr>
          <w:i/>
          <w:sz w:val="22"/>
          <w:szCs w:val="22"/>
        </w:rPr>
        <w:t>t</w:t>
      </w:r>
      <w:r>
        <w:rPr>
          <w:sz w:val="22"/>
          <w:szCs w:val="22"/>
        </w:rPr>
        <w:t xml:space="preserve"> in </w:t>
      </w:r>
      <w:r w:rsidR="00F71C3E">
        <w:rPr>
          <w:sz w:val="22"/>
          <w:szCs w:val="22"/>
        </w:rPr>
        <w:t>Population Z</w:t>
      </w:r>
      <w:r>
        <w:rPr>
          <w:sz w:val="22"/>
          <w:szCs w:val="22"/>
        </w:rPr>
        <w:t xml:space="preserve">one </w:t>
      </w:r>
      <w:r w:rsidR="004C1E06" w:rsidRPr="00F71C3E">
        <w:rPr>
          <w:i/>
          <w:sz w:val="22"/>
          <w:szCs w:val="22"/>
        </w:rPr>
        <w:t>Z</w:t>
      </w:r>
      <w:r>
        <w:rPr>
          <w:sz w:val="22"/>
          <w:szCs w:val="22"/>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Pr>
          <w:sz w:val="22"/>
          <w:szCs w:val="22"/>
        </w:rPr>
        <w:t xml:space="preserve"> is a user-supplied population growth rate for zone </w:t>
      </w:r>
      <w:r w:rsidR="004C1E06">
        <w:rPr>
          <w:i/>
          <w:sz w:val="22"/>
          <w:szCs w:val="22"/>
        </w:rPr>
        <w:t>Z</w:t>
      </w:r>
      <w:r w:rsidR="004C1E06">
        <w:rPr>
          <w:sz w:val="22"/>
          <w:szCs w:val="22"/>
        </w:rPr>
        <w:t xml:space="preserve"> </w:t>
      </w:r>
      <w:r w:rsidR="0051213F">
        <w:rPr>
          <w:sz w:val="22"/>
          <w:szCs w:val="22"/>
        </w:rPr>
        <w:t xml:space="preserve">and </w:t>
      </w:r>
      <w:r>
        <w:rPr>
          <w:sz w:val="22"/>
          <w:szCs w:val="22"/>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Pr>
          <w:sz w:val="22"/>
          <w:szCs w:val="22"/>
        </w:rPr>
        <w:t xml:space="preserve"> is the sum of all </w:t>
      </w:r>
      <w:r w:rsidR="00236644">
        <w:rPr>
          <w:sz w:val="22"/>
          <w:szCs w:val="22"/>
        </w:rPr>
        <w:t>reductions in the population due to mortality factors. Users can supply mortality rates for A) generic mortality (any factor that might reduce population density), B) harvesting (population management), and C: predation.</w:t>
      </w:r>
      <w:r w:rsidR="0051213F">
        <w:rPr>
          <w:sz w:val="22"/>
          <w:szCs w:val="22"/>
        </w:rPr>
        <w:t xml:space="preserve"> </w:t>
      </w:r>
      <w:r w:rsidR="00236644">
        <w:rPr>
          <w:sz w:val="22"/>
          <w:szCs w:val="22"/>
        </w:rPr>
        <w:t xml:space="preserve"> </w:t>
      </w:r>
      <w:r w:rsidR="0051213F" w:rsidRPr="007131DC">
        <w:rPr>
          <w:i/>
          <w:sz w:val="22"/>
          <w:szCs w:val="22"/>
        </w:rPr>
        <w:t>K</w:t>
      </w:r>
      <w:r w:rsidR="004C1E06">
        <w:rPr>
          <w:i/>
          <w:sz w:val="22"/>
          <w:szCs w:val="22"/>
          <w:vertAlign w:val="subscript"/>
        </w:rPr>
        <w:t>Z</w:t>
      </w:r>
      <w:r w:rsidR="0051213F" w:rsidRPr="007131DC">
        <w:rPr>
          <w:i/>
          <w:sz w:val="22"/>
          <w:szCs w:val="22"/>
        </w:rPr>
        <w:t xml:space="preserve"> </w:t>
      </w:r>
      <w:r w:rsidR="0051213F">
        <w:rPr>
          <w:sz w:val="22"/>
          <w:szCs w:val="22"/>
        </w:rPr>
        <w:t>is the carrying capacity for the browser population</w:t>
      </w:r>
      <w:r w:rsidR="00F71C3E">
        <w:rPr>
          <w:sz w:val="22"/>
          <w:szCs w:val="22"/>
        </w:rPr>
        <w:t xml:space="preserve"> (2.7.2.1)</w:t>
      </w:r>
      <w:r w:rsidR="009A3093">
        <w:rPr>
          <w:sz w:val="22"/>
          <w:szCs w:val="22"/>
        </w:rPr>
        <w:t>.</w:t>
      </w:r>
      <w:r w:rsidR="008918D9">
        <w:rPr>
          <w:sz w:val="22"/>
          <w:szCs w:val="22"/>
        </w:rPr>
        <w:t xml:space="preserve">  The estimated population (</w:t>
      </w:r>
      <w:r w:rsidR="005E66E6">
        <w:rPr>
          <w:sz w:val="22"/>
          <w:szCs w:val="22"/>
        </w:rPr>
        <w:t xml:space="preserve"> </w:t>
      </w:r>
      <w:r w:rsidR="005E66E6">
        <w:rPr>
          <w:rStyle w:val="CommentReference"/>
          <w:rFonts w:asciiTheme="minorHAnsi" w:hAnsiTheme="minorHAnsi" w:cstheme="minorBidi"/>
        </w:rPr>
        <w:commentReference w:id="55"/>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t-1,Z</m:t>
            </m:r>
          </m:sub>
        </m:sSub>
      </m:oMath>
      <w:r w:rsidR="008918D9">
        <w:rPr>
          <w:rFonts w:asciiTheme="minorHAnsi" w:hAnsiTheme="minorHAnsi" w:cstheme="minorBidi"/>
        </w:rPr>
        <w:t>)</w:t>
      </w:r>
      <w:r w:rsidR="008918D9">
        <w:rPr>
          <w:sz w:val="22"/>
          <w:szCs w:val="22"/>
        </w:rPr>
        <w:t xml:space="preserve"> is recorded in the log file as the population, but the effective population (</w:t>
      </w:r>
      <w:r w:rsidR="008918D9" w:rsidRPr="008918D9">
        <w:rPr>
          <w:i/>
          <w:sz w:val="22"/>
          <w:szCs w:val="22"/>
        </w:rPr>
        <w:t>N</w:t>
      </w:r>
      <w:r w:rsidR="008918D9" w:rsidRPr="008918D9">
        <w:rPr>
          <w:i/>
          <w:sz w:val="22"/>
          <w:szCs w:val="22"/>
          <w:vertAlign w:val="subscript"/>
        </w:rPr>
        <w:t>Eff</w:t>
      </w:r>
      <w:r w:rsidR="008918D9">
        <w:rPr>
          <w:sz w:val="22"/>
          <w:szCs w:val="22"/>
        </w:rPr>
        <w:t xml:space="preserve">) is the minimum of the population and </w:t>
      </w:r>
      <w:r w:rsidR="008918D9" w:rsidRPr="007131DC">
        <w:rPr>
          <w:i/>
          <w:sz w:val="22"/>
          <w:szCs w:val="22"/>
        </w:rPr>
        <w:t>K</w:t>
      </w:r>
      <w:r w:rsidR="008918D9">
        <w:rPr>
          <w:i/>
          <w:sz w:val="22"/>
          <w:szCs w:val="22"/>
          <w:vertAlign w:val="subscript"/>
        </w:rPr>
        <w:t>Z</w:t>
      </w:r>
      <w:r w:rsidR="008918D9">
        <w:rPr>
          <w:sz w:val="22"/>
          <w:szCs w:val="22"/>
        </w:rPr>
        <w:t xml:space="preserve">.  </w:t>
      </w:r>
      <w:r w:rsidR="008918D9">
        <w:rPr>
          <w:i/>
          <w:sz w:val="22"/>
          <w:szCs w:val="22"/>
        </w:rPr>
        <w:t>N</w:t>
      </w:r>
      <w:r w:rsidR="008918D9">
        <w:rPr>
          <w:i/>
          <w:sz w:val="22"/>
          <w:szCs w:val="22"/>
          <w:vertAlign w:val="subscript"/>
        </w:rPr>
        <w:t>Eff</w:t>
      </w:r>
      <w:r w:rsidR="008918D9">
        <w:rPr>
          <w:sz w:val="22"/>
          <w:szCs w:val="22"/>
          <w:vertAlign w:val="subscript"/>
        </w:rPr>
        <w:t xml:space="preserve"> </w:t>
      </w:r>
      <w:r w:rsidR="00816FD4">
        <w:rPr>
          <w:sz w:val="22"/>
          <w:szCs w:val="22"/>
        </w:rPr>
        <w:t xml:space="preserve"> is used for all subsequent calculations including browse impacts and population growth the following year.</w:t>
      </w:r>
    </w:p>
    <w:p w:rsidR="00EB4D5C" w:rsidRPr="004B4880" w:rsidRDefault="00EB4D5C" w:rsidP="001909F5">
      <w:pPr>
        <w:pStyle w:val="Heading4"/>
      </w:pPr>
      <w:bookmarkStart w:id="56" w:name="_Ref411412289"/>
      <w:bookmarkStart w:id="57" w:name="_Toc426028086"/>
      <w:r>
        <w:t>Calculate Site Population Index</w:t>
      </w:r>
      <w:bookmarkEnd w:id="56"/>
      <w:bookmarkEnd w:id="57"/>
    </w:p>
    <w:p w:rsidR="000A696E" w:rsidRDefault="00EB4D5C" w:rsidP="000B073F">
      <w:pPr>
        <w:pStyle w:val="textbody"/>
        <w:rPr>
          <w:sz w:val="22"/>
          <w:szCs w:val="22"/>
        </w:rPr>
      </w:pPr>
      <w:r>
        <w:rPr>
          <w:sz w:val="22"/>
          <w:szCs w:val="22"/>
        </w:rPr>
        <w:t>The site population index raster combines the zone population (2.</w:t>
      </w:r>
      <w:r w:rsidR="00B4619F">
        <w:rPr>
          <w:sz w:val="22"/>
          <w:szCs w:val="22"/>
        </w:rPr>
        <w:t>7</w:t>
      </w:r>
      <w:r>
        <w:rPr>
          <w:sz w:val="22"/>
          <w:szCs w:val="22"/>
        </w:rPr>
        <w:t>.2.2)</w:t>
      </w:r>
      <w:r w:rsidR="004C1E06">
        <w:rPr>
          <w:sz w:val="22"/>
          <w:szCs w:val="22"/>
        </w:rPr>
        <w:t>,</w:t>
      </w:r>
      <w:r w:rsidR="00B4619F">
        <w:rPr>
          <w:sz w:val="22"/>
          <w:szCs w:val="22"/>
        </w:rPr>
        <w:t xml:space="preserve"> </w:t>
      </w:r>
      <w:r>
        <w:rPr>
          <w:sz w:val="22"/>
          <w:szCs w:val="22"/>
        </w:rPr>
        <w:t xml:space="preserve">the </w:t>
      </w:r>
      <w:r w:rsidR="000A696E">
        <w:rPr>
          <w:sz w:val="22"/>
          <w:szCs w:val="22"/>
        </w:rPr>
        <w:t xml:space="preserve">rescaled </w:t>
      </w:r>
      <w:r>
        <w:rPr>
          <w:sz w:val="22"/>
          <w:szCs w:val="22"/>
        </w:rPr>
        <w:t>local HSI (2.</w:t>
      </w:r>
      <w:r w:rsidR="00B4619F">
        <w:rPr>
          <w:sz w:val="22"/>
          <w:szCs w:val="22"/>
        </w:rPr>
        <w:t>6</w:t>
      </w:r>
      <w:r w:rsidR="000A696E">
        <w:rPr>
          <w:sz w:val="22"/>
          <w:szCs w:val="22"/>
        </w:rPr>
        <w:t>.1</w:t>
      </w:r>
      <w:r>
        <w:rPr>
          <w:sz w:val="22"/>
          <w:szCs w:val="22"/>
        </w:rPr>
        <w:t>) values</w:t>
      </w:r>
      <w:r w:rsidR="004C1E06">
        <w:rPr>
          <w:sz w:val="22"/>
          <w:szCs w:val="22"/>
        </w:rPr>
        <w:t xml:space="preserve"> </w:t>
      </w:r>
      <w:r w:rsidR="000A696E">
        <w:rPr>
          <w:sz w:val="22"/>
          <w:szCs w:val="22"/>
        </w:rPr>
        <w:t>and the rescaled site forage quantity (2.</w:t>
      </w:r>
      <w:r w:rsidR="00B4619F">
        <w:rPr>
          <w:sz w:val="22"/>
          <w:szCs w:val="22"/>
        </w:rPr>
        <w:t>4</w:t>
      </w:r>
      <w:r w:rsidR="000A696E">
        <w:rPr>
          <w:sz w:val="22"/>
          <w:szCs w:val="22"/>
        </w:rPr>
        <w:t xml:space="preserve">.2) </w:t>
      </w:r>
      <w:r>
        <w:rPr>
          <w:sz w:val="22"/>
          <w:szCs w:val="22"/>
        </w:rPr>
        <w:t>to estimate local populations of browsers.  This process distributes the zone population to sites as a function of the HS</w:t>
      </w:r>
      <w:r w:rsidR="004C1E06">
        <w:rPr>
          <w:sz w:val="22"/>
          <w:szCs w:val="22"/>
        </w:rPr>
        <w:t>I</w:t>
      </w:r>
      <w:r>
        <w:rPr>
          <w:sz w:val="22"/>
          <w:szCs w:val="22"/>
        </w:rPr>
        <w:t xml:space="preserve"> values</w:t>
      </w:r>
      <w:r w:rsidR="00203C04">
        <w:rPr>
          <w:sz w:val="22"/>
          <w:szCs w:val="22"/>
        </w:rPr>
        <w:t xml:space="preserve"> and forage quantity in a manner </w:t>
      </w:r>
      <w:r w:rsidR="000A696E">
        <w:rPr>
          <w:sz w:val="22"/>
          <w:szCs w:val="22"/>
        </w:rPr>
        <w:t xml:space="preserve">directly </w:t>
      </w:r>
      <w:r w:rsidR="00203C04">
        <w:rPr>
          <w:sz w:val="22"/>
          <w:szCs w:val="22"/>
        </w:rPr>
        <w:t xml:space="preserve">analogous to the spatial distribution of BDI </w:t>
      </w:r>
      <w:r w:rsidR="000A696E">
        <w:rPr>
          <w:sz w:val="22"/>
          <w:szCs w:val="22"/>
        </w:rPr>
        <w:t>to local</w:t>
      </w:r>
      <w:r w:rsidR="00203C04">
        <w:rPr>
          <w:sz w:val="22"/>
          <w:szCs w:val="22"/>
        </w:rPr>
        <w:t xml:space="preserve"> SBI</w:t>
      </w:r>
      <w:r w:rsidR="000A696E">
        <w:rPr>
          <w:sz w:val="22"/>
          <w:szCs w:val="22"/>
        </w:rPr>
        <w:t xml:space="preserve"> values</w:t>
      </w:r>
      <w:r w:rsidR="00203C04">
        <w:rPr>
          <w:sz w:val="22"/>
          <w:szCs w:val="22"/>
        </w:rPr>
        <w:t xml:space="preserve"> (2.</w:t>
      </w:r>
      <w:r w:rsidR="00B4619F">
        <w:rPr>
          <w:sz w:val="22"/>
          <w:szCs w:val="22"/>
        </w:rPr>
        <w:t>7</w:t>
      </w:r>
      <w:r w:rsidR="00203C04">
        <w:rPr>
          <w:sz w:val="22"/>
          <w:szCs w:val="22"/>
        </w:rPr>
        <w:t>.1.</w:t>
      </w:r>
      <w:r w:rsidR="000A696E">
        <w:rPr>
          <w:sz w:val="22"/>
          <w:szCs w:val="22"/>
        </w:rPr>
        <w:t>2</w:t>
      </w:r>
      <w:r w:rsidR="00203C04">
        <w:rPr>
          <w:sz w:val="22"/>
          <w:szCs w:val="22"/>
        </w:rPr>
        <w:t>)</w:t>
      </w:r>
      <w:r>
        <w:rPr>
          <w:sz w:val="22"/>
          <w:szCs w:val="22"/>
        </w:rPr>
        <w:t>.</w:t>
      </w:r>
      <w:r w:rsidR="000A696E">
        <w:rPr>
          <w:sz w:val="22"/>
          <w:szCs w:val="22"/>
        </w:rPr>
        <w:t xml:space="preserve">  Here</w:t>
      </w:r>
      <w:r w:rsidR="00226A58">
        <w:rPr>
          <w:sz w:val="22"/>
          <w:szCs w:val="22"/>
        </w:rPr>
        <w:t>,</w:t>
      </w:r>
      <w:r w:rsidR="000A696E">
        <w:rPr>
          <w:sz w:val="22"/>
          <w:szCs w:val="22"/>
        </w:rPr>
        <w:t xml:space="preserve"> the spatial distribution of population is influenced by the population proximity to carrying capacity (K, 2.</w:t>
      </w:r>
      <w:r w:rsidR="00B4619F">
        <w:rPr>
          <w:sz w:val="22"/>
          <w:szCs w:val="22"/>
        </w:rPr>
        <w:t>7</w:t>
      </w:r>
      <w:r w:rsidR="000A696E">
        <w:rPr>
          <w:sz w:val="22"/>
          <w:szCs w:val="22"/>
        </w:rPr>
        <w:t xml:space="preserve">.2.1).  As a population approaches K, the distribution must more closely match the distribution of available forage and HSI has less influence on population distribution.  In the extreme case of the population at </w:t>
      </w:r>
      <w:r w:rsidR="00B4619F">
        <w:rPr>
          <w:sz w:val="22"/>
          <w:szCs w:val="22"/>
        </w:rPr>
        <w:t xml:space="preserve">(or above) </w:t>
      </w:r>
      <w:r w:rsidR="000A696E">
        <w:rPr>
          <w:sz w:val="22"/>
          <w:szCs w:val="22"/>
        </w:rPr>
        <w:t>K, then the distribution of the population must be distributed in proportion to the quantity of available forage on each site.</w:t>
      </w:r>
      <w:r>
        <w:rPr>
          <w:sz w:val="22"/>
          <w:szCs w:val="22"/>
        </w:rPr>
        <w:t xml:space="preserve">  T</w:t>
      </w:r>
      <w:r w:rsidR="000A696E">
        <w:rPr>
          <w:sz w:val="22"/>
          <w:szCs w:val="22"/>
        </w:rPr>
        <w:t>herefore, t</w:t>
      </w:r>
      <w:r>
        <w:rPr>
          <w:sz w:val="22"/>
          <w:szCs w:val="22"/>
        </w:rPr>
        <w:t>he site population</w:t>
      </w:r>
      <w:r w:rsidR="004D3B59">
        <w:rPr>
          <w:sz w:val="22"/>
          <w:szCs w:val="22"/>
        </w:rPr>
        <w:t xml:space="preserve"> (Pop</w:t>
      </w:r>
      <w:r w:rsidR="004D3B59">
        <w:rPr>
          <w:sz w:val="22"/>
          <w:szCs w:val="22"/>
          <w:vertAlign w:val="subscript"/>
        </w:rPr>
        <w:t>site</w:t>
      </w:r>
      <w:r w:rsidR="004D3B59">
        <w:rPr>
          <w:sz w:val="22"/>
          <w:szCs w:val="22"/>
        </w:rPr>
        <w:t>)</w:t>
      </w:r>
      <w:r>
        <w:rPr>
          <w:sz w:val="22"/>
          <w:szCs w:val="22"/>
        </w:rPr>
        <w:t xml:space="preserve"> is the product of </w:t>
      </w:r>
      <w:r w:rsidR="000A696E">
        <w:rPr>
          <w:sz w:val="22"/>
          <w:szCs w:val="22"/>
        </w:rPr>
        <w:t>total zone population</w:t>
      </w:r>
      <w:r w:rsidR="004D3B59">
        <w:rPr>
          <w:sz w:val="22"/>
          <w:szCs w:val="22"/>
        </w:rPr>
        <w:t xml:space="preserve"> (Pop</w:t>
      </w:r>
      <w:r w:rsidR="004D3B59">
        <w:rPr>
          <w:sz w:val="22"/>
          <w:szCs w:val="22"/>
          <w:vertAlign w:val="subscript"/>
        </w:rPr>
        <w:t>Z</w:t>
      </w:r>
      <w:r w:rsidR="004D3B59">
        <w:rPr>
          <w:sz w:val="22"/>
          <w:szCs w:val="22"/>
        </w:rPr>
        <w:t>)</w:t>
      </w:r>
      <w:r w:rsidR="000A696E">
        <w:rPr>
          <w:sz w:val="22"/>
          <w:szCs w:val="22"/>
        </w:rPr>
        <w:t xml:space="preserve"> and a weighted average of [HSIrescale]</w:t>
      </w:r>
      <w:r w:rsidR="00B4619F">
        <w:rPr>
          <w:sz w:val="22"/>
          <w:szCs w:val="22"/>
        </w:rPr>
        <w:t xml:space="preserve"> (2.6.1)</w:t>
      </w:r>
      <w:r w:rsidR="000A696E">
        <w:rPr>
          <w:sz w:val="22"/>
          <w:szCs w:val="22"/>
        </w:rPr>
        <w:t xml:space="preserve"> and [Quantity_rescale]</w:t>
      </w:r>
      <w:r w:rsidR="00B4619F">
        <w:rPr>
          <w:sz w:val="22"/>
          <w:szCs w:val="22"/>
        </w:rPr>
        <w:t xml:space="preserve"> (2.4.2)</w:t>
      </w:r>
      <w:r w:rsidR="000A696E">
        <w:rPr>
          <w:sz w:val="22"/>
          <w:szCs w:val="22"/>
        </w:rPr>
        <w:t xml:space="preserve">, where </w:t>
      </w:r>
      <w:r w:rsidR="004D3B59">
        <w:rPr>
          <w:sz w:val="22"/>
          <w:szCs w:val="22"/>
        </w:rPr>
        <w:t>the ratio of Pop</w:t>
      </w:r>
      <w:r w:rsidR="004D3B59">
        <w:rPr>
          <w:sz w:val="22"/>
          <w:szCs w:val="22"/>
          <w:vertAlign w:val="subscript"/>
        </w:rPr>
        <w:t>Z</w:t>
      </w:r>
      <w:r w:rsidR="004D3B59">
        <w:rPr>
          <w:sz w:val="22"/>
          <w:szCs w:val="22"/>
        </w:rPr>
        <w:t xml:space="preserve"> to K</w:t>
      </w:r>
      <w:r w:rsidR="000A696E">
        <w:rPr>
          <w:sz w:val="22"/>
          <w:szCs w:val="22"/>
        </w:rPr>
        <w:t xml:space="preserve"> provides the weighting.</w:t>
      </w:r>
    </w:p>
    <w:p w:rsidR="000A696E" w:rsidRDefault="00EB4D5C" w:rsidP="000A696E">
      <w:pPr>
        <w:pStyle w:val="Default"/>
        <w:rPr>
          <w:rFonts w:ascii="Times New Roman" w:hAnsi="Times New Roman" w:cs="Times New Roman"/>
          <w:sz w:val="22"/>
          <w:szCs w:val="22"/>
        </w:rPr>
      </w:pPr>
      <m:oMathPara>
        <m:oMath>
          <m:r>
            <m:rPr>
              <m:sty m:val="p"/>
            </m:rPr>
            <w:rPr>
              <w:rFonts w:ascii="Cambria Math" w:hAnsi="Cambria Math"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r>
                    <w:rPr>
                      <w:rFonts w:ascii="Cambria Math" w:hAnsi="Cambria Math" w:cs="Times New Roman"/>
                      <w:sz w:val="22"/>
                      <w:szCs w:val="22"/>
                    </w:rPr>
                    <m:t>-1)</m:t>
                  </m:r>
                </m:e>
              </m:d>
            </m:e>
          </m:d>
        </m:oMath>
      </m:oMathPara>
    </w:p>
    <w:p w:rsidR="00EB4D5C" w:rsidRPr="00EB4D5C" w:rsidRDefault="00EB4D5C" w:rsidP="001909F5">
      <w:pPr>
        <w:pStyle w:val="Heading2"/>
      </w:pPr>
      <w:bookmarkStart w:id="58" w:name="_Ref411412340"/>
      <w:bookmarkStart w:id="59" w:name="_Toc426028087"/>
      <w:r w:rsidRPr="00EB4D5C">
        <w:lastRenderedPageBreak/>
        <w:t>Site Browse Consumption</w:t>
      </w:r>
      <w:bookmarkEnd w:id="58"/>
      <w:bookmarkEnd w:id="59"/>
    </w:p>
    <w:p w:rsidR="00EB4D5C" w:rsidRPr="00897514" w:rsidRDefault="00EB4D5C" w:rsidP="000B073F">
      <w:pPr>
        <w:pStyle w:val="textbody"/>
        <w:rPr>
          <w:sz w:val="22"/>
          <w:szCs w:val="22"/>
        </w:rPr>
      </w:pPr>
      <w:r>
        <w:rPr>
          <w:sz w:val="22"/>
          <w:szCs w:val="22"/>
        </w:rPr>
        <w:t xml:space="preserve">If using defined browser densities (2.6.1), the SBI (2.6.1.3) determines the overall browse rate for a site.  The total amount of forage to be removed on a site is the product of the SBI and the Site Forage Quantity (2.3). If using the dynamic browser densities (2.6.2), the defined browser consumption rate is multiplied </w:t>
      </w:r>
      <w:r w:rsidRPr="00897514">
        <w:rPr>
          <w:sz w:val="22"/>
          <w:szCs w:val="22"/>
        </w:rPr>
        <w:t>by the site population index (2.6.2.3) to calculate the total amount of forage to be removed.</w:t>
      </w:r>
    </w:p>
    <w:p w:rsidR="00897514" w:rsidRPr="00B4619F" w:rsidRDefault="00EB4D5C" w:rsidP="001909F5">
      <w:pPr>
        <w:pStyle w:val="Heading2"/>
      </w:pPr>
      <w:bookmarkStart w:id="60" w:name="_Toc426028088"/>
      <w:r w:rsidRPr="00B4619F">
        <w:t>Cohort Damage</w:t>
      </w:r>
      <w:bookmarkEnd w:id="60"/>
    </w:p>
    <w:p w:rsidR="00EB4D5C" w:rsidRPr="00D60D96" w:rsidRDefault="00EB4D5C" w:rsidP="000B073F">
      <w:pPr>
        <w:pStyle w:val="textbody"/>
        <w:rPr>
          <w:b/>
          <w:i/>
          <w:sz w:val="22"/>
          <w:szCs w:val="22"/>
        </w:rPr>
      </w:pPr>
      <w:r w:rsidRPr="00D60D96">
        <w:rPr>
          <w:sz w:val="22"/>
          <w:szCs w:val="22"/>
        </w:rPr>
        <w:t>Within a site, biomass is removed from cohorts (i.e., they are damaged) preferentially according to species preferences.</w:t>
      </w:r>
      <w:r w:rsidR="00897514" w:rsidRPr="00D60D96">
        <w:rPr>
          <w:sz w:val="22"/>
          <w:szCs w:val="22"/>
        </w:rPr>
        <w:t xml:space="preserve"> The total amount of forage to be removed from a site is first calculated (2.7). Then, species-cohorts are </w:t>
      </w:r>
      <w:r w:rsidRPr="00D60D96">
        <w:rPr>
          <w:sz w:val="22"/>
          <w:szCs w:val="22"/>
        </w:rPr>
        <w:t xml:space="preserve">rank-ordered by </w:t>
      </w:r>
      <w:r w:rsidR="00897514" w:rsidRPr="00D60D96">
        <w:rPr>
          <w:sz w:val="22"/>
          <w:szCs w:val="22"/>
        </w:rPr>
        <w:t xml:space="preserve">their </w:t>
      </w:r>
      <w:r w:rsidRPr="00D60D96">
        <w:rPr>
          <w:sz w:val="22"/>
          <w:szCs w:val="22"/>
        </w:rPr>
        <w:t>preference values</w:t>
      </w:r>
      <w:r w:rsidR="00897514" w:rsidRPr="00D60D96">
        <w:rPr>
          <w:sz w:val="22"/>
          <w:szCs w:val="22"/>
        </w:rPr>
        <w:t xml:space="preserve"> (2.1)</w:t>
      </w:r>
      <w:r w:rsidRPr="00D60D96">
        <w:rPr>
          <w:sz w:val="22"/>
          <w:szCs w:val="22"/>
        </w:rPr>
        <w:t xml:space="preserve">. </w:t>
      </w:r>
      <w:r w:rsidR="00897514" w:rsidRPr="00D60D96">
        <w:rPr>
          <w:sz w:val="22"/>
          <w:szCs w:val="22"/>
        </w:rPr>
        <w:t xml:space="preserve">These values not only rank species, but define a target removal percentage </w:t>
      </w:r>
      <w:r w:rsidRPr="00D60D96">
        <w:rPr>
          <w:sz w:val="22"/>
          <w:szCs w:val="22"/>
        </w:rPr>
        <w:t>(i.e., a 0.8 preference equates to 80% consumption of that species).</w:t>
      </w:r>
      <w:r w:rsidR="00897514" w:rsidRPr="00D60D96">
        <w:rPr>
          <w:sz w:val="22"/>
          <w:szCs w:val="22"/>
        </w:rPr>
        <w:t xml:space="preserve"> Forage biomass is first removed from species with the highest browse preference</w:t>
      </w:r>
      <w:r w:rsidRPr="00D60D96">
        <w:rPr>
          <w:sz w:val="22"/>
          <w:szCs w:val="22"/>
        </w:rPr>
        <w:t xml:space="preserve"> (all species with the same rank are treated equivalently)</w:t>
      </w:r>
      <w:r w:rsidRPr="00D60D96">
        <w:rPr>
          <w:rFonts w:eastAsiaTheme="minorEastAsia"/>
          <w:sz w:val="22"/>
          <w:szCs w:val="22"/>
        </w:rPr>
        <w:t>, up to the target removal rate for the species</w:t>
      </w:r>
      <w:r w:rsidR="00897514" w:rsidRPr="00D60D96">
        <w:rPr>
          <w:rFonts w:eastAsiaTheme="minorEastAsia"/>
          <w:sz w:val="22"/>
          <w:szCs w:val="22"/>
        </w:rPr>
        <w:t xml:space="preserve">-cohort. </w:t>
      </w:r>
      <w:r w:rsidRPr="00D60D96">
        <w:rPr>
          <w:rFonts w:eastAsiaTheme="minorEastAsia"/>
          <w:sz w:val="22"/>
          <w:szCs w:val="22"/>
        </w:rPr>
        <w:t>If more biomass needs to be removed to reach the</w:t>
      </w:r>
      <w:r w:rsidRPr="00D60D96">
        <w:rPr>
          <w:sz w:val="22"/>
          <w:szCs w:val="22"/>
        </w:rPr>
        <w:t xml:space="preserve"> calculated total amount of forage for the</w:t>
      </w:r>
      <w:r w:rsidRPr="00D60D96">
        <w:rPr>
          <w:rFonts w:eastAsiaTheme="minorEastAsia"/>
          <w:sz w:val="22"/>
          <w:szCs w:val="22"/>
        </w:rPr>
        <w:t xml:space="preserve"> site, then biomass is removed from the next most </w:t>
      </w:r>
      <w:r w:rsidRPr="000B073F">
        <w:rPr>
          <w:sz w:val="22"/>
          <w:szCs w:val="22"/>
        </w:rPr>
        <w:t>preferred</w:t>
      </w:r>
      <w:r w:rsidRPr="00D60D96">
        <w:rPr>
          <w:rFonts w:eastAsiaTheme="minorEastAsia"/>
          <w:sz w:val="22"/>
          <w:szCs w:val="22"/>
        </w:rPr>
        <w:t xml:space="preserve"> species</w:t>
      </w:r>
      <w:r w:rsidR="00897514" w:rsidRPr="00D60D96">
        <w:rPr>
          <w:rFonts w:eastAsiaTheme="minorEastAsia"/>
          <w:sz w:val="22"/>
          <w:szCs w:val="22"/>
        </w:rPr>
        <w:t>-cohort, again up to the</w:t>
      </w:r>
      <w:r w:rsidRPr="00D60D96">
        <w:rPr>
          <w:rFonts w:eastAsiaTheme="minorEastAsia"/>
          <w:sz w:val="22"/>
          <w:szCs w:val="22"/>
        </w:rPr>
        <w:t xml:space="preserve"> species</w:t>
      </w:r>
      <w:r w:rsidR="00897514" w:rsidRPr="00D60D96">
        <w:rPr>
          <w:rFonts w:eastAsiaTheme="minorEastAsia"/>
          <w:sz w:val="22"/>
          <w:szCs w:val="22"/>
        </w:rPr>
        <w:t>-cohort’s</w:t>
      </w:r>
      <w:r w:rsidRPr="00D60D96">
        <w:rPr>
          <w:rFonts w:eastAsiaTheme="minorEastAsia"/>
          <w:sz w:val="22"/>
          <w:szCs w:val="22"/>
        </w:rPr>
        <w:t xml:space="preserve"> target removal rate. This procedure is </w:t>
      </w:r>
      <w:r w:rsidR="00226A58">
        <w:rPr>
          <w:rFonts w:eastAsiaTheme="minorEastAsia"/>
          <w:sz w:val="22"/>
          <w:szCs w:val="22"/>
        </w:rPr>
        <w:t>iterated</w:t>
      </w:r>
      <w:r w:rsidR="00226A58" w:rsidRPr="00D60D96">
        <w:rPr>
          <w:sz w:val="22"/>
          <w:szCs w:val="22"/>
        </w:rPr>
        <w:t xml:space="preserve"> </w:t>
      </w:r>
      <w:r w:rsidRPr="00D60D96">
        <w:rPr>
          <w:sz w:val="22"/>
          <w:szCs w:val="22"/>
        </w:rPr>
        <w:t>for all species</w:t>
      </w:r>
      <w:r w:rsidRPr="00D60D96">
        <w:rPr>
          <w:rFonts w:eastAsiaTheme="minorEastAsia"/>
          <w:sz w:val="22"/>
          <w:szCs w:val="22"/>
        </w:rPr>
        <w:t xml:space="preserve"> until the </w:t>
      </w:r>
      <w:r w:rsidRPr="00D60D96">
        <w:rPr>
          <w:sz w:val="22"/>
          <w:szCs w:val="22"/>
        </w:rPr>
        <w:t>biomass to be removed</w:t>
      </w:r>
      <w:r w:rsidRPr="00D60D96">
        <w:rPr>
          <w:rFonts w:eastAsiaTheme="minorEastAsia"/>
          <w:sz w:val="22"/>
          <w:szCs w:val="22"/>
        </w:rPr>
        <w:t xml:space="preserve"> is satisfied, or all cohorts have been browsed at their target removal rates.</w:t>
      </w:r>
      <w:r w:rsidR="00897514" w:rsidRPr="00D60D96">
        <w:rPr>
          <w:rFonts w:eastAsiaTheme="minorEastAsia"/>
          <w:sz w:val="22"/>
          <w:szCs w:val="22"/>
        </w:rPr>
        <w:t xml:space="preserve"> </w:t>
      </w:r>
      <w:r w:rsidRPr="00D60D96">
        <w:rPr>
          <w:sz w:val="22"/>
          <w:szCs w:val="22"/>
        </w:rPr>
        <w:t xml:space="preserve">If browse removal using the defined target removal rates does not meet the required total amount of forage, then additional biomass is removed again starting with the most preferred species.  The biomass removal needed to meet the target is removed from the most preferred species until all </w:t>
      </w:r>
      <w:commentRangeStart w:id="61"/>
      <w:r w:rsidRPr="00D60D96">
        <w:rPr>
          <w:sz w:val="22"/>
          <w:szCs w:val="22"/>
        </w:rPr>
        <w:t xml:space="preserve">available biomass </w:t>
      </w:r>
      <w:commentRangeEnd w:id="61"/>
      <w:r w:rsidR="00226A58">
        <w:rPr>
          <w:rStyle w:val="CommentReference"/>
        </w:rPr>
        <w:commentReference w:id="61"/>
      </w:r>
      <w:r w:rsidRPr="00D60D96">
        <w:rPr>
          <w:sz w:val="22"/>
          <w:szCs w:val="22"/>
        </w:rPr>
        <w:t xml:space="preserve">has been removed from that species (i.e., now ignoring the target removal rate for the species).  Any remaining biomass to be removed comes from the next most preferred species, and continues down the preference list until either the demand for removed biomass is met, or all available biomass is removed from the site. </w:t>
      </w:r>
    </w:p>
    <w:p w:rsidR="00897514" w:rsidRPr="00D60D96" w:rsidRDefault="00897514" w:rsidP="00D60D96">
      <w:pPr>
        <w:pStyle w:val="Default"/>
        <w:rPr>
          <w:rFonts w:ascii="Times New Roman" w:eastAsiaTheme="minorEastAsia" w:hAnsi="Times New Roman" w:cs="Times New Roman"/>
          <w:sz w:val="22"/>
          <w:szCs w:val="22"/>
        </w:rPr>
      </w:pPr>
    </w:p>
    <w:p w:rsidR="00EB4D5C" w:rsidRPr="00897514" w:rsidRDefault="00EB4D5C" w:rsidP="000B073F">
      <w:pPr>
        <w:pStyle w:val="textbody"/>
        <w:rPr>
          <w:sz w:val="22"/>
          <w:szCs w:val="22"/>
        </w:rPr>
      </w:pPr>
      <w:commentRangeStart w:id="62"/>
      <w:commentRangeStart w:id="63"/>
      <w:r w:rsidRPr="00897514">
        <w:rPr>
          <w:sz w:val="22"/>
          <w:szCs w:val="22"/>
        </w:rPr>
        <w:t xml:space="preserve">Example: </w:t>
      </w:r>
      <w:commentRangeEnd w:id="62"/>
      <w:r w:rsidR="00755D96">
        <w:rPr>
          <w:rStyle w:val="CommentReference"/>
          <w:rFonts w:asciiTheme="minorHAnsi" w:hAnsiTheme="minorHAnsi" w:cstheme="minorBidi"/>
        </w:rPr>
        <w:commentReference w:id="62"/>
      </w:r>
      <w:commentRangeStart w:id="64"/>
      <w:commentRangeEnd w:id="63"/>
      <w:r w:rsidR="00B4619F">
        <w:rPr>
          <w:rStyle w:val="CommentReference"/>
          <w:rFonts w:asciiTheme="minorHAnsi" w:hAnsiTheme="minorHAnsi" w:cstheme="minorBidi"/>
        </w:rPr>
        <w:commentReference w:id="63"/>
      </w:r>
      <w:r w:rsidRPr="00897514">
        <w:rPr>
          <w:sz w:val="22"/>
          <w:szCs w:val="22"/>
        </w:rPr>
        <w:t>A</w:t>
      </w:r>
      <w:commentRangeEnd w:id="64"/>
      <w:r w:rsidR="00226A58">
        <w:rPr>
          <w:rStyle w:val="CommentReference"/>
        </w:rPr>
        <w:commentReference w:id="64"/>
      </w:r>
      <w:r w:rsidRPr="00897514">
        <w:rPr>
          <w:sz w:val="22"/>
          <w:szCs w:val="22"/>
        </w:rPr>
        <w:t xml:space="preserve"> site has a SBI of 0.45 and 100 g/m</w:t>
      </w:r>
      <w:r w:rsidRPr="00897514">
        <w:rPr>
          <w:sz w:val="22"/>
          <w:szCs w:val="22"/>
          <w:vertAlign w:val="superscript"/>
        </w:rPr>
        <w:t>2</w:t>
      </w:r>
      <w:r w:rsidRPr="00897514">
        <w:rPr>
          <w:sz w:val="22"/>
          <w:szCs w:val="22"/>
        </w:rPr>
        <w:t xml:space="preserve"> available forage, translating to a total forage removal of 45 g/m</w:t>
      </w:r>
      <w:r w:rsidRPr="00D60D96">
        <w:rPr>
          <w:sz w:val="22"/>
          <w:szCs w:val="22"/>
          <w:vertAlign w:val="superscript"/>
        </w:rPr>
        <w:t>2</w:t>
      </w:r>
      <w:r w:rsidRPr="00D60D96">
        <w:rPr>
          <w:sz w:val="22"/>
          <w:szCs w:val="22"/>
        </w:rPr>
        <w:t>.</w:t>
      </w:r>
      <w:r w:rsidR="0038079D">
        <w:rPr>
          <w:sz w:val="22"/>
          <w:szCs w:val="22"/>
        </w:rPr>
        <w:t xml:space="preserve"> </w:t>
      </w:r>
      <w:r w:rsidRPr="00D60D96">
        <w:rPr>
          <w:sz w:val="22"/>
          <w:szCs w:val="22"/>
        </w:rPr>
        <w:t xml:space="preserve"> </w:t>
      </w:r>
      <w:r w:rsidR="0038079D">
        <w:rPr>
          <w:sz w:val="22"/>
          <w:szCs w:val="22"/>
        </w:rPr>
        <w:t xml:space="preserve">There are 2 cohorts on the site, one high preference (0.85) and one low preference (0.165).  </w:t>
      </w:r>
      <w:r w:rsidR="00226A58">
        <w:rPr>
          <w:sz w:val="22"/>
          <w:szCs w:val="22"/>
        </w:rPr>
        <w:t>If</w:t>
      </w:r>
      <w:r w:rsidR="00226A58" w:rsidRPr="00D60D96">
        <w:rPr>
          <w:sz w:val="22"/>
          <w:szCs w:val="22"/>
        </w:rPr>
        <w:t xml:space="preserve"> </w:t>
      </w:r>
      <w:r w:rsidRPr="00D60D96">
        <w:rPr>
          <w:sz w:val="22"/>
          <w:szCs w:val="22"/>
        </w:rPr>
        <w:t>the high preference cohort has 30</w:t>
      </w:r>
      <w:r w:rsidR="0038079D">
        <w:rPr>
          <w:sz w:val="22"/>
          <w:szCs w:val="22"/>
        </w:rPr>
        <w:t xml:space="preserve"> </w:t>
      </w:r>
      <w:r w:rsidRPr="00D60D96">
        <w:rPr>
          <w:sz w:val="22"/>
          <w:szCs w:val="22"/>
        </w:rPr>
        <w:t>g/m</w:t>
      </w:r>
      <w:r w:rsidRPr="00D60D96">
        <w:rPr>
          <w:sz w:val="22"/>
          <w:szCs w:val="22"/>
          <w:vertAlign w:val="superscript"/>
        </w:rPr>
        <w:t>2</w:t>
      </w:r>
      <w:r w:rsidRPr="00D60D96">
        <w:rPr>
          <w:sz w:val="22"/>
          <w:szCs w:val="22"/>
        </w:rPr>
        <w:t xml:space="preserve"> available forage, which get</w:t>
      </w:r>
      <w:r w:rsidR="00226A58">
        <w:rPr>
          <w:sz w:val="22"/>
          <w:szCs w:val="22"/>
        </w:rPr>
        <w:t>s</w:t>
      </w:r>
      <w:r w:rsidRPr="00D60D96">
        <w:rPr>
          <w:sz w:val="22"/>
          <w:szCs w:val="22"/>
        </w:rPr>
        <w:t xml:space="preserve"> browsed at a rate equal to its species preference (0.835), </w:t>
      </w:r>
      <w:r w:rsidR="00226A58">
        <w:rPr>
          <w:sz w:val="22"/>
          <w:szCs w:val="22"/>
        </w:rPr>
        <w:t xml:space="preserve">then </w:t>
      </w:r>
      <w:r w:rsidRPr="00D60D96">
        <w:rPr>
          <w:sz w:val="22"/>
          <w:szCs w:val="22"/>
        </w:rPr>
        <w:t>25 g/m</w:t>
      </w:r>
      <w:r w:rsidRPr="00D60D96">
        <w:rPr>
          <w:sz w:val="22"/>
          <w:szCs w:val="22"/>
          <w:vertAlign w:val="superscript"/>
        </w:rPr>
        <w:t>2</w:t>
      </w:r>
      <w:r w:rsidRPr="00D60D96">
        <w:rPr>
          <w:sz w:val="22"/>
          <w:szCs w:val="22"/>
        </w:rPr>
        <w:t xml:space="preserve"> is removed from this cohort.  </w:t>
      </w:r>
      <w:r w:rsidR="0038079D">
        <w:rPr>
          <w:sz w:val="22"/>
          <w:szCs w:val="22"/>
        </w:rPr>
        <w:t>The</w:t>
      </w:r>
      <w:r w:rsidRPr="00D60D96">
        <w:rPr>
          <w:sz w:val="22"/>
          <w:szCs w:val="22"/>
        </w:rPr>
        <w:t xml:space="preserve"> second cohort is low preference with 70 g/m</w:t>
      </w:r>
      <w:r w:rsidRPr="00D60D96">
        <w:rPr>
          <w:sz w:val="22"/>
          <w:szCs w:val="22"/>
          <w:vertAlign w:val="superscript"/>
        </w:rPr>
        <w:t>2</w:t>
      </w:r>
      <w:r w:rsidRPr="00D60D96">
        <w:rPr>
          <w:sz w:val="22"/>
          <w:szCs w:val="22"/>
        </w:rPr>
        <w:t xml:space="preserve"> available forage.  This cohort will be browsed at its removal rate (0.165) to have 1</w:t>
      </w:r>
      <w:r w:rsidR="0064246C">
        <w:rPr>
          <w:sz w:val="22"/>
          <w:szCs w:val="22"/>
        </w:rPr>
        <w:t>2</w:t>
      </w:r>
      <w:r w:rsidRPr="00D60D96">
        <w:rPr>
          <w:sz w:val="22"/>
          <w:szCs w:val="22"/>
        </w:rPr>
        <w:t xml:space="preserve"> g/m</w:t>
      </w:r>
      <w:r w:rsidRPr="00D60D96">
        <w:rPr>
          <w:sz w:val="22"/>
          <w:szCs w:val="22"/>
          <w:vertAlign w:val="superscript"/>
        </w:rPr>
        <w:t>2</w:t>
      </w:r>
      <w:r w:rsidRPr="00D60D96">
        <w:rPr>
          <w:sz w:val="22"/>
          <w:szCs w:val="22"/>
        </w:rPr>
        <w:t xml:space="preserve"> forage removed.  The total forage consumed (3</w:t>
      </w:r>
      <w:r w:rsidR="0064246C">
        <w:rPr>
          <w:sz w:val="22"/>
          <w:szCs w:val="22"/>
        </w:rPr>
        <w:t>7</w:t>
      </w:r>
      <w:r w:rsidRPr="00D60D96">
        <w:rPr>
          <w:sz w:val="22"/>
          <w:szCs w:val="22"/>
        </w:rPr>
        <w:t xml:space="preserve"> g/m</w:t>
      </w:r>
      <w:r w:rsidRPr="00D60D96">
        <w:rPr>
          <w:sz w:val="22"/>
          <w:szCs w:val="22"/>
          <w:vertAlign w:val="superscript"/>
        </w:rPr>
        <w:t>2</w:t>
      </w:r>
      <w:r w:rsidRPr="00D60D96">
        <w:rPr>
          <w:sz w:val="22"/>
          <w:szCs w:val="22"/>
        </w:rPr>
        <w:t>) is less than the total target removal for the site (45</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xml:space="preserve">).  The remaining forage to </w:t>
      </w:r>
      <w:r w:rsidR="00226A58">
        <w:rPr>
          <w:sz w:val="22"/>
          <w:szCs w:val="22"/>
        </w:rPr>
        <w:t xml:space="preserve">be </w:t>
      </w:r>
      <w:r w:rsidRPr="00D60D96">
        <w:rPr>
          <w:sz w:val="22"/>
          <w:szCs w:val="22"/>
        </w:rPr>
        <w:t>remove</w:t>
      </w:r>
      <w:r w:rsidR="00226A58">
        <w:rPr>
          <w:sz w:val="22"/>
          <w:szCs w:val="22"/>
        </w:rPr>
        <w:t>d</w:t>
      </w:r>
      <w:r w:rsidRPr="00D60D96">
        <w:rPr>
          <w:sz w:val="22"/>
          <w:szCs w:val="22"/>
        </w:rPr>
        <w:t xml:space="preserve"> (8</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comes from the most preferred species first, up to its total available forage.  In this case, and additional 5 g/m</w:t>
      </w:r>
      <w:r w:rsidRPr="00D60D96">
        <w:rPr>
          <w:sz w:val="22"/>
          <w:szCs w:val="22"/>
          <w:vertAlign w:val="superscript"/>
        </w:rPr>
        <w:t>2</w:t>
      </w:r>
      <w:r w:rsidRPr="00D60D96">
        <w:rPr>
          <w:sz w:val="22"/>
          <w:szCs w:val="22"/>
        </w:rPr>
        <w:t xml:space="preserve"> can be removed from the highly preferred cohort for a total removal of all 30 g/m</w:t>
      </w:r>
      <w:r w:rsidRPr="00D60D96">
        <w:rPr>
          <w:sz w:val="22"/>
          <w:szCs w:val="22"/>
          <w:vertAlign w:val="superscript"/>
        </w:rPr>
        <w:t>2</w:t>
      </w:r>
      <w:r w:rsidRPr="00D60D96">
        <w:rPr>
          <w:sz w:val="22"/>
          <w:szCs w:val="22"/>
        </w:rPr>
        <w:t>.  The remaining 3 g/m</w:t>
      </w:r>
      <w:r w:rsidRPr="00D60D96">
        <w:rPr>
          <w:sz w:val="22"/>
          <w:szCs w:val="22"/>
          <w:vertAlign w:val="superscript"/>
        </w:rPr>
        <w:t>2</w:t>
      </w:r>
      <w:r w:rsidRPr="00D60D96">
        <w:rPr>
          <w:sz w:val="22"/>
          <w:szCs w:val="22"/>
        </w:rPr>
        <w:t xml:space="preserve"> is removed from the less preferred cohort for a total of 15 g/m</w:t>
      </w:r>
      <w:r w:rsidRPr="00D60D96">
        <w:rPr>
          <w:sz w:val="22"/>
          <w:szCs w:val="22"/>
          <w:vertAlign w:val="superscript"/>
        </w:rPr>
        <w:t>2</w:t>
      </w:r>
      <w:r w:rsidRPr="00897514">
        <w:rPr>
          <w:sz w:val="22"/>
          <w:szCs w:val="22"/>
        </w:rPr>
        <w:t>.</w:t>
      </w:r>
    </w:p>
    <w:p w:rsidR="00EB4D5C" w:rsidRPr="00B4619F" w:rsidRDefault="00D60D96" w:rsidP="001909F5">
      <w:pPr>
        <w:pStyle w:val="Heading2"/>
      </w:pPr>
      <w:bookmarkStart w:id="65" w:name="_Ref411410814"/>
      <w:bookmarkStart w:id="66" w:name="_Toc426028089"/>
      <w:r w:rsidRPr="00B4619F">
        <w:t>Browse Effect on Cohort Growth and Mortality</w:t>
      </w:r>
      <w:bookmarkEnd w:id="65"/>
      <w:bookmarkEnd w:id="66"/>
    </w:p>
    <w:p w:rsidR="00EB4D5C" w:rsidRDefault="00EB4D5C" w:rsidP="007131DC">
      <w:pPr>
        <w:pStyle w:val="Default"/>
        <w:rPr>
          <w:rFonts w:ascii="Times New Roman" w:hAnsi="Times New Roman" w:cs="Times New Roman"/>
          <w:sz w:val="22"/>
          <w:szCs w:val="22"/>
        </w:rPr>
      </w:pPr>
    </w:p>
    <w:p w:rsidR="006B6BEC" w:rsidRDefault="00397155" w:rsidP="000B073F">
      <w:pPr>
        <w:pStyle w:val="textbody"/>
        <w:rPr>
          <w:sz w:val="22"/>
          <w:szCs w:val="22"/>
        </w:rPr>
      </w:pPr>
      <w:r>
        <w:rPr>
          <w:noProof/>
          <w:sz w:val="22"/>
          <w:szCs w:val="22"/>
        </w:rPr>
        <w:lastRenderedPageBreak/>
        <mc:AlternateContent>
          <mc:Choice Requires="wps">
            <w:drawing>
              <wp:anchor distT="0" distB="0" distL="114300" distR="114300" simplePos="0" relativeHeight="251658240" behindDoc="0" locked="0" layoutInCell="1" allowOverlap="1" wp14:anchorId="5AA5B7C3" wp14:editId="228792DA">
                <wp:simplePos x="0" y="0"/>
                <wp:positionH relativeFrom="column">
                  <wp:posOffset>1489543</wp:posOffset>
                </wp:positionH>
                <wp:positionV relativeFrom="paragraph">
                  <wp:posOffset>1133160</wp:posOffset>
                </wp:positionV>
                <wp:extent cx="0" cy="2510530"/>
                <wp:effectExtent l="19050" t="0" r="38100" b="23495"/>
                <wp:wrapTopAndBottom/>
                <wp:docPr id="3" name="Straight Connector 3"/>
                <wp:cNvGraphicFramePr/>
                <a:graphic xmlns:a="http://schemas.openxmlformats.org/drawingml/2006/main">
                  <a:graphicData uri="http://schemas.microsoft.com/office/word/2010/wordprocessingShape">
                    <wps:wsp>
                      <wps:cNvCnPr/>
                      <wps:spPr>
                        <a:xfrm>
                          <a:off x="0" y="0"/>
                          <a:ext cx="0" cy="251053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7.3pt,89.25pt" to="117.3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" strokecolor="#4579b8 [3044]" strokeweight="4.5pt">
                <w10:wrap type="topAndBottom"/>
              </v:line>
            </w:pict>
          </mc:Fallback>
        </mc:AlternateContent>
      </w:r>
      <w:r>
        <w:rPr>
          <w:noProof/>
          <w:sz w:val="22"/>
          <w:szCs w:val="22"/>
        </w:rPr>
        <mc:AlternateContent>
          <mc:Choice Requires="wps">
            <w:drawing>
              <wp:anchor distT="0" distB="0" distL="114300" distR="114300" simplePos="0" relativeHeight="251663360" behindDoc="0" locked="0" layoutInCell="1" allowOverlap="1" wp14:anchorId="461974F6" wp14:editId="59A8CAF2">
                <wp:simplePos x="0" y="0"/>
                <wp:positionH relativeFrom="column">
                  <wp:posOffset>2185198</wp:posOffset>
                </wp:positionH>
                <wp:positionV relativeFrom="paragraph">
                  <wp:posOffset>1133160</wp:posOffset>
                </wp:positionV>
                <wp:extent cx="2260880" cy="2510530"/>
                <wp:effectExtent l="19050" t="19050" r="25400" b="23495"/>
                <wp:wrapTopAndBottom/>
                <wp:docPr id="10" name="Straight Connector 10"/>
                <wp:cNvGraphicFramePr/>
                <a:graphic xmlns:a="http://schemas.openxmlformats.org/drawingml/2006/main">
                  <a:graphicData uri="http://schemas.microsoft.com/office/word/2010/wordprocessingShape">
                    <wps:wsp>
                      <wps:cNvCnPr/>
                      <wps:spPr>
                        <a:xfrm flipV="1">
                          <a:off x="0" y="0"/>
                          <a:ext cx="2260880" cy="251053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2.05pt,89.25pt" to="350.05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" strokecolor="#4579b8 [3044]" strokeweight="2.25pt">
                <v:stroke dashstyle="dash"/>
                <w10:wrap type="topAndBottom"/>
              </v:line>
            </w:pict>
          </mc:Fallback>
        </mc:AlternateContent>
      </w:r>
      <w:r>
        <w:rPr>
          <w:noProof/>
          <w:sz w:val="22"/>
          <w:szCs w:val="22"/>
        </w:rPr>
        <mc:AlternateContent>
          <mc:Choice Requires="wps">
            <w:drawing>
              <wp:anchor distT="0" distB="0" distL="114300" distR="114300" simplePos="0" relativeHeight="251664384" behindDoc="0" locked="0" layoutInCell="1" allowOverlap="1" wp14:anchorId="3B7E8DFD" wp14:editId="011A0838">
                <wp:simplePos x="0" y="0"/>
                <wp:positionH relativeFrom="column">
                  <wp:posOffset>-333746</wp:posOffset>
                </wp:positionH>
                <wp:positionV relativeFrom="paragraph">
                  <wp:posOffset>2173341</wp:posOffset>
                </wp:positionV>
                <wp:extent cx="2937626" cy="479434"/>
                <wp:effectExtent l="0" t="0" r="0" b="0"/>
                <wp:wrapTopAndBottom/>
                <wp:docPr id="11" name="TextBox 13"/>
                <wp:cNvGraphicFramePr/>
                <a:graphic xmlns:a="http://schemas.openxmlformats.org/drawingml/2006/main">
                  <a:graphicData uri="http://schemas.microsoft.com/office/word/2010/wordprocessingShape">
                    <wps:wsp>
                      <wps:cNvSpPr txBox="1"/>
                      <wps:spPr>
                        <a:xfrm rot="16200000">
                          <a:off x="0" y="0"/>
                          <a:ext cx="2937626" cy="479434"/>
                        </a:xfrm>
                        <a:prstGeom prst="rect">
                          <a:avLst/>
                        </a:prstGeom>
                        <a:noFill/>
                      </wps:spPr>
                      <wps:txbx>
                        <w:txbxContent>
                          <w:p w:rsidR="008918D9" w:rsidRDefault="008918D9" w:rsidP="001909F5">
                            <w:pPr>
                              <w:pStyle w:val="NormalWeb"/>
                            </w:pPr>
                            <w:r w:rsidRPr="00282497">
                              <w:t>Probability of Cohort Mortality (ratio)</w:t>
                            </w:r>
                          </w:p>
                          <w:p w:rsidR="008918D9" w:rsidRPr="00282497" w:rsidRDefault="008918D9" w:rsidP="001909F5">
                            <w:pPr>
                              <w:pStyle w:val="NormalWeb"/>
                              <w:rPr>
                                <w:sz w:val="18"/>
                              </w:rPr>
                            </w:pPr>
                            <w:r>
                              <w:t>OR Proportion growth reduction</w:t>
                            </w:r>
                          </w:p>
                        </w:txbxContent>
                      </wps:txbx>
                      <wps:bodyPr wrap="square"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left:0;text-align:left;margin-left:-26.3pt;margin-top:171.15pt;width:231.3pt;height:37.7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" filled="f" stroked="f">
                <v:textbox>
                  <w:txbxContent>
                    <w:p w:rsidR="008918D9" w:rsidRDefault="008918D9" w:rsidP="001909F5">
                      <w:pPr>
                        <w:pStyle w:val="NormalWeb"/>
                      </w:pPr>
                      <w:r w:rsidRPr="00282497">
                        <w:t>Probability of Cohort Mortality (ratio)</w:t>
                      </w:r>
                    </w:p>
                    <w:p w:rsidR="008918D9" w:rsidRPr="00282497" w:rsidRDefault="008918D9" w:rsidP="001909F5">
                      <w:pPr>
                        <w:pStyle w:val="NormalWeb"/>
                        <w:rPr>
                          <w:sz w:val="18"/>
                        </w:rPr>
                      </w:pPr>
                      <w:r>
                        <w:t>OR Proportion growth reduction</w:t>
                      </w:r>
                    </w:p>
                  </w:txbxContent>
                </v:textbox>
                <w10:wrap type="topAndBottom"/>
              </v:shape>
            </w:pict>
          </mc:Fallback>
        </mc:AlternateContent>
      </w:r>
      <w:r>
        <w:rPr>
          <w:noProof/>
          <w:sz w:val="22"/>
          <w:szCs w:val="22"/>
        </w:rPr>
        <mc:AlternateContent>
          <mc:Choice Requires="wps">
            <w:drawing>
              <wp:anchor distT="0" distB="0" distL="114300" distR="114300" simplePos="0" relativeHeight="251666432" behindDoc="0" locked="0" layoutInCell="1" allowOverlap="1" wp14:anchorId="5EB9EFA2" wp14:editId="1E2B08E6">
                <wp:simplePos x="0" y="0"/>
                <wp:positionH relativeFrom="column">
                  <wp:posOffset>1256369</wp:posOffset>
                </wp:positionH>
                <wp:positionV relativeFrom="paragraph">
                  <wp:posOffset>1015383</wp:posOffset>
                </wp:positionV>
                <wp:extent cx="233174" cy="296786"/>
                <wp:effectExtent l="0" t="0" r="0" b="0"/>
                <wp:wrapTopAndBottom/>
                <wp:docPr id="14" name="TextBox 15"/>
                <wp:cNvGraphicFramePr/>
                <a:graphic xmlns:a="http://schemas.openxmlformats.org/drawingml/2006/main">
                  <a:graphicData uri="http://schemas.microsoft.com/office/word/2010/wordprocessingShape">
                    <wps:wsp>
                      <wps:cNvSpPr txBox="1"/>
                      <wps:spPr>
                        <a:xfrm>
                          <a:off x="0" y="0"/>
                          <a:ext cx="233174" cy="296786"/>
                        </a:xfrm>
                        <a:prstGeom prst="rect">
                          <a:avLst/>
                        </a:prstGeom>
                        <a:noFill/>
                      </wps:spPr>
                      <wps:txbx>
                        <w:txbxContent>
                          <w:p w:rsidR="008918D9" w:rsidRPr="00397155" w:rsidRDefault="008918D9" w:rsidP="001909F5">
                            <w:pPr>
                              <w:pStyle w:val="NormalWeb"/>
                              <w:rPr>
                                <w:sz w:val="18"/>
                              </w:rPr>
                            </w:pPr>
                            <w:r w:rsidRPr="00397155">
                              <w:t>b</w:t>
                            </w:r>
                          </w:p>
                        </w:txbxContent>
                      </wps:txbx>
                      <wps:bodyPr wrap="square" rtlCol="0">
                        <a:noAutofit/>
                      </wps:bodyPr>
                    </wps:wsp>
                  </a:graphicData>
                </a:graphic>
              </wp:anchor>
            </w:drawing>
          </mc:Choice>
          <mc:Fallback>
            <w:pict>
              <v:shape id="TextBox 15" o:spid="_x0000_s1027" type="#_x0000_t202" style="position:absolute;left:0;text-align:left;margin-left:98.95pt;margin-top:79.95pt;width:18.35pt;height:23.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" filled="f" stroked="f">
                <v:textbox>
                  <w:txbxContent>
                    <w:p w:rsidR="008918D9" w:rsidRPr="00397155" w:rsidRDefault="008918D9" w:rsidP="001909F5">
                      <w:pPr>
                        <w:pStyle w:val="NormalWeb"/>
                        <w:rPr>
                          <w:sz w:val="18"/>
                        </w:rPr>
                      </w:pPr>
                      <w:proofErr w:type="gramStart"/>
                      <w:r w:rsidRPr="00397155">
                        <w:t>b</w:t>
                      </w:r>
                      <w:proofErr w:type="gramEnd"/>
                    </w:p>
                  </w:txbxContent>
                </v:textbox>
                <w10:wrap type="topAndBottom"/>
              </v:shape>
            </w:pict>
          </mc:Fallback>
        </mc:AlternateContent>
      </w:r>
      <w:r>
        <w:rPr>
          <w:noProof/>
          <w:sz w:val="22"/>
          <w:szCs w:val="22"/>
        </w:rPr>
        <mc:AlternateContent>
          <mc:Choice Requires="wps">
            <w:drawing>
              <wp:anchor distT="0" distB="0" distL="114300" distR="114300" simplePos="0" relativeHeight="251644927" behindDoc="0" locked="0" layoutInCell="1" allowOverlap="1" wp14:anchorId="740125D6" wp14:editId="6B156B1D">
                <wp:simplePos x="0" y="0"/>
                <wp:positionH relativeFrom="column">
                  <wp:posOffset>2122384</wp:posOffset>
                </wp:positionH>
                <wp:positionV relativeFrom="paragraph">
                  <wp:posOffset>2394527</wp:posOffset>
                </wp:positionV>
                <wp:extent cx="227077" cy="296786"/>
                <wp:effectExtent l="0" t="0" r="0" b="0"/>
                <wp:wrapTopAndBottom/>
                <wp:docPr id="16" name="TextBox 18"/>
                <wp:cNvGraphicFramePr/>
                <a:graphic xmlns:a="http://schemas.openxmlformats.org/drawingml/2006/main">
                  <a:graphicData uri="http://schemas.microsoft.com/office/word/2010/wordprocessingShape">
                    <wps:wsp>
                      <wps:cNvSpPr txBox="1"/>
                      <wps:spPr>
                        <a:xfrm>
                          <a:off x="0" y="0"/>
                          <a:ext cx="227077" cy="296786"/>
                        </a:xfrm>
                        <a:prstGeom prst="rect">
                          <a:avLst/>
                        </a:prstGeom>
                        <a:noFill/>
                      </wps:spPr>
                      <wps:txbx>
                        <w:txbxContent>
                          <w:p w:rsidR="008918D9" w:rsidRPr="009B2B8F" w:rsidRDefault="008918D9" w:rsidP="001909F5">
                            <w:pPr>
                              <w:pStyle w:val="NormalWeb"/>
                              <w:rPr>
                                <w:sz w:val="18"/>
                              </w:rPr>
                            </w:pPr>
                            <w:r w:rsidRPr="009B2B8F">
                              <w:t>a</w:t>
                            </w:r>
                          </w:p>
                        </w:txbxContent>
                      </wps:txbx>
                      <wps:bodyPr wrap="square" rtlCol="0">
                        <a:noAutofit/>
                      </wps:bodyPr>
                    </wps:wsp>
                  </a:graphicData>
                </a:graphic>
                <wp14:sizeRelH relativeFrom="margin">
                  <wp14:pctWidth>0</wp14:pctWidth>
                </wp14:sizeRelH>
              </wp:anchor>
            </w:drawing>
          </mc:Choice>
          <mc:Fallback>
            <w:pict>
              <v:shape id="TextBox 18" o:spid="_x0000_s1028" type="#_x0000_t202" style="position:absolute;left:0;text-align:left;margin-left:167.1pt;margin-top:188.55pt;width:17.9pt;height:23.35pt;z-index:2516449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" filled="f" stroked="f">
                <v:textbox>
                  <w:txbxContent>
                    <w:p w:rsidR="008918D9" w:rsidRPr="009B2B8F" w:rsidRDefault="008918D9" w:rsidP="001909F5">
                      <w:pPr>
                        <w:pStyle w:val="NormalWeb"/>
                        <w:rPr>
                          <w:sz w:val="18"/>
                        </w:rPr>
                      </w:pPr>
                      <w:proofErr w:type="gramStart"/>
                      <w:r w:rsidRPr="009B2B8F">
                        <w:t>a</w:t>
                      </w:r>
                      <w:proofErr w:type="gramEnd"/>
                    </w:p>
                  </w:txbxContent>
                </v:textbox>
                <w10:wrap type="topAndBottom"/>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2FBB38CA" wp14:editId="3C7E5D99">
                <wp:simplePos x="0" y="0"/>
                <wp:positionH relativeFrom="column">
                  <wp:posOffset>4417092</wp:posOffset>
                </wp:positionH>
                <wp:positionV relativeFrom="paragraph">
                  <wp:posOffset>1104269</wp:posOffset>
                </wp:positionV>
                <wp:extent cx="57971" cy="57782"/>
                <wp:effectExtent l="0" t="0" r="18415" b="19050"/>
                <wp:wrapTopAndBottom/>
                <wp:docPr id="18" name="Oval 18"/>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8D9" w:rsidRDefault="008918D9" w:rsidP="001909F5"/>
                        </w:txbxContent>
                      </wps:txbx>
                      <wps:bodyPr rtlCol="0" anchor="ctr"/>
                    </wps:wsp>
                  </a:graphicData>
                </a:graphic>
              </wp:anchor>
            </w:drawing>
          </mc:Choice>
          <mc:Fallback>
            <w:pict>
              <v:oval id="Oval 18" o:spid="_x0000_s1029" style="position:absolute;left:0;text-align:left;margin-left:347.8pt;margin-top:86.95pt;width:4.5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" fillcolor="black [3213]" strokecolor="black [3213]" strokeweight="2pt">
                <v:textbox>
                  <w:txbxContent>
                    <w:p w:rsidR="008918D9" w:rsidRDefault="008918D9" w:rsidP="001909F5"/>
                  </w:txbxContent>
                </v:textbox>
                <w10:wrap type="topAndBottom"/>
              </v:oval>
            </w:pict>
          </mc:Fallback>
        </mc:AlternateContent>
      </w:r>
      <w:r>
        <w:rPr>
          <w:noProof/>
          <w:sz w:val="22"/>
          <w:szCs w:val="22"/>
        </w:rPr>
        <mc:AlternateContent>
          <mc:Choice Requires="wps">
            <w:drawing>
              <wp:anchor distT="0" distB="0" distL="114300" distR="114300" simplePos="0" relativeHeight="251671552" behindDoc="0" locked="0" layoutInCell="1" allowOverlap="1" wp14:anchorId="56D9839B" wp14:editId="719AC705">
                <wp:simplePos x="0" y="0"/>
                <wp:positionH relativeFrom="column">
                  <wp:posOffset>1489543</wp:posOffset>
                </wp:positionH>
                <wp:positionV relativeFrom="paragraph">
                  <wp:posOffset>1140814</wp:posOffset>
                </wp:positionV>
                <wp:extent cx="2905810" cy="21237"/>
                <wp:effectExtent l="0" t="95250" r="0" b="93345"/>
                <wp:wrapTopAndBottom/>
                <wp:docPr id="20" name="Straight Connector 20"/>
                <wp:cNvGraphicFramePr/>
                <a:graphic xmlns:a="http://schemas.openxmlformats.org/drawingml/2006/main">
                  <a:graphicData uri="http://schemas.microsoft.com/office/word/2010/wordprocessingShape">
                    <wps:wsp>
                      <wps:cNvCnPr/>
                      <wps:spPr>
                        <a:xfrm flipV="1">
                          <a:off x="0" y="0"/>
                          <a:ext cx="2905810" cy="21237"/>
                        </a:xfrm>
                        <a:prstGeom prst="line">
                          <a:avLst/>
                        </a:prstGeom>
                        <a:ln w="28575">
                          <a:solidFill>
                            <a:schemeClr val="bg1">
                              <a:lumMod val="8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7.3pt,89.85pt" to="346.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" strokecolor="#d8d8d8 [2732]" strokeweight="2.25pt">
                <v:stroke dashstyle="dash" endarrow="block"/>
                <w10:wrap type="topAndBottom"/>
              </v:line>
            </w:pict>
          </mc:Fallback>
        </mc:AlternateContent>
      </w:r>
      <w:r w:rsidR="006B6BEC">
        <w:rPr>
          <w:sz w:val="22"/>
          <w:szCs w:val="22"/>
        </w:rPr>
        <w:t xml:space="preserve">The browse disturbance extension </w:t>
      </w:r>
      <w:r w:rsidR="00226A58">
        <w:rPr>
          <w:sz w:val="22"/>
          <w:szCs w:val="22"/>
        </w:rPr>
        <w:t xml:space="preserve">also </w:t>
      </w:r>
      <w:r w:rsidR="006B6BEC">
        <w:rPr>
          <w:sz w:val="22"/>
          <w:szCs w:val="22"/>
        </w:rPr>
        <w:t xml:space="preserve">models the effects of biomass removal on subsequent cohort growth and survival via </w:t>
      </w:r>
      <w:r w:rsidR="0038079D">
        <w:rPr>
          <w:sz w:val="22"/>
          <w:szCs w:val="22"/>
        </w:rPr>
        <w:t>separate</w:t>
      </w:r>
      <w:r w:rsidR="005E66E6">
        <w:rPr>
          <w:sz w:val="22"/>
          <w:szCs w:val="22"/>
        </w:rPr>
        <w:t xml:space="preserve"> </w:t>
      </w:r>
      <w:r w:rsidR="006B6BEC">
        <w:rPr>
          <w:sz w:val="22"/>
          <w:szCs w:val="22"/>
        </w:rPr>
        <w:t>user</w:t>
      </w:r>
      <w:r w:rsidR="005E66E6">
        <w:rPr>
          <w:sz w:val="22"/>
          <w:szCs w:val="22"/>
        </w:rPr>
        <w:t>-</w:t>
      </w:r>
      <w:r w:rsidR="006B6BEC">
        <w:rPr>
          <w:sz w:val="22"/>
          <w:szCs w:val="22"/>
        </w:rPr>
        <w:t>defined threshold proportion</w:t>
      </w:r>
      <w:r w:rsidR="0038079D">
        <w:rPr>
          <w:sz w:val="22"/>
          <w:szCs w:val="22"/>
        </w:rPr>
        <w:t>s</w:t>
      </w:r>
      <w:r w:rsidR="006B6BEC">
        <w:rPr>
          <w:sz w:val="22"/>
          <w:szCs w:val="22"/>
        </w:rPr>
        <w:t xml:space="preserve"> of </w:t>
      </w:r>
      <w:r w:rsidR="005E66E6">
        <w:rPr>
          <w:sz w:val="22"/>
          <w:szCs w:val="22"/>
        </w:rPr>
        <w:t>annual growth</w:t>
      </w:r>
      <w:r w:rsidR="006B6BEC">
        <w:rPr>
          <w:sz w:val="22"/>
          <w:szCs w:val="22"/>
        </w:rPr>
        <w:t xml:space="preserve"> </w:t>
      </w:r>
      <w:r w:rsidR="00226A58">
        <w:rPr>
          <w:sz w:val="22"/>
          <w:szCs w:val="22"/>
        </w:rPr>
        <w:t xml:space="preserve">lost </w:t>
      </w:r>
      <w:r w:rsidR="00282497">
        <w:rPr>
          <w:sz w:val="22"/>
          <w:szCs w:val="22"/>
        </w:rPr>
        <w:t>(see Figure 3).</w:t>
      </w:r>
      <w:r w:rsidR="0038079D">
        <w:rPr>
          <w:sz w:val="22"/>
          <w:szCs w:val="22"/>
        </w:rPr>
        <w:t xml:space="preserve"> Browse rates above these thresholds</w:t>
      </w:r>
      <w:r w:rsidR="00282497">
        <w:rPr>
          <w:sz w:val="22"/>
          <w:szCs w:val="22"/>
        </w:rPr>
        <w:t xml:space="preserve"> (a)</w:t>
      </w:r>
      <w:r w:rsidR="006B6BEC">
        <w:rPr>
          <w:sz w:val="22"/>
          <w:szCs w:val="22"/>
        </w:rPr>
        <w:t xml:space="preserve"> lead to growth reduction </w:t>
      </w:r>
      <w:r w:rsidR="00226A58">
        <w:rPr>
          <w:sz w:val="22"/>
          <w:szCs w:val="22"/>
        </w:rPr>
        <w:t xml:space="preserve">(losses) </w:t>
      </w:r>
      <w:r w:rsidR="006B6BEC">
        <w:rPr>
          <w:sz w:val="22"/>
          <w:szCs w:val="22"/>
        </w:rPr>
        <w:t xml:space="preserve">in the following year, </w:t>
      </w:r>
      <w:r w:rsidR="0038079D">
        <w:rPr>
          <w:sz w:val="22"/>
          <w:szCs w:val="22"/>
        </w:rPr>
        <w:t>and/</w:t>
      </w:r>
      <w:r w:rsidR="006B6BEC">
        <w:rPr>
          <w:sz w:val="22"/>
          <w:szCs w:val="22"/>
        </w:rPr>
        <w:t xml:space="preserve">or increased </w:t>
      </w:r>
      <w:r w:rsidR="0038079D">
        <w:rPr>
          <w:sz w:val="22"/>
          <w:szCs w:val="22"/>
        </w:rPr>
        <w:t xml:space="preserve">probability of </w:t>
      </w:r>
      <w:r w:rsidR="006B6BEC">
        <w:rPr>
          <w:sz w:val="22"/>
          <w:szCs w:val="22"/>
        </w:rPr>
        <w:t xml:space="preserve">mortality prior to the following year. </w:t>
      </w:r>
      <w:r w:rsidR="00EA6163">
        <w:rPr>
          <w:sz w:val="22"/>
          <w:szCs w:val="22"/>
        </w:rPr>
        <w:t xml:space="preserve">When browse rates are above </w:t>
      </w:r>
      <w:r w:rsidR="006B6BEC">
        <w:rPr>
          <w:sz w:val="22"/>
          <w:szCs w:val="22"/>
        </w:rPr>
        <w:t xml:space="preserve">the </w:t>
      </w:r>
      <w:r w:rsidR="00EA6163">
        <w:rPr>
          <w:sz w:val="22"/>
          <w:szCs w:val="22"/>
        </w:rPr>
        <w:t xml:space="preserve">minimum </w:t>
      </w:r>
      <w:r w:rsidR="006B6BEC">
        <w:rPr>
          <w:sz w:val="22"/>
          <w:szCs w:val="22"/>
        </w:rPr>
        <w:t>threshold</w:t>
      </w:r>
      <w:r w:rsidR="00EA6163">
        <w:rPr>
          <w:sz w:val="22"/>
          <w:szCs w:val="22"/>
        </w:rPr>
        <w:t xml:space="preserve"> (a, Figure 3) </w:t>
      </w:r>
      <w:r w:rsidR="006B6BEC">
        <w:rPr>
          <w:sz w:val="22"/>
          <w:szCs w:val="22"/>
        </w:rPr>
        <w:t xml:space="preserve">, n growth </w:t>
      </w:r>
      <w:r w:rsidR="00EA6163">
        <w:rPr>
          <w:sz w:val="22"/>
          <w:szCs w:val="22"/>
        </w:rPr>
        <w:t xml:space="preserve">losses </w:t>
      </w:r>
      <w:r w:rsidR="006B6BEC">
        <w:rPr>
          <w:sz w:val="22"/>
          <w:szCs w:val="22"/>
        </w:rPr>
        <w:t xml:space="preserve">and mortality increase linearly </w:t>
      </w:r>
      <w:r w:rsidR="00EF56C8">
        <w:rPr>
          <w:sz w:val="22"/>
          <w:szCs w:val="22"/>
        </w:rPr>
        <w:t>to maximums</w:t>
      </w:r>
      <w:r w:rsidR="00282497">
        <w:rPr>
          <w:sz w:val="22"/>
          <w:szCs w:val="22"/>
        </w:rPr>
        <w:t xml:space="preserve"> (b</w:t>
      </w:r>
      <w:r w:rsidR="00EA6163">
        <w:rPr>
          <w:sz w:val="22"/>
          <w:szCs w:val="22"/>
        </w:rPr>
        <w:t>, Figure 3</w:t>
      </w:r>
      <w:r w:rsidR="00282497">
        <w:rPr>
          <w:sz w:val="22"/>
          <w:szCs w:val="22"/>
        </w:rPr>
        <w:t>)</w:t>
      </w:r>
      <w:r w:rsidR="0038079D">
        <w:rPr>
          <w:sz w:val="22"/>
          <w:szCs w:val="22"/>
        </w:rPr>
        <w:t xml:space="preserve"> set by the user.</w:t>
      </w:r>
      <w:r w:rsidR="006B6BEC">
        <w:rPr>
          <w:sz w:val="22"/>
          <w:szCs w:val="22"/>
        </w:rPr>
        <w:t xml:space="preserve"> </w:t>
      </w:r>
    </w:p>
    <w:p w:rsidR="00EF56C8" w:rsidRDefault="00397155" w:rsidP="007131DC">
      <w:pPr>
        <w:pStyle w:val="Default"/>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9D1F25E" wp14:editId="664BDB09">
                <wp:simplePos x="0" y="0"/>
                <wp:positionH relativeFrom="column">
                  <wp:posOffset>1489543</wp:posOffset>
                </wp:positionH>
                <wp:positionV relativeFrom="paragraph">
                  <wp:posOffset>2840415</wp:posOffset>
                </wp:positionV>
                <wp:extent cx="3072478" cy="0"/>
                <wp:effectExtent l="0" t="19050" r="13970" b="38100"/>
                <wp:wrapTopAndBottom/>
                <wp:docPr id="5" name="Straight Connector 5"/>
                <wp:cNvGraphicFramePr/>
                <a:graphic xmlns:a="http://schemas.openxmlformats.org/drawingml/2006/main">
                  <a:graphicData uri="http://schemas.microsoft.com/office/word/2010/wordprocessingShape">
                    <wps:wsp>
                      <wps:cNvCnPr/>
                      <wps:spPr>
                        <a:xfrm flipH="1">
                          <a:off x="0" y="0"/>
                          <a:ext cx="307247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7.3pt,223.65pt" to="359.25pt,2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" strokecolor="#4579b8 [3044]" strokeweight="4.5pt">
                <w10:wrap type="topAndBottom"/>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071ECEC6" wp14:editId="43EF47FD">
                <wp:simplePos x="0" y="0"/>
                <wp:positionH relativeFrom="column">
                  <wp:posOffset>1374785</wp:posOffset>
                </wp:positionH>
                <wp:positionV relativeFrom="paragraph">
                  <wp:posOffset>2877476</wp:posOffset>
                </wp:positionV>
                <wp:extent cx="229516" cy="296786"/>
                <wp:effectExtent l="0" t="0" r="0" b="0"/>
                <wp:wrapTopAndBottom/>
                <wp:docPr id="6" name="TextBox 8"/>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id="TextBox 8" o:spid="_x0000_s1030" type="#_x0000_t202" style="position:absolute;margin-left:108.25pt;margin-top:226.55pt;width:18.05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" filled="f" stroked="f">
                <v:textbox>
                  <w:txbxContent>
                    <w:p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4DA98861" wp14:editId="7BE1D869">
                <wp:simplePos x="0" y="0"/>
                <wp:positionH relativeFrom="column">
                  <wp:posOffset>4286066</wp:posOffset>
                </wp:positionH>
                <wp:positionV relativeFrom="paragraph">
                  <wp:posOffset>2897859</wp:posOffset>
                </wp:positionV>
                <wp:extent cx="495273" cy="297488"/>
                <wp:effectExtent l="0" t="0" r="0" b="0"/>
                <wp:wrapTopAndBottom/>
                <wp:docPr id="7" name="TextBox 9"/>
                <wp:cNvGraphicFramePr/>
                <a:graphic xmlns:a="http://schemas.openxmlformats.org/drawingml/2006/main">
                  <a:graphicData uri="http://schemas.microsoft.com/office/word/2010/wordprocessingShape">
                    <wps:wsp>
                      <wps:cNvSpPr txBox="1"/>
                      <wps:spPr>
                        <a:xfrm>
                          <a:off x="0" y="0"/>
                          <a:ext cx="495273" cy="297488"/>
                        </a:xfrm>
                        <a:prstGeom prst="rect">
                          <a:avLst/>
                        </a:prstGeom>
                        <a:noFill/>
                      </wps:spPr>
                      <wps:txbx>
                        <w:txbxContent>
                          <w:p w:rsidR="008918D9" w:rsidRPr="00282497" w:rsidRDefault="008918D9" w:rsidP="001909F5">
                            <w:pPr>
                              <w:pStyle w:val="NormalWeb"/>
                              <w:rPr>
                                <w:sz w:val="18"/>
                              </w:rPr>
                            </w:pPr>
                            <w:r w:rsidRPr="00282497">
                              <w:t>100</w:t>
                            </w:r>
                          </w:p>
                        </w:txbxContent>
                      </wps:txbx>
                      <wps:bodyPr wrap="square" rtlCol="0">
                        <a:noAutofit/>
                      </wps:bodyPr>
                    </wps:wsp>
                  </a:graphicData>
                </a:graphic>
              </wp:anchor>
            </w:drawing>
          </mc:Choice>
          <mc:Fallback>
            <w:pict>
              <v:shape id="TextBox 9" o:spid="_x0000_s1031" type="#_x0000_t202" style="position:absolute;margin-left:337.5pt;margin-top:228.2pt;width:39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" filled="f" stroked="f">
                <v:textbox>
                  <w:txbxContent>
                    <w:p w:rsidR="008918D9" w:rsidRPr="00282497" w:rsidRDefault="008918D9" w:rsidP="001909F5">
                      <w:pPr>
                        <w:pStyle w:val="NormalWeb"/>
                        <w:rPr>
                          <w:sz w:val="18"/>
                        </w:rPr>
                      </w:pPr>
                      <w:r w:rsidRPr="00282497">
                        <w:t>100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223838EB" wp14:editId="61EC641D">
                <wp:simplePos x="0" y="0"/>
                <wp:positionH relativeFrom="column">
                  <wp:posOffset>1450988</wp:posOffset>
                </wp:positionH>
                <wp:positionV relativeFrom="paragraph">
                  <wp:posOffset>2985472</wp:posOffset>
                </wp:positionV>
                <wp:extent cx="3401682" cy="320973"/>
                <wp:effectExtent l="0" t="0" r="0" b="0"/>
                <wp:wrapTopAndBottom/>
                <wp:docPr id="8" name="TextBox 10"/>
                <wp:cNvGraphicFramePr/>
                <a:graphic xmlns:a="http://schemas.openxmlformats.org/drawingml/2006/main">
                  <a:graphicData uri="http://schemas.microsoft.com/office/word/2010/wordprocessingShape">
                    <wps:wsp>
                      <wps:cNvSpPr txBox="1"/>
                      <wps:spPr>
                        <a:xfrm>
                          <a:off x="0" y="0"/>
                          <a:ext cx="3401682" cy="320973"/>
                        </a:xfrm>
                        <a:prstGeom prst="rect">
                          <a:avLst/>
                        </a:prstGeom>
                        <a:noFill/>
                      </wps:spPr>
                      <wps:txbx>
                        <w:txbxContent>
                          <w:p w:rsidR="008918D9" w:rsidRPr="00397155" w:rsidRDefault="008918D9" w:rsidP="00397155">
                            <w:pPr>
                              <w:pStyle w:val="NormalWeb"/>
                              <w:rPr>
                                <w:sz w:val="18"/>
                              </w:rPr>
                            </w:pPr>
                            <w:r w:rsidRPr="00397155">
                              <w:t>Perc</w:t>
                            </w:r>
                            <w:r>
                              <w:t>e</w:t>
                            </w:r>
                            <w:r w:rsidRPr="00397155">
                              <w:t>nt Browse in a Year</w:t>
                            </w:r>
                          </w:p>
                        </w:txbxContent>
                      </wps:txbx>
                      <wps:bodyPr wrap="square" rtlCol="0">
                        <a:noAutofit/>
                      </wps:bodyPr>
                    </wps:wsp>
                  </a:graphicData>
                </a:graphic>
              </wp:anchor>
            </w:drawing>
          </mc:Choice>
          <mc:Fallback>
            <w:pict>
              <v:shape id="TextBox 10" o:spid="_x0000_s1032" type="#_x0000_t202" style="position:absolute;margin-left:114.25pt;margin-top:235.1pt;width:267.8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" filled="f" stroked="f">
                <v:textbox>
                  <w:txbxContent>
                    <w:p w:rsidR="008918D9" w:rsidRPr="00397155" w:rsidRDefault="008918D9" w:rsidP="00397155">
                      <w:pPr>
                        <w:pStyle w:val="NormalWeb"/>
                        <w:rPr>
                          <w:sz w:val="18"/>
                        </w:rPr>
                      </w:pPr>
                      <w:r w:rsidRPr="00397155">
                        <w:t>Perc</w:t>
                      </w:r>
                      <w:r>
                        <w:t>e</w:t>
                      </w:r>
                      <w:r w:rsidRPr="00397155">
                        <w:t>nt Browse in a Year</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44C99715" wp14:editId="04B5E5B6">
                <wp:simplePos x="0" y="0"/>
                <wp:positionH relativeFrom="column">
                  <wp:posOffset>1221472</wp:posOffset>
                </wp:positionH>
                <wp:positionV relativeFrom="paragraph">
                  <wp:posOffset>2692022</wp:posOffset>
                </wp:positionV>
                <wp:extent cx="229516" cy="296786"/>
                <wp:effectExtent l="0" t="0" r="0" b="0"/>
                <wp:wrapTopAndBottom/>
                <wp:docPr id="13" name="TextBox 14"/>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id="TextBox 14" o:spid="_x0000_s1033" type="#_x0000_t202" style="position:absolute;margin-left:96.2pt;margin-top:211.95pt;width:18.05pt;height:2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" filled="f" stroked="f">
                <v:textbox>
                  <w:txbxContent>
                    <w:p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513A2BDE" wp14:editId="3FB1B8B1">
                <wp:simplePos x="0" y="0"/>
                <wp:positionH relativeFrom="column">
                  <wp:posOffset>2185198</wp:posOffset>
                </wp:positionH>
                <wp:positionV relativeFrom="paragraph">
                  <wp:posOffset>2779182</wp:posOffset>
                </wp:positionV>
                <wp:extent cx="57971" cy="57782"/>
                <wp:effectExtent l="0" t="0" r="18415" b="19050"/>
                <wp:wrapTopAndBottom/>
                <wp:docPr id="17" name="Oval 17"/>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8D9" w:rsidRDefault="008918D9" w:rsidP="001909F5"/>
                        </w:txbxContent>
                      </wps:txbx>
                      <wps:bodyPr rtlCol="0" anchor="ctr"/>
                    </wps:wsp>
                  </a:graphicData>
                </a:graphic>
              </wp:anchor>
            </w:drawing>
          </mc:Choice>
          <mc:Fallback>
            <w:pict>
              <v:oval id="Oval 17" o:spid="_x0000_s1034" style="position:absolute;margin-left:172.05pt;margin-top:218.85pt;width:4.55pt;height: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" fillcolor="black [3213]" strokecolor="black [3213]" strokeweight="2pt">
                <v:textbox>
                  <w:txbxContent>
                    <w:p w:rsidR="008918D9" w:rsidRDefault="008918D9" w:rsidP="001909F5"/>
                  </w:txbxContent>
                </v:textbox>
                <w10:wrap type="topAndBottom"/>
              </v:oval>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20073E5C" wp14:editId="50F02404">
                <wp:simplePos x="0" y="0"/>
                <wp:positionH relativeFrom="column">
                  <wp:posOffset>2215427</wp:posOffset>
                </wp:positionH>
                <wp:positionV relativeFrom="paragraph">
                  <wp:posOffset>1831494</wp:posOffset>
                </wp:positionV>
                <wp:extent cx="20496" cy="1178118"/>
                <wp:effectExtent l="19050" t="19050" r="36830" b="3175"/>
                <wp:wrapTopAndBottom/>
                <wp:docPr id="19" name="Straight Connector 19"/>
                <wp:cNvGraphicFramePr/>
                <a:graphic xmlns:a="http://schemas.openxmlformats.org/drawingml/2006/main">
                  <a:graphicData uri="http://schemas.microsoft.com/office/word/2010/wordprocessingShape">
                    <wps:wsp>
                      <wps:cNvCnPr/>
                      <wps:spPr>
                        <a:xfrm flipV="1">
                          <a:off x="0" y="0"/>
                          <a:ext cx="20496" cy="1178118"/>
                        </a:xfrm>
                        <a:prstGeom prst="line">
                          <a:avLst/>
                        </a:prstGeom>
                        <a:ln w="28575">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4.45pt,144.2pt" to="176.0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" strokecolor="#d8d8d8 [2732]" strokeweight="2.25pt">
                <v:stroke dashstyle="dash"/>
                <w10:wrap type="topAndBottom"/>
              </v:line>
            </w:pict>
          </mc:Fallback>
        </mc:AlternateContent>
      </w:r>
    </w:p>
    <w:p w:rsidR="00EF56C8" w:rsidRDefault="00282497" w:rsidP="000B073F">
      <w:pPr>
        <w:pStyle w:val="textbody"/>
        <w:rPr>
          <w:sz w:val="22"/>
          <w:szCs w:val="22"/>
        </w:rPr>
      </w:pPr>
      <w:r>
        <w:rPr>
          <w:sz w:val="22"/>
          <w:szCs w:val="22"/>
        </w:rPr>
        <w:t>Figure 3.  Effects of browse on cohort mortality and growth reduction.  A user-defined threshold (a) determines the minimum amount of browse for any effect, and a second user-defined threshold (b) determines the maximum effect when browse is 100%.</w:t>
      </w:r>
    </w:p>
    <w:p w:rsidR="006B6BEC" w:rsidRDefault="006B6BEC" w:rsidP="007131DC">
      <w:pPr>
        <w:pStyle w:val="Default"/>
        <w:rPr>
          <w:rFonts w:ascii="Times New Roman" w:hAnsi="Times New Roman" w:cs="Times New Roman"/>
          <w:sz w:val="22"/>
          <w:szCs w:val="22"/>
        </w:rPr>
      </w:pPr>
    </w:p>
    <w:p w:rsidR="006B6BEC" w:rsidRDefault="006B6BEC" w:rsidP="000B073F">
      <w:pPr>
        <w:pStyle w:val="textbody"/>
        <w:rPr>
          <w:sz w:val="22"/>
          <w:szCs w:val="22"/>
        </w:rPr>
      </w:pPr>
      <w:r>
        <w:rPr>
          <w:sz w:val="22"/>
          <w:szCs w:val="22"/>
        </w:rPr>
        <w:t>Areas for additional development</w:t>
      </w:r>
    </w:p>
    <w:p w:rsidR="006B6BEC" w:rsidRDefault="006B6BEC" w:rsidP="000B073F">
      <w:pPr>
        <w:pStyle w:val="textbody"/>
        <w:rPr>
          <w:sz w:val="22"/>
          <w:szCs w:val="22"/>
        </w:rPr>
      </w:pPr>
      <w:r>
        <w:rPr>
          <w:sz w:val="22"/>
          <w:szCs w:val="22"/>
        </w:rPr>
        <w:t>Stochasticity –where and how.</w:t>
      </w:r>
    </w:p>
    <w:p w:rsidR="006B6BEC" w:rsidRDefault="006B6BEC" w:rsidP="000B073F">
      <w:pPr>
        <w:pStyle w:val="textbody"/>
        <w:rPr>
          <w:sz w:val="22"/>
          <w:szCs w:val="22"/>
        </w:rPr>
      </w:pPr>
      <w:r>
        <w:rPr>
          <w:sz w:val="22"/>
          <w:szCs w:val="22"/>
        </w:rPr>
        <w:t xml:space="preserve">Seed </w:t>
      </w:r>
      <w:commentRangeStart w:id="67"/>
      <w:r>
        <w:rPr>
          <w:sz w:val="22"/>
          <w:szCs w:val="22"/>
        </w:rPr>
        <w:t>predation</w:t>
      </w:r>
      <w:commentRangeEnd w:id="67"/>
      <w:r w:rsidR="00C44572">
        <w:rPr>
          <w:rStyle w:val="CommentReference"/>
          <w:rFonts w:asciiTheme="minorHAnsi" w:hAnsiTheme="minorHAnsi" w:cstheme="minorBidi"/>
        </w:rPr>
        <w:commentReference w:id="67"/>
      </w:r>
    </w:p>
    <w:p w:rsidR="00C44572" w:rsidRPr="00B4619F" w:rsidRDefault="009D1EE5" w:rsidP="001909F5">
      <w:pPr>
        <w:pStyle w:val="Heading2"/>
      </w:pPr>
      <w:bookmarkStart w:id="68" w:name="_Toc426028090"/>
      <w:r w:rsidRPr="00B4619F">
        <w:lastRenderedPageBreak/>
        <w:t>Literature Cited</w:t>
      </w:r>
      <w:bookmarkEnd w:id="68"/>
    </w:p>
    <w:p w:rsidR="005E66E6" w:rsidRDefault="005E66E6"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Coughenour, M.B., Singer, F.J. 1996. Elk population processes in Yellowstone National Park under the policy of natural regulation. Ecological Applications 6: 573-593.</w:t>
      </w:r>
    </w:p>
    <w:p w:rsidR="001C1E00" w:rsidRPr="001C1E00" w:rsidRDefault="001C1E00" w:rsidP="001C1E00">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Marquis, D.A., 1983. Interference by weeds and deer with Allegheny</w:t>
      </w:r>
      <w:r>
        <w:rPr>
          <w:rFonts w:ascii="Times New Roman" w:hAnsi="Times New Roman" w:cs="Times New Roman"/>
          <w:sz w:val="22"/>
          <w:szCs w:val="22"/>
        </w:rPr>
        <w:t xml:space="preserve"> </w:t>
      </w:r>
      <w:r w:rsidRPr="001C1E00">
        <w:rPr>
          <w:rFonts w:ascii="Times New Roman" w:hAnsi="Times New Roman" w:cs="Times New Roman"/>
          <w:sz w:val="22"/>
          <w:szCs w:val="22"/>
        </w:rPr>
        <w:t>(Pennsylvania, USA) hardwood reproduction. Canadian Journal of Forest</w:t>
      </w:r>
      <w:r>
        <w:rPr>
          <w:rFonts w:ascii="Times New Roman" w:hAnsi="Times New Roman" w:cs="Times New Roman"/>
          <w:sz w:val="22"/>
          <w:szCs w:val="22"/>
        </w:rPr>
        <w:t xml:space="preserve"> </w:t>
      </w:r>
      <w:r w:rsidRPr="001C1E00">
        <w:rPr>
          <w:rFonts w:ascii="Times New Roman" w:hAnsi="Times New Roman" w:cs="Times New Roman"/>
          <w:sz w:val="22"/>
          <w:szCs w:val="22"/>
        </w:rPr>
        <w:t>Research 13, 61–69.</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Stout, S.L., deCalesta, D.S., 2003. White-tailed deer impact on the</w:t>
      </w:r>
      <w:r>
        <w:rPr>
          <w:rFonts w:ascii="Times New Roman" w:hAnsi="Times New Roman" w:cs="Times New Roman"/>
          <w:sz w:val="22"/>
          <w:szCs w:val="22"/>
        </w:rPr>
        <w:t xml:space="preserve"> </w:t>
      </w:r>
      <w:r w:rsidRPr="001C1E00">
        <w:rPr>
          <w:rFonts w:ascii="Times New Roman" w:hAnsi="Times New Roman" w:cs="Times New Roman"/>
          <w:sz w:val="22"/>
          <w:szCs w:val="22"/>
        </w:rPr>
        <w:t>vegetation dynamics of a northern hardwood forest. Ecological Applications 13,</w:t>
      </w:r>
      <w:r>
        <w:rPr>
          <w:rFonts w:ascii="Times New Roman" w:hAnsi="Times New Roman" w:cs="Times New Roman"/>
          <w:sz w:val="22"/>
          <w:szCs w:val="22"/>
        </w:rPr>
        <w:t xml:space="preserve"> </w:t>
      </w:r>
      <w:r w:rsidRPr="001C1E00">
        <w:rPr>
          <w:rFonts w:ascii="Times New Roman" w:hAnsi="Times New Roman" w:cs="Times New Roman"/>
          <w:sz w:val="22"/>
          <w:szCs w:val="22"/>
        </w:rPr>
        <w:t>98–118.</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Janzen, D. H. 1970. Herbivores and the number of tree species in tropical forests. American Naturalist 104:501–528.</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Latham, R. E., J. Beyea, M. Benner, C. A. Dunn, M. A. Fajvan, R. R. Freed, M. Grund, S. B. Horsley, A. F. Rhoads and B. P. Shissler. 2005. Managing White-tailed Deer in Forest Habitat From an Ecosystem Perspective: Pennsylvania Case Study. Report by the Deer Management Forum for Audubon Pennsylvania and Pennsylvania Habitat Alliance, Harrisburg. xix + 340 pp</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Liang, S. Y., and Seagle, S. W. 2002. Browsing and microhabitat effects on riparian forest woody seedling demography. Ecology, 83, 212-227.</w:t>
      </w:r>
    </w:p>
    <w:p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Kaye, M. W., Binkley, D., &amp; Stohlgren, T. J. 2005. Effects of conifers and elk browsing on quaking aspen forests in the Rocky Mountains, USA. Ecological Applications, 15, 1284-1295</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Marquis, David A. 1987. Silvicultural techniques for circumventing deer browsing. In: Cochran, Roe S., chair. Proc. Symp.; Deer, Forestry and Agriculture: Interactions and strategies for management. 1987 June 15-17. Warren, PA. Erie, PA: Plateau &amp; North. Hardwood Chap., Allegheny Soc. Amer. For. p. 125-136. 183p.</w:t>
      </w:r>
    </w:p>
    <w:p w:rsidR="00755D96" w:rsidRPr="009D1EE5" w:rsidRDefault="00755D96" w:rsidP="00B4619F">
      <w:pPr>
        <w:pStyle w:val="Default"/>
        <w:ind w:left="720" w:hanging="720"/>
        <w:rPr>
          <w:rFonts w:ascii="Times New Roman" w:hAnsi="Times New Roman" w:cs="Times New Roman"/>
          <w:sz w:val="22"/>
          <w:szCs w:val="22"/>
        </w:rPr>
      </w:pPr>
      <w:r w:rsidRPr="00C6638A">
        <w:rPr>
          <w:rFonts w:ascii="Times New Roman" w:hAnsi="Times New Roman" w:cs="Times New Roman"/>
          <w:sz w:val="22"/>
          <w:szCs w:val="22"/>
        </w:rPr>
        <w:t>May</w:t>
      </w:r>
      <w:r w:rsidR="00C6638A" w:rsidRPr="00C6638A">
        <w:rPr>
          <w:rFonts w:ascii="Times New Roman" w:hAnsi="Times New Roman" w:cs="Times New Roman"/>
          <w:sz w:val="22"/>
          <w:szCs w:val="22"/>
        </w:rPr>
        <w:t>, R.M. 1975. Biological populations obeying difference equations: stable points, stable cycles, and chaos. J. Theor. Biol. 51:511-524</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McInnes, P. F., R. J. Naiman, J. Pastor, and Y. Cohen. 1992. Effects of moose browsing on vegetation and litter of the boreal forest, Isle Royale, Michigan, USA. Ecology 73:2059–2075.</w:t>
      </w:r>
    </w:p>
    <w:p w:rsidR="00D86054"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McLaren, B.E., Peterson, R.O. 1994. Wolves, moose, and tree rings on Isle Royale. Science 266:1555-1558.</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McShea, W. J., and J. H. Rappole. 1992. White-tailed deer as a keystone species within forest habitats of Virginia. Virginia Journal of Science 43:177–186.</w:t>
      </w:r>
    </w:p>
    <w:p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McShea, W. J., and G. Schwede. 1993. Variable acorn crops: responses of white-tailed deer and other mast consumers. Journal of Mammalogy 74:999–1006.</w:t>
      </w:r>
    </w:p>
    <w:p w:rsidR="0078200F" w:rsidRDefault="0078200F"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Moen, R., Cohen, Y., Pastor, J. 1998. Linking moose population and plant growth models with a moose energetics model. Ecosystems 1: 52-63.</w:t>
      </w:r>
    </w:p>
    <w:p w:rsidR="00C6638A" w:rsidRPr="009D1EE5" w:rsidRDefault="00C6638A"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Niklas, K.J., Enquist, B.J. 2002. Canonical rules for plant organ biomass partitioning and annual allocation. American Journal of Botany 89:812-819.</w:t>
      </w:r>
    </w:p>
    <w:p w:rsidR="00755D96" w:rsidRDefault="00755D96" w:rsidP="00755D96">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Pastor, J., R. J. Naiman, B. Dewey, and P. McInnes. 1988. Moose, microbes, and the boreal forest. BioScience 38: 770–776.</w:t>
      </w:r>
    </w:p>
    <w:p w:rsidR="00585017" w:rsidRDefault="00585017"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Persson, I-L., Danell, K., Bergström, R. 2000. Disturbance by large herbivores in boreal forests with special reference to moose. Ann. Zool. Fennici 37: 251-263/</w:t>
      </w:r>
    </w:p>
    <w:p w:rsidR="0078200F" w:rsidRDefault="0078200F"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Rooney, T.P. and Waller, D.M. 2003. Direct and indirect effects of white-tailed deer in forest ecosystems. Forest Ecology and Management 181: 165-176. </w:t>
      </w:r>
    </w:p>
    <w:p w:rsidR="001C1E00" w:rsidRPr="009D1EE5" w:rsidRDefault="001C1E00"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Royo, A.A., Stout, S.L., deCalesta, D.S., and T.G. Pierson. 2010.</w:t>
      </w:r>
      <w:r w:rsidRPr="001C1E00">
        <w:t xml:space="preserve"> </w:t>
      </w:r>
      <w:r w:rsidRPr="001C1E00">
        <w:rPr>
          <w:rFonts w:ascii="Times New Roman" w:hAnsi="Times New Roman" w:cs="Times New Roman"/>
          <w:sz w:val="22"/>
          <w:szCs w:val="22"/>
        </w:rPr>
        <w:t>Restoring forest herb communities through landscape-level deer herd reductions:</w:t>
      </w:r>
      <w:r>
        <w:rPr>
          <w:rFonts w:ascii="Times New Roman" w:hAnsi="Times New Roman" w:cs="Times New Roman"/>
          <w:sz w:val="22"/>
          <w:szCs w:val="22"/>
        </w:rPr>
        <w:t xml:space="preserve"> </w:t>
      </w:r>
      <w:r w:rsidRPr="001C1E00">
        <w:rPr>
          <w:rFonts w:ascii="Times New Roman" w:hAnsi="Times New Roman" w:cs="Times New Roman"/>
          <w:sz w:val="22"/>
          <w:szCs w:val="22"/>
        </w:rPr>
        <w:t>Is recovery limited by legacy effects?</w:t>
      </w:r>
      <w:r>
        <w:rPr>
          <w:rFonts w:ascii="Times New Roman" w:hAnsi="Times New Roman" w:cs="Times New Roman"/>
          <w:sz w:val="22"/>
          <w:szCs w:val="22"/>
        </w:rPr>
        <w:t xml:space="preserve"> Biological Conservation, 43:</w:t>
      </w:r>
      <w:r w:rsidRPr="001C1E00">
        <w:t xml:space="preserve"> </w:t>
      </w:r>
      <w:r w:rsidRPr="001C1E00">
        <w:rPr>
          <w:rFonts w:ascii="Times New Roman" w:hAnsi="Times New Roman" w:cs="Times New Roman"/>
          <w:sz w:val="22"/>
          <w:szCs w:val="22"/>
        </w:rPr>
        <w:t>2425–2434</w:t>
      </w:r>
    </w:p>
    <w:p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Speed, J. D. M., Austrheim, G., Hester, A. J., Solberg, E. J., &amp; Tremblay, J.-P. 2013. Regional-scale alteration of clear-cut forest regeneration caused by moose browsing. Forest Ecology and Management, 289, 289-299. </w:t>
      </w:r>
    </w:p>
    <w:p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Stromayer, K. A. K., and R. J. Warren. 1997. Are overabundant deer herds in the eastern United States creating alternate stable states in forest plant communities? Wildlife Society Bulletin 25:227–234.</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lastRenderedPageBreak/>
        <w:t>Stout, S. L., Royo, A. A., deCalesta, D. S., McAleese, K., and J.C. Finley. 2013. The Kinzua Quality Deer Cooperative: can adaptive management and local stakeholder engagement sustain reduced impact of ungul</w:t>
      </w:r>
      <w:r w:rsidR="004147A4">
        <w:rPr>
          <w:rFonts w:ascii="Times New Roman" w:hAnsi="Times New Roman" w:cs="Times New Roman"/>
          <w:sz w:val="22"/>
          <w:szCs w:val="22"/>
        </w:rPr>
        <w:t>ate browsers in forest systems?</w:t>
      </w:r>
      <w:r w:rsidRPr="001C1E00">
        <w:rPr>
          <w:rFonts w:ascii="Times New Roman" w:hAnsi="Times New Roman" w:cs="Times New Roman"/>
          <w:sz w:val="22"/>
          <w:szCs w:val="22"/>
        </w:rPr>
        <w:t xml:space="preserve"> Boreal Environment Research, 18(Suppl. A), 50-64.</w:t>
      </w:r>
    </w:p>
    <w:p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Tilghman, N. G. 1989. Impacts of white-tailed deer on forest regeneration in northwestern Pennsylvania. J. Wildl. Manage. 53(3):524-532.</w:t>
      </w:r>
    </w:p>
    <w:p w:rsidR="00D86054" w:rsidRPr="00B4619F"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Vila, B, Vourc’h, G., Gillon, D., Martin, J-L., Guibal, F. 2002. Is escaping deer browse just a matter of time in Picea sitchensis? A chemical and dendroecological approach. Trees 16: 488-496.</w:t>
      </w:r>
    </w:p>
    <w:p w:rsidR="00C44572" w:rsidRPr="00E87DE7" w:rsidRDefault="00C44572" w:rsidP="001909F5">
      <w:pPr>
        <w:pStyle w:val="Heading1"/>
        <w:rPr>
          <w:b/>
        </w:rPr>
      </w:pPr>
      <w:bookmarkStart w:id="69" w:name="_Toc348685174"/>
      <w:bookmarkStart w:id="70" w:name="_Toc426028091"/>
      <w:r w:rsidRPr="00A6439A">
        <w:lastRenderedPageBreak/>
        <w:t>Input</w:t>
      </w:r>
      <w:r w:rsidRPr="00E87DE7">
        <w:t xml:space="preserve"> Files</w:t>
      </w:r>
      <w:bookmarkEnd w:id="70"/>
    </w:p>
    <w:p w:rsidR="00A6439A" w:rsidRPr="00A6439A" w:rsidRDefault="00A6439A" w:rsidP="001909F5">
      <w:pPr>
        <w:pStyle w:val="Heading2"/>
      </w:pPr>
      <w:bookmarkStart w:id="71" w:name="_Toc426028092"/>
      <w:bookmarkEnd w:id="69"/>
      <w:r w:rsidRPr="00A6439A">
        <w:t>Input File Rules</w:t>
      </w:r>
      <w:bookmarkEnd w:id="71"/>
    </w:p>
    <w:p w:rsidR="00C44572" w:rsidRPr="00E87DE7" w:rsidRDefault="00C44572" w:rsidP="001909F5">
      <w:pPr>
        <w:pStyle w:val="textbody"/>
      </w:pPr>
      <w:r w:rsidRPr="00E87DE7">
        <w:t xml:space="preserve">The input rules for the </w:t>
      </w:r>
      <w:r w:rsidR="00E87DE7" w:rsidRPr="00E87DE7">
        <w:t>Dynamic Browse E</w:t>
      </w:r>
      <w:r w:rsidRPr="00E87DE7">
        <w:t>xtension are identical to those of the LANDIS-II Core Model.  Please see the LANDIS-II Core User’s Guide for further instruction.</w:t>
      </w:r>
      <w:bookmarkStart w:id="72" w:name="_Toc80587563"/>
      <w:bookmarkStart w:id="73" w:name="_Toc81057523"/>
      <w:bookmarkStart w:id="74" w:name="_Toc81207741"/>
      <w:bookmarkStart w:id="75" w:name="_Toc81207964"/>
      <w:bookmarkStart w:id="76" w:name="_Toc81277366"/>
      <w:bookmarkStart w:id="77" w:name="_Toc81277700"/>
      <w:bookmarkStart w:id="78" w:name="_Toc81283072"/>
      <w:bookmarkStart w:id="79" w:name="_Toc81471957"/>
      <w:bookmarkStart w:id="80" w:name="_Toc84045186"/>
      <w:bookmarkStart w:id="81" w:name="_Toc84303714"/>
      <w:bookmarkStart w:id="82" w:name="_Toc85255838"/>
      <w:bookmarkStart w:id="83" w:name="_Toc101339145"/>
      <w:bookmarkStart w:id="84" w:name="_Toc101598752"/>
    </w:p>
    <w:p w:rsidR="00C44572" w:rsidRPr="00E87DE7" w:rsidRDefault="00C44572" w:rsidP="001909F5">
      <w:pPr>
        <w:pStyle w:val="Heading2"/>
      </w:pPr>
      <w:bookmarkStart w:id="85" w:name="_Toc348685175"/>
      <w:bookmarkStart w:id="86" w:name="_Toc426028093"/>
      <w:commentRangeStart w:id="87"/>
      <w:r w:rsidRPr="00E87DE7">
        <w:t>Input File Parameters</w:t>
      </w:r>
      <w:bookmarkStart w:id="88" w:name="_Toc348685176"/>
      <w:bookmarkEnd w:id="85"/>
      <w:commentRangeEnd w:id="87"/>
      <w:r w:rsidRPr="00E87DE7">
        <w:rPr>
          <w:rStyle w:val="CommentReference"/>
          <w:rFonts w:asciiTheme="minorHAnsi" w:eastAsiaTheme="minorHAnsi" w:hAnsiTheme="minorHAnsi" w:cstheme="minorBidi"/>
        </w:rPr>
        <w:commentReference w:id="87"/>
      </w:r>
      <w:bookmarkEnd w:id="86"/>
    </w:p>
    <w:p w:rsidR="00C44572" w:rsidRPr="00A6439A" w:rsidRDefault="00C44572" w:rsidP="001909F5">
      <w:pPr>
        <w:pStyle w:val="Heading3"/>
      </w:pPr>
      <w:bookmarkStart w:id="89" w:name="_Toc426028094"/>
      <w:r w:rsidRPr="00A6439A">
        <w:t>Extension title, time step</w:t>
      </w:r>
      <w:bookmarkEnd w:id="88"/>
      <w:bookmarkEnd w:id="89"/>
    </w:p>
    <w:p w:rsidR="00C44572" w:rsidRPr="00E87DE7" w:rsidRDefault="00C44572" w:rsidP="001909F5">
      <w:r w:rsidRPr="00E87DE7">
        <w:t>The first parameter is the title of the input file:</w:t>
      </w:r>
    </w:p>
    <w:p w:rsidR="00C44572" w:rsidRPr="00E87DE7" w:rsidRDefault="00C44572" w:rsidP="001909F5">
      <w:pPr>
        <w:pStyle w:val="textinputfile"/>
      </w:pPr>
      <w:r w:rsidRPr="00E87DE7">
        <w:t>LandisData</w:t>
      </w:r>
      <w:r w:rsidRPr="00E87DE7">
        <w:tab/>
        <w:t>“</w:t>
      </w:r>
      <w:r w:rsidR="00E87DE7">
        <w:t>Dynamic Ungulate Browse</w:t>
      </w:r>
      <w:r w:rsidRPr="00E87DE7">
        <w:t>”</w:t>
      </w:r>
    </w:p>
    <w:p w:rsidR="00C44572" w:rsidRPr="00E87DE7" w:rsidRDefault="00C44572" w:rsidP="001909F5">
      <w:pPr>
        <w:pStyle w:val="textinputfile"/>
      </w:pPr>
    </w:p>
    <w:p w:rsidR="00C44572" w:rsidRPr="00E87DE7" w:rsidRDefault="00C44572" w:rsidP="001909F5">
      <w:pPr>
        <w:pStyle w:val="textbody"/>
      </w:pPr>
      <w:r w:rsidRPr="00E87DE7">
        <w:t>The second parameter is the time step in years</w:t>
      </w:r>
      <w:r w:rsidR="00E87DE7">
        <w:t>, which should always be 1</w:t>
      </w:r>
      <w:r w:rsidRPr="00E87DE7">
        <w:t>.  For example:</w:t>
      </w:r>
    </w:p>
    <w:p w:rsidR="00C44572" w:rsidRDefault="00E87DE7" w:rsidP="001909F5">
      <w:pPr>
        <w:pStyle w:val="textinputfile"/>
      </w:pPr>
      <w:r>
        <w:t>Timestep</w:t>
      </w:r>
      <w:r>
        <w:tab/>
        <w:t>1</w:t>
      </w:r>
    </w:p>
    <w:p w:rsidR="00E87DE7" w:rsidRDefault="00E87DE7" w:rsidP="001909F5">
      <w:pPr>
        <w:pStyle w:val="Heading3"/>
      </w:pPr>
      <w:bookmarkStart w:id="90" w:name="_Toc426028095"/>
      <w:r>
        <w:t>Species Inputs</w:t>
      </w:r>
      <w:bookmarkEnd w:id="90"/>
    </w:p>
    <w:p w:rsidR="00A6439A" w:rsidRDefault="00A6439A" w:rsidP="001909F5">
      <w:r>
        <w:t xml:space="preserve">The keyword “SpeciesTable” denotes the section of the input file for providing species-specific parameters.  The table consists of 6 columns of values, with each row corresponding to a </w:t>
      </w:r>
      <w:r w:rsidR="000B6622">
        <w:t xml:space="preserve">tree </w:t>
      </w:r>
      <w:r>
        <w:t xml:space="preserve">species.  </w:t>
      </w:r>
      <w:r w:rsidR="000B6622">
        <w:t>All s</w:t>
      </w:r>
      <w:r>
        <w:t xml:space="preserve">pecies </w:t>
      </w:r>
      <w:r w:rsidR="000B6622">
        <w:t xml:space="preserve">do </w:t>
      </w:r>
      <w:r>
        <w:t xml:space="preserve">not </w:t>
      </w:r>
      <w:r w:rsidR="000B6622">
        <w:t xml:space="preserve">have to </w:t>
      </w:r>
      <w:r>
        <w:t xml:space="preserve">be listed and </w:t>
      </w:r>
      <w:r w:rsidR="000B6622">
        <w:t xml:space="preserve">they </w:t>
      </w:r>
      <w:r>
        <w:t>may appear in any order.  If a species is listed, all 6 parameter values must be provided.</w:t>
      </w:r>
    </w:p>
    <w:p w:rsidR="00A6439A" w:rsidRDefault="00A6439A" w:rsidP="001909F5">
      <w:pPr>
        <w:pStyle w:val="Heading4"/>
      </w:pPr>
      <w:bookmarkStart w:id="91" w:name="_Toc426028096"/>
      <w:r w:rsidRPr="00A6439A">
        <w:t xml:space="preserve">Species </w:t>
      </w:r>
      <w:r>
        <w:t>Name</w:t>
      </w:r>
      <w:bookmarkEnd w:id="91"/>
    </w:p>
    <w:p w:rsidR="00A6439A" w:rsidRPr="00A6439A" w:rsidRDefault="00A6439A" w:rsidP="001909F5">
      <w:r>
        <w:t>The first column in the SpeciesTable is the species name.  The names must match the species names in the simulation’s main species input file.</w:t>
      </w:r>
    </w:p>
    <w:p w:rsidR="00A6439A" w:rsidRDefault="00A6439A" w:rsidP="001909F5">
      <w:pPr>
        <w:pStyle w:val="Heading4"/>
      </w:pPr>
      <w:bookmarkStart w:id="92" w:name="_Toc426028097"/>
      <w:r>
        <w:t>Preference</w:t>
      </w:r>
      <w:bookmarkEnd w:id="92"/>
    </w:p>
    <w:p w:rsidR="00A6439A" w:rsidRDefault="00A6439A" w:rsidP="001909F5">
      <w:r>
        <w:t>The second column in the SpeciesTable is the species preference.  This value must range between 0 and 1</w:t>
      </w:r>
      <w:r w:rsidR="000C36DC">
        <w:t>, and represents the relative rate of consumption of the browser for this species.  Species with a preference of 0 are not considered forage for the browser, and will never be damaged by the browser.  Any species not listed in the SpeciesTable will have a default preference of 0.</w:t>
      </w:r>
    </w:p>
    <w:p w:rsidR="000C36DC" w:rsidRDefault="000C36DC" w:rsidP="001909F5">
      <w:pPr>
        <w:pStyle w:val="Heading4"/>
      </w:pPr>
      <w:bookmarkStart w:id="93" w:name="_Toc426028098"/>
      <w:r>
        <w:t>Growth Reduction Threshold</w:t>
      </w:r>
      <w:bookmarkEnd w:id="93"/>
    </w:p>
    <w:p w:rsidR="000C36DC" w:rsidRPr="000C36DC" w:rsidRDefault="000C36DC" w:rsidP="001909F5">
      <w:r>
        <w:t xml:space="preserve">The third column in the SpeciesTable is the threshold of proportion </w:t>
      </w:r>
      <w:r w:rsidR="000B6622">
        <w:t xml:space="preserve">browsed </w:t>
      </w:r>
      <w:r>
        <w:t>at which growth reduction begins (</w:t>
      </w:r>
      <w:r w:rsidRPr="000C36DC">
        <w:rPr>
          <w:i/>
        </w:rPr>
        <w:t>a</w:t>
      </w:r>
      <w:r>
        <w:t xml:space="preserve"> in Figure 3).  Threshold values should generally range between 0 and 1, but values outside this range are acceptable to achieve </w:t>
      </w:r>
      <w:r w:rsidR="000B6622">
        <w:t>&gt;</w:t>
      </w:r>
      <w:r>
        <w:t xml:space="preserve"> 0 growth reduction at very low browse proportions.  In all cases, 0% browse</w:t>
      </w:r>
      <w:r w:rsidR="000B6622">
        <w:t>d</w:t>
      </w:r>
      <w:r>
        <w:t xml:space="preserve"> results in no growth reduction.</w:t>
      </w:r>
    </w:p>
    <w:p w:rsidR="000C36DC" w:rsidRDefault="000C36DC" w:rsidP="001909F5">
      <w:pPr>
        <w:pStyle w:val="Heading4"/>
      </w:pPr>
      <w:bookmarkStart w:id="94" w:name="_Toc426028099"/>
      <w:r>
        <w:lastRenderedPageBreak/>
        <w:t>Growth Reduction Maximum</w:t>
      </w:r>
      <w:bookmarkEnd w:id="94"/>
    </w:p>
    <w:p w:rsidR="000C36DC" w:rsidRPr="000C36DC" w:rsidRDefault="000C36DC" w:rsidP="001909F5">
      <w:r>
        <w:t>The fourth column in the SpeciesTable is the maximum growth reduction caused by 100% browse (</w:t>
      </w:r>
      <w:r>
        <w:rPr>
          <w:i/>
        </w:rPr>
        <w:t>b</w:t>
      </w:r>
      <w:r>
        <w:t xml:space="preserve"> in Figure 3).  Threshold values </w:t>
      </w:r>
      <w:r w:rsidR="007464B1">
        <w:t>should generally</w:t>
      </w:r>
      <w:r>
        <w:t xml:space="preserve"> range between 0 and 1, but values outside this range are acceptable to achieve 100% growth reduction at a </w:t>
      </w:r>
      <w:r w:rsidR="000B6622">
        <w:t xml:space="preserve">proportion </w:t>
      </w:r>
      <w:r>
        <w:t>browse</w:t>
      </w:r>
      <w:r w:rsidR="000B6622">
        <w:t>d</w:t>
      </w:r>
      <w:r>
        <w:t xml:space="preserve"> </w:t>
      </w:r>
      <w:r w:rsidR="000B6622">
        <w:t>&lt;</w:t>
      </w:r>
      <w:r>
        <w:t>1.  In all cases, growth reduction is capped at 100%.</w:t>
      </w:r>
    </w:p>
    <w:p w:rsidR="000C36DC" w:rsidRDefault="000C36DC" w:rsidP="001909F5">
      <w:pPr>
        <w:pStyle w:val="Heading4"/>
      </w:pPr>
      <w:bookmarkStart w:id="95" w:name="_Toc426028100"/>
      <w:r>
        <w:t>Mortality Threshold</w:t>
      </w:r>
      <w:bookmarkEnd w:id="95"/>
    </w:p>
    <w:p w:rsidR="000C36DC" w:rsidRPr="000C36DC" w:rsidRDefault="000C36DC" w:rsidP="001909F5">
      <w:r>
        <w:t xml:space="preserve">The fifth column in the SpeciesTable is the threshold of </w:t>
      </w:r>
      <w:r w:rsidR="000B6622">
        <w:t xml:space="preserve">proportion browsed </w:t>
      </w:r>
      <w:r>
        <w:t>at which cohort mortality begins (</w:t>
      </w:r>
      <w:r w:rsidRPr="000C36DC">
        <w:rPr>
          <w:i/>
        </w:rPr>
        <w:t>a</w:t>
      </w:r>
      <w:r>
        <w:t xml:space="preserve"> in Figure 3).  Threshold values should generally range between 0 and 1, but values outside this range are acceptable to achieve </w:t>
      </w:r>
      <w:r w:rsidR="000B6622">
        <w:t>&gt;</w:t>
      </w:r>
      <w:r>
        <w:t xml:space="preserve"> 0 </w:t>
      </w:r>
      <w:r w:rsidR="007464B1">
        <w:t>mortality probability</w:t>
      </w:r>
      <w:r>
        <w:t xml:space="preserve"> at very low browse proportions.  In all cases, 0% browse results in no </w:t>
      </w:r>
      <w:r w:rsidR="007464B1">
        <w:t>mortality</w:t>
      </w:r>
      <w:r>
        <w:t>.</w:t>
      </w:r>
    </w:p>
    <w:p w:rsidR="000C36DC" w:rsidRDefault="000C36DC" w:rsidP="001909F5">
      <w:pPr>
        <w:pStyle w:val="Heading4"/>
      </w:pPr>
      <w:bookmarkStart w:id="96" w:name="_Toc426028101"/>
      <w:r>
        <w:t>Mortality Maximum</w:t>
      </w:r>
      <w:bookmarkEnd w:id="96"/>
    </w:p>
    <w:p w:rsidR="000C36DC" w:rsidRPr="000C36DC" w:rsidRDefault="000C36DC" w:rsidP="001909F5">
      <w:r>
        <w:t xml:space="preserve">The </w:t>
      </w:r>
      <w:r w:rsidR="007464B1">
        <w:t>sixth</w:t>
      </w:r>
      <w:r>
        <w:t xml:space="preserve"> column in the SpeciesTable is the maximum </w:t>
      </w:r>
      <w:r w:rsidR="007464B1">
        <w:t>mortality probability</w:t>
      </w:r>
      <w:r>
        <w:t xml:space="preserve"> caused by 100% browse (</w:t>
      </w:r>
      <w:r>
        <w:rPr>
          <w:i/>
        </w:rPr>
        <w:t>b</w:t>
      </w:r>
      <w:r>
        <w:t xml:space="preserve"> in Figure 3).  Threshold values </w:t>
      </w:r>
      <w:r w:rsidR="007464B1">
        <w:t>should generally</w:t>
      </w:r>
      <w:r>
        <w:t xml:space="preserve"> range between 0 and 1, but values outside this range are acceptable to achieve 100% </w:t>
      </w:r>
      <w:r w:rsidR="007464B1">
        <w:t>mortality</w:t>
      </w:r>
      <w:r>
        <w:t xml:space="preserve"> at a browse proportion </w:t>
      </w:r>
      <w:r w:rsidR="000B6622">
        <w:t>&lt;</w:t>
      </w:r>
      <w:r>
        <w:t xml:space="preserve">1.  In all cases, </w:t>
      </w:r>
      <w:r w:rsidR="007464B1">
        <w:t>mortality</w:t>
      </w:r>
      <w:r>
        <w:t xml:space="preserve"> is capped at 100%.</w:t>
      </w:r>
    </w:p>
    <w:p w:rsidR="007464B1" w:rsidRDefault="007464B1" w:rsidP="001909F5">
      <w:pPr>
        <w:pStyle w:val="Heading3"/>
      </w:pPr>
      <w:bookmarkStart w:id="97" w:name="_Toc426028102"/>
      <w:r>
        <w:t>Zone Map</w:t>
      </w:r>
      <w:bookmarkEnd w:id="97"/>
    </w:p>
    <w:p w:rsidR="007464B1" w:rsidRDefault="007464B1" w:rsidP="001909F5">
      <w:r>
        <w:t>The keyword “ZoneMap” is followed by a raster map file name that defines the population zones within the landscape (</w:t>
      </w:r>
      <w:r w:rsidR="00B5425D">
        <w:fldChar w:fldCharType="begin"/>
      </w:r>
      <w:r w:rsidR="00B5425D">
        <w:instrText xml:space="preserve"> REF _Ref411409054 \r \h </w:instrText>
      </w:r>
      <w:r w:rsidR="00B5425D">
        <w:fldChar w:fldCharType="separate"/>
      </w:r>
      <w:r w:rsidR="00B5425D">
        <w:t>2.3</w:t>
      </w:r>
      <w:r w:rsidR="00B5425D">
        <w:fldChar w:fldCharType="end"/>
      </w:r>
      <w:r>
        <w:t xml:space="preserve">).  </w:t>
      </w:r>
    </w:p>
    <w:p w:rsidR="00B5425D" w:rsidRDefault="00B5425D" w:rsidP="001909F5">
      <w:pPr>
        <w:pStyle w:val="Heading3"/>
      </w:pPr>
      <w:bookmarkStart w:id="98" w:name="_Ref411409470"/>
      <w:bookmarkStart w:id="99" w:name="_Toc426028103"/>
      <w:r>
        <w:t>Population File</w:t>
      </w:r>
      <w:bookmarkEnd w:id="98"/>
      <w:bookmarkEnd w:id="99"/>
    </w:p>
    <w:p w:rsidR="00B5425D" w:rsidRDefault="00B5425D" w:rsidP="001909F5">
      <w:r>
        <w:t xml:space="preserve">The keyword “PopulationFile” is followed by a file name pointing to a text input file that defines the </w:t>
      </w:r>
      <w:r w:rsidR="00615647">
        <w:t>initial populations/browser density index for each zone.</w:t>
      </w:r>
    </w:p>
    <w:p w:rsidR="00615647" w:rsidRDefault="00615647" w:rsidP="001909F5">
      <w:pPr>
        <w:pStyle w:val="Heading3"/>
      </w:pPr>
      <w:bookmarkStart w:id="100" w:name="_Toc426028104"/>
      <w:r>
        <w:t>Dynamic Population File</w:t>
      </w:r>
      <w:r w:rsidR="001909F5">
        <w:t xml:space="preserve"> (Optional)</w:t>
      </w:r>
      <w:bookmarkEnd w:id="100"/>
    </w:p>
    <w:p w:rsidR="00615647" w:rsidRPr="00B5425D" w:rsidRDefault="00615647" w:rsidP="001909F5">
      <w:r>
        <w:t>The keyword “DynamicPopulationFile” is</w:t>
      </w:r>
      <w:r w:rsidRPr="00615647">
        <w:t xml:space="preserve"> </w:t>
      </w:r>
      <w:r>
        <w:t>followed by a file name pointing to a text input file that defines the additional population parameters required when modeling a dynamic population (</w:t>
      </w:r>
      <w:r>
        <w:fldChar w:fldCharType="begin"/>
      </w:r>
      <w:r>
        <w:instrText xml:space="preserve"> REF _Ref411409435 \r \h </w:instrText>
      </w:r>
      <w:r>
        <w:fldChar w:fldCharType="separate"/>
      </w:r>
      <w:r>
        <w:t>2.7.2</w:t>
      </w:r>
      <w:r>
        <w:fldChar w:fldCharType="end"/>
      </w:r>
      <w:r>
        <w:t>).  This parameter should be excluded when using defined populations (</w:t>
      </w:r>
      <w:r>
        <w:fldChar w:fldCharType="begin"/>
      </w:r>
      <w:r>
        <w:instrText xml:space="preserve"> REF _Ref411409447 \r \h </w:instrText>
      </w:r>
      <w:r>
        <w:fldChar w:fldCharType="separate"/>
      </w:r>
      <w:r>
        <w:t>2.7.1</w:t>
      </w:r>
      <w:r>
        <w:fldChar w:fldCharType="end"/>
      </w:r>
      <w:r>
        <w:t>).  The presence of this parameter and associated file trigger the extension to model dynamic populations and to treat the values in the PopulationFile (</w:t>
      </w:r>
      <w:r>
        <w:fldChar w:fldCharType="begin"/>
      </w:r>
      <w:r>
        <w:instrText xml:space="preserve"> REF _Ref411409470 \r \h </w:instrText>
      </w:r>
      <w:r>
        <w:fldChar w:fldCharType="separate"/>
      </w:r>
      <w:r>
        <w:t>3.2.4</w:t>
      </w:r>
      <w:r>
        <w:fldChar w:fldCharType="end"/>
      </w:r>
      <w:r>
        <w:t>) as initial populations instead of browser density indices.</w:t>
      </w:r>
    </w:p>
    <w:p w:rsidR="00615647" w:rsidRDefault="00615647" w:rsidP="001909F5">
      <w:pPr>
        <w:pStyle w:val="Heading3"/>
      </w:pPr>
      <w:bookmarkStart w:id="101" w:name="_Toc426028105"/>
      <w:r>
        <w:t>Consumption Rate</w:t>
      </w:r>
      <w:bookmarkEnd w:id="101"/>
    </w:p>
    <w:p w:rsidR="00615647" w:rsidRPr="00615647" w:rsidRDefault="00615647" w:rsidP="001909F5">
      <w:r>
        <w:t>The keyword “ConsumptionRate” is followed by an integer value representing the annual forage requirements (kg) for an individual browser.</w:t>
      </w:r>
    </w:p>
    <w:p w:rsidR="00615647" w:rsidRDefault="00615647" w:rsidP="001909F5">
      <w:pPr>
        <w:pStyle w:val="Heading3"/>
      </w:pPr>
      <w:bookmarkStart w:id="102" w:name="_Ref411409747"/>
      <w:bookmarkStart w:id="103" w:name="_Toc426028106"/>
      <w:r>
        <w:lastRenderedPageBreak/>
        <w:t>ANPP Forage Proportion</w:t>
      </w:r>
      <w:bookmarkEnd w:id="102"/>
      <w:bookmarkEnd w:id="103"/>
    </w:p>
    <w:p w:rsidR="00615647" w:rsidRDefault="00615647" w:rsidP="001909F5">
      <w:r>
        <w:t xml:space="preserve">The keyword “ANPPForageProp” is followed by a decimal value </w:t>
      </w:r>
      <w:r w:rsidR="000B6622">
        <w:t xml:space="preserve">between 0 and 1 </w:t>
      </w:r>
      <w:r>
        <w:t xml:space="preserve">representing the proportion of annual growth that is assumed to be available as forage.  The default value for this parameter is 0.66 (see </w:t>
      </w:r>
      <w:r>
        <w:fldChar w:fldCharType="begin"/>
      </w:r>
      <w:r>
        <w:instrText xml:space="preserve"> REF _Ref411409814 \r \h </w:instrText>
      </w:r>
      <w:r>
        <w:fldChar w:fldCharType="separate"/>
      </w:r>
      <w:r>
        <w:t>2.2.2</w:t>
      </w:r>
      <w:r>
        <w:fldChar w:fldCharType="end"/>
      </w:r>
      <w:r>
        <w:t>).</w:t>
      </w:r>
    </w:p>
    <w:p w:rsidR="00CA3D67" w:rsidRDefault="00CA3D67" w:rsidP="001909F5">
      <w:pPr>
        <w:pStyle w:val="Heading3"/>
      </w:pPr>
      <w:bookmarkStart w:id="104" w:name="_Ref411410037"/>
      <w:bookmarkStart w:id="105" w:name="_Toc426028107"/>
      <w:commentRangeStart w:id="106"/>
      <w:r>
        <w:t>Minimum Browse in Reach Proportion</w:t>
      </w:r>
      <w:bookmarkEnd w:id="104"/>
      <w:bookmarkEnd w:id="105"/>
    </w:p>
    <w:p w:rsidR="00615647" w:rsidRPr="00615647" w:rsidRDefault="00CA3D67" w:rsidP="001909F5">
      <w:r>
        <w:t>The keyword “</w:t>
      </w:r>
      <w:r w:rsidRPr="00CA3D67">
        <w:t>MinBrowsePropinReach</w:t>
      </w:r>
      <w:r>
        <w:t xml:space="preserve">” is followed by a decimal value </w:t>
      </w:r>
      <w:r w:rsidR="000B6622">
        <w:t>between 0 and 1</w:t>
      </w:r>
      <w:r w:rsidR="003435FE">
        <w:t xml:space="preserve"> </w:t>
      </w:r>
      <w:r>
        <w:t>representing the minimum proportion of a cohort’s available forage that must be considered within browser reach in order for the cohort to be susceptible to browsing (</w:t>
      </w:r>
      <w:r>
        <w:fldChar w:fldCharType="begin"/>
      </w:r>
      <w:r>
        <w:instrText xml:space="preserve"> REF _Ref411409997 \r \h </w:instrText>
      </w:r>
      <w:r>
        <w:fldChar w:fldCharType="separate"/>
      </w:r>
      <w:r>
        <w:t>2.2.1</w:t>
      </w:r>
      <w:r>
        <w:fldChar w:fldCharType="end"/>
      </w:r>
      <w:r>
        <w:t xml:space="preserve">).  Cohorts with browse in reach proportions </w:t>
      </w:r>
      <w:commentRangeStart w:id="107"/>
      <w:r>
        <w:t xml:space="preserve">less than this threshold are considered “escaped” </w:t>
      </w:r>
      <w:commentRangeEnd w:id="107"/>
      <w:r w:rsidR="00AC7A14">
        <w:rPr>
          <w:rStyle w:val="CommentReference"/>
        </w:rPr>
        <w:commentReference w:id="107"/>
      </w:r>
      <w:r>
        <w:t>from the browse reach, and none of their forage is available to the browser.</w:t>
      </w:r>
    </w:p>
    <w:p w:rsidR="00CA3D67" w:rsidRDefault="00CA3D67" w:rsidP="001909F5">
      <w:pPr>
        <w:pStyle w:val="Heading3"/>
      </w:pPr>
      <w:bookmarkStart w:id="108" w:name="_Toc426028108"/>
      <w:r>
        <w:t>Browse Biomass Threshold</w:t>
      </w:r>
      <w:bookmarkEnd w:id="108"/>
    </w:p>
    <w:p w:rsidR="00B5425D" w:rsidRDefault="00CA3D67" w:rsidP="001909F5">
      <w:r>
        <w:t xml:space="preserve">The keyword “BrowseBiomassThreshold” is followed by a decimal value </w:t>
      </w:r>
      <w:r w:rsidR="000B6622">
        <w:t>between 0 and 1</w:t>
      </w:r>
      <w:r w:rsidR="003435FE">
        <w:t xml:space="preserve"> </w:t>
      </w:r>
      <w:r>
        <w:t>representing the proportion of the ecoregion maximum potential biomass when a cohort begins to escape browse (</w:t>
      </w:r>
      <w:r>
        <w:fldChar w:fldCharType="begin"/>
      </w:r>
      <w:r>
        <w:instrText xml:space="preserve"> REF _Ref411409997 \r \h </w:instrText>
      </w:r>
      <w:r>
        <w:fldChar w:fldCharType="separate"/>
      </w:r>
      <w:r>
        <w:t>2.2.1</w:t>
      </w:r>
      <w:r>
        <w:fldChar w:fldCharType="end"/>
      </w:r>
      <w:r>
        <w:t>).  This proportion (multiplied by the ecoregion maximum potential biomass) defines the threshold at which cumulative biomass represents cohorts above the reach of browsers.</w:t>
      </w:r>
      <w:commentRangeEnd w:id="106"/>
      <w:r w:rsidR="000B6622">
        <w:rPr>
          <w:rStyle w:val="CommentReference"/>
        </w:rPr>
        <w:commentReference w:id="106"/>
      </w:r>
    </w:p>
    <w:p w:rsidR="00CA3D67" w:rsidRDefault="00CA3D67" w:rsidP="001909F5">
      <w:pPr>
        <w:pStyle w:val="Heading3"/>
      </w:pPr>
      <w:bookmarkStart w:id="109" w:name="_Ref411410533"/>
      <w:bookmarkStart w:id="110" w:name="_Toc426028109"/>
      <w:r>
        <w:t>Proportion of Longevity to Escape Browse</w:t>
      </w:r>
      <w:bookmarkEnd w:id="109"/>
      <w:bookmarkEnd w:id="110"/>
    </w:p>
    <w:p w:rsidR="00CA3D67" w:rsidRPr="007464B1" w:rsidRDefault="00CA3D67" w:rsidP="001909F5">
      <w:r>
        <w:t xml:space="preserve">The keyword “EscapeBrowsePropLong” is followed by a decimal value </w:t>
      </w:r>
      <w:r w:rsidR="000B6622">
        <w:t>between 0 and 1</w:t>
      </w:r>
      <w:r w:rsidR="003435FE">
        <w:t xml:space="preserve"> </w:t>
      </w:r>
      <w:r>
        <w:t xml:space="preserve">representing the proportion of longevity at which cohorts are considered </w:t>
      </w:r>
      <w:r w:rsidR="003435FE">
        <w:t xml:space="preserve">to have </w:t>
      </w:r>
      <w:r>
        <w:t>escaped from browse</w:t>
      </w:r>
      <w:r w:rsidR="001909F5">
        <w:t xml:space="preserve"> (</w:t>
      </w:r>
      <w:r w:rsidR="001909F5">
        <w:fldChar w:fldCharType="begin"/>
      </w:r>
      <w:r w:rsidR="001909F5">
        <w:instrText xml:space="preserve"> REF _Ref411409997 \r \h </w:instrText>
      </w:r>
      <w:r w:rsidR="001909F5">
        <w:fldChar w:fldCharType="separate"/>
      </w:r>
      <w:r w:rsidR="001909F5">
        <w:t>2.2.1</w:t>
      </w:r>
      <w:r w:rsidR="001909F5">
        <w:fldChar w:fldCharType="end"/>
      </w:r>
      <w:r w:rsidR="001909F5">
        <w:t>).</w:t>
      </w:r>
      <w:r w:rsidR="001909F5" w:rsidRPr="001909F5">
        <w:t xml:space="preserve"> </w:t>
      </w:r>
      <w:r w:rsidR="001909F5">
        <w:rPr>
          <w:sz w:val="22"/>
          <w:szCs w:val="22"/>
        </w:rPr>
        <w:t>This age threshold is used to prevent senescing mature cohorts from being treated as cohorts within browse reach as their biomass declines.</w:t>
      </w:r>
    </w:p>
    <w:p w:rsidR="001909F5" w:rsidRDefault="001909F5" w:rsidP="001909F5">
      <w:pPr>
        <w:pStyle w:val="Heading3"/>
      </w:pPr>
      <w:bookmarkStart w:id="111" w:name="_Toc426028110"/>
      <w:r>
        <w:t>Growth Reduction Option (Optional)</w:t>
      </w:r>
      <w:bookmarkEnd w:id="111"/>
    </w:p>
    <w:p w:rsidR="00E87DE7" w:rsidRPr="00E87DE7" w:rsidRDefault="001909F5" w:rsidP="001909F5">
      <w:r>
        <w:t>The keyword “GrowthReduction” is followed by “ON” or “OFF” to turn the browse impacts on the following year’s growth on or off (</w:t>
      </w:r>
      <w:r>
        <w:fldChar w:fldCharType="begin"/>
      </w:r>
      <w:r>
        <w:instrText xml:space="preserve"> REF _Ref411410814 \r \h </w:instrText>
      </w:r>
      <w:r>
        <w:fldChar w:fldCharType="separate"/>
      </w:r>
      <w:r>
        <w:t>2.10</w:t>
      </w:r>
      <w:r>
        <w:fldChar w:fldCharType="end"/>
      </w:r>
      <w:r>
        <w:t>).  This is an optional parameter. The default is “ON”, and excluding this parameter will include simulation of growth reductions.</w:t>
      </w:r>
    </w:p>
    <w:p w:rsidR="00C44572" w:rsidRPr="00E87DE7" w:rsidRDefault="00C44572" w:rsidP="001909F5">
      <w:pPr>
        <w:pStyle w:val="textinputfile"/>
      </w:pPr>
    </w:p>
    <w:p w:rsidR="001909F5" w:rsidRDefault="001909F5" w:rsidP="001909F5">
      <w:pPr>
        <w:pStyle w:val="Heading3"/>
      </w:pPr>
      <w:bookmarkStart w:id="112" w:name="_Toc426028111"/>
      <w:r>
        <w:t>Mortality Option (Optional)</w:t>
      </w:r>
      <w:bookmarkEnd w:id="112"/>
    </w:p>
    <w:p w:rsidR="001909F5" w:rsidRPr="00E87DE7" w:rsidRDefault="001909F5" w:rsidP="001909F5">
      <w:r>
        <w:t>The keyword “Mortality” is followed by “ON” or “OFF” to turn the browse impacts on cohort mortality on or off (</w:t>
      </w:r>
      <w:r>
        <w:fldChar w:fldCharType="begin"/>
      </w:r>
      <w:r>
        <w:instrText xml:space="preserve"> REF _Ref411410814 \r \h </w:instrText>
      </w:r>
      <w:r>
        <w:fldChar w:fldCharType="separate"/>
      </w:r>
      <w:r>
        <w:t>2.10</w:t>
      </w:r>
      <w:r>
        <w:fldChar w:fldCharType="end"/>
      </w:r>
      <w:r>
        <w:t>).  This is an optional parameter. The default is “ON”, and excluding this parameter will include simulation of cohort mortality.</w:t>
      </w:r>
    </w:p>
    <w:p w:rsidR="001909F5" w:rsidRDefault="001909F5" w:rsidP="001909F5">
      <w:pPr>
        <w:pStyle w:val="Heading3"/>
      </w:pPr>
      <w:bookmarkStart w:id="113" w:name="_Ref411411035"/>
      <w:bookmarkStart w:id="114" w:name="_Toc426028112"/>
      <w:r>
        <w:t>Count Non-Forage in Site Preference Option (Optional)</w:t>
      </w:r>
      <w:bookmarkEnd w:id="113"/>
      <w:bookmarkEnd w:id="114"/>
    </w:p>
    <w:p w:rsidR="001909F5" w:rsidRPr="00E87DE7" w:rsidRDefault="001909F5" w:rsidP="001909F5">
      <w:r>
        <w:t>The keyword “</w:t>
      </w:r>
      <w:r w:rsidRPr="001909F5">
        <w:t>CountNonForageinSitePref</w:t>
      </w:r>
      <w:r>
        <w:t xml:space="preserve">” is followed by “TRUE” or “FALSE” to set whether cohorts with preference values of 0 should be </w:t>
      </w:r>
      <w:r>
        <w:lastRenderedPageBreak/>
        <w:t>used in the calculation of average site preference (</w:t>
      </w:r>
      <w:r>
        <w:fldChar w:fldCharType="begin"/>
      </w:r>
      <w:r>
        <w:instrText xml:space="preserve"> REF _Ref411410949 \r \h </w:instrText>
      </w:r>
      <w:r>
        <w:fldChar w:fldCharType="separate"/>
      </w:r>
      <w:r>
        <w:t>2.5</w:t>
      </w:r>
      <w:r>
        <w:fldChar w:fldCharType="end"/>
      </w:r>
      <w:r>
        <w:t>).  This is an optional parameter. The default is “</w:t>
      </w:r>
      <w:r w:rsidR="008A5466">
        <w:t>FALSE</w:t>
      </w:r>
      <w:r>
        <w:t xml:space="preserve">”, and excluding this parameter will </w:t>
      </w:r>
      <w:r w:rsidR="008A5466">
        <w:t xml:space="preserve">follow option B as described in </w:t>
      </w:r>
      <w:r w:rsidR="008A5466">
        <w:fldChar w:fldCharType="begin"/>
      </w:r>
      <w:r w:rsidR="008A5466">
        <w:instrText xml:space="preserve"> REF _Ref411410949 \r \h </w:instrText>
      </w:r>
      <w:r w:rsidR="008A5466">
        <w:fldChar w:fldCharType="separate"/>
      </w:r>
      <w:r w:rsidR="008A5466">
        <w:t>2.5</w:t>
      </w:r>
      <w:r w:rsidR="008A5466">
        <w:fldChar w:fldCharType="end"/>
      </w:r>
      <w:r w:rsidR="008A5466">
        <w:t>.</w:t>
      </w:r>
    </w:p>
    <w:p w:rsidR="008A5466" w:rsidRDefault="008A5466" w:rsidP="008A5466">
      <w:pPr>
        <w:pStyle w:val="Heading3"/>
      </w:pPr>
      <w:bookmarkStart w:id="115" w:name="_Toc426028113"/>
      <w:r>
        <w:t>Use Initial Biomass as Forage Option (Optional)</w:t>
      </w:r>
      <w:bookmarkEnd w:id="115"/>
    </w:p>
    <w:p w:rsidR="00C44572" w:rsidRDefault="008A5466" w:rsidP="008A5466">
      <w:r w:rsidRPr="008A5466">
        <w:t xml:space="preserve">The keyword “UseInitBiomassAsForage” is followed by “TRUE” or “FALSE” to set whether </w:t>
      </w:r>
      <w:r>
        <w:t>the forage of new cohorts (age = 1) includes all of the initial biomass.  This is an optional parameter.  The default is “FALSE”, and excluding this parameter will apply the ANPPForageProp (</w:t>
      </w:r>
      <w:r>
        <w:fldChar w:fldCharType="begin"/>
      </w:r>
      <w:r>
        <w:instrText xml:space="preserve"> REF _Ref411409747 \r \h </w:instrText>
      </w:r>
      <w:r>
        <w:fldChar w:fldCharType="separate"/>
      </w:r>
      <w:r>
        <w:t>3.2.7</w:t>
      </w:r>
      <w:r>
        <w:fldChar w:fldCharType="end"/>
      </w:r>
      <w:r>
        <w:t>) to the initial biomass when determining the forage of a new cohort.</w:t>
      </w:r>
    </w:p>
    <w:p w:rsidR="008A5466" w:rsidRDefault="008A5466" w:rsidP="008A5466">
      <w:pPr>
        <w:pStyle w:val="Heading3"/>
      </w:pPr>
      <w:bookmarkStart w:id="116" w:name="_Toc426028114"/>
      <w:r>
        <w:t>HSI Inputs</w:t>
      </w:r>
      <w:bookmarkEnd w:id="116"/>
    </w:p>
    <w:p w:rsidR="008A5466" w:rsidRPr="008A5466" w:rsidRDefault="008A5466" w:rsidP="008A5466">
      <w:r>
        <w:t xml:space="preserve">The HSI inputs list the components (ForageQuantity and/or SitePreference) that should be included in the HSI calculation along with any neighborhood window that should be used for each component.  </w:t>
      </w:r>
      <w:commentRangeStart w:id="117"/>
      <w:r>
        <w:t>The HSI Inputs table can include one or two rows depending on the user’s choice of HSI components (</w:t>
      </w:r>
      <w:r>
        <w:fldChar w:fldCharType="begin"/>
      </w:r>
      <w:r>
        <w:instrText xml:space="preserve"> REF _Ref411411422 \r \h </w:instrText>
      </w:r>
      <w:r>
        <w:fldChar w:fldCharType="separate"/>
      </w:r>
      <w:r>
        <w:t>2.6</w:t>
      </w:r>
      <w:r>
        <w:fldChar w:fldCharType="end"/>
      </w:r>
      <w:r>
        <w:t xml:space="preserve">).  </w:t>
      </w:r>
      <w:commentRangeEnd w:id="117"/>
      <w:r w:rsidR="003435FE">
        <w:rPr>
          <w:rStyle w:val="CommentReference"/>
        </w:rPr>
        <w:commentReference w:id="117"/>
      </w:r>
      <w:r>
        <w:t>If both ForageQuantity and SitePreference are included, Forage</w:t>
      </w:r>
      <w:r w:rsidR="0035287A">
        <w:t>Quantity should be listed first, and the resulting HSI is the product of the forage quantity and site preference values.</w:t>
      </w:r>
    </w:p>
    <w:p w:rsidR="008A5466" w:rsidRDefault="008A5466" w:rsidP="008A5466">
      <w:pPr>
        <w:pStyle w:val="Heading4"/>
      </w:pPr>
      <w:bookmarkStart w:id="118" w:name="_Toc426028115"/>
      <w:r>
        <w:t>Forage Quantity (Optional)</w:t>
      </w:r>
      <w:bookmarkEnd w:id="118"/>
    </w:p>
    <w:p w:rsidR="008A5466" w:rsidRPr="008A5466" w:rsidRDefault="008A5466" w:rsidP="008A5466">
      <w:r>
        <w:t>The keyword “ForageQuantity” is followed by a</w:t>
      </w:r>
      <w:r w:rsidR="003435FE">
        <w:t xml:space="preserve"> positive</w:t>
      </w:r>
      <w:r>
        <w:t xml:space="preserve"> integer value defining a neighborhood radius.  When the radius is &gt;0, then the site forage quantity used in the HSI calculation is the average forage quantity of all sites within the defined neighborhood.  If this parameter is excluded, forage quantity will not be used to calculate HSI.  Either ForageQuantity or SitePreference (or both) must be listed </w:t>
      </w:r>
      <w:r w:rsidR="0035287A">
        <w:t>in the HSI Inputs.</w:t>
      </w:r>
    </w:p>
    <w:p w:rsidR="0035287A" w:rsidRDefault="0035287A" w:rsidP="0035287A">
      <w:pPr>
        <w:pStyle w:val="Heading4"/>
      </w:pPr>
      <w:bookmarkStart w:id="119" w:name="_Toc426028116"/>
      <w:r>
        <w:t>Site Preference (Optional)</w:t>
      </w:r>
      <w:bookmarkEnd w:id="119"/>
    </w:p>
    <w:p w:rsidR="0035287A" w:rsidRPr="008A5466" w:rsidRDefault="0035287A" w:rsidP="0035287A">
      <w:r>
        <w:t xml:space="preserve">The keyword “SitePreference” is followed by </w:t>
      </w:r>
      <w:r w:rsidR="003435FE">
        <w:t xml:space="preserve">a positive </w:t>
      </w:r>
      <w:r>
        <w:t>integer value defining a neighborhood radius.  When the radius is &gt; 0, then the site preference used in the HSI calculation is the average site preference of all sites within the defined neighborhood.  If this parameter is excluded, site preference will not be used to calculate HSI.  Either ForageQuantity or SitePreference (or both) must be listed in the HSI Inputs.</w:t>
      </w:r>
    </w:p>
    <w:p w:rsidR="0035287A" w:rsidRDefault="0035287A" w:rsidP="0035287A">
      <w:pPr>
        <w:pStyle w:val="Heading3"/>
      </w:pPr>
      <w:bookmarkStart w:id="120" w:name="_Toc426028117"/>
      <w:r>
        <w:t>Output Maps (Optional)</w:t>
      </w:r>
      <w:bookmarkEnd w:id="120"/>
    </w:p>
    <w:p w:rsidR="0035287A" w:rsidRDefault="0035287A" w:rsidP="0035287A">
      <w:r>
        <w:t xml:space="preserve">Five potential output maps have been defined for this extension.  The generation of any of the output maps can be turned on or off by including or excluding it from the parameter </w:t>
      </w:r>
      <w:commentRangeStart w:id="121"/>
      <w:r>
        <w:t>file</w:t>
      </w:r>
      <w:commentRangeEnd w:id="121"/>
      <w:r w:rsidR="007F0C5A">
        <w:rPr>
          <w:rStyle w:val="CommentReference"/>
        </w:rPr>
        <w:commentReference w:id="121"/>
      </w:r>
      <w:r>
        <w:t>.</w:t>
      </w:r>
    </w:p>
    <w:p w:rsidR="0035287A" w:rsidRDefault="0035287A" w:rsidP="0035287A">
      <w:pPr>
        <w:pStyle w:val="Heading4"/>
      </w:pPr>
      <w:bookmarkStart w:id="122" w:name="_Toc426028118"/>
      <w:r>
        <w:t>Site Preference Output Maps (Optional)</w:t>
      </w:r>
      <w:bookmarkEnd w:id="122"/>
    </w:p>
    <w:p w:rsidR="0035287A" w:rsidRDefault="0035287A" w:rsidP="0035287A">
      <w:r>
        <w:t>The keyword “SitePrefMapNames” is followed by a path and filename template for output maps of site preference (</w:t>
      </w:r>
      <w:r>
        <w:fldChar w:fldCharType="begin"/>
      </w:r>
      <w:r>
        <w:instrText xml:space="preserve"> REF _Ref411410949 \r \h </w:instrText>
      </w:r>
      <w:r>
        <w:fldChar w:fldCharType="separate"/>
      </w:r>
      <w:r>
        <w:t>2.5</w:t>
      </w:r>
      <w:r>
        <w:fldChar w:fldCharType="end"/>
      </w:r>
      <w:r>
        <w:t xml:space="preserve">).  </w:t>
      </w:r>
      <w:commentRangeStart w:id="123"/>
      <w:r>
        <w:t xml:space="preserve">The filename should </w:t>
      </w:r>
      <w:r>
        <w:lastRenderedPageBreak/>
        <w:t xml:space="preserve">include the key “{timestep}” to indicate where the value of the timestep should be included in the file name.  </w:t>
      </w:r>
      <w:commentRangeEnd w:id="123"/>
      <w:r w:rsidR="003435FE">
        <w:rPr>
          <w:rStyle w:val="CommentReference"/>
        </w:rPr>
        <w:commentReference w:id="123"/>
      </w:r>
      <w:r>
        <w:t>This output map is optional.</w:t>
      </w:r>
    </w:p>
    <w:p w:rsidR="0035287A" w:rsidRDefault="0035287A" w:rsidP="0035287A">
      <w:pPr>
        <w:pStyle w:val="Heading4"/>
      </w:pPr>
      <w:bookmarkStart w:id="124" w:name="_Toc426028119"/>
      <w:r>
        <w:t>Site Forage Output Maps (Optional)</w:t>
      </w:r>
      <w:bookmarkEnd w:id="124"/>
    </w:p>
    <w:p w:rsidR="0035287A" w:rsidRDefault="0035287A" w:rsidP="0035287A">
      <w:r>
        <w:t>The keyword “SiteForageMapNames” is followed by a path and filename template for output maps of site forage quantity (</w:t>
      </w:r>
      <w:r>
        <w:fldChar w:fldCharType="begin"/>
      </w:r>
      <w:r>
        <w:instrText xml:space="preserve"> REF _Ref411412152 \r \h </w:instrText>
      </w:r>
      <w:r>
        <w:fldChar w:fldCharType="separate"/>
      </w:r>
      <w:r>
        <w:t>2.4</w:t>
      </w:r>
      <w:r>
        <w:fldChar w:fldCharType="end"/>
      </w:r>
      <w:r>
        <w:t>).  The filename should include the key “{timestep}” to indicate where the value of the timestep should be included in the file name.  This output map is optional.</w:t>
      </w:r>
    </w:p>
    <w:p w:rsidR="0035287A" w:rsidRDefault="0035287A" w:rsidP="0035287A">
      <w:pPr>
        <w:pStyle w:val="Heading4"/>
      </w:pPr>
      <w:bookmarkStart w:id="125" w:name="_Toc426028120"/>
      <w:r>
        <w:t>Site HSI Output Maps (Optional)</w:t>
      </w:r>
      <w:bookmarkEnd w:id="125"/>
    </w:p>
    <w:p w:rsidR="0035287A" w:rsidRDefault="0035287A" w:rsidP="0035287A">
      <w:r>
        <w:t>The keyword “SiteHSIMapNames” is followed by a path and filename template for output maps of site habitat suitability (</w:t>
      </w:r>
      <w:r>
        <w:fldChar w:fldCharType="begin"/>
      </w:r>
      <w:r>
        <w:instrText xml:space="preserve"> REF _Ref411411422 \r \h </w:instrText>
      </w:r>
      <w:r>
        <w:fldChar w:fldCharType="separate"/>
      </w:r>
      <w:r>
        <w:t>2.6</w:t>
      </w:r>
      <w:r>
        <w:fldChar w:fldCharType="end"/>
      </w:r>
      <w:r>
        <w:t>).  The filename should include the key “{timestep}” to indicate where the value of the timestep should be included in the file name.  This output map is optional.</w:t>
      </w:r>
    </w:p>
    <w:p w:rsidR="0035287A" w:rsidRDefault="0035287A" w:rsidP="0035287A">
      <w:pPr>
        <w:pStyle w:val="Heading4"/>
      </w:pPr>
      <w:bookmarkStart w:id="126" w:name="_Toc426028121"/>
      <w:r>
        <w:t>Site Population Output Maps (Optional)</w:t>
      </w:r>
      <w:bookmarkEnd w:id="126"/>
    </w:p>
    <w:p w:rsidR="0035287A" w:rsidRDefault="0035287A" w:rsidP="0035287A">
      <w:r>
        <w:t>The keyword “SitePopulationMapNames” is followed by a path and filename template for output maps of site population (</w:t>
      </w:r>
      <w:r>
        <w:fldChar w:fldCharType="begin"/>
      </w:r>
      <w:r>
        <w:instrText xml:space="preserve"> REF _Ref411412284 \r \h </w:instrText>
      </w:r>
      <w:r>
        <w:fldChar w:fldCharType="separate"/>
      </w:r>
      <w:r>
        <w:t>2.7.1.1</w:t>
      </w:r>
      <w:r>
        <w:fldChar w:fldCharType="end"/>
      </w:r>
      <w:r>
        <w:t xml:space="preserve">, </w:t>
      </w:r>
      <w:r>
        <w:fldChar w:fldCharType="begin"/>
      </w:r>
      <w:r>
        <w:instrText xml:space="preserve"> REF _Ref411412289 \r \h </w:instrText>
      </w:r>
      <w:r>
        <w:fldChar w:fldCharType="separate"/>
      </w:r>
      <w:r>
        <w:t>2.7.2.3</w:t>
      </w:r>
      <w:r>
        <w:fldChar w:fldCharType="end"/>
      </w:r>
      <w:r>
        <w:t>).  The filename should include the key “{timestep}” to indicate where the value of the timestep should be included in the file name.  This output map is optional.</w:t>
      </w:r>
    </w:p>
    <w:p w:rsidR="0035287A" w:rsidRDefault="0035287A" w:rsidP="0035287A">
      <w:pPr>
        <w:pStyle w:val="Heading4"/>
      </w:pPr>
      <w:bookmarkStart w:id="127" w:name="_Toc426028122"/>
      <w:r>
        <w:t>Biomass Removed Output Maps (Optional)</w:t>
      </w:r>
      <w:bookmarkEnd w:id="127"/>
    </w:p>
    <w:p w:rsidR="0035287A" w:rsidRDefault="0035287A" w:rsidP="0035287A">
      <w:r>
        <w:t>The keyword “</w:t>
      </w:r>
      <w:r w:rsidRPr="0035287A">
        <w:t>BiomassRemovedMapNames</w:t>
      </w:r>
      <w:r>
        <w:t xml:space="preserve">” is followed by a path and filename template for output maps of </w:t>
      </w:r>
      <w:r w:rsidR="004122B9">
        <w:t>biomass removed</w:t>
      </w:r>
      <w:r>
        <w:t>.  The filename should include the key “{timestep}” to indicate where the value of the timestep should be included in the file name.  This output map is optional.</w:t>
      </w:r>
      <w:r w:rsidR="004122B9">
        <w:t xml:space="preserve">  Biomass removed includes biomass consumed by the browser (</w:t>
      </w:r>
      <w:r w:rsidR="004122B9">
        <w:fldChar w:fldCharType="begin"/>
      </w:r>
      <w:r w:rsidR="004122B9">
        <w:instrText xml:space="preserve"> REF _Ref411412340 \r \h </w:instrText>
      </w:r>
      <w:r w:rsidR="004122B9">
        <w:fldChar w:fldCharType="separate"/>
      </w:r>
      <w:r w:rsidR="004122B9">
        <w:t>2.8</w:t>
      </w:r>
      <w:r w:rsidR="004122B9">
        <w:fldChar w:fldCharType="end"/>
      </w:r>
      <w:r w:rsidR="004122B9">
        <w:t>) as well as biomass lost to mortality caused by browsing (</w:t>
      </w:r>
      <w:r w:rsidR="004122B9">
        <w:fldChar w:fldCharType="begin"/>
      </w:r>
      <w:r w:rsidR="004122B9">
        <w:instrText xml:space="preserve"> REF _Ref411410814 \r \h </w:instrText>
      </w:r>
      <w:r w:rsidR="004122B9">
        <w:fldChar w:fldCharType="separate"/>
      </w:r>
      <w:r w:rsidR="004122B9">
        <w:t>2.10</w:t>
      </w:r>
      <w:r w:rsidR="004122B9">
        <w:fldChar w:fldCharType="end"/>
      </w:r>
      <w:r w:rsidR="004122B9">
        <w:t>).</w:t>
      </w:r>
    </w:p>
    <w:p w:rsidR="004122B9" w:rsidRDefault="004122B9" w:rsidP="004122B9">
      <w:pPr>
        <w:pStyle w:val="Heading3"/>
      </w:pPr>
      <w:bookmarkStart w:id="128" w:name="_Toc426028123"/>
      <w:r>
        <w:t>Output Log</w:t>
      </w:r>
      <w:bookmarkEnd w:id="128"/>
    </w:p>
    <w:p w:rsidR="004122B9" w:rsidRPr="004122B9" w:rsidRDefault="004122B9" w:rsidP="004122B9">
      <w:r>
        <w:t>The keyword “LogFile” is followed by a path and filename for the output log to be written.</w:t>
      </w:r>
    </w:p>
    <w:p w:rsidR="008A5466" w:rsidRPr="008A5466" w:rsidRDefault="008A5466" w:rsidP="008A5466"/>
    <w:p w:rsidR="00C44572" w:rsidRDefault="00C44572" w:rsidP="001909F5">
      <w:pPr>
        <w:pStyle w:val="Heading1"/>
        <w:rPr>
          <w:b/>
        </w:rPr>
      </w:pPr>
      <w:bookmarkStart w:id="129" w:name="_Toc348685193"/>
      <w:bookmarkStart w:id="130" w:name="_Toc426028124"/>
      <w:commentRangeStart w:id="131"/>
      <w:r w:rsidRPr="000319ED">
        <w:lastRenderedPageBreak/>
        <w:t>Output Files</w:t>
      </w:r>
      <w:bookmarkEnd w:id="129"/>
      <w:commentRangeEnd w:id="131"/>
      <w:r w:rsidR="007F0C5A">
        <w:rPr>
          <w:rStyle w:val="CommentReference"/>
          <w:rFonts w:ascii="Times New Roman" w:eastAsia="Times New Roman" w:hAnsi="Times New Roman" w:cs="Times New Roman"/>
          <w:bCs w:val="0"/>
        </w:rPr>
        <w:commentReference w:id="131"/>
      </w:r>
      <w:bookmarkEnd w:id="130"/>
    </w:p>
    <w:p w:rsidR="004122B9" w:rsidRDefault="004122B9" w:rsidP="004122B9">
      <w:pPr>
        <w:pStyle w:val="Heading2"/>
      </w:pPr>
      <w:bookmarkStart w:id="132" w:name="_Toc426028125"/>
      <w:r>
        <w:t>Site Preference Output Maps (Optional)</w:t>
      </w:r>
      <w:bookmarkEnd w:id="132"/>
    </w:p>
    <w:p w:rsidR="004122B9" w:rsidRDefault="004122B9" w:rsidP="004122B9">
      <w:r>
        <w:t>The inclusion of “SitePrefMapNames” in the parameter file generates output maps of Site Preference values.  Map values are site preference values multiplied by 100, for a range of 0 to 100.  Non-active cells always have a site preference of 0.</w:t>
      </w:r>
    </w:p>
    <w:p w:rsidR="004122B9" w:rsidRDefault="004122B9" w:rsidP="004122B9">
      <w:pPr>
        <w:pStyle w:val="Heading2"/>
      </w:pPr>
      <w:bookmarkStart w:id="133" w:name="_Toc426028126"/>
      <w:r w:rsidRPr="004122B9">
        <w:t xml:space="preserve">Site Forage Output Maps </w:t>
      </w:r>
      <w:r>
        <w:t>(Optional)</w:t>
      </w:r>
      <w:bookmarkEnd w:id="133"/>
    </w:p>
    <w:p w:rsidR="004122B9" w:rsidRDefault="004122B9" w:rsidP="004122B9">
      <w:r>
        <w:t>The inclusion of “SiteForageMapNames” in the parameter file generates output maps of site Forage Quantity values.  Map values are forage quantity in g/m</w:t>
      </w:r>
      <w:r>
        <w:rPr>
          <w:vertAlign w:val="superscript"/>
        </w:rPr>
        <w:t>2</w:t>
      </w:r>
      <w:r>
        <w:t>.  Non-active cells always have a forage quantity of 0.</w:t>
      </w:r>
    </w:p>
    <w:p w:rsidR="004122B9" w:rsidRDefault="004122B9" w:rsidP="004122B9">
      <w:pPr>
        <w:pStyle w:val="Heading2"/>
      </w:pPr>
      <w:bookmarkStart w:id="134" w:name="_Toc426028127"/>
      <w:r w:rsidRPr="004122B9">
        <w:t xml:space="preserve">Site </w:t>
      </w:r>
      <w:r>
        <w:t>HSI</w:t>
      </w:r>
      <w:r w:rsidRPr="004122B9">
        <w:t xml:space="preserve"> Output Maps </w:t>
      </w:r>
      <w:r>
        <w:t>(Optional)</w:t>
      </w:r>
      <w:bookmarkEnd w:id="134"/>
    </w:p>
    <w:p w:rsidR="004122B9" w:rsidRDefault="004122B9" w:rsidP="004122B9">
      <w:r>
        <w:t>The inclusion of “SiteHSIMapNames” in the parameter file generates output maps of site Habitat Suitability Index values.  Map values depend on the components (site preference and/or forage quantity) used in the HSI calculation.  Non-active cells always have HSI values of 0.</w:t>
      </w:r>
    </w:p>
    <w:p w:rsidR="004122B9" w:rsidRDefault="004122B9" w:rsidP="004122B9">
      <w:pPr>
        <w:pStyle w:val="Heading2"/>
      </w:pPr>
      <w:bookmarkStart w:id="135" w:name="_Toc426028128"/>
      <w:r w:rsidRPr="004122B9">
        <w:t xml:space="preserve">Site </w:t>
      </w:r>
      <w:r>
        <w:t>Population</w:t>
      </w:r>
      <w:r w:rsidRPr="004122B9">
        <w:t xml:space="preserve"> Output Maps </w:t>
      </w:r>
      <w:r>
        <w:t>(Optional)</w:t>
      </w:r>
      <w:bookmarkEnd w:id="135"/>
    </w:p>
    <w:p w:rsidR="004122B9" w:rsidRDefault="004122B9" w:rsidP="004122B9">
      <w:r>
        <w:t>The inclusion of “SitePopulationMapNames” in the parameter file generates output maps of site population.  Map values depend on whether the option of dynamic populations was used.  With non-dynamic populations, the map values represent the Site Browse Index (</w:t>
      </w:r>
      <w:r>
        <w:fldChar w:fldCharType="begin"/>
      </w:r>
      <w:r>
        <w:instrText xml:space="preserve"> REF _Ref411412284 \r \h </w:instrText>
      </w:r>
      <w:r>
        <w:fldChar w:fldCharType="separate"/>
      </w:r>
      <w:r>
        <w:t>2.7.1.1</w:t>
      </w:r>
      <w:r>
        <w:fldChar w:fldCharType="end"/>
      </w:r>
      <w:r>
        <w:t>) value multiplied by 100, for a range of 0 to 100.  With dynamic populations, the map values represent the Site Population Index (</w:t>
      </w:r>
      <w:r>
        <w:fldChar w:fldCharType="begin"/>
      </w:r>
      <w:r>
        <w:instrText xml:space="preserve"> REF _Ref411412289 \r \h </w:instrText>
      </w:r>
      <w:r>
        <w:fldChar w:fldCharType="separate"/>
      </w:r>
      <w:r>
        <w:t>2.7.2.3</w:t>
      </w:r>
      <w:r>
        <w:fldChar w:fldCharType="end"/>
      </w:r>
      <w:r>
        <w:t>).  Non-active cells always have population values of 0.</w:t>
      </w:r>
    </w:p>
    <w:p w:rsidR="00DC40EB" w:rsidRDefault="00DC40EB" w:rsidP="00DC40EB">
      <w:pPr>
        <w:pStyle w:val="Heading2"/>
      </w:pPr>
      <w:bookmarkStart w:id="136" w:name="_Toc426028129"/>
      <w:r>
        <w:t xml:space="preserve">Biomass Removed </w:t>
      </w:r>
      <w:r w:rsidRPr="004122B9">
        <w:t xml:space="preserve">Output Maps </w:t>
      </w:r>
      <w:r>
        <w:t>(Optional)</w:t>
      </w:r>
      <w:bookmarkEnd w:id="136"/>
    </w:p>
    <w:p w:rsidR="00DC40EB" w:rsidRDefault="00DC40EB" w:rsidP="00DC40EB">
      <w:r>
        <w:t>The inclusion of “</w:t>
      </w:r>
      <w:r w:rsidRPr="0035287A">
        <w:t>BiomassRemovedMapNames</w:t>
      </w:r>
      <w:r>
        <w:t>” in the parameter file generates output maps of site biomass removed values.  Map values are biomass in g/m</w:t>
      </w:r>
      <w:r>
        <w:rPr>
          <w:vertAlign w:val="superscript"/>
        </w:rPr>
        <w:t>2</w:t>
      </w:r>
      <w:r>
        <w:t>.  Biomass removed includes biomass consumed by the browser (</w:t>
      </w:r>
      <w:r>
        <w:fldChar w:fldCharType="begin"/>
      </w:r>
      <w:r>
        <w:instrText xml:space="preserve"> REF _Ref411412340 \r \h </w:instrText>
      </w:r>
      <w:r>
        <w:fldChar w:fldCharType="separate"/>
      </w:r>
      <w:r>
        <w:t>2.8</w:t>
      </w:r>
      <w:r>
        <w:fldChar w:fldCharType="end"/>
      </w:r>
      <w:r>
        <w:t>) as well as biomass lost to mortality caused by browsing (</w:t>
      </w:r>
      <w:r>
        <w:fldChar w:fldCharType="begin"/>
      </w:r>
      <w:r>
        <w:instrText xml:space="preserve"> REF _Ref411410814 \r \h </w:instrText>
      </w:r>
      <w:r>
        <w:fldChar w:fldCharType="separate"/>
      </w:r>
      <w:r>
        <w:t>2.10</w:t>
      </w:r>
      <w:r>
        <w:fldChar w:fldCharType="end"/>
      </w:r>
      <w:r>
        <w:t>).  Non-active cells always have a biomass removed of 0.</w:t>
      </w:r>
    </w:p>
    <w:p w:rsidR="004122B9" w:rsidRDefault="004122B9" w:rsidP="00DC40EB">
      <w:pPr>
        <w:pStyle w:val="Heading2"/>
      </w:pPr>
      <w:bookmarkStart w:id="137" w:name="_Toc426028130"/>
      <w:r>
        <w:t>Output Log</w:t>
      </w:r>
      <w:bookmarkEnd w:id="137"/>
    </w:p>
    <w:p w:rsidR="004122B9" w:rsidRPr="004122B9" w:rsidRDefault="00DC40EB" w:rsidP="004122B9">
      <w:r>
        <w:t>The output log is a text file that contains information about the browse events over the course of a simulation.  For each timestep, the log includes separate records for each population zone (</w:t>
      </w:r>
      <w:r>
        <w:fldChar w:fldCharType="begin"/>
      </w:r>
      <w:r>
        <w:instrText xml:space="preserve"> REF _Ref411409054 \r \h </w:instrText>
      </w:r>
      <w:r>
        <w:fldChar w:fldCharType="separate"/>
      </w:r>
      <w:r>
        <w:t>2.3</w:t>
      </w:r>
      <w:r>
        <w:fldChar w:fldCharType="end"/>
      </w:r>
      <w:r>
        <w:t>) and for the landscape as a whole.</w:t>
      </w:r>
    </w:p>
    <w:p w:rsidR="00DC40EB" w:rsidRDefault="00DC40EB" w:rsidP="00DC40EB">
      <w:pPr>
        <w:pStyle w:val="Heading3"/>
      </w:pPr>
      <w:bookmarkStart w:id="138" w:name="_Toc426028131"/>
      <w:r>
        <w:t>Timestep</w:t>
      </w:r>
      <w:bookmarkEnd w:id="138"/>
    </w:p>
    <w:p w:rsidR="00DC40EB" w:rsidRPr="00DC40EB" w:rsidRDefault="00DC40EB" w:rsidP="00DC40EB">
      <w:r>
        <w:t>The simulation timestep.</w:t>
      </w:r>
    </w:p>
    <w:p w:rsidR="00DC40EB" w:rsidRDefault="00DC40EB" w:rsidP="00DC40EB">
      <w:pPr>
        <w:pStyle w:val="Heading3"/>
      </w:pPr>
      <w:bookmarkStart w:id="139" w:name="_Toc426028132"/>
      <w:r>
        <w:lastRenderedPageBreak/>
        <w:t>Zone</w:t>
      </w:r>
      <w:bookmarkEnd w:id="139"/>
    </w:p>
    <w:p w:rsidR="00DC40EB" w:rsidRPr="00DC40EB" w:rsidRDefault="00DC40EB" w:rsidP="00DC40EB">
      <w:r>
        <w:t>The population zone map code.  Records representing the full landscape have a Zone value of -1.</w:t>
      </w:r>
    </w:p>
    <w:p w:rsidR="00DC40EB" w:rsidRDefault="00DC40EB" w:rsidP="00DC40EB">
      <w:pPr>
        <w:pStyle w:val="Heading3"/>
      </w:pPr>
      <w:bookmarkStart w:id="140" w:name="_Toc426028133"/>
      <w:r>
        <w:t>Population</w:t>
      </w:r>
      <w:bookmarkEnd w:id="140"/>
    </w:p>
    <w:p w:rsidR="00DC40EB" w:rsidRPr="00DC40EB" w:rsidRDefault="00DC40EB" w:rsidP="00DC40EB">
      <w:r>
        <w:t>The total zone/landscape population (dynamic population) or browser density index (non-dynamic population).</w:t>
      </w:r>
      <w:r w:rsidR="007F0C5A">
        <w:t xml:space="preserve">  Units: # of individuals.</w:t>
      </w:r>
    </w:p>
    <w:p w:rsidR="00816FD4" w:rsidRDefault="00816FD4" w:rsidP="00DC40EB">
      <w:pPr>
        <w:pStyle w:val="Heading3"/>
      </w:pPr>
      <w:bookmarkStart w:id="141" w:name="_Toc426028134"/>
      <w:r>
        <w:t>Total Forage (kg)</w:t>
      </w:r>
      <w:bookmarkEnd w:id="141"/>
    </w:p>
    <w:p w:rsidR="00816FD4" w:rsidRPr="00816FD4" w:rsidRDefault="00816FD4" w:rsidP="00816FD4">
      <w:r>
        <w:t>The total zone/landscape forage quantity.  Units:  kg biomass.</w:t>
      </w:r>
    </w:p>
    <w:p w:rsidR="00816FD4" w:rsidRDefault="00816FD4" w:rsidP="00DC40EB">
      <w:pPr>
        <w:pStyle w:val="Heading3"/>
      </w:pPr>
      <w:bookmarkStart w:id="142" w:name="_Toc426028135"/>
      <w:r>
        <w:t>Carrying Capacity (K)</w:t>
      </w:r>
      <w:bookmarkEnd w:id="142"/>
    </w:p>
    <w:p w:rsidR="00816FD4" w:rsidRPr="00816FD4" w:rsidRDefault="00816FD4" w:rsidP="00816FD4">
      <w:r>
        <w:t>The maximum number of browsers that could be supported in the zone/landscape based on the total forage available.  Units:  # of individuals.</w:t>
      </w:r>
    </w:p>
    <w:p w:rsidR="00816FD4" w:rsidRDefault="00816FD4" w:rsidP="00DC40EB">
      <w:pPr>
        <w:pStyle w:val="Heading3"/>
      </w:pPr>
      <w:bookmarkStart w:id="143" w:name="_Toc426028136"/>
      <w:r>
        <w:t>Effective Population</w:t>
      </w:r>
      <w:bookmarkEnd w:id="143"/>
    </w:p>
    <w:p w:rsidR="00816FD4" w:rsidRPr="00816FD4" w:rsidRDefault="00816FD4" w:rsidP="00816FD4">
      <w:r>
        <w:t>The minimum of Population and K, used in subsequent browse impact calculations.  Units:  # of individuals.</w:t>
      </w:r>
    </w:p>
    <w:p w:rsidR="00DC40EB" w:rsidRDefault="00DC40EB" w:rsidP="00DC40EB">
      <w:pPr>
        <w:pStyle w:val="Heading3"/>
      </w:pPr>
      <w:bookmarkStart w:id="144" w:name="_Toc426028137"/>
      <w:r>
        <w:t>Damaged Sites</w:t>
      </w:r>
      <w:bookmarkEnd w:id="144"/>
    </w:p>
    <w:p w:rsidR="00DC40EB" w:rsidRPr="00DC40EB" w:rsidRDefault="00DC40EB" w:rsidP="00DC40EB">
      <w:r>
        <w:t>Number of sites in the zone/landscape damaged by the browser.</w:t>
      </w:r>
    </w:p>
    <w:p w:rsidR="00DC40EB" w:rsidRDefault="00DC40EB" w:rsidP="00DC40EB">
      <w:pPr>
        <w:pStyle w:val="Heading3"/>
      </w:pPr>
      <w:bookmarkStart w:id="145" w:name="_Toc426028138"/>
      <w:r>
        <w:t>Biomass Removed</w:t>
      </w:r>
      <w:r w:rsidR="00816FD4">
        <w:t xml:space="preserve"> (g/m</w:t>
      </w:r>
      <w:r w:rsidR="00816FD4">
        <w:rPr>
          <w:vertAlign w:val="superscript"/>
        </w:rPr>
        <w:t>2</w:t>
      </w:r>
      <w:r w:rsidR="00816FD4">
        <w:t>)</w:t>
      </w:r>
      <w:bookmarkEnd w:id="145"/>
    </w:p>
    <w:p w:rsidR="00816FD4" w:rsidRPr="007F0C5A" w:rsidRDefault="00DC40EB" w:rsidP="00816FD4">
      <w:r>
        <w:t>Total biomass removed from the zone/landscape by th</w:t>
      </w:r>
      <w:r w:rsidR="00816FD4">
        <w:t>e browser due to direct browsing</w:t>
      </w:r>
      <w:r>
        <w:t>.</w:t>
      </w:r>
      <w:r w:rsidR="007F0C5A">
        <w:t xml:space="preserve">  Units: g/m</w:t>
      </w:r>
      <w:r w:rsidR="007F0C5A">
        <w:rPr>
          <w:vertAlign w:val="superscript"/>
        </w:rPr>
        <w:t>2</w:t>
      </w:r>
      <w:r w:rsidR="007F0C5A">
        <w:t>.</w:t>
      </w:r>
    </w:p>
    <w:p w:rsidR="00816FD4" w:rsidRDefault="00816FD4" w:rsidP="00DC40EB">
      <w:pPr>
        <w:pStyle w:val="Heading3"/>
      </w:pPr>
      <w:bookmarkStart w:id="146" w:name="_Toc426028139"/>
      <w:r>
        <w:t>Biomass Mortality (g/m</w:t>
      </w:r>
      <w:r>
        <w:rPr>
          <w:vertAlign w:val="superscript"/>
        </w:rPr>
        <w:t>2</w:t>
      </w:r>
      <w:r>
        <w:t>)</w:t>
      </w:r>
      <w:bookmarkEnd w:id="146"/>
    </w:p>
    <w:p w:rsidR="00816FD4" w:rsidRPr="00816FD4" w:rsidRDefault="00816FD4" w:rsidP="00816FD4">
      <w:r>
        <w:t>Total biomass removed from the zone/landscape by the browser due to browse-induced mortality.  Units: g/m</w:t>
      </w:r>
      <w:r>
        <w:rPr>
          <w:vertAlign w:val="superscript"/>
        </w:rPr>
        <w:t>2</w:t>
      </w:r>
      <w:r>
        <w:t>.</w:t>
      </w:r>
    </w:p>
    <w:p w:rsidR="00DC40EB" w:rsidRDefault="00DC40EB" w:rsidP="00DC40EB">
      <w:pPr>
        <w:pStyle w:val="Heading3"/>
      </w:pPr>
      <w:bookmarkStart w:id="147" w:name="_Toc426028140"/>
      <w:r>
        <w:t>Cohorts Killed</w:t>
      </w:r>
      <w:bookmarkEnd w:id="147"/>
    </w:p>
    <w:p w:rsidR="00DC40EB" w:rsidRPr="00DC40EB" w:rsidRDefault="00DC40EB" w:rsidP="00DC40EB">
      <w:r>
        <w:t>Number of cohorts killed in the zone/landscape by the browser.</w:t>
      </w:r>
      <w:r w:rsidR="00816FD4">
        <w:t xml:space="preserve">  Units:  # of cohorts.</w:t>
      </w:r>
    </w:p>
    <w:p w:rsidR="00DC40EB" w:rsidRDefault="00DC40EB" w:rsidP="00DC40EB">
      <w:pPr>
        <w:pStyle w:val="Heading3"/>
      </w:pPr>
      <w:bookmarkStart w:id="148" w:name="_Toc426028141"/>
      <w:r>
        <w:t>Biomass Removed by species</w:t>
      </w:r>
      <w:bookmarkEnd w:id="148"/>
    </w:p>
    <w:p w:rsidR="00DC40EB" w:rsidRPr="00DC40EB" w:rsidRDefault="00DC40EB" w:rsidP="00DC40EB">
      <w:r>
        <w:t>Total species biomass removed from the zone/landscape by the browser due to direct browsing and mortality.  A column is included for each species.</w:t>
      </w:r>
      <w:r w:rsidR="007F0C5A">
        <w:t xml:space="preserve">  Units: g/m</w:t>
      </w:r>
      <w:r w:rsidR="007F0C5A">
        <w:rPr>
          <w:vertAlign w:val="superscript"/>
        </w:rPr>
        <w:t>2</w:t>
      </w:r>
      <w:r w:rsidR="007F0C5A">
        <w:t>.</w:t>
      </w:r>
    </w:p>
    <w:p w:rsidR="00DC40EB" w:rsidRDefault="00DC40EB" w:rsidP="00DC40EB">
      <w:pPr>
        <w:pStyle w:val="Heading3"/>
      </w:pPr>
      <w:bookmarkStart w:id="149" w:name="_Toc426028142"/>
      <w:r>
        <w:t>Cohorts Killed by species</w:t>
      </w:r>
      <w:bookmarkEnd w:id="149"/>
    </w:p>
    <w:p w:rsidR="00DC40EB" w:rsidRPr="00DC40EB" w:rsidRDefault="00DC40EB" w:rsidP="00DC40EB">
      <w:r>
        <w:t xml:space="preserve">Total </w:t>
      </w:r>
      <w:r w:rsidR="007F0C5A">
        <w:t xml:space="preserve">number of </w:t>
      </w:r>
      <w:r>
        <w:t>cohorts killed for each species within the zone/landscape by the browser.  A column is included for each species.</w:t>
      </w:r>
    </w:p>
    <w:p w:rsidR="00C44572" w:rsidRDefault="00C44572" w:rsidP="001909F5">
      <w:r>
        <w:br w:type="page"/>
      </w:r>
    </w:p>
    <w:p w:rsidR="00C44572" w:rsidRDefault="00C44572" w:rsidP="001909F5">
      <w:pPr>
        <w:pStyle w:val="Heading1"/>
      </w:pPr>
      <w:bookmarkStart w:id="150" w:name="_Toc426028143"/>
      <w:r>
        <w:lastRenderedPageBreak/>
        <w:t>Example Input</w:t>
      </w:r>
      <w:r w:rsidRPr="000319ED">
        <w:t xml:space="preserve"> Files</w:t>
      </w:r>
      <w:bookmarkEnd w:id="150"/>
    </w:p>
    <w:p w:rsidR="00285312" w:rsidRPr="00285312" w:rsidRDefault="00285312" w:rsidP="00285312">
      <w:pPr>
        <w:pStyle w:val="Heading2"/>
      </w:pPr>
      <w:bookmarkStart w:id="151" w:name="_Toc426028144"/>
      <w:r>
        <w:t>Dynamic Ungulate Browse</w:t>
      </w:r>
      <w:bookmarkEnd w:id="151"/>
    </w:p>
    <w:p w:rsidR="00DC40EB" w:rsidRPr="00DC40EB" w:rsidRDefault="00DC40EB" w:rsidP="00DC40EB">
      <w:pPr>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LandisData  "Dynamic Ungulate Browse"</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Timestep 1</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Species Inputs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SpeciesTable</w:t>
      </w:r>
    </w:p>
    <w:p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DC40EB" w:rsidRPr="00DC40EB">
        <w:rPr>
          <w:rFonts w:ascii="Courier New" w:hAnsi="Courier New" w:cs="Courier New"/>
          <w:sz w:val="20"/>
          <w:szCs w:val="20"/>
        </w:rPr>
        <w:t>-GrowthReduction-</w:t>
      </w:r>
      <w:r>
        <w:rPr>
          <w:rFonts w:ascii="Courier New" w:hAnsi="Courier New" w:cs="Courier New"/>
          <w:sz w:val="20"/>
          <w:szCs w:val="20"/>
        </w:rPr>
        <w:t xml:space="preserve">  ---Mortality---</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Name</w:t>
      </w:r>
      <w:r w:rsidRPr="00DC40EB">
        <w:rPr>
          <w:rFonts w:ascii="Courier New" w:hAnsi="Courier New" w:cs="Courier New"/>
          <w:sz w:val="20"/>
          <w:szCs w:val="20"/>
        </w:rPr>
        <w:tab/>
      </w:r>
      <w:r w:rsidRPr="00DC40EB">
        <w:rPr>
          <w:rFonts w:ascii="Courier New" w:hAnsi="Courier New" w:cs="Courier New"/>
          <w:sz w:val="20"/>
          <w:szCs w:val="20"/>
        </w:rPr>
        <w:tab/>
        <w:t>Preference</w:t>
      </w:r>
      <w:r w:rsidRPr="00DC40EB">
        <w:rPr>
          <w:rFonts w:ascii="Courier New" w:hAnsi="Courier New" w:cs="Courier New"/>
          <w:sz w:val="20"/>
          <w:szCs w:val="20"/>
        </w:rPr>
        <w:tab/>
        <w:t>Threshold</w:t>
      </w:r>
      <w:r w:rsidRPr="00DC40EB">
        <w:rPr>
          <w:rFonts w:ascii="Courier New" w:hAnsi="Courier New" w:cs="Courier New"/>
          <w:sz w:val="20"/>
          <w:szCs w:val="20"/>
        </w:rPr>
        <w:tab/>
        <w:t>Max</w:t>
      </w:r>
      <w:r w:rsidRPr="00DC40EB">
        <w:rPr>
          <w:rFonts w:ascii="Courier New" w:hAnsi="Courier New" w:cs="Courier New"/>
          <w:sz w:val="20"/>
          <w:szCs w:val="20"/>
        </w:rPr>
        <w:tab/>
        <w:t>Threshold</w:t>
      </w:r>
      <w:r w:rsidRPr="00DC40EB">
        <w:rPr>
          <w:rFonts w:ascii="Courier New" w:hAnsi="Courier New" w:cs="Courier New"/>
          <w:sz w:val="20"/>
          <w:szCs w:val="20"/>
        </w:rPr>
        <w:tab/>
        <w:t>Max</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abiebals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acerrubr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acersacc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betualle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betupapy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fraxamer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piceglau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pinubank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pinuresi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pinustro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poputrem     0.4</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querelli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querrubr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thujocci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tiliamer     0.4</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tsugcana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rsidR="00DC40EB" w:rsidRPr="00DC40EB" w:rsidRDefault="00DC40EB" w:rsidP="00285312">
      <w:pPr>
        <w:ind w:left="360" w:right="720"/>
        <w:rPr>
          <w:rFonts w:ascii="Courier New" w:hAnsi="Courier New" w:cs="Courier New"/>
          <w:sz w:val="20"/>
          <w:szCs w:val="20"/>
        </w:rPr>
      </w:pPr>
    </w:p>
    <w:p w:rsidR="00285312"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Browser population Inputs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ZoneMap  ecoregions.gis</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PopulationFile</w:t>
      </w:r>
      <w:r w:rsidRPr="00DC40EB">
        <w:rPr>
          <w:rFonts w:ascii="Courier New" w:hAnsi="Courier New" w:cs="Courier New"/>
          <w:sz w:val="20"/>
          <w:szCs w:val="20"/>
        </w:rPr>
        <w:tab/>
        <w:t xml:space="preserve">DefinedUngulatePopulation.txt  </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DynamicPopulationFile  DynamicUngulatePopulation.txt  &lt;&lt;</w:t>
      </w:r>
      <w:r w:rsidR="00285312">
        <w:rPr>
          <w:rFonts w:ascii="Courier New" w:hAnsi="Courier New" w:cs="Courier New"/>
          <w:sz w:val="20"/>
          <w:szCs w:val="20"/>
        </w:rPr>
        <w:t>Optional</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ConsumptionRate  745  &lt;&lt; kg/yr/individual</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Forage Inputs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ANPPForageProp</w:t>
      </w:r>
      <w:r w:rsidRPr="00DC40EB">
        <w:rPr>
          <w:rFonts w:ascii="Courier New" w:hAnsi="Courier New" w:cs="Courier New"/>
          <w:sz w:val="20"/>
          <w:szCs w:val="20"/>
        </w:rPr>
        <w:tab/>
      </w:r>
      <w:r w:rsidRPr="00DC40EB">
        <w:rPr>
          <w:rFonts w:ascii="Courier New" w:hAnsi="Courier New" w:cs="Courier New"/>
          <w:sz w:val="20"/>
          <w:szCs w:val="20"/>
        </w:rPr>
        <w:tab/>
        <w:t>0.66</w:t>
      </w:r>
      <w:r w:rsidRPr="00DC40EB">
        <w:rPr>
          <w:rFonts w:ascii="Courier New" w:hAnsi="Courier New" w:cs="Courier New"/>
          <w:sz w:val="20"/>
          <w:szCs w:val="20"/>
        </w:rPr>
        <w:tab/>
        <w:t>&lt;&lt;Prop of ANPP that counts as forage</w:t>
      </w:r>
    </w:p>
    <w:p w:rsidR="00DC40EB" w:rsidRPr="00DC40EB" w:rsidRDefault="00DC40EB" w:rsidP="00285312">
      <w:pPr>
        <w:ind w:left="360" w:right="720"/>
        <w:rPr>
          <w:rFonts w:ascii="Courier New" w:hAnsi="Courier New" w:cs="Courier New"/>
          <w:sz w:val="20"/>
          <w:szCs w:val="20"/>
        </w:rPr>
      </w:pPr>
      <w:commentRangeStart w:id="152"/>
      <w:r w:rsidRPr="00DC40EB">
        <w:rPr>
          <w:rFonts w:ascii="Courier New" w:hAnsi="Courier New" w:cs="Courier New"/>
          <w:sz w:val="20"/>
          <w:szCs w:val="20"/>
        </w:rPr>
        <w:lastRenderedPageBreak/>
        <w:t>MinBrowsePropinReach</w:t>
      </w:r>
      <w:commentRangeEnd w:id="152"/>
      <w:r w:rsidR="007F0C5A">
        <w:rPr>
          <w:rStyle w:val="CommentReference"/>
        </w:rPr>
        <w:commentReference w:id="152"/>
      </w:r>
      <w:r w:rsidRPr="00DC40EB">
        <w:rPr>
          <w:rFonts w:ascii="Courier New" w:hAnsi="Courier New" w:cs="Courier New"/>
          <w:sz w:val="20"/>
          <w:szCs w:val="20"/>
        </w:rPr>
        <w:tab/>
        <w:t>0.50</w:t>
      </w:r>
      <w:r w:rsidRPr="00DC40EB">
        <w:rPr>
          <w:rFonts w:ascii="Courier New" w:hAnsi="Courier New" w:cs="Courier New"/>
          <w:sz w:val="20"/>
          <w:szCs w:val="20"/>
        </w:rPr>
        <w:tab/>
        <w:t>&lt;&lt;Min prop of browse within reach for a cohort to be browsed</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BrowseBiomassThreshold</w:t>
      </w:r>
      <w:r w:rsidRPr="00DC40EB">
        <w:rPr>
          <w:rFonts w:ascii="Courier New" w:hAnsi="Courier New" w:cs="Courier New"/>
          <w:sz w:val="20"/>
          <w:szCs w:val="20"/>
        </w:rPr>
        <w:tab/>
        <w:t>0.05</w:t>
      </w:r>
      <w:r w:rsidRPr="00DC40EB">
        <w:rPr>
          <w:rFonts w:ascii="Courier New" w:hAnsi="Courier New" w:cs="Courier New"/>
          <w:sz w:val="20"/>
          <w:szCs w:val="20"/>
        </w:rPr>
        <w:tab/>
        <w:t>&lt;&lt;Proportion of ecoregion max biomass when cohort begins to escape browse</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EscapeBrowsePropLong</w:t>
      </w:r>
      <w:r w:rsidRPr="00DC40EB">
        <w:rPr>
          <w:rFonts w:ascii="Courier New" w:hAnsi="Courier New" w:cs="Courier New"/>
          <w:sz w:val="20"/>
          <w:szCs w:val="20"/>
        </w:rPr>
        <w:tab/>
        <w:t>0.57</w:t>
      </w:r>
      <w:r w:rsidRPr="00DC40EB">
        <w:rPr>
          <w:rFonts w:ascii="Courier New" w:hAnsi="Courier New" w:cs="Courier New"/>
          <w:sz w:val="20"/>
          <w:szCs w:val="20"/>
        </w:rPr>
        <w:tab/>
        <w:t>&lt;&lt;Prop of longevity when browse is escaped</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Options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&lt;&lt;GrowthReduction</w:t>
      </w:r>
      <w:r w:rsidRPr="00DC40EB">
        <w:rPr>
          <w:rFonts w:ascii="Courier New" w:hAnsi="Courier New" w:cs="Courier New"/>
          <w:sz w:val="20"/>
          <w:szCs w:val="20"/>
        </w:rPr>
        <w:tab/>
        <w:t xml:space="preserve">OFF  </w:t>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&lt;&lt;Mortality</w:t>
      </w:r>
      <w:r w:rsidRPr="00DC40EB">
        <w:rPr>
          <w:rFonts w:ascii="Courier New" w:hAnsi="Courier New" w:cs="Courier New"/>
          <w:sz w:val="20"/>
          <w:szCs w:val="20"/>
        </w:rPr>
        <w:tab/>
        <w:t xml:space="preserve">OFF  </w:t>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&lt;&lt;CountNonForageinSitePref</w:t>
      </w:r>
      <w:r w:rsidRPr="00DC40EB">
        <w:rPr>
          <w:rFonts w:ascii="Courier New" w:hAnsi="Courier New" w:cs="Courier New"/>
          <w:sz w:val="20"/>
          <w:szCs w:val="20"/>
        </w:rPr>
        <w:tab/>
        <w:t>TRUE</w:t>
      </w:r>
      <w:r w:rsidRPr="00DC40EB">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FALSE</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&lt;&lt;UseInitBiomassAsForage</w:t>
      </w:r>
      <w:r w:rsidRPr="00DC40EB">
        <w:rPr>
          <w:rFonts w:ascii="Courier New" w:hAnsi="Courier New" w:cs="Courier New"/>
          <w:sz w:val="20"/>
          <w:szCs w:val="20"/>
        </w:rPr>
        <w:tab/>
      </w:r>
      <w:r w:rsidRPr="00DC40EB">
        <w:rPr>
          <w:rFonts w:ascii="Courier New" w:hAnsi="Courier New" w:cs="Courier New"/>
          <w:sz w:val="20"/>
          <w:szCs w:val="20"/>
        </w:rPr>
        <w:tab/>
        <w:t>TRUE</w:t>
      </w:r>
      <w:r w:rsidRPr="00DC40EB">
        <w:rPr>
          <w:rFonts w:ascii="Courier New" w:hAnsi="Courier New" w:cs="Courier New"/>
          <w:sz w:val="20"/>
          <w:szCs w:val="20"/>
        </w:rPr>
        <w:tab/>
        <w:t>&lt;&lt; Default is FALSE</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HSI Inputs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Component</w:t>
      </w:r>
      <w:r w:rsidRPr="00DC40EB">
        <w:rPr>
          <w:rFonts w:ascii="Courier New" w:hAnsi="Courier New" w:cs="Courier New"/>
          <w:sz w:val="20"/>
          <w:szCs w:val="20"/>
        </w:rPr>
        <w:tab/>
      </w:r>
      <w:r w:rsidRPr="00DC40EB">
        <w:rPr>
          <w:rFonts w:ascii="Courier New" w:hAnsi="Courier New" w:cs="Courier New"/>
          <w:sz w:val="20"/>
          <w:szCs w:val="20"/>
        </w:rPr>
        <w:tab/>
        <w:t>Neighborhood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w:t>
      </w:r>
      <w:r w:rsidRPr="00DC40EB">
        <w:rPr>
          <w:rFonts w:ascii="Courier New" w:hAnsi="Courier New" w:cs="Courier New"/>
          <w:sz w:val="20"/>
          <w:szCs w:val="20"/>
        </w:rPr>
        <w:tab/>
      </w:r>
      <w:r w:rsidRPr="00DC40EB">
        <w:rPr>
          <w:rFonts w:ascii="Courier New" w:hAnsi="Courier New" w:cs="Courier New"/>
          <w:sz w:val="20"/>
          <w:szCs w:val="20"/>
        </w:rPr>
        <w:tab/>
        <w:t>------------</w:t>
      </w:r>
    </w:p>
    <w:p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&lt;&lt;ForageQuantity</w:t>
      </w:r>
      <w:r>
        <w:rPr>
          <w:rFonts w:ascii="Courier New" w:hAnsi="Courier New" w:cs="Courier New"/>
          <w:sz w:val="20"/>
          <w:szCs w:val="20"/>
        </w:rPr>
        <w:tab/>
        <w:t>0</w:t>
      </w:r>
      <w:r>
        <w:rPr>
          <w:rFonts w:ascii="Courier New" w:hAnsi="Courier New" w:cs="Courier New"/>
          <w:sz w:val="20"/>
          <w:szCs w:val="20"/>
        </w:rPr>
        <w:tab/>
      </w:r>
      <w:r w:rsidR="00DC40EB" w:rsidRPr="00DC40EB">
        <w:rPr>
          <w:rFonts w:ascii="Courier New" w:hAnsi="Courier New" w:cs="Courier New"/>
          <w:sz w:val="20"/>
          <w:szCs w:val="20"/>
        </w:rPr>
        <w:t>&lt;&lt; ForageQuantity and/or SitePreference</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SitePreference</w:t>
      </w:r>
      <w:r w:rsidRPr="00DC40EB">
        <w:rPr>
          <w:rFonts w:ascii="Courier New" w:hAnsi="Courier New" w:cs="Courier New"/>
          <w:sz w:val="20"/>
          <w:szCs w:val="20"/>
        </w:rPr>
        <w:tab/>
      </w:r>
      <w:r w:rsidRPr="00DC40EB">
        <w:rPr>
          <w:rFonts w:ascii="Courier New" w:hAnsi="Courier New" w:cs="Courier New"/>
          <w:sz w:val="20"/>
          <w:szCs w:val="20"/>
        </w:rPr>
        <w:tab/>
        <w:t>500</w:t>
      </w:r>
      <w:r w:rsidR="00285312">
        <w:rPr>
          <w:rFonts w:ascii="Courier New" w:hAnsi="Courier New" w:cs="Courier New"/>
          <w:sz w:val="20"/>
          <w:szCs w:val="20"/>
        </w:rPr>
        <w:tab/>
      </w:r>
      <w:r w:rsidR="00285312" w:rsidRPr="00DC40EB">
        <w:rPr>
          <w:rFonts w:ascii="Courier New" w:hAnsi="Courier New" w:cs="Courier New"/>
          <w:sz w:val="20"/>
          <w:szCs w:val="20"/>
        </w:rPr>
        <w:t>&lt;&lt; ForageQuantity and/or SitePreference</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Maps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SitePrefMapNames  </w:t>
      </w:r>
      <w:r w:rsidRPr="00DC40EB">
        <w:rPr>
          <w:rFonts w:ascii="Courier New" w:hAnsi="Courier New" w:cs="Courier New"/>
          <w:sz w:val="20"/>
          <w:szCs w:val="20"/>
        </w:rPr>
        <w:tab/>
      </w:r>
      <w:r w:rsidRPr="00DC40EB">
        <w:rPr>
          <w:rFonts w:ascii="Courier New" w:hAnsi="Courier New" w:cs="Courier New"/>
          <w:sz w:val="20"/>
          <w:szCs w:val="20"/>
        </w:rPr>
        <w:tab/>
        <w:t>browse/SitePref_{timestep}.gis</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SiteForageMapNames  </w:t>
      </w:r>
      <w:r w:rsidRPr="00DC40EB">
        <w:rPr>
          <w:rFonts w:ascii="Courier New" w:hAnsi="Courier New" w:cs="Courier New"/>
          <w:sz w:val="20"/>
          <w:szCs w:val="20"/>
        </w:rPr>
        <w:tab/>
      </w:r>
      <w:r w:rsidRPr="00DC40EB">
        <w:rPr>
          <w:rFonts w:ascii="Courier New" w:hAnsi="Courier New" w:cs="Courier New"/>
          <w:sz w:val="20"/>
          <w:szCs w:val="20"/>
        </w:rPr>
        <w:tab/>
        <w:t>browse/SiteForage_{timestep}.gis</w:t>
      </w:r>
    </w:p>
    <w:p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SiteHSIMapNames</w:t>
      </w:r>
      <w:r>
        <w:rPr>
          <w:rFonts w:ascii="Courier New" w:hAnsi="Courier New" w:cs="Courier New"/>
          <w:sz w:val="20"/>
          <w:szCs w:val="20"/>
        </w:rPr>
        <w:tab/>
      </w:r>
      <w:r>
        <w:rPr>
          <w:rFonts w:ascii="Courier New" w:hAnsi="Courier New" w:cs="Courier New"/>
          <w:sz w:val="20"/>
          <w:szCs w:val="20"/>
        </w:rPr>
        <w:tab/>
      </w:r>
      <w:r w:rsidR="00DC40EB" w:rsidRPr="00DC40EB">
        <w:rPr>
          <w:rFonts w:ascii="Courier New" w:hAnsi="Courier New" w:cs="Courier New"/>
          <w:sz w:val="20"/>
          <w:szCs w:val="20"/>
        </w:rPr>
        <w:t>browse/HSI_{timestep}.gis</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SitePopulationMapNames</w:t>
      </w:r>
      <w:r w:rsidRPr="00DC40EB">
        <w:rPr>
          <w:rFonts w:ascii="Courier New" w:hAnsi="Courier New" w:cs="Courier New"/>
          <w:sz w:val="20"/>
          <w:szCs w:val="20"/>
        </w:rPr>
        <w:tab/>
        <w:t>browse/Pop_{timestep}.gis</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BiomassRemovedMapNames  </w:t>
      </w:r>
      <w:r w:rsidRPr="00DC40EB">
        <w:rPr>
          <w:rFonts w:ascii="Courier New" w:hAnsi="Courier New" w:cs="Courier New"/>
          <w:sz w:val="20"/>
          <w:szCs w:val="20"/>
        </w:rPr>
        <w:tab/>
        <w:t>browse/BioRemoved_{timestep}.gis</w:t>
      </w:r>
    </w:p>
    <w:p w:rsidR="00DC40EB" w:rsidRPr="00DC40EB" w:rsidRDefault="00DC40EB" w:rsidP="00285312">
      <w:pPr>
        <w:ind w:left="360" w:right="720"/>
        <w:rPr>
          <w:rFonts w:ascii="Courier New" w:hAnsi="Courier New" w:cs="Courier New"/>
          <w:sz w:val="20"/>
          <w:szCs w:val="20"/>
        </w:rPr>
      </w:pP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Logs &gt;&gt;</w:t>
      </w:r>
    </w:p>
    <w:p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LogFile  browse/browse_log.csv</w:t>
      </w:r>
    </w:p>
    <w:p w:rsidR="005D07E1" w:rsidRPr="005D07E1" w:rsidRDefault="005D07E1" w:rsidP="005D07E1">
      <w:pPr>
        <w:pStyle w:val="Heading2"/>
      </w:pPr>
      <w:bookmarkStart w:id="153" w:name="_Toc426028145"/>
      <w:r w:rsidRPr="005D07E1">
        <w:t>Defined Ungulate Population</w:t>
      </w:r>
      <w:bookmarkEnd w:id="153"/>
    </w:p>
    <w:p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LandisData "Defined Ungulate Population"</w:t>
      </w:r>
    </w:p>
    <w:p w:rsidR="005D07E1" w:rsidRPr="005D07E1" w:rsidRDefault="005D07E1" w:rsidP="005D07E1">
      <w:pPr>
        <w:ind w:left="360"/>
        <w:rPr>
          <w:rFonts w:ascii="Courier New" w:eastAsiaTheme="minorHAnsi" w:hAnsi="Courier New" w:cs="Courier New"/>
          <w:sz w:val="20"/>
        </w:rPr>
      </w:pPr>
    </w:p>
    <w:p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&gt;&gt;Year Zone Browser Density Index </w:t>
      </w:r>
    </w:p>
    <w:p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 ---- --------------------- </w:t>
      </w:r>
    </w:p>
    <w:p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    0   1     0.5 </w:t>
      </w:r>
    </w:p>
    <w:p w:rsidR="005D07E1" w:rsidRPr="005D07E1" w:rsidRDefault="005D07E1" w:rsidP="005D07E1">
      <w:pPr>
        <w:ind w:left="360"/>
        <w:rPr>
          <w:rFonts w:ascii="Courier New" w:hAnsi="Courier New" w:cs="Courier New"/>
        </w:rPr>
      </w:pPr>
      <w:r w:rsidRPr="005D07E1">
        <w:rPr>
          <w:rFonts w:ascii="Courier New" w:eastAsiaTheme="minorHAnsi" w:hAnsi="Courier New" w:cs="Courier New"/>
          <w:sz w:val="20"/>
        </w:rPr>
        <w:t xml:space="preserve">    0   2     0</w:t>
      </w:r>
    </w:p>
    <w:p w:rsidR="005D07E1" w:rsidRPr="005D07E1" w:rsidRDefault="005D07E1" w:rsidP="005D07E1">
      <w:pPr>
        <w:pStyle w:val="Heading2"/>
      </w:pPr>
      <w:bookmarkStart w:id="154" w:name="_Toc426028146"/>
      <w:commentRangeStart w:id="155"/>
      <w:r w:rsidRPr="005D07E1">
        <w:lastRenderedPageBreak/>
        <w:t>Dynamic Ungulate Population</w:t>
      </w:r>
      <w:commentRangeEnd w:id="155"/>
      <w:r w:rsidR="002D28AA">
        <w:rPr>
          <w:rStyle w:val="CommentReference"/>
          <w:rFonts w:ascii="Times New Roman" w:eastAsia="Times New Roman" w:hAnsi="Times New Roman" w:cs="Times New Roman"/>
          <w:bCs w:val="0"/>
        </w:rPr>
        <w:commentReference w:id="155"/>
      </w:r>
      <w:bookmarkEnd w:id="154"/>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LandisData "Dynamic Ungulate Population"</w:t>
      </w:r>
    </w:p>
    <w:p w:rsidR="005D07E1" w:rsidRPr="005D07E1" w:rsidRDefault="005D07E1" w:rsidP="005D07E1">
      <w:pPr>
        <w:rPr>
          <w:rFonts w:ascii="Courier New" w:hAnsi="Courier New" w:cs="Courier New"/>
          <w:sz w:val="20"/>
          <w:szCs w:val="20"/>
        </w:rPr>
      </w:pPr>
    </w:p>
    <w:p w:rsidR="005D07E1" w:rsidRPr="005D07E1" w:rsidRDefault="005D07E1" w:rsidP="005D07E1">
      <w:pPr>
        <w:rPr>
          <w:rFonts w:ascii="Courier New" w:hAnsi="Courier New" w:cs="Courier New"/>
          <w:sz w:val="20"/>
          <w:szCs w:val="20"/>
        </w:rPr>
      </w:pPr>
      <w:commentRangeStart w:id="156"/>
      <w:r w:rsidRPr="005D07E1">
        <w:rPr>
          <w:rFonts w:ascii="Courier New" w:hAnsi="Courier New" w:cs="Courier New"/>
          <w:sz w:val="20"/>
          <w:szCs w:val="20"/>
        </w:rPr>
        <w:t>R</w:t>
      </w:r>
      <w:r w:rsidRPr="005D07E1">
        <w:rPr>
          <w:rFonts w:ascii="Courier New" w:hAnsi="Courier New" w:cs="Courier New"/>
          <w:sz w:val="20"/>
          <w:szCs w:val="20"/>
        </w:rPr>
        <w:tab/>
      </w:r>
      <w:r w:rsidRPr="005D07E1">
        <w:rPr>
          <w:rFonts w:ascii="Courier New" w:hAnsi="Courier New" w:cs="Courier New"/>
          <w:sz w:val="20"/>
          <w:szCs w:val="20"/>
        </w:rPr>
        <w:tab/>
      </w:r>
      <w:commentRangeEnd w:id="156"/>
      <w:r w:rsidR="002D28AA">
        <w:rPr>
          <w:rStyle w:val="CommentReference"/>
        </w:rPr>
        <w:commentReference w:id="156"/>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0.3</w:t>
      </w:r>
      <w:r w:rsidRPr="005D07E1">
        <w:rPr>
          <w:rFonts w:ascii="Courier New" w:hAnsi="Courier New" w:cs="Courier New"/>
          <w:sz w:val="20"/>
          <w:szCs w:val="20"/>
        </w:rPr>
        <w:tab/>
        <w:t>0.4</w:t>
      </w:r>
      <w:r w:rsidRPr="005D07E1">
        <w:rPr>
          <w:rFonts w:ascii="Courier New" w:hAnsi="Courier New" w:cs="Courier New"/>
          <w:sz w:val="20"/>
          <w:szCs w:val="20"/>
        </w:rPr>
        <w:tab/>
      </w:r>
    </w:p>
    <w:p w:rsidR="005D07E1" w:rsidRPr="005D07E1" w:rsidRDefault="005D07E1" w:rsidP="005D07E1">
      <w:pPr>
        <w:rPr>
          <w:rFonts w:ascii="Courier New" w:hAnsi="Courier New" w:cs="Courier New"/>
          <w:sz w:val="20"/>
          <w:szCs w:val="20"/>
        </w:rPr>
      </w:pP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Mortality</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rsidR="005D07E1" w:rsidRPr="005D07E1" w:rsidRDefault="005D07E1" w:rsidP="005D07E1">
      <w:pPr>
        <w:rPr>
          <w:rFonts w:ascii="Courier New" w:hAnsi="Courier New" w:cs="Courier New"/>
          <w:sz w:val="20"/>
          <w:szCs w:val="20"/>
        </w:rPr>
      </w:pP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Predation</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rsidR="005D07E1" w:rsidRPr="005D07E1" w:rsidRDefault="005D07E1" w:rsidP="005D07E1">
      <w:pPr>
        <w:rPr>
          <w:rFonts w:ascii="Courier New" w:hAnsi="Courier New" w:cs="Courier New"/>
          <w:sz w:val="20"/>
          <w:szCs w:val="20"/>
        </w:rPr>
      </w:pP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Harvest</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rsidR="00DC40EB"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rsidR="00F2572B" w:rsidRDefault="00F2572B" w:rsidP="00DC40EB">
      <w:pPr>
        <w:pStyle w:val="Heading1"/>
      </w:pPr>
      <w:bookmarkStart w:id="157" w:name="_Toc426028147"/>
      <w:bookmarkEnd w:id="72"/>
      <w:bookmarkEnd w:id="73"/>
      <w:bookmarkEnd w:id="74"/>
      <w:bookmarkEnd w:id="75"/>
      <w:bookmarkEnd w:id="76"/>
      <w:bookmarkEnd w:id="77"/>
      <w:bookmarkEnd w:id="78"/>
      <w:bookmarkEnd w:id="79"/>
      <w:bookmarkEnd w:id="80"/>
      <w:bookmarkEnd w:id="81"/>
      <w:bookmarkEnd w:id="82"/>
      <w:bookmarkEnd w:id="83"/>
      <w:bookmarkEnd w:id="84"/>
      <w:r>
        <w:lastRenderedPageBreak/>
        <w:t>Addendum 1</w:t>
      </w:r>
      <w:bookmarkEnd w:id="157"/>
    </w:p>
    <w:p w:rsidR="00F2572B" w:rsidRDefault="00F2572B" w:rsidP="00F2572B">
      <w:pPr>
        <w:pStyle w:val="Default"/>
        <w:rPr>
          <w:rFonts w:ascii="Times New Roman" w:hAnsi="Times New Roman" w:cs="Times New Roman"/>
          <w:sz w:val="22"/>
          <w:szCs w:val="22"/>
        </w:rPr>
      </w:pPr>
      <w:r w:rsidRPr="007D38E0">
        <w:rPr>
          <w:rFonts w:ascii="Times New Roman" w:hAnsi="Times New Roman" w:cs="Times New Roman"/>
          <w:sz w:val="22"/>
          <w:szCs w:val="22"/>
        </w:rPr>
        <w:t>Tables containing categorical values of browse preference for forest species in Pennsylvania are from Table 4 of the Latham et al. (2005) report.</w:t>
      </w:r>
    </w:p>
    <w:p w:rsidR="00C44572" w:rsidRDefault="00C44572" w:rsidP="00C44572">
      <w:pPr>
        <w:pStyle w:val="Default"/>
        <w:ind w:left="360"/>
        <w:rPr>
          <w:rFonts w:ascii="Times New Roman" w:hAnsi="Times New Roman" w:cs="Times New Roman"/>
          <w:sz w:val="22"/>
          <w:szCs w:val="22"/>
        </w:rPr>
      </w:pPr>
    </w:p>
    <w:p w:rsidR="006B6BEC" w:rsidRDefault="006B6BEC" w:rsidP="00C44572">
      <w:pPr>
        <w:pStyle w:val="Default"/>
        <w:ind w:left="360"/>
        <w:rPr>
          <w:rFonts w:ascii="Times New Roman" w:hAnsi="Times New Roman" w:cs="Times New Roman"/>
          <w:sz w:val="22"/>
          <w:szCs w:val="22"/>
        </w:rPr>
      </w:pPr>
    </w:p>
    <w:p w:rsidR="006B6BEC" w:rsidRDefault="006B6BEC" w:rsidP="007131DC">
      <w:pPr>
        <w:pStyle w:val="Default"/>
        <w:rPr>
          <w:rFonts w:ascii="Times New Roman" w:hAnsi="Times New Roman" w:cs="Times New Roman"/>
          <w:sz w:val="22"/>
          <w:szCs w:val="22"/>
        </w:rPr>
      </w:pPr>
    </w:p>
    <w:p w:rsidR="00F2572B" w:rsidRDefault="00F2572B" w:rsidP="001909F5">
      <w:r>
        <w:rPr>
          <w:noProof/>
        </w:rPr>
        <w:drawing>
          <wp:anchor distT="0" distB="0" distL="114300" distR="114300" simplePos="0" relativeHeight="251645952" behindDoc="0" locked="0" layoutInCell="1" allowOverlap="1" wp14:anchorId="27A28A11" wp14:editId="21977523">
            <wp:simplePos x="0" y="0"/>
            <wp:positionH relativeFrom="column">
              <wp:posOffset>204470</wp:posOffset>
            </wp:positionH>
            <wp:positionV relativeFrom="paragraph">
              <wp:posOffset>254000</wp:posOffset>
            </wp:positionV>
            <wp:extent cx="4232910" cy="439610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4232910" cy="4396105"/>
                    </a:xfrm>
                    <a:prstGeom prst="rect">
                      <a:avLst/>
                    </a:prstGeom>
                  </pic:spPr>
                </pic:pic>
              </a:graphicData>
            </a:graphic>
          </wp:anchor>
        </w:drawing>
      </w:r>
    </w:p>
    <w:p w:rsidR="00F2572B" w:rsidRDefault="00F2572B" w:rsidP="001909F5"/>
    <w:p w:rsidR="00F2572B" w:rsidRDefault="00F2572B" w:rsidP="001909F5"/>
    <w:p w:rsidR="00FC3D00" w:rsidRDefault="00FC3D00"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r>
        <w:br w:type="page"/>
      </w:r>
    </w:p>
    <w:p w:rsidR="00F2572B" w:rsidRDefault="00F2572B" w:rsidP="001909F5">
      <w:r>
        <w:rPr>
          <w:noProof/>
        </w:rPr>
        <w:lastRenderedPageBreak/>
        <w:drawing>
          <wp:anchor distT="0" distB="0" distL="114300" distR="114300" simplePos="0" relativeHeight="251648000" behindDoc="0" locked="0" layoutInCell="1" allowOverlap="1" wp14:anchorId="4A7573B7" wp14:editId="16E50F92">
            <wp:simplePos x="0" y="0"/>
            <wp:positionH relativeFrom="column">
              <wp:posOffset>-12700</wp:posOffset>
            </wp:positionH>
            <wp:positionV relativeFrom="paragraph">
              <wp:posOffset>115570</wp:posOffset>
            </wp:positionV>
            <wp:extent cx="4580255" cy="67017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580255" cy="6701790"/>
                    </a:xfrm>
                    <a:prstGeom prst="rect">
                      <a:avLst/>
                    </a:prstGeom>
                  </pic:spPr>
                </pic:pic>
              </a:graphicData>
            </a:graphic>
          </wp:anchor>
        </w:drawing>
      </w:r>
    </w:p>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r>
        <w:br w:type="page"/>
      </w:r>
    </w:p>
    <w:p w:rsidR="00F2572B" w:rsidRDefault="00F2572B" w:rsidP="001909F5">
      <w:r>
        <w:rPr>
          <w:noProof/>
        </w:rPr>
        <w:lastRenderedPageBreak/>
        <w:drawing>
          <wp:anchor distT="0" distB="0" distL="114300" distR="114300" simplePos="0" relativeHeight="251650048" behindDoc="0" locked="0" layoutInCell="1" allowOverlap="1" wp14:anchorId="6C931094" wp14:editId="60EFF4FA">
            <wp:simplePos x="0" y="0"/>
            <wp:positionH relativeFrom="column">
              <wp:posOffset>-18415</wp:posOffset>
            </wp:positionH>
            <wp:positionV relativeFrom="paragraph">
              <wp:posOffset>194310</wp:posOffset>
            </wp:positionV>
            <wp:extent cx="5300089" cy="762354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5300089" cy="7623544"/>
                    </a:xfrm>
                    <a:prstGeom prst="rect">
                      <a:avLst/>
                    </a:prstGeom>
                  </pic:spPr>
                </pic:pic>
              </a:graphicData>
            </a:graphic>
          </wp:anchor>
        </w:drawing>
      </w:r>
    </w:p>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r>
        <w:rPr>
          <w:noProof/>
        </w:rPr>
        <w:drawing>
          <wp:anchor distT="0" distB="0" distL="114300" distR="114300" simplePos="0" relativeHeight="251652096" behindDoc="0" locked="0" layoutInCell="1" allowOverlap="1" wp14:anchorId="7095F45B" wp14:editId="43CC4995">
            <wp:simplePos x="0" y="0"/>
            <wp:positionH relativeFrom="column">
              <wp:posOffset>55245</wp:posOffset>
            </wp:positionH>
            <wp:positionV relativeFrom="paragraph">
              <wp:posOffset>23495</wp:posOffset>
            </wp:positionV>
            <wp:extent cx="5400000" cy="78000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5400000" cy="7800001"/>
                    </a:xfrm>
                    <a:prstGeom prst="rect">
                      <a:avLst/>
                    </a:prstGeom>
                  </pic:spPr>
                </pic:pic>
              </a:graphicData>
            </a:graphic>
          </wp:anchor>
        </w:drawing>
      </w:r>
    </w:p>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r>
        <w:rPr>
          <w:noProof/>
        </w:rPr>
        <w:drawing>
          <wp:anchor distT="0" distB="0" distL="114300" distR="114300" simplePos="0" relativeHeight="251654144" behindDoc="0" locked="0" layoutInCell="1" allowOverlap="1" wp14:anchorId="0F2FC302" wp14:editId="3658CA17">
            <wp:simplePos x="0" y="0"/>
            <wp:positionH relativeFrom="column">
              <wp:posOffset>-118828</wp:posOffset>
            </wp:positionH>
            <wp:positionV relativeFrom="paragraph">
              <wp:posOffset>-333862</wp:posOffset>
            </wp:positionV>
            <wp:extent cx="5409524" cy="7942858"/>
            <wp:effectExtent l="0" t="0" r="127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5409524" cy="7942858"/>
                    </a:xfrm>
                    <a:prstGeom prst="rect">
                      <a:avLst/>
                    </a:prstGeom>
                  </pic:spPr>
                </pic:pic>
              </a:graphicData>
            </a:graphic>
          </wp:anchor>
        </w:drawing>
      </w:r>
    </w:p>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p w:rsidR="00F2572B" w:rsidRDefault="00F2572B" w:rsidP="001909F5">
      <w:r>
        <w:rPr>
          <w:noProof/>
        </w:rPr>
        <w:drawing>
          <wp:anchor distT="0" distB="0" distL="114300" distR="114300" simplePos="0" relativeHeight="251656192" behindDoc="0" locked="0" layoutInCell="1" allowOverlap="1" wp14:anchorId="074DAE33" wp14:editId="4A2085D6">
            <wp:simplePos x="0" y="0"/>
            <wp:positionH relativeFrom="column">
              <wp:posOffset>307975</wp:posOffset>
            </wp:positionH>
            <wp:positionV relativeFrom="paragraph">
              <wp:posOffset>-2158365</wp:posOffset>
            </wp:positionV>
            <wp:extent cx="5390477" cy="31142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7"/>
                    <a:stretch>
                      <a:fillRect/>
                    </a:stretch>
                  </pic:blipFill>
                  <pic:spPr>
                    <a:xfrm>
                      <a:off x="0" y="0"/>
                      <a:ext cx="5390477" cy="3114286"/>
                    </a:xfrm>
                    <a:prstGeom prst="rect">
                      <a:avLst/>
                    </a:prstGeom>
                  </pic:spPr>
                </pic:pic>
              </a:graphicData>
            </a:graphic>
          </wp:anchor>
        </w:drawing>
      </w:r>
    </w:p>
    <w:p w:rsidR="00F2572B" w:rsidRDefault="00F2572B" w:rsidP="001909F5"/>
    <w:p w:rsidR="00F2572B" w:rsidRDefault="00F2572B" w:rsidP="001909F5"/>
    <w:p w:rsidR="00F2572B" w:rsidRDefault="00F2572B" w:rsidP="001909F5"/>
    <w:p w:rsidR="00F2572B" w:rsidRDefault="00F2572B" w:rsidP="001909F5"/>
    <w:p w:rsidR="00F2572B" w:rsidRDefault="00F2572B" w:rsidP="001909F5"/>
    <w:sectPr w:rsidR="00F2572B" w:rsidSect="000B073F">
      <w:headerReference w:type="defaul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Eric Gustafson" w:date="2015-02-25T09:20:00Z" w:initials="EJG">
    <w:p w:rsidR="008918D9" w:rsidRDefault="008918D9">
      <w:pPr>
        <w:pStyle w:val="CommentText"/>
      </w:pPr>
      <w:r>
        <w:rPr>
          <w:rStyle w:val="CommentReference"/>
        </w:rPr>
        <w:annotationRef/>
      </w:r>
      <w:r>
        <w:t>There is some unconventional notation here.  E.g., multiple exits from boxes, with no Boolean rule for deciding which exit is used.  The convention is to use diamonds for multiple exits.  It is therefore confusing.</w:t>
      </w:r>
    </w:p>
  </w:comment>
  <w:comment w:id="13" w:author="Eric Gustafson" w:date="2015-02-25T09:21:00Z" w:initials="EJG">
    <w:p w:rsidR="008918D9" w:rsidRDefault="008918D9">
      <w:pPr>
        <w:pStyle w:val="CommentText"/>
      </w:pPr>
      <w:r>
        <w:rPr>
          <w:rStyle w:val="CommentReference"/>
        </w:rPr>
        <w:annotationRef/>
      </w:r>
      <w:r>
        <w:t>Same issues with this diagram.</w:t>
      </w:r>
    </w:p>
  </w:comment>
  <w:comment w:id="17" w:author="DeJager, Nathan R." w:date="2015-02-11T09:34:00Z" w:initials="NDJ">
    <w:p w:rsidR="008918D9" w:rsidRDefault="008918D9" w:rsidP="001909F5">
      <w:pPr>
        <w:pStyle w:val="CommentText"/>
      </w:pPr>
      <w:r>
        <w:rPr>
          <w:rStyle w:val="CommentReference"/>
        </w:rPr>
        <w:annotationRef/>
      </w:r>
      <w:r>
        <w:t>I have a bunch of information like this as well. Should we figure out a way to present it in publication that introduces the extension? Then leave the user guide as-is, with no suggested parameters?</w:t>
      </w:r>
    </w:p>
  </w:comment>
  <w:comment w:id="18" w:author="Eric Gustafson" w:date="2015-02-19T13:35:00Z" w:initials="EJG">
    <w:p w:rsidR="008918D9" w:rsidRDefault="008918D9">
      <w:pPr>
        <w:pStyle w:val="CommentText"/>
      </w:pPr>
      <w:r>
        <w:rPr>
          <w:rStyle w:val="CommentReference"/>
        </w:rPr>
        <w:annotationRef/>
      </w:r>
      <w:r>
        <w:t>Averaging?</w:t>
      </w:r>
    </w:p>
  </w:comment>
  <w:comment w:id="25" w:author="Eric Gustafson" w:date="2015-02-25T09:26:00Z" w:initials="EJG">
    <w:p w:rsidR="008918D9" w:rsidRDefault="008918D9">
      <w:pPr>
        <w:pStyle w:val="CommentText"/>
      </w:pPr>
      <w:r>
        <w:rPr>
          <w:rStyle w:val="CommentReference"/>
        </w:rPr>
        <w:annotationRef/>
      </w:r>
      <w:r>
        <w:t>This seemed backwards as written.  Smaller cohorts have most of their biomass unavailable as forage, but relatively larger cohorts have it all available as forage.  Why?</w:t>
      </w:r>
    </w:p>
  </w:comment>
  <w:comment w:id="26" w:author="Eric Gustafson" w:date="2015-02-25T09:27:00Z" w:initials="EJG">
    <w:p w:rsidR="008918D9" w:rsidRDefault="008918D9">
      <w:pPr>
        <w:pStyle w:val="CommentText"/>
      </w:pPr>
      <w:r>
        <w:rPr>
          <w:rStyle w:val="CommentReference"/>
        </w:rPr>
        <w:annotationRef/>
      </w:r>
      <w:r>
        <w:t>I have re-written this, but I may have it all wrong.</w:t>
      </w:r>
    </w:p>
  </w:comment>
  <w:comment w:id="27" w:author="Eric Gustafson" w:date="2015-02-24T09:50:00Z" w:initials="EJG">
    <w:p w:rsidR="008918D9" w:rsidRDefault="008918D9" w:rsidP="000D42FC">
      <w:pPr>
        <w:pStyle w:val="CommentText"/>
      </w:pPr>
      <w:r>
        <w:rPr>
          <w:rStyle w:val="CommentReference"/>
        </w:rPr>
        <w:annotationRef/>
      </w:r>
      <w:r>
        <w:t>This seems backwards.  Smaller cohorts have most of their biomass unavailable as forage, but relatively larger cohorts have it all available as forage.  Why?</w:t>
      </w:r>
    </w:p>
  </w:comment>
  <w:comment w:id="30" w:author="Eric Gustafson" w:date="2015-02-25T09:28:00Z" w:initials="EJG">
    <w:p w:rsidR="008918D9" w:rsidRDefault="008918D9">
      <w:pPr>
        <w:pStyle w:val="CommentText"/>
      </w:pPr>
      <w:r>
        <w:rPr>
          <w:rStyle w:val="CommentReference"/>
        </w:rPr>
        <w:annotationRef/>
      </w:r>
      <w:r>
        <w:t>This term is without precedent in the section.  Is this referring to the allocation percentages?</w:t>
      </w:r>
    </w:p>
  </w:comment>
  <w:comment w:id="41" w:author="Eric Gustafson" w:date="2015-02-25T09:29:00Z" w:initials="EJG">
    <w:p w:rsidR="008918D9" w:rsidRDefault="008918D9">
      <w:pPr>
        <w:pStyle w:val="CommentText"/>
      </w:pPr>
      <w:r>
        <w:rPr>
          <w:rStyle w:val="CommentReference"/>
        </w:rPr>
        <w:annotationRef/>
      </w:r>
      <w:r>
        <w:t>Would it be clearer to call this site quality instead of site preference?  That would be consistent with the forage quantity terminology.</w:t>
      </w:r>
    </w:p>
  </w:comment>
  <w:comment w:id="46" w:author="DeJager, Nathan R." w:date="2015-02-11T09:34:00Z" w:initials="NDJ">
    <w:p w:rsidR="008918D9" w:rsidRDefault="008918D9" w:rsidP="001909F5">
      <w:pPr>
        <w:pStyle w:val="CommentText"/>
      </w:pPr>
      <w:r>
        <w:rPr>
          <w:rStyle w:val="CommentReference"/>
        </w:rPr>
        <w:annotationRef/>
      </w:r>
      <w:r>
        <w:t>Is there any interest in having some stochasticity , or temporal variability in the BDI?</w:t>
      </w:r>
    </w:p>
  </w:comment>
  <w:comment w:id="47" w:author="USDA Forest Service" w:date="2015-02-11T09:34:00Z" w:initials="BRM">
    <w:p w:rsidR="008918D9" w:rsidRDefault="008918D9" w:rsidP="001909F5">
      <w:pPr>
        <w:pStyle w:val="CommentText"/>
      </w:pPr>
      <w:r>
        <w:rPr>
          <w:rStyle w:val="CommentReference"/>
        </w:rPr>
        <w:annotationRef/>
      </w:r>
      <w:r>
        <w:t>This has not been implemented yet.</w:t>
      </w:r>
    </w:p>
  </w:comment>
  <w:comment w:id="52" w:author="USDA Forest Service" w:date="2015-02-11T09:34:00Z" w:initials="BRM">
    <w:p w:rsidR="008918D9" w:rsidRDefault="008918D9" w:rsidP="001909F5">
      <w:pPr>
        <w:pStyle w:val="CommentText"/>
      </w:pPr>
      <w:r>
        <w:rPr>
          <w:rStyle w:val="CommentReference"/>
        </w:rPr>
        <w:annotationRef/>
      </w:r>
      <w:r>
        <w:t>This is not implemented.  We need to define the standard deviation of these normal distributions in order to use them for stochasticity.</w:t>
      </w:r>
    </w:p>
  </w:comment>
  <w:comment w:id="55" w:author="DeJager, Nathan R." w:date="2015-02-11T09:34:00Z" w:initials="NDJ">
    <w:p w:rsidR="008918D9" w:rsidRDefault="008918D9" w:rsidP="001909F5">
      <w:pPr>
        <w:pStyle w:val="CommentText"/>
      </w:pPr>
      <w:r>
        <w:rPr>
          <w:rStyle w:val="CommentReference"/>
        </w:rPr>
        <w:annotationRef/>
      </w:r>
      <w:r>
        <w:t>Here is another place where I have a whole bunch of detail that I’d like to add to the publication, but not the user guide.</w:t>
      </w:r>
    </w:p>
  </w:comment>
  <w:comment w:id="61" w:author="Eric Gustafson" w:date="2015-02-25T09:30:00Z" w:initials="EJG">
    <w:p w:rsidR="008918D9" w:rsidRDefault="008918D9">
      <w:pPr>
        <w:pStyle w:val="CommentText"/>
      </w:pPr>
      <w:r>
        <w:rPr>
          <w:rStyle w:val="CommentReference"/>
        </w:rPr>
        <w:annotationRef/>
      </w:r>
      <w:r>
        <w:t xml:space="preserve">Define “available” again.  I’m assuming that escaped biomass is not available. </w:t>
      </w:r>
    </w:p>
  </w:comment>
  <w:comment w:id="62" w:author="USDA Forest Service" w:date="2015-02-11T09:34:00Z" w:initials="UFS">
    <w:p w:rsidR="008918D9" w:rsidRDefault="008918D9" w:rsidP="001909F5">
      <w:pPr>
        <w:pStyle w:val="CommentText"/>
      </w:pPr>
      <w:r>
        <w:rPr>
          <w:rStyle w:val="CommentReference"/>
        </w:rPr>
        <w:annotationRef/>
      </w:r>
      <w:r>
        <w:t>BRS – I found this a little hard to follow, and wonder if it is defendable.</w:t>
      </w:r>
    </w:p>
  </w:comment>
  <w:comment w:id="63" w:author="USDA Forest Service" w:date="2015-02-11T09:34:00Z" w:initials="UFS">
    <w:p w:rsidR="008918D9" w:rsidRDefault="008918D9" w:rsidP="001909F5">
      <w:pPr>
        <w:pStyle w:val="CommentText"/>
      </w:pPr>
      <w:r>
        <w:rPr>
          <w:rStyle w:val="CommentReference"/>
        </w:rPr>
        <w:annotationRef/>
      </w:r>
      <w:r>
        <w:t>We could try adding a graphical representation that might make it more clear.</w:t>
      </w:r>
    </w:p>
  </w:comment>
  <w:comment w:id="64" w:author="Eric Gustafson" w:date="2015-02-25T09:30:00Z" w:initials="EJG">
    <w:p w:rsidR="008918D9" w:rsidRDefault="008918D9">
      <w:pPr>
        <w:pStyle w:val="CommentText"/>
      </w:pPr>
      <w:r>
        <w:rPr>
          <w:rStyle w:val="CommentReference"/>
        </w:rPr>
        <w:annotationRef/>
      </w:r>
      <w:r>
        <w:t>I had no trouble following this, FYI.</w:t>
      </w:r>
    </w:p>
  </w:comment>
  <w:comment w:id="67" w:author="DeJager, Nathan R." w:date="2015-02-11T09:34:00Z" w:initials="NDJ">
    <w:p w:rsidR="008918D9" w:rsidRDefault="008918D9" w:rsidP="001909F5">
      <w:pPr>
        <w:pStyle w:val="CommentText"/>
      </w:pPr>
      <w:r>
        <w:rPr>
          <w:rStyle w:val="CommentReference"/>
        </w:rPr>
        <w:annotationRef/>
      </w:r>
      <w:r>
        <w:t>See other version for more details. If we can get sections 2.2 and 2.9 to ‘calibrate’ available browse than I think these two issues are our next topics of discussion.</w:t>
      </w:r>
    </w:p>
  </w:comment>
  <w:comment w:id="87" w:author="USDA Forest Service" w:date="2015-02-11T09:34:00Z" w:initials="UFS">
    <w:p w:rsidR="008918D9" w:rsidRDefault="008918D9" w:rsidP="001909F5">
      <w:pPr>
        <w:pStyle w:val="CommentText"/>
      </w:pPr>
      <w:r>
        <w:rPr>
          <w:rStyle w:val="CommentReference"/>
        </w:rPr>
        <w:annotationRef/>
      </w:r>
      <w:r>
        <w:t>To be determined</w:t>
      </w:r>
    </w:p>
  </w:comment>
  <w:comment w:id="107" w:author="Eric Gustafson" w:date="2015-02-25T09:31:00Z" w:initials="EJG">
    <w:p w:rsidR="008918D9" w:rsidRDefault="008918D9">
      <w:pPr>
        <w:pStyle w:val="CommentText"/>
      </w:pPr>
      <w:r>
        <w:rPr>
          <w:rStyle w:val="CommentReference"/>
        </w:rPr>
        <w:annotationRef/>
      </w:r>
      <w:r>
        <w:t>“Less than” means escaped?????</w:t>
      </w:r>
    </w:p>
  </w:comment>
  <w:comment w:id="106" w:author="Eric Gustafson" w:date="2015-02-25T09:31:00Z" w:initials="EJG">
    <w:p w:rsidR="008918D9" w:rsidRDefault="008918D9">
      <w:pPr>
        <w:pStyle w:val="CommentText"/>
      </w:pPr>
      <w:r>
        <w:rPr>
          <w:rStyle w:val="CommentReference"/>
        </w:rPr>
        <w:annotationRef/>
      </w:r>
      <w:r>
        <w:t>This needs to be revised depending on the description in Section 3.</w:t>
      </w:r>
    </w:p>
  </w:comment>
  <w:comment w:id="117" w:author="Eric Gustafson" w:date="2015-02-25T09:32:00Z" w:initials="EJG">
    <w:p w:rsidR="008918D9" w:rsidRDefault="008918D9">
      <w:pPr>
        <w:pStyle w:val="CommentText"/>
      </w:pPr>
      <w:r>
        <w:rPr>
          <w:rStyle w:val="CommentReference"/>
        </w:rPr>
        <w:annotationRef/>
      </w:r>
      <w:r>
        <w:t>The example file should include examples of each.</w:t>
      </w:r>
    </w:p>
  </w:comment>
  <w:comment w:id="121" w:author="Eric Gustafson" w:date="2015-02-25T09:05:00Z" w:initials="EJG">
    <w:p w:rsidR="008918D9" w:rsidRDefault="008918D9">
      <w:pPr>
        <w:pStyle w:val="CommentText"/>
      </w:pPr>
      <w:r>
        <w:rPr>
          <w:rStyle w:val="CommentReference"/>
        </w:rPr>
        <w:annotationRef/>
      </w:r>
      <w:r>
        <w:t>Are there any map formats that cannot be chosen?  E.g., .gis.</w:t>
      </w:r>
    </w:p>
  </w:comment>
  <w:comment w:id="123" w:author="Eric Gustafson" w:date="2015-02-25T08:52:00Z" w:initials="EJG">
    <w:p w:rsidR="008918D9" w:rsidRDefault="008918D9">
      <w:pPr>
        <w:pStyle w:val="CommentText"/>
      </w:pPr>
      <w:r>
        <w:rPr>
          <w:rStyle w:val="CommentReference"/>
        </w:rPr>
        <w:annotationRef/>
      </w:r>
      <w:r>
        <w:t>I think an example or 2 would be appropriate here.</w:t>
      </w:r>
    </w:p>
  </w:comment>
  <w:comment w:id="131" w:author="Eric Gustafson" w:date="2015-02-25T09:03:00Z" w:initials="EJG">
    <w:p w:rsidR="008918D9" w:rsidRDefault="008918D9">
      <w:pPr>
        <w:pStyle w:val="CommentText"/>
      </w:pPr>
      <w:r>
        <w:rPr>
          <w:rStyle w:val="CommentReference"/>
        </w:rPr>
        <w:annotationRef/>
      </w:r>
      <w:r>
        <w:t>Can this be combined with the previous page to reduce redundancy?</w:t>
      </w:r>
    </w:p>
  </w:comment>
  <w:comment w:id="152" w:author="Eric Gustafson" w:date="2015-02-25T09:09:00Z" w:initials="EJG">
    <w:p w:rsidR="008918D9" w:rsidRDefault="008918D9">
      <w:pPr>
        <w:pStyle w:val="CommentText"/>
      </w:pPr>
      <w:r>
        <w:rPr>
          <w:rStyle w:val="CommentReference"/>
        </w:rPr>
        <w:annotationRef/>
      </w:r>
      <w:r>
        <w:t>May need to be revised.</w:t>
      </w:r>
    </w:p>
  </w:comment>
  <w:comment w:id="155" w:author="Eric Gustafson" w:date="2015-02-25T09:32:00Z" w:initials="EJG">
    <w:p w:rsidR="008918D9" w:rsidRDefault="008918D9">
      <w:pPr>
        <w:pStyle w:val="CommentText"/>
      </w:pPr>
      <w:r>
        <w:rPr>
          <w:rStyle w:val="CommentReference"/>
        </w:rPr>
        <w:annotationRef/>
      </w:r>
      <w:r>
        <w:t>I don’t think any of these parameters has been described above.</w:t>
      </w:r>
    </w:p>
  </w:comment>
  <w:comment w:id="156" w:author="Eric Gustafson" w:date="2015-02-25T09:11:00Z" w:initials="EJG">
    <w:p w:rsidR="008918D9" w:rsidRDefault="008918D9">
      <w:pPr>
        <w:pStyle w:val="CommentText"/>
      </w:pPr>
      <w:r>
        <w:rPr>
          <w:rStyle w:val="CommentReference"/>
        </w:rPr>
        <w:annotationRef/>
      </w:r>
      <w:r>
        <w:t>Has this been described?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24E" w:rsidRDefault="00F2324E" w:rsidP="00974F9F">
      <w:pPr>
        <w:spacing w:after="0"/>
      </w:pPr>
      <w:r>
        <w:separator/>
      </w:r>
    </w:p>
  </w:endnote>
  <w:endnote w:type="continuationSeparator" w:id="0">
    <w:p w:rsidR="00F2324E" w:rsidRDefault="00F2324E" w:rsidP="00974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24E" w:rsidRDefault="00F2324E" w:rsidP="00974F9F">
      <w:pPr>
        <w:spacing w:after="0"/>
      </w:pPr>
      <w:r>
        <w:separator/>
      </w:r>
    </w:p>
  </w:footnote>
  <w:footnote w:type="continuationSeparator" w:id="0">
    <w:p w:rsidR="00F2324E" w:rsidRDefault="00F2324E" w:rsidP="00974F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8D9" w:rsidRPr="001F7997" w:rsidRDefault="008918D9" w:rsidP="001F7997">
    <w:pPr>
      <w:pStyle w:val="Header"/>
      <w:pBdr>
        <w:top w:val="single" w:sz="8" w:space="3" w:color="auto"/>
        <w:bottom w:val="single" w:sz="8" w:space="3" w:color="auto"/>
      </w:pBdr>
      <w:tabs>
        <w:tab w:val="clear" w:pos="4680"/>
        <w:tab w:val="clear" w:pos="9360"/>
        <w:tab w:val="center" w:pos="4488"/>
        <w:tab w:val="right" w:pos="8976"/>
      </w:tabs>
      <w:ind w:left="0" w:right="0"/>
      <w:rPr>
        <w:rFonts w:ascii="Verdana" w:hAnsi="Verdana" w:cs="Verdana"/>
        <w:sz w:val="20"/>
        <w:szCs w:val="20"/>
      </w:rPr>
    </w:pPr>
    <w:r w:rsidRPr="001F7997">
      <w:rPr>
        <w:sz w:val="20"/>
        <w:szCs w:val="20"/>
      </w:rPr>
      <w:t>LANDIS-II Browse Disturbance v0.</w:t>
    </w:r>
    <w:r>
      <w:rPr>
        <w:sz w:val="20"/>
        <w:szCs w:val="20"/>
      </w:rPr>
      <w:t>8</w:t>
    </w:r>
    <w:r w:rsidRPr="001F7997">
      <w:rPr>
        <w:rFonts w:ascii="Verdana" w:hAnsi="Verdana" w:cs="Verdana"/>
        <w:sz w:val="20"/>
        <w:szCs w:val="20"/>
      </w:rPr>
      <w:t>– User Guide</w:t>
    </w:r>
    <w:r w:rsidRPr="001F7997">
      <w:rPr>
        <w:rFonts w:ascii="Verdana" w:hAnsi="Verdana" w:cs="Verdana"/>
        <w:sz w:val="20"/>
        <w:szCs w:val="20"/>
      </w:rPr>
      <w:tab/>
      <w:t>LANDIS-II Extension</w:t>
    </w:r>
  </w:p>
  <w:p w:rsidR="008918D9" w:rsidRDefault="008918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5BA4FCD6"/>
    <w:lvl w:ilvl="0">
      <w:start w:val="1"/>
      <w:numFmt w:val="decimal"/>
      <w:pStyle w:val="Heading1"/>
      <w:lvlText w:val="%1"/>
      <w:lvlJc w:val="left"/>
      <w:pPr>
        <w:tabs>
          <w:tab w:val="num" w:pos="432"/>
        </w:tabs>
        <w:ind w:left="432" w:hanging="432"/>
      </w:pPr>
      <w:rPr>
        <w:rFonts w:cs="Times New Roman" w:hint="default"/>
        <w:b w:val="0"/>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1DA61329"/>
    <w:multiLevelType w:val="hybridMultilevel"/>
    <w:tmpl w:val="62E43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6D0980"/>
    <w:multiLevelType w:val="hybridMultilevel"/>
    <w:tmpl w:val="E3A60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1FB75E5"/>
    <w:multiLevelType w:val="hybridMultilevel"/>
    <w:tmpl w:val="8F32E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C267C"/>
    <w:multiLevelType w:val="hybridMultilevel"/>
    <w:tmpl w:val="1DBC0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AE00A8"/>
    <w:multiLevelType w:val="hybridMultilevel"/>
    <w:tmpl w:val="963C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D796D"/>
    <w:multiLevelType w:val="multilevel"/>
    <w:tmpl w:val="A0C0805C"/>
    <w:lvl w:ilvl="0">
      <w:start w:val="2"/>
      <w:numFmt w:val="decimal"/>
      <w:lvlText w:val="%1"/>
      <w:lvlJc w:val="left"/>
      <w:pPr>
        <w:ind w:left="360" w:hanging="360"/>
      </w:pPr>
      <w:rPr>
        <w:rFonts w:hint="default"/>
        <w:b w:val="0"/>
        <w:i w:val="0"/>
      </w:rPr>
    </w:lvl>
    <w:lvl w:ilvl="1">
      <w:start w:val="9"/>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440" w:hanging="1440"/>
      </w:pPr>
      <w:rPr>
        <w:rFonts w:hint="default"/>
        <w:b w:val="0"/>
        <w:i w:val="0"/>
      </w:rPr>
    </w:lvl>
  </w:abstractNum>
  <w:abstractNum w:abstractNumId="7">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71DD76BE"/>
    <w:multiLevelType w:val="hybridMultilevel"/>
    <w:tmpl w:val="58120E6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7"/>
  </w:num>
  <w:num w:numId="8">
    <w:abstractNumId w:val="0"/>
  </w:num>
  <w:num w:numId="9">
    <w:abstractNumId w:val="0"/>
  </w:num>
  <w:num w:numId="10">
    <w:abstractNumId w:val="2"/>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F57"/>
    <w:rsid w:val="000507FA"/>
    <w:rsid w:val="0006334C"/>
    <w:rsid w:val="0007345A"/>
    <w:rsid w:val="00084905"/>
    <w:rsid w:val="00097A48"/>
    <w:rsid w:val="000A696E"/>
    <w:rsid w:val="000B073F"/>
    <w:rsid w:val="000B6622"/>
    <w:rsid w:val="000C36DC"/>
    <w:rsid w:val="000D42FC"/>
    <w:rsid w:val="000E10F1"/>
    <w:rsid w:val="000E422E"/>
    <w:rsid w:val="0013407A"/>
    <w:rsid w:val="00136654"/>
    <w:rsid w:val="00153F83"/>
    <w:rsid w:val="00154666"/>
    <w:rsid w:val="00162089"/>
    <w:rsid w:val="00174022"/>
    <w:rsid w:val="0018667F"/>
    <w:rsid w:val="00187A74"/>
    <w:rsid w:val="001909F5"/>
    <w:rsid w:val="001A5F03"/>
    <w:rsid w:val="001C1E00"/>
    <w:rsid w:val="001D6682"/>
    <w:rsid w:val="001E3348"/>
    <w:rsid w:val="001F7997"/>
    <w:rsid w:val="00203C04"/>
    <w:rsid w:val="00204E51"/>
    <w:rsid w:val="00226A58"/>
    <w:rsid w:val="00236644"/>
    <w:rsid w:val="00276825"/>
    <w:rsid w:val="00282497"/>
    <w:rsid w:val="00285312"/>
    <w:rsid w:val="002866B9"/>
    <w:rsid w:val="00290E13"/>
    <w:rsid w:val="002C7D40"/>
    <w:rsid w:val="002D28AA"/>
    <w:rsid w:val="002E283E"/>
    <w:rsid w:val="003435FE"/>
    <w:rsid w:val="00343867"/>
    <w:rsid w:val="0035287A"/>
    <w:rsid w:val="00362EA7"/>
    <w:rsid w:val="0038079D"/>
    <w:rsid w:val="00397155"/>
    <w:rsid w:val="003B39A7"/>
    <w:rsid w:val="003B57F8"/>
    <w:rsid w:val="00400A76"/>
    <w:rsid w:val="004122B9"/>
    <w:rsid w:val="004147A4"/>
    <w:rsid w:val="0042103B"/>
    <w:rsid w:val="00422E59"/>
    <w:rsid w:val="00433885"/>
    <w:rsid w:val="004662F8"/>
    <w:rsid w:val="004A1E65"/>
    <w:rsid w:val="004B5A08"/>
    <w:rsid w:val="004C1E06"/>
    <w:rsid w:val="004C6C68"/>
    <w:rsid w:val="004D3B59"/>
    <w:rsid w:val="0051213F"/>
    <w:rsid w:val="005373D7"/>
    <w:rsid w:val="0054017E"/>
    <w:rsid w:val="0054086A"/>
    <w:rsid w:val="00563A60"/>
    <w:rsid w:val="005758BC"/>
    <w:rsid w:val="00585017"/>
    <w:rsid w:val="00595AC8"/>
    <w:rsid w:val="005C7C4E"/>
    <w:rsid w:val="005D07E1"/>
    <w:rsid w:val="005D47C5"/>
    <w:rsid w:val="005E66E6"/>
    <w:rsid w:val="00615647"/>
    <w:rsid w:val="0064246C"/>
    <w:rsid w:val="0066343D"/>
    <w:rsid w:val="00676A62"/>
    <w:rsid w:val="00680789"/>
    <w:rsid w:val="00680BE6"/>
    <w:rsid w:val="006A2176"/>
    <w:rsid w:val="006A2B8A"/>
    <w:rsid w:val="006A7C35"/>
    <w:rsid w:val="006B6BEC"/>
    <w:rsid w:val="006F13ED"/>
    <w:rsid w:val="00701C7A"/>
    <w:rsid w:val="00710BD6"/>
    <w:rsid w:val="007131DC"/>
    <w:rsid w:val="00735212"/>
    <w:rsid w:val="007464B1"/>
    <w:rsid w:val="00755D96"/>
    <w:rsid w:val="0078200F"/>
    <w:rsid w:val="007E2743"/>
    <w:rsid w:val="007F0C5A"/>
    <w:rsid w:val="00816FD4"/>
    <w:rsid w:val="00825325"/>
    <w:rsid w:val="008824FD"/>
    <w:rsid w:val="008918D9"/>
    <w:rsid w:val="00897514"/>
    <w:rsid w:val="008A5466"/>
    <w:rsid w:val="008C03BD"/>
    <w:rsid w:val="008D37B5"/>
    <w:rsid w:val="008F586A"/>
    <w:rsid w:val="009107E1"/>
    <w:rsid w:val="0091684A"/>
    <w:rsid w:val="00933608"/>
    <w:rsid w:val="009521D8"/>
    <w:rsid w:val="00963EEE"/>
    <w:rsid w:val="00974F9F"/>
    <w:rsid w:val="009A3093"/>
    <w:rsid w:val="009B1130"/>
    <w:rsid w:val="009B2B8F"/>
    <w:rsid w:val="009D1EE5"/>
    <w:rsid w:val="009E0D79"/>
    <w:rsid w:val="009F2426"/>
    <w:rsid w:val="00A60F98"/>
    <w:rsid w:val="00A6439A"/>
    <w:rsid w:val="00A747B2"/>
    <w:rsid w:val="00A95403"/>
    <w:rsid w:val="00AA78D2"/>
    <w:rsid w:val="00AC7A14"/>
    <w:rsid w:val="00AD786F"/>
    <w:rsid w:val="00B237A1"/>
    <w:rsid w:val="00B4619F"/>
    <w:rsid w:val="00B5425D"/>
    <w:rsid w:val="00B66FB7"/>
    <w:rsid w:val="00B67D4D"/>
    <w:rsid w:val="00B80420"/>
    <w:rsid w:val="00B9064F"/>
    <w:rsid w:val="00B9754C"/>
    <w:rsid w:val="00BA74BD"/>
    <w:rsid w:val="00BD0CEA"/>
    <w:rsid w:val="00BD121A"/>
    <w:rsid w:val="00BF045C"/>
    <w:rsid w:val="00C3781E"/>
    <w:rsid w:val="00C44572"/>
    <w:rsid w:val="00C6638A"/>
    <w:rsid w:val="00C80F57"/>
    <w:rsid w:val="00C958E5"/>
    <w:rsid w:val="00CA3D67"/>
    <w:rsid w:val="00CC5013"/>
    <w:rsid w:val="00CC6F24"/>
    <w:rsid w:val="00D55F44"/>
    <w:rsid w:val="00D60D96"/>
    <w:rsid w:val="00D86054"/>
    <w:rsid w:val="00DC40EB"/>
    <w:rsid w:val="00E1161A"/>
    <w:rsid w:val="00E37D8A"/>
    <w:rsid w:val="00E619C1"/>
    <w:rsid w:val="00E87DE7"/>
    <w:rsid w:val="00EA40FB"/>
    <w:rsid w:val="00EA6163"/>
    <w:rsid w:val="00EB4D5C"/>
    <w:rsid w:val="00EF56C8"/>
    <w:rsid w:val="00F2324E"/>
    <w:rsid w:val="00F2572B"/>
    <w:rsid w:val="00F71C3E"/>
    <w:rsid w:val="00F91602"/>
    <w:rsid w:val="00FB4C9A"/>
    <w:rsid w:val="00FC3D00"/>
    <w:rsid w:val="00FE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9F5"/>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4C6C68"/>
    <w:pPr>
      <w:spacing w:after="100" w:line="276" w:lineRule="auto"/>
      <w:ind w:left="880" w:right="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6C68"/>
    <w:pPr>
      <w:spacing w:after="100" w:line="276" w:lineRule="auto"/>
      <w:ind w:left="1100" w:right="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6C68"/>
    <w:pPr>
      <w:spacing w:after="100" w:line="276" w:lineRule="auto"/>
      <w:ind w:left="1320" w:right="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6C68"/>
    <w:pPr>
      <w:spacing w:after="100" w:line="276" w:lineRule="auto"/>
      <w:ind w:left="1540" w:right="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6C68"/>
    <w:pPr>
      <w:spacing w:after="100" w:line="276" w:lineRule="auto"/>
      <w:ind w:left="1760" w:right="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9F5"/>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4C6C68"/>
    <w:pPr>
      <w:spacing w:after="100" w:line="276" w:lineRule="auto"/>
      <w:ind w:left="880" w:right="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6C68"/>
    <w:pPr>
      <w:spacing w:after="100" w:line="276" w:lineRule="auto"/>
      <w:ind w:left="1100" w:right="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6C68"/>
    <w:pPr>
      <w:spacing w:after="100" w:line="276" w:lineRule="auto"/>
      <w:ind w:left="1320" w:right="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6C68"/>
    <w:pPr>
      <w:spacing w:after="100" w:line="276" w:lineRule="auto"/>
      <w:ind w:left="1540" w:right="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6C68"/>
    <w:pPr>
      <w:spacing w:after="100" w:line="276" w:lineRule="auto"/>
      <w:ind w:left="1760" w:right="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9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7F673-0786-4A0F-8728-392EA5B1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8616</Words>
  <Characters>49112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UMESC</Company>
  <LinksUpToDate>false</LinksUpToDate>
  <CharactersWithSpaces>57613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DeJager, Nathan R.</dc:creator>
  <cp:lastModifiedBy>USDA Forest Service</cp:lastModifiedBy>
  <cp:revision>3</cp:revision>
  <cp:lastPrinted>2014-12-05T18:36:00Z</cp:lastPrinted>
  <dcterms:created xsi:type="dcterms:W3CDTF">2015-07-30T18:55:00Z</dcterms:created>
  <dcterms:modified xsi:type="dcterms:W3CDTF">2015-07-30T18:58:00Z</dcterms:modified>
</cp:coreProperties>
</file>