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671EDD0" w:rsidR="009C121C" w:rsidRDefault="00E769D7">
      <w:pPr>
        <w:pBdr>
          <w:top w:val="nil"/>
          <w:left w:val="nil"/>
          <w:bottom w:val="nil"/>
          <w:right w:val="nil"/>
          <w:between w:val="nil"/>
        </w:pBdr>
        <w:spacing w:before="3240"/>
        <w:jc w:val="center"/>
        <w:rPr>
          <w:rFonts w:ascii="Verdana" w:eastAsia="Verdana" w:hAnsi="Verdana" w:cs="Verdana"/>
          <w:color w:val="000000"/>
          <w:sz w:val="40"/>
          <w:szCs w:val="40"/>
        </w:rPr>
      </w:pPr>
      <w:r>
        <w:rPr>
          <w:rFonts w:ascii="Verdana" w:eastAsia="Verdana" w:hAnsi="Verdana" w:cs="Verdana"/>
          <w:color w:val="000000"/>
          <w:sz w:val="40"/>
          <w:szCs w:val="40"/>
        </w:rPr>
        <w:t xml:space="preserve">Biomass </w:t>
      </w:r>
      <w:r w:rsidR="00000000">
        <w:rPr>
          <w:rFonts w:ascii="Verdana" w:eastAsia="Verdana" w:hAnsi="Verdana" w:cs="Verdana"/>
          <w:color w:val="000000"/>
          <w:sz w:val="40"/>
          <w:szCs w:val="40"/>
        </w:rPr>
        <w:t>Harvest v</w:t>
      </w:r>
      <w:r w:rsidR="00450378">
        <w:rPr>
          <w:rFonts w:ascii="Verdana" w:eastAsia="Verdana" w:hAnsi="Verdana" w:cs="Verdana"/>
          <w:color w:val="000000"/>
          <w:sz w:val="40"/>
          <w:szCs w:val="40"/>
        </w:rPr>
        <w:t>7</w:t>
      </w:r>
      <w:r w:rsidR="00000000">
        <w:rPr>
          <w:rFonts w:ascii="Verdana" w:eastAsia="Verdana" w:hAnsi="Verdana" w:cs="Verdana"/>
          <w:color w:val="000000"/>
          <w:sz w:val="40"/>
          <w:szCs w:val="40"/>
        </w:rPr>
        <w:t>.0</w:t>
      </w:r>
    </w:p>
    <w:p w14:paraId="00000002" w14:textId="77777777" w:rsidR="009C121C" w:rsidRDefault="00000000">
      <w:pPr>
        <w:pBdr>
          <w:top w:val="nil"/>
          <w:left w:val="nil"/>
          <w:bottom w:val="nil"/>
          <w:right w:val="nil"/>
          <w:between w:val="nil"/>
        </w:pBdr>
        <w:jc w:val="center"/>
        <w:rPr>
          <w:rFonts w:ascii="Verdana" w:eastAsia="Verdana" w:hAnsi="Verdana" w:cs="Verdana"/>
          <w:color w:val="000000"/>
          <w:sz w:val="40"/>
          <w:szCs w:val="40"/>
        </w:rPr>
      </w:pPr>
      <w:bookmarkStart w:id="0" w:name="_heading=h.30j0zll" w:colFirst="0" w:colLast="0"/>
      <w:bookmarkEnd w:id="0"/>
      <w:r>
        <w:rPr>
          <w:rFonts w:ascii="Verdana" w:eastAsia="Verdana" w:hAnsi="Verdana" w:cs="Verdana"/>
          <w:color w:val="000000"/>
          <w:sz w:val="40"/>
          <w:szCs w:val="40"/>
        </w:rPr>
        <w:t>LANDIS-II Extension</w:t>
      </w:r>
    </w:p>
    <w:p w14:paraId="00000003" w14:textId="77777777" w:rsidR="009C121C" w:rsidRDefault="00000000">
      <w:pPr>
        <w:pBdr>
          <w:top w:val="nil"/>
          <w:left w:val="nil"/>
          <w:bottom w:val="nil"/>
          <w:right w:val="nil"/>
          <w:between w:val="nil"/>
        </w:pBdr>
        <w:jc w:val="center"/>
        <w:rPr>
          <w:rFonts w:ascii="Verdana" w:eastAsia="Verdana" w:hAnsi="Verdana" w:cs="Verdana"/>
          <w:color w:val="000000"/>
          <w:sz w:val="40"/>
          <w:szCs w:val="40"/>
        </w:rPr>
      </w:pPr>
      <w:r>
        <w:rPr>
          <w:rFonts w:ascii="Verdana" w:eastAsia="Verdana" w:hAnsi="Verdana" w:cs="Verdana"/>
          <w:color w:val="000000"/>
          <w:sz w:val="40"/>
          <w:szCs w:val="40"/>
        </w:rPr>
        <w:t>User Guide</w:t>
      </w:r>
    </w:p>
    <w:p w14:paraId="00000004" w14:textId="77777777" w:rsidR="009C121C" w:rsidRDefault="009C121C">
      <w:pPr>
        <w:spacing w:after="120"/>
        <w:jc w:val="center"/>
      </w:pPr>
    </w:p>
    <w:p w14:paraId="00000005" w14:textId="77777777" w:rsidR="009C121C" w:rsidRDefault="00000000">
      <w:pPr>
        <w:spacing w:after="120"/>
        <w:jc w:val="center"/>
      </w:pPr>
      <w:r>
        <w:t>Robert M. Scheller</w:t>
      </w:r>
      <w:r>
        <w:rPr>
          <w:vertAlign w:val="superscript"/>
        </w:rPr>
        <w:t>1</w:t>
      </w:r>
    </w:p>
    <w:p w14:paraId="00000006" w14:textId="77777777" w:rsidR="009C121C" w:rsidRDefault="00000000">
      <w:pPr>
        <w:spacing w:after="120"/>
        <w:jc w:val="center"/>
      </w:pPr>
      <w:r>
        <w:t>Brian R. Sturtevant</w:t>
      </w:r>
      <w:r>
        <w:rPr>
          <w:vertAlign w:val="superscript"/>
        </w:rPr>
        <w:t>2</w:t>
      </w:r>
    </w:p>
    <w:p w14:paraId="00000007" w14:textId="77777777" w:rsidR="009C121C" w:rsidRDefault="00000000">
      <w:pPr>
        <w:spacing w:after="120"/>
        <w:jc w:val="center"/>
      </w:pPr>
      <w:r>
        <w:t>Eric J. Gustafson</w:t>
      </w:r>
      <w:r>
        <w:rPr>
          <w:vertAlign w:val="superscript"/>
        </w:rPr>
        <w:t>2</w:t>
      </w:r>
    </w:p>
    <w:p w14:paraId="00000008" w14:textId="77777777" w:rsidR="009C121C" w:rsidRDefault="00000000">
      <w:pPr>
        <w:spacing w:after="120"/>
        <w:jc w:val="center"/>
      </w:pPr>
      <w:r>
        <w:t>Brian R. Miranda</w:t>
      </w:r>
      <w:r>
        <w:rPr>
          <w:vertAlign w:val="superscript"/>
        </w:rPr>
        <w:t>2</w:t>
      </w:r>
    </w:p>
    <w:p w14:paraId="00000009" w14:textId="77777777" w:rsidR="009C121C" w:rsidRDefault="00000000">
      <w:pPr>
        <w:spacing w:after="120"/>
        <w:jc w:val="center"/>
      </w:pPr>
      <w:r>
        <w:t>Patrick A. Zollner</w:t>
      </w:r>
      <w:r>
        <w:rPr>
          <w:vertAlign w:val="superscript"/>
        </w:rPr>
        <w:t>2</w:t>
      </w:r>
    </w:p>
    <w:p w14:paraId="0000000A" w14:textId="77777777" w:rsidR="009C121C" w:rsidRDefault="00000000">
      <w:pPr>
        <w:spacing w:after="120"/>
        <w:jc w:val="center"/>
      </w:pPr>
      <w:r>
        <w:t>David J. Mladenoff</w:t>
      </w:r>
      <w:r>
        <w:rPr>
          <w:vertAlign w:val="superscript"/>
        </w:rPr>
        <w:t>3</w:t>
      </w:r>
    </w:p>
    <w:p w14:paraId="0000000B" w14:textId="43B968B0" w:rsidR="009C121C" w:rsidRDefault="00000000">
      <w:pPr>
        <w:spacing w:after="120"/>
        <w:jc w:val="center"/>
      </w:pPr>
      <w:r>
        <w:t>James B. Domingo</w:t>
      </w:r>
    </w:p>
    <w:p w14:paraId="0000000C" w14:textId="77777777" w:rsidR="009C121C" w:rsidRDefault="009C121C">
      <w:pPr>
        <w:spacing w:after="120"/>
        <w:jc w:val="center"/>
      </w:pPr>
    </w:p>
    <w:p w14:paraId="0000000D" w14:textId="77777777" w:rsidR="009C121C" w:rsidRDefault="00000000">
      <w:pPr>
        <w:spacing w:after="120"/>
        <w:jc w:val="center"/>
      </w:pPr>
      <w:r>
        <w:rPr>
          <w:vertAlign w:val="superscript"/>
        </w:rPr>
        <w:t>1</w:t>
      </w:r>
      <w:r>
        <w:t>North Carolina State University</w:t>
      </w:r>
    </w:p>
    <w:p w14:paraId="0000000E" w14:textId="77777777" w:rsidR="009C121C" w:rsidRDefault="00000000">
      <w:pPr>
        <w:spacing w:after="120"/>
        <w:jc w:val="center"/>
      </w:pPr>
      <w:r>
        <w:rPr>
          <w:vertAlign w:val="superscript"/>
        </w:rPr>
        <w:t>2</w:t>
      </w:r>
      <w:r>
        <w:t>USDA Forest Service, Northern Research Station</w:t>
      </w:r>
    </w:p>
    <w:p w14:paraId="0000000F" w14:textId="77777777" w:rsidR="009C121C" w:rsidRDefault="00000000">
      <w:pPr>
        <w:spacing w:after="120"/>
        <w:jc w:val="center"/>
      </w:pPr>
      <w:r>
        <w:rPr>
          <w:vertAlign w:val="superscript"/>
        </w:rPr>
        <w:t>3</w:t>
      </w:r>
      <w:r>
        <w:t>University of Wisconsin-Madison</w:t>
      </w:r>
    </w:p>
    <w:p w14:paraId="00000011" w14:textId="77777777" w:rsidR="009C121C" w:rsidRDefault="009C121C">
      <w:pPr>
        <w:spacing w:after="120"/>
        <w:jc w:val="center"/>
      </w:pPr>
    </w:p>
    <w:p w14:paraId="00000012" w14:textId="37750F65" w:rsidR="009C121C" w:rsidRDefault="00000000">
      <w:pPr>
        <w:spacing w:after="120"/>
        <w:jc w:val="center"/>
      </w:pPr>
      <w:r>
        <w:t xml:space="preserve">Last Revised:  </w:t>
      </w:r>
      <w:r w:rsidR="00661F20">
        <w:fldChar w:fldCharType="begin"/>
      </w:r>
      <w:r w:rsidR="00661F20">
        <w:instrText xml:space="preserve"> SAVEDATE  \@ "MMMM d, yyyy"  \* MERGEFORMAT </w:instrText>
      </w:r>
      <w:r w:rsidR="00661F20">
        <w:fldChar w:fldCharType="separate"/>
      </w:r>
      <w:r w:rsidR="00E769D7">
        <w:rPr>
          <w:noProof/>
        </w:rPr>
        <w:t>April 13, 2026</w:t>
      </w:r>
      <w:r w:rsidR="00661F20">
        <w:fldChar w:fldCharType="end"/>
      </w:r>
    </w:p>
    <w:p w14:paraId="00000013" w14:textId="77777777" w:rsidR="009C121C" w:rsidRDefault="009C121C">
      <w:pPr>
        <w:spacing w:after="120"/>
        <w:jc w:val="center"/>
        <w:rPr>
          <w:i/>
        </w:rPr>
      </w:pPr>
    </w:p>
    <w:p w14:paraId="00000014" w14:textId="77777777" w:rsidR="009C121C" w:rsidRDefault="009C121C">
      <w:pPr>
        <w:spacing w:after="120"/>
        <w:jc w:val="center"/>
        <w:rPr>
          <w:i/>
        </w:rPr>
        <w:sectPr w:rsidR="009C121C" w:rsidSect="00095096">
          <w:headerReference w:type="default" r:id="rId8"/>
          <w:footerReference w:type="default" r:id="rId9"/>
          <w:pgSz w:w="12240" w:h="15840"/>
          <w:pgMar w:top="1627" w:right="1627" w:bottom="2707" w:left="1627" w:header="935" w:footer="720" w:gutter="0"/>
          <w:pgNumType w:start="1"/>
          <w:cols w:space="720"/>
        </w:sectPr>
      </w:pPr>
    </w:p>
    <w:p w14:paraId="00000015" w14:textId="77777777" w:rsidR="009C121C" w:rsidRDefault="00000000">
      <w:pPr>
        <w:keepNext/>
        <w:pBdr>
          <w:top w:val="nil"/>
          <w:left w:val="nil"/>
          <w:bottom w:val="nil"/>
          <w:right w:val="nil"/>
          <w:between w:val="nil"/>
        </w:pBdr>
        <w:spacing w:before="240" w:after="120"/>
        <w:rPr>
          <w:rFonts w:ascii="Verdana" w:eastAsia="Verdana" w:hAnsi="Verdana" w:cs="Verdana"/>
          <w:color w:val="000000"/>
          <w:sz w:val="32"/>
          <w:szCs w:val="32"/>
        </w:rPr>
      </w:pPr>
      <w:r>
        <w:rPr>
          <w:rFonts w:ascii="Verdana" w:eastAsia="Verdana" w:hAnsi="Verdana" w:cs="Verdana"/>
          <w:color w:val="000000"/>
          <w:sz w:val="32"/>
          <w:szCs w:val="32"/>
        </w:rPr>
        <w:lastRenderedPageBreak/>
        <w:t>Table of Contents</w:t>
      </w:r>
    </w:p>
    <w:sdt>
      <w:sdtPr>
        <w:id w:val="-831917977"/>
        <w:docPartObj>
          <w:docPartGallery w:val="Table of Contents"/>
          <w:docPartUnique/>
        </w:docPartObj>
      </w:sdtPr>
      <w:sdtContent>
        <w:p w14:paraId="1E8A101A" w14:textId="0DADD790" w:rsidR="00450378" w:rsidRDefault="00000000" w:rsidP="00450378">
          <w:pPr>
            <w:pStyle w:val="TOC1"/>
            <w:tabs>
              <w:tab w:val="left" w:pos="480"/>
              <w:tab w:val="right" w:pos="8976"/>
            </w:tabs>
            <w:spacing w:after="0"/>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226962906" w:history="1">
            <w:r w:rsidR="00450378" w:rsidRPr="00CD55FC">
              <w:rPr>
                <w:rStyle w:val="Hyperlink"/>
                <w:noProof/>
              </w:rPr>
              <w:t>1</w:t>
            </w:r>
            <w:r w:rsidR="00450378">
              <w:rPr>
                <w:rFonts w:asciiTheme="minorHAnsi" w:eastAsiaTheme="minorEastAsia" w:hAnsiTheme="minorHAnsi" w:cstheme="minorBidi"/>
                <w:noProof/>
                <w:kern w:val="2"/>
                <w14:ligatures w14:val="standardContextual"/>
              </w:rPr>
              <w:tab/>
            </w:r>
            <w:r w:rsidR="00450378" w:rsidRPr="00CD55FC">
              <w:rPr>
                <w:rStyle w:val="Hyperlink"/>
                <w:noProof/>
              </w:rPr>
              <w:t>Introduction</w:t>
            </w:r>
            <w:r w:rsidR="00450378">
              <w:rPr>
                <w:noProof/>
                <w:webHidden/>
              </w:rPr>
              <w:tab/>
            </w:r>
            <w:r w:rsidR="00450378">
              <w:rPr>
                <w:noProof/>
                <w:webHidden/>
              </w:rPr>
              <w:fldChar w:fldCharType="begin"/>
            </w:r>
            <w:r w:rsidR="00450378">
              <w:rPr>
                <w:noProof/>
                <w:webHidden/>
              </w:rPr>
              <w:instrText xml:space="preserve"> PAGEREF _Toc226962906 \h </w:instrText>
            </w:r>
            <w:r w:rsidR="00450378">
              <w:rPr>
                <w:noProof/>
                <w:webHidden/>
              </w:rPr>
            </w:r>
            <w:r w:rsidR="00450378">
              <w:rPr>
                <w:noProof/>
                <w:webHidden/>
              </w:rPr>
              <w:fldChar w:fldCharType="separate"/>
            </w:r>
            <w:r w:rsidR="00450378">
              <w:rPr>
                <w:noProof/>
                <w:webHidden/>
              </w:rPr>
              <w:t>5</w:t>
            </w:r>
            <w:r w:rsidR="00450378">
              <w:rPr>
                <w:noProof/>
                <w:webHidden/>
              </w:rPr>
              <w:fldChar w:fldCharType="end"/>
            </w:r>
          </w:hyperlink>
        </w:p>
        <w:p w14:paraId="319868EC" w14:textId="0BE8CAFB"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07" w:history="1">
            <w:r w:rsidRPr="00CD55FC">
              <w:rPr>
                <w:rStyle w:val="Hyperlink"/>
                <w:noProof/>
              </w:rPr>
              <w:t>1.1</w:t>
            </w:r>
            <w:r>
              <w:rPr>
                <w:rFonts w:asciiTheme="minorHAnsi" w:eastAsiaTheme="minorEastAsia" w:hAnsiTheme="minorHAnsi" w:cstheme="minorBidi"/>
                <w:noProof/>
                <w:kern w:val="2"/>
                <w14:ligatures w14:val="standardContextual"/>
              </w:rPr>
              <w:tab/>
            </w:r>
            <w:r w:rsidRPr="00CD55FC">
              <w:rPr>
                <w:rStyle w:val="Hyperlink"/>
                <w:noProof/>
              </w:rPr>
              <w:t>The Harvesting Landscape</w:t>
            </w:r>
            <w:r>
              <w:rPr>
                <w:noProof/>
                <w:webHidden/>
              </w:rPr>
              <w:tab/>
            </w:r>
            <w:r>
              <w:rPr>
                <w:noProof/>
                <w:webHidden/>
              </w:rPr>
              <w:fldChar w:fldCharType="begin"/>
            </w:r>
            <w:r>
              <w:rPr>
                <w:noProof/>
                <w:webHidden/>
              </w:rPr>
              <w:instrText xml:space="preserve"> PAGEREF _Toc226962907 \h </w:instrText>
            </w:r>
            <w:r>
              <w:rPr>
                <w:noProof/>
                <w:webHidden/>
              </w:rPr>
            </w:r>
            <w:r>
              <w:rPr>
                <w:noProof/>
                <w:webHidden/>
              </w:rPr>
              <w:fldChar w:fldCharType="separate"/>
            </w:r>
            <w:r>
              <w:rPr>
                <w:noProof/>
                <w:webHidden/>
              </w:rPr>
              <w:t>5</w:t>
            </w:r>
            <w:r>
              <w:rPr>
                <w:noProof/>
                <w:webHidden/>
              </w:rPr>
              <w:fldChar w:fldCharType="end"/>
            </w:r>
          </w:hyperlink>
        </w:p>
        <w:p w14:paraId="3EFDF768" w14:textId="60DCB313"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08" w:history="1">
            <w:r w:rsidRPr="00CD55FC">
              <w:rPr>
                <w:rStyle w:val="Hyperlink"/>
                <w:noProof/>
              </w:rPr>
              <w:t>1.1.1</w:t>
            </w:r>
            <w:r>
              <w:rPr>
                <w:rFonts w:asciiTheme="minorHAnsi" w:eastAsiaTheme="minorEastAsia" w:hAnsiTheme="minorHAnsi" w:cstheme="minorBidi"/>
                <w:noProof/>
                <w:kern w:val="2"/>
                <w14:ligatures w14:val="standardContextual"/>
              </w:rPr>
              <w:tab/>
            </w:r>
            <w:r w:rsidRPr="00CD55FC">
              <w:rPr>
                <w:rStyle w:val="Hyperlink"/>
                <w:noProof/>
              </w:rPr>
              <w:t>Management Areas</w:t>
            </w:r>
            <w:r>
              <w:rPr>
                <w:noProof/>
                <w:webHidden/>
              </w:rPr>
              <w:tab/>
            </w:r>
            <w:r>
              <w:rPr>
                <w:noProof/>
                <w:webHidden/>
              </w:rPr>
              <w:fldChar w:fldCharType="begin"/>
            </w:r>
            <w:r>
              <w:rPr>
                <w:noProof/>
                <w:webHidden/>
              </w:rPr>
              <w:instrText xml:space="preserve"> PAGEREF _Toc226962908 \h </w:instrText>
            </w:r>
            <w:r>
              <w:rPr>
                <w:noProof/>
                <w:webHidden/>
              </w:rPr>
            </w:r>
            <w:r>
              <w:rPr>
                <w:noProof/>
                <w:webHidden/>
              </w:rPr>
              <w:fldChar w:fldCharType="separate"/>
            </w:r>
            <w:r>
              <w:rPr>
                <w:noProof/>
                <w:webHidden/>
              </w:rPr>
              <w:t>5</w:t>
            </w:r>
            <w:r>
              <w:rPr>
                <w:noProof/>
                <w:webHidden/>
              </w:rPr>
              <w:fldChar w:fldCharType="end"/>
            </w:r>
          </w:hyperlink>
        </w:p>
        <w:p w14:paraId="30092A2C" w14:textId="508FEA7C"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09" w:history="1">
            <w:r w:rsidRPr="00CD55FC">
              <w:rPr>
                <w:rStyle w:val="Hyperlink"/>
                <w:noProof/>
              </w:rPr>
              <w:t>1.1.2</w:t>
            </w:r>
            <w:r>
              <w:rPr>
                <w:rFonts w:asciiTheme="minorHAnsi" w:eastAsiaTheme="minorEastAsia" w:hAnsiTheme="minorHAnsi" w:cstheme="minorBidi"/>
                <w:noProof/>
                <w:kern w:val="2"/>
                <w14:ligatures w14:val="standardContextual"/>
              </w:rPr>
              <w:tab/>
            </w:r>
            <w:r w:rsidRPr="00CD55FC">
              <w:rPr>
                <w:rStyle w:val="Hyperlink"/>
                <w:noProof/>
              </w:rPr>
              <w:t>Harvesting Stands</w:t>
            </w:r>
            <w:r>
              <w:rPr>
                <w:noProof/>
                <w:webHidden/>
              </w:rPr>
              <w:tab/>
            </w:r>
            <w:r>
              <w:rPr>
                <w:noProof/>
                <w:webHidden/>
              </w:rPr>
              <w:fldChar w:fldCharType="begin"/>
            </w:r>
            <w:r>
              <w:rPr>
                <w:noProof/>
                <w:webHidden/>
              </w:rPr>
              <w:instrText xml:space="preserve"> PAGEREF _Toc226962909 \h </w:instrText>
            </w:r>
            <w:r>
              <w:rPr>
                <w:noProof/>
                <w:webHidden/>
              </w:rPr>
            </w:r>
            <w:r>
              <w:rPr>
                <w:noProof/>
                <w:webHidden/>
              </w:rPr>
              <w:fldChar w:fldCharType="separate"/>
            </w:r>
            <w:r>
              <w:rPr>
                <w:noProof/>
                <w:webHidden/>
              </w:rPr>
              <w:t>5</w:t>
            </w:r>
            <w:r>
              <w:rPr>
                <w:noProof/>
                <w:webHidden/>
              </w:rPr>
              <w:fldChar w:fldCharType="end"/>
            </w:r>
          </w:hyperlink>
        </w:p>
        <w:p w14:paraId="6AA3A835" w14:textId="38D0AD91"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10" w:history="1">
            <w:r w:rsidRPr="00CD55FC">
              <w:rPr>
                <w:rStyle w:val="Hyperlink"/>
                <w:noProof/>
              </w:rPr>
              <w:t>1.2</w:t>
            </w:r>
            <w:r>
              <w:rPr>
                <w:rFonts w:asciiTheme="minorHAnsi" w:eastAsiaTheme="minorEastAsia" w:hAnsiTheme="minorHAnsi" w:cstheme="minorBidi"/>
                <w:noProof/>
                <w:kern w:val="2"/>
                <w14:ligatures w14:val="standardContextual"/>
              </w:rPr>
              <w:tab/>
            </w:r>
            <w:r w:rsidRPr="00CD55FC">
              <w:rPr>
                <w:rStyle w:val="Hyperlink"/>
                <w:noProof/>
              </w:rPr>
              <w:t>Harvesting Prescriptions</w:t>
            </w:r>
            <w:r>
              <w:rPr>
                <w:noProof/>
                <w:webHidden/>
              </w:rPr>
              <w:tab/>
            </w:r>
            <w:r>
              <w:rPr>
                <w:noProof/>
                <w:webHidden/>
              </w:rPr>
              <w:fldChar w:fldCharType="begin"/>
            </w:r>
            <w:r>
              <w:rPr>
                <w:noProof/>
                <w:webHidden/>
              </w:rPr>
              <w:instrText xml:space="preserve"> PAGEREF _Toc226962910 \h </w:instrText>
            </w:r>
            <w:r>
              <w:rPr>
                <w:noProof/>
                <w:webHidden/>
              </w:rPr>
            </w:r>
            <w:r>
              <w:rPr>
                <w:noProof/>
                <w:webHidden/>
              </w:rPr>
              <w:fldChar w:fldCharType="separate"/>
            </w:r>
            <w:r>
              <w:rPr>
                <w:noProof/>
                <w:webHidden/>
              </w:rPr>
              <w:t>5</w:t>
            </w:r>
            <w:r>
              <w:rPr>
                <w:noProof/>
                <w:webHidden/>
              </w:rPr>
              <w:fldChar w:fldCharType="end"/>
            </w:r>
          </w:hyperlink>
        </w:p>
        <w:p w14:paraId="2378EB5F" w14:textId="54CC4E8F"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11" w:history="1">
            <w:r w:rsidRPr="00CD55FC">
              <w:rPr>
                <w:rStyle w:val="Hyperlink"/>
                <w:noProof/>
              </w:rPr>
              <w:t>1.3</w:t>
            </w:r>
            <w:r>
              <w:rPr>
                <w:rFonts w:asciiTheme="minorHAnsi" w:eastAsiaTheme="minorEastAsia" w:hAnsiTheme="minorHAnsi" w:cstheme="minorBidi"/>
                <w:noProof/>
                <w:kern w:val="2"/>
                <w14:ligatures w14:val="standardContextual"/>
              </w:rPr>
              <w:tab/>
            </w:r>
            <w:r w:rsidRPr="00CD55FC">
              <w:rPr>
                <w:rStyle w:val="Hyperlink"/>
                <w:noProof/>
              </w:rPr>
              <w:t>Prescriptions order</w:t>
            </w:r>
            <w:r>
              <w:rPr>
                <w:noProof/>
                <w:webHidden/>
              </w:rPr>
              <w:tab/>
            </w:r>
            <w:r>
              <w:rPr>
                <w:noProof/>
                <w:webHidden/>
              </w:rPr>
              <w:fldChar w:fldCharType="begin"/>
            </w:r>
            <w:r>
              <w:rPr>
                <w:noProof/>
                <w:webHidden/>
              </w:rPr>
              <w:instrText xml:space="preserve"> PAGEREF _Toc226962911 \h </w:instrText>
            </w:r>
            <w:r>
              <w:rPr>
                <w:noProof/>
                <w:webHidden/>
              </w:rPr>
            </w:r>
            <w:r>
              <w:rPr>
                <w:noProof/>
                <w:webHidden/>
              </w:rPr>
              <w:fldChar w:fldCharType="separate"/>
            </w:r>
            <w:r>
              <w:rPr>
                <w:noProof/>
                <w:webHidden/>
              </w:rPr>
              <w:t>6</w:t>
            </w:r>
            <w:r>
              <w:rPr>
                <w:noProof/>
                <w:webHidden/>
              </w:rPr>
              <w:fldChar w:fldCharType="end"/>
            </w:r>
          </w:hyperlink>
        </w:p>
        <w:p w14:paraId="70EA677D" w14:textId="2A41D362"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12" w:history="1">
            <w:r w:rsidRPr="00CD55FC">
              <w:rPr>
                <w:rStyle w:val="Hyperlink"/>
                <w:noProof/>
              </w:rPr>
              <w:t>1.4</w:t>
            </w:r>
            <w:r>
              <w:rPr>
                <w:rFonts w:asciiTheme="minorHAnsi" w:eastAsiaTheme="minorEastAsia" w:hAnsiTheme="minorHAnsi" w:cstheme="minorBidi"/>
                <w:noProof/>
                <w:kern w:val="2"/>
                <w14:ligatures w14:val="standardContextual"/>
              </w:rPr>
              <w:tab/>
            </w:r>
            <w:r w:rsidRPr="00CD55FC">
              <w:rPr>
                <w:rStyle w:val="Hyperlink"/>
                <w:noProof/>
              </w:rPr>
              <w:t>Major Releases</w:t>
            </w:r>
            <w:r>
              <w:rPr>
                <w:noProof/>
                <w:webHidden/>
              </w:rPr>
              <w:tab/>
            </w:r>
            <w:r>
              <w:rPr>
                <w:noProof/>
                <w:webHidden/>
              </w:rPr>
              <w:fldChar w:fldCharType="begin"/>
            </w:r>
            <w:r>
              <w:rPr>
                <w:noProof/>
                <w:webHidden/>
              </w:rPr>
              <w:instrText xml:space="preserve"> PAGEREF _Toc226962912 \h </w:instrText>
            </w:r>
            <w:r>
              <w:rPr>
                <w:noProof/>
                <w:webHidden/>
              </w:rPr>
            </w:r>
            <w:r>
              <w:rPr>
                <w:noProof/>
                <w:webHidden/>
              </w:rPr>
              <w:fldChar w:fldCharType="separate"/>
            </w:r>
            <w:r>
              <w:rPr>
                <w:noProof/>
                <w:webHidden/>
              </w:rPr>
              <w:t>6</w:t>
            </w:r>
            <w:r>
              <w:rPr>
                <w:noProof/>
                <w:webHidden/>
              </w:rPr>
              <w:fldChar w:fldCharType="end"/>
            </w:r>
          </w:hyperlink>
        </w:p>
        <w:p w14:paraId="6B91074A" w14:textId="3AD0D46B"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13" w:history="1">
            <w:r w:rsidRPr="00CD55FC">
              <w:rPr>
                <w:rStyle w:val="Hyperlink"/>
                <w:noProof/>
              </w:rPr>
              <w:t>1.1.1</w:t>
            </w:r>
            <w:r>
              <w:rPr>
                <w:rFonts w:asciiTheme="minorHAnsi" w:eastAsiaTheme="minorEastAsia" w:hAnsiTheme="minorHAnsi" w:cstheme="minorBidi"/>
                <w:noProof/>
                <w:kern w:val="2"/>
                <w14:ligatures w14:val="standardContextual"/>
              </w:rPr>
              <w:tab/>
            </w:r>
            <w:r w:rsidRPr="00CD55FC">
              <w:rPr>
                <w:rStyle w:val="Hyperlink"/>
                <w:noProof/>
              </w:rPr>
              <w:t>Version 7.0 (April 2026)</w:t>
            </w:r>
            <w:r>
              <w:rPr>
                <w:noProof/>
                <w:webHidden/>
              </w:rPr>
              <w:tab/>
            </w:r>
            <w:r>
              <w:rPr>
                <w:noProof/>
                <w:webHidden/>
              </w:rPr>
              <w:fldChar w:fldCharType="begin"/>
            </w:r>
            <w:r>
              <w:rPr>
                <w:noProof/>
                <w:webHidden/>
              </w:rPr>
              <w:instrText xml:space="preserve"> PAGEREF _Toc226962913 \h </w:instrText>
            </w:r>
            <w:r>
              <w:rPr>
                <w:noProof/>
                <w:webHidden/>
              </w:rPr>
            </w:r>
            <w:r>
              <w:rPr>
                <w:noProof/>
                <w:webHidden/>
              </w:rPr>
              <w:fldChar w:fldCharType="separate"/>
            </w:r>
            <w:r>
              <w:rPr>
                <w:noProof/>
                <w:webHidden/>
              </w:rPr>
              <w:t>6</w:t>
            </w:r>
            <w:r>
              <w:rPr>
                <w:noProof/>
                <w:webHidden/>
              </w:rPr>
              <w:fldChar w:fldCharType="end"/>
            </w:r>
          </w:hyperlink>
        </w:p>
        <w:p w14:paraId="35D19CD7" w14:textId="4295FDD8"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14" w:history="1">
            <w:r w:rsidRPr="00CD55FC">
              <w:rPr>
                <w:rStyle w:val="Hyperlink"/>
                <w:noProof/>
              </w:rPr>
              <w:t>1.1.2</w:t>
            </w:r>
            <w:r>
              <w:rPr>
                <w:rFonts w:asciiTheme="minorHAnsi" w:eastAsiaTheme="minorEastAsia" w:hAnsiTheme="minorHAnsi" w:cstheme="minorBidi"/>
                <w:noProof/>
                <w:kern w:val="2"/>
                <w14:ligatures w14:val="standardContextual"/>
              </w:rPr>
              <w:tab/>
            </w:r>
            <w:r w:rsidRPr="00CD55FC">
              <w:rPr>
                <w:rStyle w:val="Hyperlink"/>
                <w:noProof/>
              </w:rPr>
              <w:t>Version 6.0 (August 2024)</w:t>
            </w:r>
            <w:r>
              <w:rPr>
                <w:noProof/>
                <w:webHidden/>
              </w:rPr>
              <w:tab/>
            </w:r>
            <w:r>
              <w:rPr>
                <w:noProof/>
                <w:webHidden/>
              </w:rPr>
              <w:fldChar w:fldCharType="begin"/>
            </w:r>
            <w:r>
              <w:rPr>
                <w:noProof/>
                <w:webHidden/>
              </w:rPr>
              <w:instrText xml:space="preserve"> PAGEREF _Toc226962914 \h </w:instrText>
            </w:r>
            <w:r>
              <w:rPr>
                <w:noProof/>
                <w:webHidden/>
              </w:rPr>
            </w:r>
            <w:r>
              <w:rPr>
                <w:noProof/>
                <w:webHidden/>
              </w:rPr>
              <w:fldChar w:fldCharType="separate"/>
            </w:r>
            <w:r>
              <w:rPr>
                <w:noProof/>
                <w:webHidden/>
              </w:rPr>
              <w:t>7</w:t>
            </w:r>
            <w:r>
              <w:rPr>
                <w:noProof/>
                <w:webHidden/>
              </w:rPr>
              <w:fldChar w:fldCharType="end"/>
            </w:r>
          </w:hyperlink>
        </w:p>
        <w:p w14:paraId="457AC0CB" w14:textId="7734A770"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15" w:history="1">
            <w:r w:rsidRPr="00CD55FC">
              <w:rPr>
                <w:rStyle w:val="Hyperlink"/>
                <w:noProof/>
              </w:rPr>
              <w:t>1.4.1</w:t>
            </w:r>
            <w:r>
              <w:rPr>
                <w:rFonts w:asciiTheme="minorHAnsi" w:eastAsiaTheme="minorEastAsia" w:hAnsiTheme="minorHAnsi" w:cstheme="minorBidi"/>
                <w:noProof/>
                <w:kern w:val="2"/>
                <w14:ligatures w14:val="standardContextual"/>
              </w:rPr>
              <w:tab/>
            </w:r>
            <w:r w:rsidRPr="00CD55FC">
              <w:rPr>
                <w:rStyle w:val="Hyperlink"/>
                <w:noProof/>
              </w:rPr>
              <w:t>Version 5.2 (April 2024)</w:t>
            </w:r>
            <w:r>
              <w:rPr>
                <w:noProof/>
                <w:webHidden/>
              </w:rPr>
              <w:tab/>
            </w:r>
            <w:r>
              <w:rPr>
                <w:noProof/>
                <w:webHidden/>
              </w:rPr>
              <w:fldChar w:fldCharType="begin"/>
            </w:r>
            <w:r>
              <w:rPr>
                <w:noProof/>
                <w:webHidden/>
              </w:rPr>
              <w:instrText xml:space="preserve"> PAGEREF _Toc226962915 \h </w:instrText>
            </w:r>
            <w:r>
              <w:rPr>
                <w:noProof/>
                <w:webHidden/>
              </w:rPr>
            </w:r>
            <w:r>
              <w:rPr>
                <w:noProof/>
                <w:webHidden/>
              </w:rPr>
              <w:fldChar w:fldCharType="separate"/>
            </w:r>
            <w:r>
              <w:rPr>
                <w:noProof/>
                <w:webHidden/>
              </w:rPr>
              <w:t>7</w:t>
            </w:r>
            <w:r>
              <w:rPr>
                <w:noProof/>
                <w:webHidden/>
              </w:rPr>
              <w:fldChar w:fldCharType="end"/>
            </w:r>
          </w:hyperlink>
        </w:p>
        <w:p w14:paraId="1142F9AD" w14:textId="6FA396F9"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16" w:history="1">
            <w:r w:rsidRPr="00CD55FC">
              <w:rPr>
                <w:rStyle w:val="Hyperlink"/>
                <w:noProof/>
              </w:rPr>
              <w:t>1.1.3</w:t>
            </w:r>
            <w:r>
              <w:rPr>
                <w:rFonts w:asciiTheme="minorHAnsi" w:eastAsiaTheme="minorEastAsia" w:hAnsiTheme="minorHAnsi" w:cstheme="minorBidi"/>
                <w:noProof/>
                <w:kern w:val="2"/>
                <w14:ligatures w14:val="standardContextual"/>
              </w:rPr>
              <w:tab/>
            </w:r>
            <w:r w:rsidRPr="00CD55FC">
              <w:rPr>
                <w:rStyle w:val="Hyperlink"/>
                <w:noProof/>
              </w:rPr>
              <w:t>Version 5.0 (September 2019)</w:t>
            </w:r>
            <w:r>
              <w:rPr>
                <w:noProof/>
                <w:webHidden/>
              </w:rPr>
              <w:tab/>
            </w:r>
            <w:r>
              <w:rPr>
                <w:noProof/>
                <w:webHidden/>
              </w:rPr>
              <w:fldChar w:fldCharType="begin"/>
            </w:r>
            <w:r>
              <w:rPr>
                <w:noProof/>
                <w:webHidden/>
              </w:rPr>
              <w:instrText xml:space="preserve"> PAGEREF _Toc226962916 \h </w:instrText>
            </w:r>
            <w:r>
              <w:rPr>
                <w:noProof/>
                <w:webHidden/>
              </w:rPr>
            </w:r>
            <w:r>
              <w:rPr>
                <w:noProof/>
                <w:webHidden/>
              </w:rPr>
              <w:fldChar w:fldCharType="separate"/>
            </w:r>
            <w:r>
              <w:rPr>
                <w:noProof/>
                <w:webHidden/>
              </w:rPr>
              <w:t>7</w:t>
            </w:r>
            <w:r>
              <w:rPr>
                <w:noProof/>
                <w:webHidden/>
              </w:rPr>
              <w:fldChar w:fldCharType="end"/>
            </w:r>
          </w:hyperlink>
        </w:p>
        <w:p w14:paraId="517111BA" w14:textId="475D0A87"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17" w:history="1">
            <w:r w:rsidRPr="00CD55FC">
              <w:rPr>
                <w:rStyle w:val="Hyperlink"/>
                <w:noProof/>
              </w:rPr>
              <w:t>1.1.3</w:t>
            </w:r>
            <w:r>
              <w:rPr>
                <w:rFonts w:asciiTheme="minorHAnsi" w:eastAsiaTheme="minorEastAsia" w:hAnsiTheme="minorHAnsi" w:cstheme="minorBidi"/>
                <w:noProof/>
                <w:kern w:val="2"/>
                <w14:ligatures w14:val="standardContextual"/>
              </w:rPr>
              <w:tab/>
            </w:r>
            <w:r w:rsidRPr="00CD55FC">
              <w:rPr>
                <w:rStyle w:val="Hyperlink"/>
                <w:noProof/>
              </w:rPr>
              <w:t>Older Versions</w:t>
            </w:r>
            <w:r>
              <w:rPr>
                <w:noProof/>
                <w:webHidden/>
              </w:rPr>
              <w:tab/>
            </w:r>
            <w:r>
              <w:rPr>
                <w:noProof/>
                <w:webHidden/>
              </w:rPr>
              <w:fldChar w:fldCharType="begin"/>
            </w:r>
            <w:r>
              <w:rPr>
                <w:noProof/>
                <w:webHidden/>
              </w:rPr>
              <w:instrText xml:space="preserve"> PAGEREF _Toc226962917 \h </w:instrText>
            </w:r>
            <w:r>
              <w:rPr>
                <w:noProof/>
                <w:webHidden/>
              </w:rPr>
            </w:r>
            <w:r>
              <w:rPr>
                <w:noProof/>
                <w:webHidden/>
              </w:rPr>
              <w:fldChar w:fldCharType="separate"/>
            </w:r>
            <w:r>
              <w:rPr>
                <w:noProof/>
                <w:webHidden/>
              </w:rPr>
              <w:t>7</w:t>
            </w:r>
            <w:r>
              <w:rPr>
                <w:noProof/>
                <w:webHidden/>
              </w:rPr>
              <w:fldChar w:fldCharType="end"/>
            </w:r>
          </w:hyperlink>
        </w:p>
        <w:p w14:paraId="79C1E907" w14:textId="0FFB325C"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18" w:history="1">
            <w:r w:rsidRPr="00CD55FC">
              <w:rPr>
                <w:rStyle w:val="Hyperlink"/>
                <w:noProof/>
              </w:rPr>
              <w:t>1.5</w:t>
            </w:r>
            <w:r>
              <w:rPr>
                <w:rFonts w:asciiTheme="minorHAnsi" w:eastAsiaTheme="minorEastAsia" w:hAnsiTheme="minorHAnsi" w:cstheme="minorBidi"/>
                <w:noProof/>
                <w:kern w:val="2"/>
                <w14:ligatures w14:val="standardContextual"/>
              </w:rPr>
              <w:tab/>
            </w:r>
            <w:r w:rsidRPr="00CD55FC">
              <w:rPr>
                <w:rStyle w:val="Hyperlink"/>
                <w:noProof/>
              </w:rPr>
              <w:t>Minor Releases (this Major Release</w:t>
            </w:r>
            <w:r>
              <w:rPr>
                <w:noProof/>
                <w:webHidden/>
              </w:rPr>
              <w:tab/>
            </w:r>
            <w:r>
              <w:rPr>
                <w:noProof/>
                <w:webHidden/>
              </w:rPr>
              <w:fldChar w:fldCharType="begin"/>
            </w:r>
            <w:r>
              <w:rPr>
                <w:noProof/>
                <w:webHidden/>
              </w:rPr>
              <w:instrText xml:space="preserve"> PAGEREF _Toc226962918 \h </w:instrText>
            </w:r>
            <w:r>
              <w:rPr>
                <w:noProof/>
                <w:webHidden/>
              </w:rPr>
            </w:r>
            <w:r>
              <w:rPr>
                <w:noProof/>
                <w:webHidden/>
              </w:rPr>
              <w:fldChar w:fldCharType="separate"/>
            </w:r>
            <w:r>
              <w:rPr>
                <w:noProof/>
                <w:webHidden/>
              </w:rPr>
              <w:t>8</w:t>
            </w:r>
            <w:r>
              <w:rPr>
                <w:noProof/>
                <w:webHidden/>
              </w:rPr>
              <w:fldChar w:fldCharType="end"/>
            </w:r>
          </w:hyperlink>
        </w:p>
        <w:p w14:paraId="1F15B74B" w14:textId="3196C900"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19" w:history="1">
            <w:r w:rsidRPr="00CD55FC">
              <w:rPr>
                <w:rStyle w:val="Hyperlink"/>
                <w:noProof/>
              </w:rPr>
              <w:t>1.6</w:t>
            </w:r>
            <w:r>
              <w:rPr>
                <w:rFonts w:asciiTheme="minorHAnsi" w:eastAsiaTheme="minorEastAsia" w:hAnsiTheme="minorHAnsi" w:cstheme="minorBidi"/>
                <w:noProof/>
                <w:kern w:val="2"/>
                <w14:ligatures w14:val="standardContextual"/>
              </w:rPr>
              <w:tab/>
            </w:r>
            <w:r w:rsidRPr="00CD55FC">
              <w:rPr>
                <w:rStyle w:val="Hyperlink"/>
                <w:noProof/>
              </w:rPr>
              <w:t>References</w:t>
            </w:r>
            <w:r>
              <w:rPr>
                <w:noProof/>
                <w:webHidden/>
              </w:rPr>
              <w:tab/>
            </w:r>
            <w:r>
              <w:rPr>
                <w:noProof/>
                <w:webHidden/>
              </w:rPr>
              <w:fldChar w:fldCharType="begin"/>
            </w:r>
            <w:r>
              <w:rPr>
                <w:noProof/>
                <w:webHidden/>
              </w:rPr>
              <w:instrText xml:space="preserve"> PAGEREF _Toc226962919 \h </w:instrText>
            </w:r>
            <w:r>
              <w:rPr>
                <w:noProof/>
                <w:webHidden/>
              </w:rPr>
            </w:r>
            <w:r>
              <w:rPr>
                <w:noProof/>
                <w:webHidden/>
              </w:rPr>
              <w:fldChar w:fldCharType="separate"/>
            </w:r>
            <w:r>
              <w:rPr>
                <w:noProof/>
                <w:webHidden/>
              </w:rPr>
              <w:t>8</w:t>
            </w:r>
            <w:r>
              <w:rPr>
                <w:noProof/>
                <w:webHidden/>
              </w:rPr>
              <w:fldChar w:fldCharType="end"/>
            </w:r>
          </w:hyperlink>
        </w:p>
        <w:p w14:paraId="1F257491" w14:textId="10D3A466"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20" w:history="1">
            <w:r w:rsidRPr="00CD55FC">
              <w:rPr>
                <w:rStyle w:val="Hyperlink"/>
                <w:noProof/>
              </w:rPr>
              <w:t>1.7</w:t>
            </w:r>
            <w:r>
              <w:rPr>
                <w:rFonts w:asciiTheme="minorHAnsi" w:eastAsiaTheme="minorEastAsia" w:hAnsiTheme="minorHAnsi" w:cstheme="minorBidi"/>
                <w:noProof/>
                <w:kern w:val="2"/>
                <w14:ligatures w14:val="standardContextual"/>
              </w:rPr>
              <w:tab/>
            </w:r>
            <w:r w:rsidRPr="00CD55FC">
              <w:rPr>
                <w:rStyle w:val="Hyperlink"/>
                <w:noProof/>
              </w:rPr>
              <w:t>Acknowledgements</w:t>
            </w:r>
            <w:r>
              <w:rPr>
                <w:noProof/>
                <w:webHidden/>
              </w:rPr>
              <w:tab/>
            </w:r>
            <w:r>
              <w:rPr>
                <w:noProof/>
                <w:webHidden/>
              </w:rPr>
              <w:fldChar w:fldCharType="begin"/>
            </w:r>
            <w:r>
              <w:rPr>
                <w:noProof/>
                <w:webHidden/>
              </w:rPr>
              <w:instrText xml:space="preserve"> PAGEREF _Toc226962920 \h </w:instrText>
            </w:r>
            <w:r>
              <w:rPr>
                <w:noProof/>
                <w:webHidden/>
              </w:rPr>
            </w:r>
            <w:r>
              <w:rPr>
                <w:noProof/>
                <w:webHidden/>
              </w:rPr>
              <w:fldChar w:fldCharType="separate"/>
            </w:r>
            <w:r>
              <w:rPr>
                <w:noProof/>
                <w:webHidden/>
              </w:rPr>
              <w:t>8</w:t>
            </w:r>
            <w:r>
              <w:rPr>
                <w:noProof/>
                <w:webHidden/>
              </w:rPr>
              <w:fldChar w:fldCharType="end"/>
            </w:r>
          </w:hyperlink>
        </w:p>
        <w:p w14:paraId="7AF59A9D" w14:textId="71072B24" w:rsidR="00450378" w:rsidRDefault="00450378" w:rsidP="00450378">
          <w:pPr>
            <w:pStyle w:val="TOC1"/>
            <w:tabs>
              <w:tab w:val="left" w:pos="480"/>
              <w:tab w:val="right" w:pos="8976"/>
            </w:tabs>
            <w:spacing w:after="0"/>
            <w:rPr>
              <w:rFonts w:asciiTheme="minorHAnsi" w:eastAsiaTheme="minorEastAsia" w:hAnsiTheme="minorHAnsi" w:cstheme="minorBidi"/>
              <w:noProof/>
              <w:kern w:val="2"/>
              <w14:ligatures w14:val="standardContextual"/>
            </w:rPr>
          </w:pPr>
          <w:hyperlink w:anchor="_Toc226962921" w:history="1">
            <w:r w:rsidRPr="00CD55FC">
              <w:rPr>
                <w:rStyle w:val="Hyperlink"/>
                <w:noProof/>
              </w:rPr>
              <w:t>2</w:t>
            </w:r>
            <w:r>
              <w:rPr>
                <w:rFonts w:asciiTheme="minorHAnsi" w:eastAsiaTheme="minorEastAsia" w:hAnsiTheme="minorHAnsi" w:cstheme="minorBidi"/>
                <w:noProof/>
                <w:kern w:val="2"/>
                <w14:ligatures w14:val="standardContextual"/>
              </w:rPr>
              <w:tab/>
            </w:r>
            <w:r w:rsidRPr="00CD55FC">
              <w:rPr>
                <w:rStyle w:val="Hyperlink"/>
                <w:noProof/>
              </w:rPr>
              <w:t>Harvest Prescriptions</w:t>
            </w:r>
            <w:r>
              <w:rPr>
                <w:noProof/>
                <w:webHidden/>
              </w:rPr>
              <w:tab/>
            </w:r>
            <w:r>
              <w:rPr>
                <w:noProof/>
                <w:webHidden/>
              </w:rPr>
              <w:fldChar w:fldCharType="begin"/>
            </w:r>
            <w:r>
              <w:rPr>
                <w:noProof/>
                <w:webHidden/>
              </w:rPr>
              <w:instrText xml:space="preserve"> PAGEREF _Toc226962921 \h </w:instrText>
            </w:r>
            <w:r>
              <w:rPr>
                <w:noProof/>
                <w:webHidden/>
              </w:rPr>
            </w:r>
            <w:r>
              <w:rPr>
                <w:noProof/>
                <w:webHidden/>
              </w:rPr>
              <w:fldChar w:fldCharType="separate"/>
            </w:r>
            <w:r>
              <w:rPr>
                <w:noProof/>
                <w:webHidden/>
              </w:rPr>
              <w:t>9</w:t>
            </w:r>
            <w:r>
              <w:rPr>
                <w:noProof/>
                <w:webHidden/>
              </w:rPr>
              <w:fldChar w:fldCharType="end"/>
            </w:r>
          </w:hyperlink>
        </w:p>
        <w:p w14:paraId="3B39853A" w14:textId="49C6A425"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22" w:history="1">
            <w:r w:rsidRPr="00CD55FC">
              <w:rPr>
                <w:rStyle w:val="Hyperlink"/>
                <w:noProof/>
              </w:rPr>
              <w:t>2.1</w:t>
            </w:r>
            <w:r>
              <w:rPr>
                <w:rFonts w:asciiTheme="minorHAnsi" w:eastAsiaTheme="minorEastAsia" w:hAnsiTheme="minorHAnsi" w:cstheme="minorBidi"/>
                <w:noProof/>
                <w:kern w:val="2"/>
                <w14:ligatures w14:val="standardContextual"/>
              </w:rPr>
              <w:tab/>
            </w:r>
            <w:r w:rsidRPr="00CD55FC">
              <w:rPr>
                <w:rStyle w:val="Hyperlink"/>
                <w:noProof/>
              </w:rPr>
              <w:t>Prescription Keywords</w:t>
            </w:r>
            <w:r>
              <w:rPr>
                <w:noProof/>
                <w:webHidden/>
              </w:rPr>
              <w:tab/>
            </w:r>
            <w:r>
              <w:rPr>
                <w:noProof/>
                <w:webHidden/>
              </w:rPr>
              <w:fldChar w:fldCharType="begin"/>
            </w:r>
            <w:r>
              <w:rPr>
                <w:noProof/>
                <w:webHidden/>
              </w:rPr>
              <w:instrText xml:space="preserve"> PAGEREF _Toc226962922 \h </w:instrText>
            </w:r>
            <w:r>
              <w:rPr>
                <w:noProof/>
                <w:webHidden/>
              </w:rPr>
            </w:r>
            <w:r>
              <w:rPr>
                <w:noProof/>
                <w:webHidden/>
              </w:rPr>
              <w:fldChar w:fldCharType="separate"/>
            </w:r>
            <w:r>
              <w:rPr>
                <w:noProof/>
                <w:webHidden/>
              </w:rPr>
              <w:t>9</w:t>
            </w:r>
            <w:r>
              <w:rPr>
                <w:noProof/>
                <w:webHidden/>
              </w:rPr>
              <w:fldChar w:fldCharType="end"/>
            </w:r>
          </w:hyperlink>
        </w:p>
        <w:p w14:paraId="28B8D637" w14:textId="1A620141"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23" w:history="1">
            <w:r w:rsidRPr="00CD55FC">
              <w:rPr>
                <w:rStyle w:val="Hyperlink"/>
                <w:noProof/>
              </w:rPr>
              <w:t>2.2</w:t>
            </w:r>
            <w:r>
              <w:rPr>
                <w:rFonts w:asciiTheme="minorHAnsi" w:eastAsiaTheme="minorEastAsia" w:hAnsiTheme="minorHAnsi" w:cstheme="minorBidi"/>
                <w:noProof/>
                <w:kern w:val="2"/>
                <w14:ligatures w14:val="standardContextual"/>
              </w:rPr>
              <w:tab/>
            </w:r>
            <w:r w:rsidRPr="00CD55FC">
              <w:rPr>
                <w:rStyle w:val="Hyperlink"/>
                <w:noProof/>
              </w:rPr>
              <w:t>Prescription</w:t>
            </w:r>
            <w:r>
              <w:rPr>
                <w:noProof/>
                <w:webHidden/>
              </w:rPr>
              <w:tab/>
            </w:r>
            <w:r>
              <w:rPr>
                <w:noProof/>
                <w:webHidden/>
              </w:rPr>
              <w:fldChar w:fldCharType="begin"/>
            </w:r>
            <w:r>
              <w:rPr>
                <w:noProof/>
                <w:webHidden/>
              </w:rPr>
              <w:instrText xml:space="preserve"> PAGEREF _Toc226962923 \h </w:instrText>
            </w:r>
            <w:r>
              <w:rPr>
                <w:noProof/>
                <w:webHidden/>
              </w:rPr>
            </w:r>
            <w:r>
              <w:rPr>
                <w:noProof/>
                <w:webHidden/>
              </w:rPr>
              <w:fldChar w:fldCharType="separate"/>
            </w:r>
            <w:r>
              <w:rPr>
                <w:noProof/>
                <w:webHidden/>
              </w:rPr>
              <w:t>10</w:t>
            </w:r>
            <w:r>
              <w:rPr>
                <w:noProof/>
                <w:webHidden/>
              </w:rPr>
              <w:fldChar w:fldCharType="end"/>
            </w:r>
          </w:hyperlink>
        </w:p>
        <w:p w14:paraId="55FED525" w14:textId="1B4D9042"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24" w:history="1">
            <w:r w:rsidRPr="00CD55FC">
              <w:rPr>
                <w:rStyle w:val="Hyperlink"/>
                <w:noProof/>
              </w:rPr>
              <w:t>2.3</w:t>
            </w:r>
            <w:r>
              <w:rPr>
                <w:rFonts w:asciiTheme="minorHAnsi" w:eastAsiaTheme="minorEastAsia" w:hAnsiTheme="minorHAnsi" w:cstheme="minorBidi"/>
                <w:noProof/>
                <w:kern w:val="2"/>
                <w14:ligatures w14:val="standardContextual"/>
              </w:rPr>
              <w:tab/>
            </w:r>
            <w:r w:rsidRPr="00CD55FC">
              <w:rPr>
                <w:rStyle w:val="Hyperlink"/>
                <w:noProof/>
              </w:rPr>
              <w:t>Stand Rankings</w:t>
            </w:r>
            <w:r>
              <w:rPr>
                <w:noProof/>
                <w:webHidden/>
              </w:rPr>
              <w:tab/>
            </w:r>
            <w:r>
              <w:rPr>
                <w:noProof/>
                <w:webHidden/>
              </w:rPr>
              <w:fldChar w:fldCharType="begin"/>
            </w:r>
            <w:r>
              <w:rPr>
                <w:noProof/>
                <w:webHidden/>
              </w:rPr>
              <w:instrText xml:space="preserve"> PAGEREF _Toc226962924 \h </w:instrText>
            </w:r>
            <w:r>
              <w:rPr>
                <w:noProof/>
                <w:webHidden/>
              </w:rPr>
            </w:r>
            <w:r>
              <w:rPr>
                <w:noProof/>
                <w:webHidden/>
              </w:rPr>
              <w:fldChar w:fldCharType="separate"/>
            </w:r>
            <w:r>
              <w:rPr>
                <w:noProof/>
                <w:webHidden/>
              </w:rPr>
              <w:t>10</w:t>
            </w:r>
            <w:r>
              <w:rPr>
                <w:noProof/>
                <w:webHidden/>
              </w:rPr>
              <w:fldChar w:fldCharType="end"/>
            </w:r>
          </w:hyperlink>
        </w:p>
        <w:p w14:paraId="2C43CC20" w14:textId="719F6B8A"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25" w:history="1">
            <w:r w:rsidRPr="00CD55FC">
              <w:rPr>
                <w:rStyle w:val="Hyperlink"/>
                <w:noProof/>
              </w:rPr>
              <w:t>2.3.1</w:t>
            </w:r>
            <w:r>
              <w:rPr>
                <w:rFonts w:asciiTheme="minorHAnsi" w:eastAsiaTheme="minorEastAsia" w:hAnsiTheme="minorHAnsi" w:cstheme="minorBidi"/>
                <w:noProof/>
                <w:kern w:val="2"/>
                <w14:ligatures w14:val="standardContextual"/>
              </w:rPr>
              <w:tab/>
            </w:r>
            <w:r w:rsidRPr="00CD55FC">
              <w:rPr>
                <w:rStyle w:val="Hyperlink"/>
                <w:noProof/>
              </w:rPr>
              <w:t>StandRanking</w:t>
            </w:r>
            <w:r>
              <w:rPr>
                <w:noProof/>
                <w:webHidden/>
              </w:rPr>
              <w:tab/>
            </w:r>
            <w:r>
              <w:rPr>
                <w:noProof/>
                <w:webHidden/>
              </w:rPr>
              <w:fldChar w:fldCharType="begin"/>
            </w:r>
            <w:r>
              <w:rPr>
                <w:noProof/>
                <w:webHidden/>
              </w:rPr>
              <w:instrText xml:space="preserve"> PAGEREF _Toc226962925 \h </w:instrText>
            </w:r>
            <w:r>
              <w:rPr>
                <w:noProof/>
                <w:webHidden/>
              </w:rPr>
            </w:r>
            <w:r>
              <w:rPr>
                <w:noProof/>
                <w:webHidden/>
              </w:rPr>
              <w:fldChar w:fldCharType="separate"/>
            </w:r>
            <w:r>
              <w:rPr>
                <w:noProof/>
                <w:webHidden/>
              </w:rPr>
              <w:t>10</w:t>
            </w:r>
            <w:r>
              <w:rPr>
                <w:noProof/>
                <w:webHidden/>
              </w:rPr>
              <w:fldChar w:fldCharType="end"/>
            </w:r>
          </w:hyperlink>
        </w:p>
        <w:p w14:paraId="3FFABFBE" w14:textId="333A0F3B"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26" w:history="1">
            <w:r w:rsidRPr="00CD55FC">
              <w:rPr>
                <w:rStyle w:val="Hyperlink"/>
                <w:noProof/>
              </w:rPr>
              <w:t>2.3.2</w:t>
            </w:r>
            <w:r>
              <w:rPr>
                <w:rFonts w:asciiTheme="minorHAnsi" w:eastAsiaTheme="minorEastAsia" w:hAnsiTheme="minorHAnsi" w:cstheme="minorBidi"/>
                <w:noProof/>
                <w:kern w:val="2"/>
                <w14:ligatures w14:val="standardContextual"/>
              </w:rPr>
              <w:tab/>
            </w:r>
            <w:r w:rsidRPr="00CD55FC">
              <w:rPr>
                <w:rStyle w:val="Hyperlink"/>
                <w:noProof/>
              </w:rPr>
              <w:t>Maximum cohort age (keyword: MaxCohortAge)</w:t>
            </w:r>
            <w:r>
              <w:rPr>
                <w:noProof/>
                <w:webHidden/>
              </w:rPr>
              <w:tab/>
            </w:r>
            <w:r>
              <w:rPr>
                <w:noProof/>
                <w:webHidden/>
              </w:rPr>
              <w:fldChar w:fldCharType="begin"/>
            </w:r>
            <w:r>
              <w:rPr>
                <w:noProof/>
                <w:webHidden/>
              </w:rPr>
              <w:instrText xml:space="preserve"> PAGEREF _Toc226962926 \h </w:instrText>
            </w:r>
            <w:r>
              <w:rPr>
                <w:noProof/>
                <w:webHidden/>
              </w:rPr>
            </w:r>
            <w:r>
              <w:rPr>
                <w:noProof/>
                <w:webHidden/>
              </w:rPr>
              <w:fldChar w:fldCharType="separate"/>
            </w:r>
            <w:r>
              <w:rPr>
                <w:noProof/>
                <w:webHidden/>
              </w:rPr>
              <w:t>10</w:t>
            </w:r>
            <w:r>
              <w:rPr>
                <w:noProof/>
                <w:webHidden/>
              </w:rPr>
              <w:fldChar w:fldCharType="end"/>
            </w:r>
          </w:hyperlink>
        </w:p>
        <w:p w14:paraId="119AA6E1" w14:textId="6CFC303C"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27" w:history="1">
            <w:r w:rsidRPr="00CD55FC">
              <w:rPr>
                <w:rStyle w:val="Hyperlink"/>
                <w:noProof/>
              </w:rPr>
              <w:t>2.3.3</w:t>
            </w:r>
            <w:r>
              <w:rPr>
                <w:rFonts w:asciiTheme="minorHAnsi" w:eastAsiaTheme="minorEastAsia" w:hAnsiTheme="minorHAnsi" w:cstheme="minorBidi"/>
                <w:noProof/>
                <w:kern w:val="2"/>
                <w14:ligatures w14:val="standardContextual"/>
              </w:rPr>
              <w:tab/>
            </w:r>
            <w:r w:rsidRPr="00CD55FC">
              <w:rPr>
                <w:rStyle w:val="Hyperlink"/>
                <w:noProof/>
              </w:rPr>
              <w:t>Economic importance (keyword: Economic)</w:t>
            </w:r>
            <w:r>
              <w:rPr>
                <w:noProof/>
                <w:webHidden/>
              </w:rPr>
              <w:tab/>
            </w:r>
            <w:r>
              <w:rPr>
                <w:noProof/>
                <w:webHidden/>
              </w:rPr>
              <w:fldChar w:fldCharType="begin"/>
            </w:r>
            <w:r>
              <w:rPr>
                <w:noProof/>
                <w:webHidden/>
              </w:rPr>
              <w:instrText xml:space="preserve"> PAGEREF _Toc226962927 \h </w:instrText>
            </w:r>
            <w:r>
              <w:rPr>
                <w:noProof/>
                <w:webHidden/>
              </w:rPr>
            </w:r>
            <w:r>
              <w:rPr>
                <w:noProof/>
                <w:webHidden/>
              </w:rPr>
              <w:fldChar w:fldCharType="separate"/>
            </w:r>
            <w:r>
              <w:rPr>
                <w:noProof/>
                <w:webHidden/>
              </w:rPr>
              <w:t>10</w:t>
            </w:r>
            <w:r>
              <w:rPr>
                <w:noProof/>
                <w:webHidden/>
              </w:rPr>
              <w:fldChar w:fldCharType="end"/>
            </w:r>
          </w:hyperlink>
        </w:p>
        <w:p w14:paraId="7500CAD2" w14:textId="44304A34" w:rsidR="00450378" w:rsidRDefault="00450378" w:rsidP="00450378">
          <w:pPr>
            <w:pStyle w:val="TOC4"/>
            <w:tabs>
              <w:tab w:val="left" w:pos="1760"/>
              <w:tab w:val="right" w:pos="8976"/>
            </w:tabs>
            <w:spacing w:after="0"/>
            <w:rPr>
              <w:rFonts w:asciiTheme="minorHAnsi" w:eastAsiaTheme="minorEastAsia" w:hAnsiTheme="minorHAnsi" w:cstheme="minorBidi"/>
              <w:noProof/>
              <w:kern w:val="2"/>
              <w14:ligatures w14:val="standardContextual"/>
            </w:rPr>
          </w:pPr>
          <w:hyperlink w:anchor="_Toc226962928" w:history="1">
            <w:r w:rsidRPr="00CD55FC">
              <w:rPr>
                <w:rStyle w:val="Hyperlink"/>
                <w:noProof/>
              </w:rPr>
              <w:t>2.3.3.1</w:t>
            </w:r>
            <w:r>
              <w:rPr>
                <w:rFonts w:asciiTheme="minorHAnsi" w:eastAsiaTheme="minorEastAsia" w:hAnsiTheme="minorHAnsi" w:cstheme="minorBidi"/>
                <w:noProof/>
                <w:kern w:val="2"/>
                <w14:ligatures w14:val="standardContextual"/>
              </w:rPr>
              <w:tab/>
            </w:r>
            <w:r w:rsidRPr="00CD55FC">
              <w:rPr>
                <w:rStyle w:val="Hyperlink"/>
                <w:noProof/>
              </w:rPr>
              <w:t>Economic Rank Table</w:t>
            </w:r>
            <w:r>
              <w:rPr>
                <w:noProof/>
                <w:webHidden/>
              </w:rPr>
              <w:tab/>
            </w:r>
            <w:r>
              <w:rPr>
                <w:noProof/>
                <w:webHidden/>
              </w:rPr>
              <w:fldChar w:fldCharType="begin"/>
            </w:r>
            <w:r>
              <w:rPr>
                <w:noProof/>
                <w:webHidden/>
              </w:rPr>
              <w:instrText xml:space="preserve"> PAGEREF _Toc226962928 \h </w:instrText>
            </w:r>
            <w:r>
              <w:rPr>
                <w:noProof/>
                <w:webHidden/>
              </w:rPr>
            </w:r>
            <w:r>
              <w:rPr>
                <w:noProof/>
                <w:webHidden/>
              </w:rPr>
              <w:fldChar w:fldCharType="separate"/>
            </w:r>
            <w:r>
              <w:rPr>
                <w:noProof/>
                <w:webHidden/>
              </w:rPr>
              <w:t>11</w:t>
            </w:r>
            <w:r>
              <w:rPr>
                <w:noProof/>
                <w:webHidden/>
              </w:rPr>
              <w:fldChar w:fldCharType="end"/>
            </w:r>
          </w:hyperlink>
        </w:p>
        <w:p w14:paraId="3A71C643" w14:textId="66A6BB76" w:rsidR="00450378" w:rsidRDefault="00450378" w:rsidP="00450378">
          <w:pPr>
            <w:pStyle w:val="TOC4"/>
            <w:tabs>
              <w:tab w:val="left" w:pos="1760"/>
              <w:tab w:val="right" w:pos="8976"/>
            </w:tabs>
            <w:spacing w:after="0"/>
            <w:rPr>
              <w:rFonts w:asciiTheme="minorHAnsi" w:eastAsiaTheme="minorEastAsia" w:hAnsiTheme="minorHAnsi" w:cstheme="minorBidi"/>
              <w:noProof/>
              <w:kern w:val="2"/>
              <w14:ligatures w14:val="standardContextual"/>
            </w:rPr>
          </w:pPr>
          <w:hyperlink w:anchor="_Toc226962929" w:history="1">
            <w:r w:rsidRPr="00CD55FC">
              <w:rPr>
                <w:rStyle w:val="Hyperlink"/>
                <w:noProof/>
              </w:rPr>
              <w:t>2.3.3.2</w:t>
            </w:r>
            <w:r>
              <w:rPr>
                <w:rFonts w:asciiTheme="minorHAnsi" w:eastAsiaTheme="minorEastAsia" w:hAnsiTheme="minorHAnsi" w:cstheme="minorBidi"/>
                <w:noProof/>
                <w:kern w:val="2"/>
                <w14:ligatures w14:val="standardContextual"/>
              </w:rPr>
              <w:tab/>
            </w:r>
            <w:r w:rsidRPr="00CD55FC">
              <w:rPr>
                <w:rStyle w:val="Hyperlink"/>
                <w:noProof/>
              </w:rPr>
              <w:t>Species column</w:t>
            </w:r>
            <w:r>
              <w:rPr>
                <w:noProof/>
                <w:webHidden/>
              </w:rPr>
              <w:tab/>
            </w:r>
            <w:r>
              <w:rPr>
                <w:noProof/>
                <w:webHidden/>
              </w:rPr>
              <w:fldChar w:fldCharType="begin"/>
            </w:r>
            <w:r>
              <w:rPr>
                <w:noProof/>
                <w:webHidden/>
              </w:rPr>
              <w:instrText xml:space="preserve"> PAGEREF _Toc226962929 \h </w:instrText>
            </w:r>
            <w:r>
              <w:rPr>
                <w:noProof/>
                <w:webHidden/>
              </w:rPr>
            </w:r>
            <w:r>
              <w:rPr>
                <w:noProof/>
                <w:webHidden/>
              </w:rPr>
              <w:fldChar w:fldCharType="separate"/>
            </w:r>
            <w:r>
              <w:rPr>
                <w:noProof/>
                <w:webHidden/>
              </w:rPr>
              <w:t>11</w:t>
            </w:r>
            <w:r>
              <w:rPr>
                <w:noProof/>
                <w:webHidden/>
              </w:rPr>
              <w:fldChar w:fldCharType="end"/>
            </w:r>
          </w:hyperlink>
        </w:p>
        <w:p w14:paraId="39CFC870" w14:textId="343902FC" w:rsidR="00450378" w:rsidRDefault="00450378" w:rsidP="00450378">
          <w:pPr>
            <w:pStyle w:val="TOC4"/>
            <w:tabs>
              <w:tab w:val="left" w:pos="1760"/>
              <w:tab w:val="right" w:pos="8976"/>
            </w:tabs>
            <w:spacing w:after="0"/>
            <w:rPr>
              <w:rFonts w:asciiTheme="minorHAnsi" w:eastAsiaTheme="minorEastAsia" w:hAnsiTheme="minorHAnsi" w:cstheme="minorBidi"/>
              <w:noProof/>
              <w:kern w:val="2"/>
              <w14:ligatures w14:val="standardContextual"/>
            </w:rPr>
          </w:pPr>
          <w:hyperlink w:anchor="_Toc226962930" w:history="1">
            <w:r w:rsidRPr="00CD55FC">
              <w:rPr>
                <w:rStyle w:val="Hyperlink"/>
                <w:noProof/>
              </w:rPr>
              <w:t>2.3.3.3</w:t>
            </w:r>
            <w:r>
              <w:rPr>
                <w:rFonts w:asciiTheme="minorHAnsi" w:eastAsiaTheme="minorEastAsia" w:hAnsiTheme="minorHAnsi" w:cstheme="minorBidi"/>
                <w:noProof/>
                <w:kern w:val="2"/>
                <w14:ligatures w14:val="standardContextual"/>
              </w:rPr>
              <w:tab/>
            </w:r>
            <w:r w:rsidRPr="00CD55FC">
              <w:rPr>
                <w:rStyle w:val="Hyperlink"/>
                <w:noProof/>
              </w:rPr>
              <w:t>Economic Rank column</w:t>
            </w:r>
            <w:r>
              <w:rPr>
                <w:noProof/>
                <w:webHidden/>
              </w:rPr>
              <w:tab/>
            </w:r>
            <w:r>
              <w:rPr>
                <w:noProof/>
                <w:webHidden/>
              </w:rPr>
              <w:fldChar w:fldCharType="begin"/>
            </w:r>
            <w:r>
              <w:rPr>
                <w:noProof/>
                <w:webHidden/>
              </w:rPr>
              <w:instrText xml:space="preserve"> PAGEREF _Toc226962930 \h </w:instrText>
            </w:r>
            <w:r>
              <w:rPr>
                <w:noProof/>
                <w:webHidden/>
              </w:rPr>
            </w:r>
            <w:r>
              <w:rPr>
                <w:noProof/>
                <w:webHidden/>
              </w:rPr>
              <w:fldChar w:fldCharType="separate"/>
            </w:r>
            <w:r>
              <w:rPr>
                <w:noProof/>
                <w:webHidden/>
              </w:rPr>
              <w:t>11</w:t>
            </w:r>
            <w:r>
              <w:rPr>
                <w:noProof/>
                <w:webHidden/>
              </w:rPr>
              <w:fldChar w:fldCharType="end"/>
            </w:r>
          </w:hyperlink>
        </w:p>
        <w:p w14:paraId="73495131" w14:textId="15E0D8F1" w:rsidR="00450378" w:rsidRDefault="00450378" w:rsidP="00450378">
          <w:pPr>
            <w:pStyle w:val="TOC4"/>
            <w:tabs>
              <w:tab w:val="left" w:pos="1760"/>
              <w:tab w:val="right" w:pos="8976"/>
            </w:tabs>
            <w:spacing w:after="0"/>
            <w:rPr>
              <w:rFonts w:asciiTheme="minorHAnsi" w:eastAsiaTheme="minorEastAsia" w:hAnsiTheme="minorHAnsi" w:cstheme="minorBidi"/>
              <w:noProof/>
              <w:kern w:val="2"/>
              <w14:ligatures w14:val="standardContextual"/>
            </w:rPr>
          </w:pPr>
          <w:hyperlink w:anchor="_Toc226962931" w:history="1">
            <w:r w:rsidRPr="00CD55FC">
              <w:rPr>
                <w:rStyle w:val="Hyperlink"/>
                <w:noProof/>
              </w:rPr>
              <w:t>2.3.3.4</w:t>
            </w:r>
            <w:r>
              <w:rPr>
                <w:rFonts w:asciiTheme="minorHAnsi" w:eastAsiaTheme="minorEastAsia" w:hAnsiTheme="minorHAnsi" w:cstheme="minorBidi"/>
                <w:noProof/>
                <w:kern w:val="2"/>
                <w14:ligatures w14:val="standardContextual"/>
              </w:rPr>
              <w:tab/>
            </w:r>
            <w:r w:rsidRPr="00CD55FC">
              <w:rPr>
                <w:rStyle w:val="Hyperlink"/>
                <w:noProof/>
              </w:rPr>
              <w:t>Minimum Age column</w:t>
            </w:r>
            <w:r>
              <w:rPr>
                <w:noProof/>
                <w:webHidden/>
              </w:rPr>
              <w:tab/>
            </w:r>
            <w:r>
              <w:rPr>
                <w:noProof/>
                <w:webHidden/>
              </w:rPr>
              <w:fldChar w:fldCharType="begin"/>
            </w:r>
            <w:r>
              <w:rPr>
                <w:noProof/>
                <w:webHidden/>
              </w:rPr>
              <w:instrText xml:space="preserve"> PAGEREF _Toc226962931 \h </w:instrText>
            </w:r>
            <w:r>
              <w:rPr>
                <w:noProof/>
                <w:webHidden/>
              </w:rPr>
            </w:r>
            <w:r>
              <w:rPr>
                <w:noProof/>
                <w:webHidden/>
              </w:rPr>
              <w:fldChar w:fldCharType="separate"/>
            </w:r>
            <w:r>
              <w:rPr>
                <w:noProof/>
                <w:webHidden/>
              </w:rPr>
              <w:t>11</w:t>
            </w:r>
            <w:r>
              <w:rPr>
                <w:noProof/>
                <w:webHidden/>
              </w:rPr>
              <w:fldChar w:fldCharType="end"/>
            </w:r>
          </w:hyperlink>
        </w:p>
        <w:p w14:paraId="5EBCC334" w14:textId="0F6CC7BF"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32" w:history="1">
            <w:r w:rsidRPr="00CD55FC">
              <w:rPr>
                <w:rStyle w:val="Hyperlink"/>
                <w:noProof/>
              </w:rPr>
              <w:t>2.3.4</w:t>
            </w:r>
            <w:r>
              <w:rPr>
                <w:rFonts w:asciiTheme="minorHAnsi" w:eastAsiaTheme="minorEastAsia" w:hAnsiTheme="minorHAnsi" w:cstheme="minorBidi"/>
                <w:noProof/>
                <w:kern w:val="2"/>
                <w14:ligatures w14:val="standardContextual"/>
              </w:rPr>
              <w:tab/>
            </w:r>
            <w:r w:rsidRPr="00CD55FC">
              <w:rPr>
                <w:rStyle w:val="Hyperlink"/>
                <w:noProof/>
              </w:rPr>
              <w:t>Regulate cohort ages (keyword: RegulateAges)</w:t>
            </w:r>
            <w:r>
              <w:rPr>
                <w:noProof/>
                <w:webHidden/>
              </w:rPr>
              <w:tab/>
            </w:r>
            <w:r>
              <w:rPr>
                <w:noProof/>
                <w:webHidden/>
              </w:rPr>
              <w:fldChar w:fldCharType="begin"/>
            </w:r>
            <w:r>
              <w:rPr>
                <w:noProof/>
                <w:webHidden/>
              </w:rPr>
              <w:instrText xml:space="preserve"> PAGEREF _Toc226962932 \h </w:instrText>
            </w:r>
            <w:r>
              <w:rPr>
                <w:noProof/>
                <w:webHidden/>
              </w:rPr>
            </w:r>
            <w:r>
              <w:rPr>
                <w:noProof/>
                <w:webHidden/>
              </w:rPr>
              <w:fldChar w:fldCharType="separate"/>
            </w:r>
            <w:r>
              <w:rPr>
                <w:noProof/>
                <w:webHidden/>
              </w:rPr>
              <w:t>11</w:t>
            </w:r>
            <w:r>
              <w:rPr>
                <w:noProof/>
                <w:webHidden/>
              </w:rPr>
              <w:fldChar w:fldCharType="end"/>
            </w:r>
          </w:hyperlink>
        </w:p>
        <w:p w14:paraId="0A998C38" w14:textId="7E400982"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33" w:history="1">
            <w:r w:rsidRPr="00CD55FC">
              <w:rPr>
                <w:rStyle w:val="Hyperlink"/>
                <w:noProof/>
              </w:rPr>
              <w:t>2.3.5</w:t>
            </w:r>
            <w:r>
              <w:rPr>
                <w:rFonts w:asciiTheme="minorHAnsi" w:eastAsiaTheme="minorEastAsia" w:hAnsiTheme="minorHAnsi" w:cstheme="minorBidi"/>
                <w:noProof/>
                <w:kern w:val="2"/>
                <w14:ligatures w14:val="standardContextual"/>
              </w:rPr>
              <w:tab/>
            </w:r>
            <w:r w:rsidRPr="00CD55FC">
              <w:rPr>
                <w:rStyle w:val="Hyperlink"/>
                <w:noProof/>
              </w:rPr>
              <w:t>Random (keyword: Random)</w:t>
            </w:r>
            <w:r>
              <w:rPr>
                <w:noProof/>
                <w:webHidden/>
              </w:rPr>
              <w:tab/>
            </w:r>
            <w:r>
              <w:rPr>
                <w:noProof/>
                <w:webHidden/>
              </w:rPr>
              <w:fldChar w:fldCharType="begin"/>
            </w:r>
            <w:r>
              <w:rPr>
                <w:noProof/>
                <w:webHidden/>
              </w:rPr>
              <w:instrText xml:space="preserve"> PAGEREF _Toc226962933 \h </w:instrText>
            </w:r>
            <w:r>
              <w:rPr>
                <w:noProof/>
                <w:webHidden/>
              </w:rPr>
            </w:r>
            <w:r>
              <w:rPr>
                <w:noProof/>
                <w:webHidden/>
              </w:rPr>
              <w:fldChar w:fldCharType="separate"/>
            </w:r>
            <w:r>
              <w:rPr>
                <w:noProof/>
                <w:webHidden/>
              </w:rPr>
              <w:t>11</w:t>
            </w:r>
            <w:r>
              <w:rPr>
                <w:noProof/>
                <w:webHidden/>
              </w:rPr>
              <w:fldChar w:fldCharType="end"/>
            </w:r>
          </w:hyperlink>
        </w:p>
        <w:p w14:paraId="3FA4EA27" w14:textId="6496DF09"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34" w:history="1">
            <w:r w:rsidRPr="00CD55FC">
              <w:rPr>
                <w:rStyle w:val="Hyperlink"/>
                <w:noProof/>
              </w:rPr>
              <w:t>2.3.6</w:t>
            </w:r>
            <w:r>
              <w:rPr>
                <w:rFonts w:asciiTheme="minorHAnsi" w:eastAsiaTheme="minorEastAsia" w:hAnsiTheme="minorHAnsi" w:cstheme="minorBidi"/>
                <w:noProof/>
                <w:kern w:val="2"/>
                <w14:ligatures w14:val="standardContextual"/>
              </w:rPr>
              <w:tab/>
            </w:r>
            <w:r w:rsidRPr="00CD55FC">
              <w:rPr>
                <w:rStyle w:val="Hyperlink"/>
                <w:noProof/>
              </w:rPr>
              <w:t>Time Since Disturbance (keyword: TimeSinceDisturbance)</w:t>
            </w:r>
            <w:r>
              <w:rPr>
                <w:noProof/>
                <w:webHidden/>
              </w:rPr>
              <w:tab/>
            </w:r>
            <w:r>
              <w:rPr>
                <w:noProof/>
                <w:webHidden/>
              </w:rPr>
              <w:fldChar w:fldCharType="begin"/>
            </w:r>
            <w:r>
              <w:rPr>
                <w:noProof/>
                <w:webHidden/>
              </w:rPr>
              <w:instrText xml:space="preserve"> PAGEREF _Toc226962934 \h </w:instrText>
            </w:r>
            <w:r>
              <w:rPr>
                <w:noProof/>
                <w:webHidden/>
              </w:rPr>
            </w:r>
            <w:r>
              <w:rPr>
                <w:noProof/>
                <w:webHidden/>
              </w:rPr>
              <w:fldChar w:fldCharType="separate"/>
            </w:r>
            <w:r>
              <w:rPr>
                <w:noProof/>
                <w:webHidden/>
              </w:rPr>
              <w:t>12</w:t>
            </w:r>
            <w:r>
              <w:rPr>
                <w:noProof/>
                <w:webHidden/>
              </w:rPr>
              <w:fldChar w:fldCharType="end"/>
            </w:r>
          </w:hyperlink>
        </w:p>
        <w:p w14:paraId="34B7C1A5" w14:textId="4C253C57"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35" w:history="1">
            <w:r w:rsidRPr="00CD55FC">
              <w:rPr>
                <w:rStyle w:val="Hyperlink"/>
                <w:noProof/>
              </w:rPr>
              <w:t>2.3.7</w:t>
            </w:r>
            <w:r>
              <w:rPr>
                <w:rFonts w:asciiTheme="minorHAnsi" w:eastAsiaTheme="minorEastAsia" w:hAnsiTheme="minorHAnsi" w:cstheme="minorBidi"/>
                <w:noProof/>
                <w:kern w:val="2"/>
                <w14:ligatures w14:val="standardContextual"/>
              </w:rPr>
              <w:tab/>
            </w:r>
            <w:r w:rsidRPr="00CD55FC">
              <w:rPr>
                <w:rStyle w:val="Hyperlink"/>
                <w:noProof/>
              </w:rPr>
              <w:t>Fire hazard (keyword: FireHazard)</w:t>
            </w:r>
            <w:r>
              <w:rPr>
                <w:noProof/>
                <w:webHidden/>
              </w:rPr>
              <w:tab/>
            </w:r>
            <w:r>
              <w:rPr>
                <w:noProof/>
                <w:webHidden/>
              </w:rPr>
              <w:fldChar w:fldCharType="begin"/>
            </w:r>
            <w:r>
              <w:rPr>
                <w:noProof/>
                <w:webHidden/>
              </w:rPr>
              <w:instrText xml:space="preserve"> PAGEREF _Toc226962935 \h </w:instrText>
            </w:r>
            <w:r>
              <w:rPr>
                <w:noProof/>
                <w:webHidden/>
              </w:rPr>
            </w:r>
            <w:r>
              <w:rPr>
                <w:noProof/>
                <w:webHidden/>
              </w:rPr>
              <w:fldChar w:fldCharType="separate"/>
            </w:r>
            <w:r>
              <w:rPr>
                <w:noProof/>
                <w:webHidden/>
              </w:rPr>
              <w:t>12</w:t>
            </w:r>
            <w:r>
              <w:rPr>
                <w:noProof/>
                <w:webHidden/>
              </w:rPr>
              <w:fldChar w:fldCharType="end"/>
            </w:r>
          </w:hyperlink>
        </w:p>
        <w:p w14:paraId="088CAADD" w14:textId="54CE04F3" w:rsidR="00450378" w:rsidRDefault="00450378" w:rsidP="00450378">
          <w:pPr>
            <w:pStyle w:val="TOC4"/>
            <w:tabs>
              <w:tab w:val="left" w:pos="1760"/>
              <w:tab w:val="right" w:pos="8976"/>
            </w:tabs>
            <w:spacing w:after="0"/>
            <w:rPr>
              <w:rFonts w:asciiTheme="minorHAnsi" w:eastAsiaTheme="minorEastAsia" w:hAnsiTheme="minorHAnsi" w:cstheme="minorBidi"/>
              <w:noProof/>
              <w:kern w:val="2"/>
              <w14:ligatures w14:val="standardContextual"/>
            </w:rPr>
          </w:pPr>
          <w:hyperlink w:anchor="_Toc226962936" w:history="1">
            <w:r w:rsidRPr="00CD55FC">
              <w:rPr>
                <w:rStyle w:val="Hyperlink"/>
                <w:noProof/>
              </w:rPr>
              <w:t>2.3.7.1</w:t>
            </w:r>
            <w:r>
              <w:rPr>
                <w:rFonts w:asciiTheme="minorHAnsi" w:eastAsiaTheme="minorEastAsia" w:hAnsiTheme="minorHAnsi" w:cstheme="minorBidi"/>
                <w:noProof/>
                <w:kern w:val="2"/>
                <w14:ligatures w14:val="standardContextual"/>
              </w:rPr>
              <w:tab/>
            </w:r>
            <w:r w:rsidRPr="00CD55FC">
              <w:rPr>
                <w:rStyle w:val="Hyperlink"/>
                <w:noProof/>
              </w:rPr>
              <w:t>Fire Hazard Table</w:t>
            </w:r>
            <w:r>
              <w:rPr>
                <w:noProof/>
                <w:webHidden/>
              </w:rPr>
              <w:tab/>
            </w:r>
            <w:r>
              <w:rPr>
                <w:noProof/>
                <w:webHidden/>
              </w:rPr>
              <w:fldChar w:fldCharType="begin"/>
            </w:r>
            <w:r>
              <w:rPr>
                <w:noProof/>
                <w:webHidden/>
              </w:rPr>
              <w:instrText xml:space="preserve"> PAGEREF _Toc226962936 \h </w:instrText>
            </w:r>
            <w:r>
              <w:rPr>
                <w:noProof/>
                <w:webHidden/>
              </w:rPr>
            </w:r>
            <w:r>
              <w:rPr>
                <w:noProof/>
                <w:webHidden/>
              </w:rPr>
              <w:fldChar w:fldCharType="separate"/>
            </w:r>
            <w:r>
              <w:rPr>
                <w:noProof/>
                <w:webHidden/>
              </w:rPr>
              <w:t>12</w:t>
            </w:r>
            <w:r>
              <w:rPr>
                <w:noProof/>
                <w:webHidden/>
              </w:rPr>
              <w:fldChar w:fldCharType="end"/>
            </w:r>
          </w:hyperlink>
        </w:p>
        <w:p w14:paraId="1783A48C" w14:textId="76D567CB" w:rsidR="00450378" w:rsidRDefault="00450378" w:rsidP="00450378">
          <w:pPr>
            <w:pStyle w:val="TOC4"/>
            <w:tabs>
              <w:tab w:val="left" w:pos="1760"/>
              <w:tab w:val="right" w:pos="8976"/>
            </w:tabs>
            <w:spacing w:after="0"/>
            <w:rPr>
              <w:rFonts w:asciiTheme="minorHAnsi" w:eastAsiaTheme="minorEastAsia" w:hAnsiTheme="minorHAnsi" w:cstheme="minorBidi"/>
              <w:noProof/>
              <w:kern w:val="2"/>
              <w14:ligatures w14:val="standardContextual"/>
            </w:rPr>
          </w:pPr>
          <w:hyperlink w:anchor="_Toc226962937" w:history="1">
            <w:r w:rsidRPr="00CD55FC">
              <w:rPr>
                <w:rStyle w:val="Hyperlink"/>
                <w:noProof/>
              </w:rPr>
              <w:t>2.3.7.2</w:t>
            </w:r>
            <w:r>
              <w:rPr>
                <w:rFonts w:asciiTheme="minorHAnsi" w:eastAsiaTheme="minorEastAsia" w:hAnsiTheme="minorHAnsi" w:cstheme="minorBidi"/>
                <w:noProof/>
                <w:kern w:val="2"/>
                <w14:ligatures w14:val="standardContextual"/>
              </w:rPr>
              <w:tab/>
            </w:r>
            <w:r w:rsidRPr="00CD55FC">
              <w:rPr>
                <w:rStyle w:val="Hyperlink"/>
                <w:noProof/>
              </w:rPr>
              <w:t>Fuel Type column</w:t>
            </w:r>
            <w:r>
              <w:rPr>
                <w:noProof/>
                <w:webHidden/>
              </w:rPr>
              <w:tab/>
            </w:r>
            <w:r>
              <w:rPr>
                <w:noProof/>
                <w:webHidden/>
              </w:rPr>
              <w:fldChar w:fldCharType="begin"/>
            </w:r>
            <w:r>
              <w:rPr>
                <w:noProof/>
                <w:webHidden/>
              </w:rPr>
              <w:instrText xml:space="preserve"> PAGEREF _Toc226962937 \h </w:instrText>
            </w:r>
            <w:r>
              <w:rPr>
                <w:noProof/>
                <w:webHidden/>
              </w:rPr>
            </w:r>
            <w:r>
              <w:rPr>
                <w:noProof/>
                <w:webHidden/>
              </w:rPr>
              <w:fldChar w:fldCharType="separate"/>
            </w:r>
            <w:r>
              <w:rPr>
                <w:noProof/>
                <w:webHidden/>
              </w:rPr>
              <w:t>12</w:t>
            </w:r>
            <w:r>
              <w:rPr>
                <w:noProof/>
                <w:webHidden/>
              </w:rPr>
              <w:fldChar w:fldCharType="end"/>
            </w:r>
          </w:hyperlink>
        </w:p>
        <w:p w14:paraId="304C548B" w14:textId="1BAC257B" w:rsidR="00450378" w:rsidRDefault="00450378" w:rsidP="00450378">
          <w:pPr>
            <w:pStyle w:val="TOC4"/>
            <w:tabs>
              <w:tab w:val="left" w:pos="1760"/>
              <w:tab w:val="right" w:pos="8976"/>
            </w:tabs>
            <w:spacing w:after="0"/>
            <w:rPr>
              <w:rFonts w:asciiTheme="minorHAnsi" w:eastAsiaTheme="minorEastAsia" w:hAnsiTheme="minorHAnsi" w:cstheme="minorBidi"/>
              <w:noProof/>
              <w:kern w:val="2"/>
              <w14:ligatures w14:val="standardContextual"/>
            </w:rPr>
          </w:pPr>
          <w:hyperlink w:anchor="_Toc226962938" w:history="1">
            <w:r w:rsidRPr="00CD55FC">
              <w:rPr>
                <w:rStyle w:val="Hyperlink"/>
                <w:noProof/>
              </w:rPr>
              <w:t>2.3.7.3</w:t>
            </w:r>
            <w:r>
              <w:rPr>
                <w:rFonts w:asciiTheme="minorHAnsi" w:eastAsiaTheme="minorEastAsia" w:hAnsiTheme="minorHAnsi" w:cstheme="minorBidi"/>
                <w:noProof/>
                <w:kern w:val="2"/>
                <w14:ligatures w14:val="standardContextual"/>
              </w:rPr>
              <w:tab/>
            </w:r>
            <w:r w:rsidRPr="00CD55FC">
              <w:rPr>
                <w:rStyle w:val="Hyperlink"/>
                <w:noProof/>
              </w:rPr>
              <w:t>Fuel Type Rank column</w:t>
            </w:r>
            <w:r>
              <w:rPr>
                <w:noProof/>
                <w:webHidden/>
              </w:rPr>
              <w:tab/>
            </w:r>
            <w:r>
              <w:rPr>
                <w:noProof/>
                <w:webHidden/>
              </w:rPr>
              <w:fldChar w:fldCharType="begin"/>
            </w:r>
            <w:r>
              <w:rPr>
                <w:noProof/>
                <w:webHidden/>
              </w:rPr>
              <w:instrText xml:space="preserve"> PAGEREF _Toc226962938 \h </w:instrText>
            </w:r>
            <w:r>
              <w:rPr>
                <w:noProof/>
                <w:webHidden/>
              </w:rPr>
            </w:r>
            <w:r>
              <w:rPr>
                <w:noProof/>
                <w:webHidden/>
              </w:rPr>
              <w:fldChar w:fldCharType="separate"/>
            </w:r>
            <w:r>
              <w:rPr>
                <w:noProof/>
                <w:webHidden/>
              </w:rPr>
              <w:t>13</w:t>
            </w:r>
            <w:r>
              <w:rPr>
                <w:noProof/>
                <w:webHidden/>
              </w:rPr>
              <w:fldChar w:fldCharType="end"/>
            </w:r>
          </w:hyperlink>
        </w:p>
        <w:p w14:paraId="7B542F7C" w14:textId="026F4BFB"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39" w:history="1">
            <w:r w:rsidRPr="00CD55FC">
              <w:rPr>
                <w:rStyle w:val="Hyperlink"/>
                <w:noProof/>
              </w:rPr>
              <w:t>2.4</w:t>
            </w:r>
            <w:r>
              <w:rPr>
                <w:rFonts w:asciiTheme="minorHAnsi" w:eastAsiaTheme="minorEastAsia" w:hAnsiTheme="minorHAnsi" w:cstheme="minorBidi"/>
                <w:noProof/>
                <w:kern w:val="2"/>
                <w14:ligatures w14:val="standardContextual"/>
              </w:rPr>
              <w:tab/>
            </w:r>
            <w:r w:rsidRPr="00CD55FC">
              <w:rPr>
                <w:rStyle w:val="Hyperlink"/>
                <w:noProof/>
              </w:rPr>
              <w:t>Stand Qualifications</w:t>
            </w:r>
            <w:r>
              <w:rPr>
                <w:noProof/>
                <w:webHidden/>
              </w:rPr>
              <w:tab/>
            </w:r>
            <w:r>
              <w:rPr>
                <w:noProof/>
                <w:webHidden/>
              </w:rPr>
              <w:fldChar w:fldCharType="begin"/>
            </w:r>
            <w:r>
              <w:rPr>
                <w:noProof/>
                <w:webHidden/>
              </w:rPr>
              <w:instrText xml:space="preserve"> PAGEREF _Toc226962939 \h </w:instrText>
            </w:r>
            <w:r>
              <w:rPr>
                <w:noProof/>
                <w:webHidden/>
              </w:rPr>
            </w:r>
            <w:r>
              <w:rPr>
                <w:noProof/>
                <w:webHidden/>
              </w:rPr>
              <w:fldChar w:fldCharType="separate"/>
            </w:r>
            <w:r>
              <w:rPr>
                <w:noProof/>
                <w:webHidden/>
              </w:rPr>
              <w:t>13</w:t>
            </w:r>
            <w:r>
              <w:rPr>
                <w:noProof/>
                <w:webHidden/>
              </w:rPr>
              <w:fldChar w:fldCharType="end"/>
            </w:r>
          </w:hyperlink>
        </w:p>
        <w:p w14:paraId="67AEA3D4" w14:textId="7F3BBEFA"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40" w:history="1">
            <w:r w:rsidRPr="00CD55FC">
              <w:rPr>
                <w:rStyle w:val="Hyperlink"/>
                <w:noProof/>
              </w:rPr>
              <w:t>2.4.1</w:t>
            </w:r>
            <w:r>
              <w:rPr>
                <w:rFonts w:asciiTheme="minorHAnsi" w:eastAsiaTheme="minorEastAsia" w:hAnsiTheme="minorHAnsi" w:cstheme="minorBidi"/>
                <w:noProof/>
                <w:kern w:val="2"/>
                <w14:ligatures w14:val="standardContextual"/>
              </w:rPr>
              <w:tab/>
            </w:r>
            <w:r w:rsidRPr="00CD55FC">
              <w:rPr>
                <w:rStyle w:val="Hyperlink"/>
                <w:noProof/>
              </w:rPr>
              <w:t>MinimumAge</w:t>
            </w:r>
            <w:r>
              <w:rPr>
                <w:noProof/>
                <w:webHidden/>
              </w:rPr>
              <w:tab/>
            </w:r>
            <w:r>
              <w:rPr>
                <w:noProof/>
                <w:webHidden/>
              </w:rPr>
              <w:fldChar w:fldCharType="begin"/>
            </w:r>
            <w:r>
              <w:rPr>
                <w:noProof/>
                <w:webHidden/>
              </w:rPr>
              <w:instrText xml:space="preserve"> PAGEREF _Toc226962940 \h </w:instrText>
            </w:r>
            <w:r>
              <w:rPr>
                <w:noProof/>
                <w:webHidden/>
              </w:rPr>
            </w:r>
            <w:r>
              <w:rPr>
                <w:noProof/>
                <w:webHidden/>
              </w:rPr>
              <w:fldChar w:fldCharType="separate"/>
            </w:r>
            <w:r>
              <w:rPr>
                <w:noProof/>
                <w:webHidden/>
              </w:rPr>
              <w:t>13</w:t>
            </w:r>
            <w:r>
              <w:rPr>
                <w:noProof/>
                <w:webHidden/>
              </w:rPr>
              <w:fldChar w:fldCharType="end"/>
            </w:r>
          </w:hyperlink>
        </w:p>
        <w:p w14:paraId="31CFD88E" w14:textId="3BC823AE"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41" w:history="1">
            <w:r w:rsidRPr="00CD55FC">
              <w:rPr>
                <w:rStyle w:val="Hyperlink"/>
                <w:noProof/>
              </w:rPr>
              <w:t>2.4.2</w:t>
            </w:r>
            <w:r>
              <w:rPr>
                <w:rFonts w:asciiTheme="minorHAnsi" w:eastAsiaTheme="minorEastAsia" w:hAnsiTheme="minorHAnsi" w:cstheme="minorBidi"/>
                <w:noProof/>
                <w:kern w:val="2"/>
                <w14:ligatures w14:val="standardContextual"/>
              </w:rPr>
              <w:tab/>
            </w:r>
            <w:r w:rsidRPr="00CD55FC">
              <w:rPr>
                <w:rStyle w:val="Hyperlink"/>
                <w:noProof/>
              </w:rPr>
              <w:t>MaximumAge</w:t>
            </w:r>
            <w:r>
              <w:rPr>
                <w:noProof/>
                <w:webHidden/>
              </w:rPr>
              <w:tab/>
            </w:r>
            <w:r>
              <w:rPr>
                <w:noProof/>
                <w:webHidden/>
              </w:rPr>
              <w:fldChar w:fldCharType="begin"/>
            </w:r>
            <w:r>
              <w:rPr>
                <w:noProof/>
                <w:webHidden/>
              </w:rPr>
              <w:instrText xml:space="preserve"> PAGEREF _Toc226962941 \h </w:instrText>
            </w:r>
            <w:r>
              <w:rPr>
                <w:noProof/>
                <w:webHidden/>
              </w:rPr>
            </w:r>
            <w:r>
              <w:rPr>
                <w:noProof/>
                <w:webHidden/>
              </w:rPr>
              <w:fldChar w:fldCharType="separate"/>
            </w:r>
            <w:r>
              <w:rPr>
                <w:noProof/>
                <w:webHidden/>
              </w:rPr>
              <w:t>13</w:t>
            </w:r>
            <w:r>
              <w:rPr>
                <w:noProof/>
                <w:webHidden/>
              </w:rPr>
              <w:fldChar w:fldCharType="end"/>
            </w:r>
          </w:hyperlink>
        </w:p>
        <w:p w14:paraId="0DB37F94" w14:textId="0C86CD7A"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42" w:history="1">
            <w:r w:rsidRPr="00CD55FC">
              <w:rPr>
                <w:rStyle w:val="Hyperlink"/>
                <w:noProof/>
              </w:rPr>
              <w:t>2.4.3</w:t>
            </w:r>
            <w:r>
              <w:rPr>
                <w:rFonts w:asciiTheme="minorHAnsi" w:eastAsiaTheme="minorEastAsia" w:hAnsiTheme="minorHAnsi" w:cstheme="minorBidi"/>
                <w:noProof/>
                <w:kern w:val="2"/>
                <w14:ligatures w14:val="standardContextual"/>
              </w:rPr>
              <w:tab/>
            </w:r>
            <w:r w:rsidRPr="00CD55FC">
              <w:rPr>
                <w:rStyle w:val="Hyperlink"/>
                <w:noProof/>
              </w:rPr>
              <w:t>MinimumTimeSinceLastHarvest</w:t>
            </w:r>
            <w:r>
              <w:rPr>
                <w:noProof/>
                <w:webHidden/>
              </w:rPr>
              <w:tab/>
            </w:r>
            <w:r>
              <w:rPr>
                <w:noProof/>
                <w:webHidden/>
              </w:rPr>
              <w:fldChar w:fldCharType="begin"/>
            </w:r>
            <w:r>
              <w:rPr>
                <w:noProof/>
                <w:webHidden/>
              </w:rPr>
              <w:instrText xml:space="preserve"> PAGEREF _Toc226962942 \h </w:instrText>
            </w:r>
            <w:r>
              <w:rPr>
                <w:noProof/>
                <w:webHidden/>
              </w:rPr>
            </w:r>
            <w:r>
              <w:rPr>
                <w:noProof/>
                <w:webHidden/>
              </w:rPr>
              <w:fldChar w:fldCharType="separate"/>
            </w:r>
            <w:r>
              <w:rPr>
                <w:noProof/>
                <w:webHidden/>
              </w:rPr>
              <w:t>14</w:t>
            </w:r>
            <w:r>
              <w:rPr>
                <w:noProof/>
                <w:webHidden/>
              </w:rPr>
              <w:fldChar w:fldCharType="end"/>
            </w:r>
          </w:hyperlink>
        </w:p>
        <w:p w14:paraId="3A3208E3" w14:textId="5FBB86CD"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43" w:history="1">
            <w:r w:rsidRPr="00CD55FC">
              <w:rPr>
                <w:rStyle w:val="Hyperlink"/>
                <w:noProof/>
              </w:rPr>
              <w:t>2.4.4</w:t>
            </w:r>
            <w:r>
              <w:rPr>
                <w:rFonts w:asciiTheme="minorHAnsi" w:eastAsiaTheme="minorEastAsia" w:hAnsiTheme="minorHAnsi" w:cstheme="minorBidi"/>
                <w:noProof/>
                <w:kern w:val="2"/>
                <w14:ligatures w14:val="standardContextual"/>
              </w:rPr>
              <w:tab/>
            </w:r>
            <w:r w:rsidRPr="00CD55FC">
              <w:rPr>
                <w:rStyle w:val="Hyperlink"/>
                <w:noProof/>
              </w:rPr>
              <w:t>Adjacency constraints</w:t>
            </w:r>
            <w:r>
              <w:rPr>
                <w:noProof/>
                <w:webHidden/>
              </w:rPr>
              <w:tab/>
            </w:r>
            <w:r>
              <w:rPr>
                <w:noProof/>
                <w:webHidden/>
              </w:rPr>
              <w:fldChar w:fldCharType="begin"/>
            </w:r>
            <w:r>
              <w:rPr>
                <w:noProof/>
                <w:webHidden/>
              </w:rPr>
              <w:instrText xml:space="preserve"> PAGEREF _Toc226962943 \h </w:instrText>
            </w:r>
            <w:r>
              <w:rPr>
                <w:noProof/>
                <w:webHidden/>
              </w:rPr>
            </w:r>
            <w:r>
              <w:rPr>
                <w:noProof/>
                <w:webHidden/>
              </w:rPr>
              <w:fldChar w:fldCharType="separate"/>
            </w:r>
            <w:r>
              <w:rPr>
                <w:noProof/>
                <w:webHidden/>
              </w:rPr>
              <w:t>14</w:t>
            </w:r>
            <w:r>
              <w:rPr>
                <w:noProof/>
                <w:webHidden/>
              </w:rPr>
              <w:fldChar w:fldCharType="end"/>
            </w:r>
          </w:hyperlink>
        </w:p>
        <w:p w14:paraId="2C8BC82E" w14:textId="0B2FC74B"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44" w:history="1">
            <w:r w:rsidRPr="00CD55FC">
              <w:rPr>
                <w:rStyle w:val="Hyperlink"/>
                <w:noProof/>
              </w:rPr>
              <w:t>2.4.5</w:t>
            </w:r>
            <w:r>
              <w:rPr>
                <w:rFonts w:asciiTheme="minorHAnsi" w:eastAsiaTheme="minorEastAsia" w:hAnsiTheme="minorHAnsi" w:cstheme="minorBidi"/>
                <w:noProof/>
                <w:kern w:val="2"/>
                <w14:ligatures w14:val="standardContextual"/>
              </w:rPr>
              <w:tab/>
            </w:r>
            <w:r w:rsidRPr="00CD55FC">
              <w:rPr>
                <w:rStyle w:val="Hyperlink"/>
                <w:noProof/>
              </w:rPr>
              <w:t>Forest Type</w:t>
            </w:r>
            <w:r>
              <w:rPr>
                <w:noProof/>
                <w:webHidden/>
              </w:rPr>
              <w:tab/>
            </w:r>
            <w:r>
              <w:rPr>
                <w:noProof/>
                <w:webHidden/>
              </w:rPr>
              <w:fldChar w:fldCharType="begin"/>
            </w:r>
            <w:r>
              <w:rPr>
                <w:noProof/>
                <w:webHidden/>
              </w:rPr>
              <w:instrText xml:space="preserve"> PAGEREF _Toc226962944 \h </w:instrText>
            </w:r>
            <w:r>
              <w:rPr>
                <w:noProof/>
                <w:webHidden/>
              </w:rPr>
            </w:r>
            <w:r>
              <w:rPr>
                <w:noProof/>
                <w:webHidden/>
              </w:rPr>
              <w:fldChar w:fldCharType="separate"/>
            </w:r>
            <w:r>
              <w:rPr>
                <w:noProof/>
                <w:webHidden/>
              </w:rPr>
              <w:t>14</w:t>
            </w:r>
            <w:r>
              <w:rPr>
                <w:noProof/>
                <w:webHidden/>
              </w:rPr>
              <w:fldChar w:fldCharType="end"/>
            </w:r>
          </w:hyperlink>
        </w:p>
        <w:p w14:paraId="098B4CC7" w14:textId="09338B03"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45" w:history="1">
            <w:r w:rsidRPr="00CD55FC">
              <w:rPr>
                <w:rStyle w:val="Hyperlink"/>
                <w:noProof/>
              </w:rPr>
              <w:t>2.4.6</w:t>
            </w:r>
            <w:r>
              <w:rPr>
                <w:rFonts w:asciiTheme="minorHAnsi" w:eastAsiaTheme="minorEastAsia" w:hAnsiTheme="minorHAnsi" w:cstheme="minorBidi"/>
                <w:noProof/>
                <w:kern w:val="2"/>
                <w14:ligatures w14:val="standardContextual"/>
              </w:rPr>
              <w:tab/>
            </w:r>
            <w:r w:rsidRPr="00CD55FC">
              <w:rPr>
                <w:rStyle w:val="Hyperlink"/>
                <w:noProof/>
              </w:rPr>
              <w:t>Pre-salvage years (keyword: PresalvageYears)</w:t>
            </w:r>
            <w:r>
              <w:rPr>
                <w:noProof/>
                <w:webHidden/>
              </w:rPr>
              <w:tab/>
            </w:r>
            <w:r>
              <w:rPr>
                <w:noProof/>
                <w:webHidden/>
              </w:rPr>
              <w:fldChar w:fldCharType="begin"/>
            </w:r>
            <w:r>
              <w:rPr>
                <w:noProof/>
                <w:webHidden/>
              </w:rPr>
              <w:instrText xml:space="preserve"> PAGEREF _Toc226962945 \h </w:instrText>
            </w:r>
            <w:r>
              <w:rPr>
                <w:noProof/>
                <w:webHidden/>
              </w:rPr>
            </w:r>
            <w:r>
              <w:rPr>
                <w:noProof/>
                <w:webHidden/>
              </w:rPr>
              <w:fldChar w:fldCharType="separate"/>
            </w:r>
            <w:r>
              <w:rPr>
                <w:noProof/>
                <w:webHidden/>
              </w:rPr>
              <w:t>15</w:t>
            </w:r>
            <w:r>
              <w:rPr>
                <w:noProof/>
                <w:webHidden/>
              </w:rPr>
              <w:fldChar w:fldCharType="end"/>
            </w:r>
          </w:hyperlink>
        </w:p>
        <w:p w14:paraId="400D2D62" w14:textId="5C8AF588"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46" w:history="1">
            <w:r w:rsidRPr="00CD55FC">
              <w:rPr>
                <w:rStyle w:val="Hyperlink"/>
                <w:noProof/>
              </w:rPr>
              <w:t>2.5</w:t>
            </w:r>
            <w:r>
              <w:rPr>
                <w:rFonts w:asciiTheme="minorHAnsi" w:eastAsiaTheme="minorEastAsia" w:hAnsiTheme="minorHAnsi" w:cstheme="minorBidi"/>
                <w:noProof/>
                <w:kern w:val="2"/>
                <w14:ligatures w14:val="standardContextual"/>
              </w:rPr>
              <w:tab/>
            </w:r>
            <w:r w:rsidRPr="00CD55FC">
              <w:rPr>
                <w:rStyle w:val="Hyperlink"/>
                <w:noProof/>
              </w:rPr>
              <w:t>Site Selection</w:t>
            </w:r>
            <w:r>
              <w:rPr>
                <w:noProof/>
                <w:webHidden/>
              </w:rPr>
              <w:tab/>
            </w:r>
            <w:r>
              <w:rPr>
                <w:noProof/>
                <w:webHidden/>
              </w:rPr>
              <w:fldChar w:fldCharType="begin"/>
            </w:r>
            <w:r>
              <w:rPr>
                <w:noProof/>
                <w:webHidden/>
              </w:rPr>
              <w:instrText xml:space="preserve"> PAGEREF _Toc226962946 \h </w:instrText>
            </w:r>
            <w:r>
              <w:rPr>
                <w:noProof/>
                <w:webHidden/>
              </w:rPr>
            </w:r>
            <w:r>
              <w:rPr>
                <w:noProof/>
                <w:webHidden/>
              </w:rPr>
              <w:fldChar w:fldCharType="separate"/>
            </w:r>
            <w:r>
              <w:rPr>
                <w:noProof/>
                <w:webHidden/>
              </w:rPr>
              <w:t>16</w:t>
            </w:r>
            <w:r>
              <w:rPr>
                <w:noProof/>
                <w:webHidden/>
              </w:rPr>
              <w:fldChar w:fldCharType="end"/>
            </w:r>
          </w:hyperlink>
        </w:p>
        <w:p w14:paraId="5492E031" w14:textId="70562983"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47" w:history="1">
            <w:r w:rsidRPr="00CD55FC">
              <w:rPr>
                <w:rStyle w:val="Hyperlink"/>
                <w:noProof/>
              </w:rPr>
              <w:t>2.5.1</w:t>
            </w:r>
            <w:r>
              <w:rPr>
                <w:rFonts w:asciiTheme="minorHAnsi" w:eastAsiaTheme="minorEastAsia" w:hAnsiTheme="minorHAnsi" w:cstheme="minorBidi"/>
                <w:noProof/>
                <w:kern w:val="2"/>
                <w14:ligatures w14:val="standardContextual"/>
              </w:rPr>
              <w:tab/>
            </w:r>
            <w:r w:rsidRPr="00CD55FC">
              <w:rPr>
                <w:rStyle w:val="Hyperlink"/>
                <w:noProof/>
              </w:rPr>
              <w:t>SiteSelection</w:t>
            </w:r>
            <w:r>
              <w:rPr>
                <w:noProof/>
                <w:webHidden/>
              </w:rPr>
              <w:tab/>
            </w:r>
            <w:r>
              <w:rPr>
                <w:noProof/>
                <w:webHidden/>
              </w:rPr>
              <w:fldChar w:fldCharType="begin"/>
            </w:r>
            <w:r>
              <w:rPr>
                <w:noProof/>
                <w:webHidden/>
              </w:rPr>
              <w:instrText xml:space="preserve"> PAGEREF _Toc226962947 \h </w:instrText>
            </w:r>
            <w:r>
              <w:rPr>
                <w:noProof/>
                <w:webHidden/>
              </w:rPr>
            </w:r>
            <w:r>
              <w:rPr>
                <w:noProof/>
                <w:webHidden/>
              </w:rPr>
              <w:fldChar w:fldCharType="separate"/>
            </w:r>
            <w:r>
              <w:rPr>
                <w:noProof/>
                <w:webHidden/>
              </w:rPr>
              <w:t>16</w:t>
            </w:r>
            <w:r>
              <w:rPr>
                <w:noProof/>
                <w:webHidden/>
              </w:rPr>
              <w:fldChar w:fldCharType="end"/>
            </w:r>
          </w:hyperlink>
        </w:p>
        <w:p w14:paraId="21AF9E9B" w14:textId="33AED8BD"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48" w:history="1">
            <w:r w:rsidRPr="00CD55FC">
              <w:rPr>
                <w:rStyle w:val="Hyperlink"/>
                <w:noProof/>
              </w:rPr>
              <w:t>2.5.2</w:t>
            </w:r>
            <w:r>
              <w:rPr>
                <w:rFonts w:asciiTheme="minorHAnsi" w:eastAsiaTheme="minorEastAsia" w:hAnsiTheme="minorHAnsi" w:cstheme="minorBidi"/>
                <w:noProof/>
                <w:kern w:val="2"/>
                <w14:ligatures w14:val="standardContextual"/>
              </w:rPr>
              <w:tab/>
            </w:r>
            <w:r w:rsidRPr="00CD55FC">
              <w:rPr>
                <w:rStyle w:val="Hyperlink"/>
                <w:noProof/>
              </w:rPr>
              <w:t>Complete Stand (keyword: Complete)</w:t>
            </w:r>
            <w:r>
              <w:rPr>
                <w:noProof/>
                <w:webHidden/>
              </w:rPr>
              <w:tab/>
            </w:r>
            <w:r>
              <w:rPr>
                <w:noProof/>
                <w:webHidden/>
              </w:rPr>
              <w:fldChar w:fldCharType="begin"/>
            </w:r>
            <w:r>
              <w:rPr>
                <w:noProof/>
                <w:webHidden/>
              </w:rPr>
              <w:instrText xml:space="preserve"> PAGEREF _Toc226962948 \h </w:instrText>
            </w:r>
            <w:r>
              <w:rPr>
                <w:noProof/>
                <w:webHidden/>
              </w:rPr>
            </w:r>
            <w:r>
              <w:rPr>
                <w:noProof/>
                <w:webHidden/>
              </w:rPr>
              <w:fldChar w:fldCharType="separate"/>
            </w:r>
            <w:r>
              <w:rPr>
                <w:noProof/>
                <w:webHidden/>
              </w:rPr>
              <w:t>16</w:t>
            </w:r>
            <w:r>
              <w:rPr>
                <w:noProof/>
                <w:webHidden/>
              </w:rPr>
              <w:fldChar w:fldCharType="end"/>
            </w:r>
          </w:hyperlink>
        </w:p>
        <w:p w14:paraId="69645BE0" w14:textId="67AA30AE"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49" w:history="1">
            <w:r w:rsidRPr="00CD55FC">
              <w:rPr>
                <w:rStyle w:val="Hyperlink"/>
                <w:noProof/>
              </w:rPr>
              <w:t>2.5.3</w:t>
            </w:r>
            <w:r>
              <w:rPr>
                <w:rFonts w:asciiTheme="minorHAnsi" w:eastAsiaTheme="minorEastAsia" w:hAnsiTheme="minorHAnsi" w:cstheme="minorBidi"/>
                <w:noProof/>
                <w:kern w:val="2"/>
                <w14:ligatures w14:val="standardContextual"/>
              </w:rPr>
              <w:tab/>
            </w:r>
            <w:r w:rsidRPr="00CD55FC">
              <w:rPr>
                <w:rStyle w:val="Hyperlink"/>
                <w:noProof/>
              </w:rPr>
              <w:t>Stand Spreading (keyword: CompleteStandSpread or PartialStandSpread)</w:t>
            </w:r>
            <w:r>
              <w:rPr>
                <w:noProof/>
                <w:webHidden/>
              </w:rPr>
              <w:tab/>
            </w:r>
            <w:r>
              <w:rPr>
                <w:noProof/>
                <w:webHidden/>
              </w:rPr>
              <w:fldChar w:fldCharType="begin"/>
            </w:r>
            <w:r>
              <w:rPr>
                <w:noProof/>
                <w:webHidden/>
              </w:rPr>
              <w:instrText xml:space="preserve"> PAGEREF _Toc226962949 \h </w:instrText>
            </w:r>
            <w:r>
              <w:rPr>
                <w:noProof/>
                <w:webHidden/>
              </w:rPr>
            </w:r>
            <w:r>
              <w:rPr>
                <w:noProof/>
                <w:webHidden/>
              </w:rPr>
              <w:fldChar w:fldCharType="separate"/>
            </w:r>
            <w:r>
              <w:rPr>
                <w:noProof/>
                <w:webHidden/>
              </w:rPr>
              <w:t>16</w:t>
            </w:r>
            <w:r>
              <w:rPr>
                <w:noProof/>
                <w:webHidden/>
              </w:rPr>
              <w:fldChar w:fldCharType="end"/>
            </w:r>
          </w:hyperlink>
        </w:p>
        <w:p w14:paraId="4A2589B9" w14:textId="19F1E794"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50" w:history="1">
            <w:r w:rsidRPr="00CD55FC">
              <w:rPr>
                <w:rStyle w:val="Hyperlink"/>
                <w:noProof/>
              </w:rPr>
              <w:t>2.5.4</w:t>
            </w:r>
            <w:r>
              <w:rPr>
                <w:rFonts w:asciiTheme="minorHAnsi" w:eastAsiaTheme="minorEastAsia" w:hAnsiTheme="minorHAnsi" w:cstheme="minorBidi"/>
                <w:noProof/>
                <w:kern w:val="2"/>
                <w14:ligatures w14:val="standardContextual"/>
              </w:rPr>
              <w:tab/>
            </w:r>
            <w:r w:rsidRPr="00CD55FC">
              <w:rPr>
                <w:rStyle w:val="Hyperlink"/>
                <w:noProof/>
              </w:rPr>
              <w:t>Target Harvest Size</w:t>
            </w:r>
            <w:r>
              <w:rPr>
                <w:noProof/>
                <w:webHidden/>
              </w:rPr>
              <w:tab/>
            </w:r>
            <w:r>
              <w:rPr>
                <w:noProof/>
                <w:webHidden/>
              </w:rPr>
              <w:fldChar w:fldCharType="begin"/>
            </w:r>
            <w:r>
              <w:rPr>
                <w:noProof/>
                <w:webHidden/>
              </w:rPr>
              <w:instrText xml:space="preserve"> PAGEREF _Toc226962950 \h </w:instrText>
            </w:r>
            <w:r>
              <w:rPr>
                <w:noProof/>
                <w:webHidden/>
              </w:rPr>
            </w:r>
            <w:r>
              <w:rPr>
                <w:noProof/>
                <w:webHidden/>
              </w:rPr>
              <w:fldChar w:fldCharType="separate"/>
            </w:r>
            <w:r>
              <w:rPr>
                <w:noProof/>
                <w:webHidden/>
              </w:rPr>
              <w:t>16</w:t>
            </w:r>
            <w:r>
              <w:rPr>
                <w:noProof/>
                <w:webHidden/>
              </w:rPr>
              <w:fldChar w:fldCharType="end"/>
            </w:r>
          </w:hyperlink>
        </w:p>
        <w:p w14:paraId="1D2166E2" w14:textId="74844DFA" w:rsidR="00450378" w:rsidRDefault="00450378" w:rsidP="00450378">
          <w:pPr>
            <w:pStyle w:val="TOC4"/>
            <w:tabs>
              <w:tab w:val="left" w:pos="1760"/>
              <w:tab w:val="right" w:pos="8976"/>
            </w:tabs>
            <w:spacing w:after="0"/>
            <w:rPr>
              <w:rFonts w:asciiTheme="minorHAnsi" w:eastAsiaTheme="minorEastAsia" w:hAnsiTheme="minorHAnsi" w:cstheme="minorBidi"/>
              <w:noProof/>
              <w:kern w:val="2"/>
              <w14:ligatures w14:val="standardContextual"/>
            </w:rPr>
          </w:pPr>
          <w:hyperlink w:anchor="_Toc226962951" w:history="1">
            <w:r w:rsidRPr="00CD55FC">
              <w:rPr>
                <w:rStyle w:val="Hyperlink"/>
                <w:noProof/>
              </w:rPr>
              <w:t>2.5.4.1</w:t>
            </w:r>
            <w:r>
              <w:rPr>
                <w:rFonts w:asciiTheme="minorHAnsi" w:eastAsiaTheme="minorEastAsia" w:hAnsiTheme="minorHAnsi" w:cstheme="minorBidi"/>
                <w:noProof/>
                <w:kern w:val="2"/>
                <w14:ligatures w14:val="standardContextual"/>
              </w:rPr>
              <w:tab/>
            </w:r>
            <w:r w:rsidRPr="00CD55FC">
              <w:rPr>
                <w:rStyle w:val="Hyperlink"/>
                <w:noProof/>
              </w:rPr>
              <w:t>Targeted Stand Size – Partial Stand Spreading</w:t>
            </w:r>
            <w:r>
              <w:rPr>
                <w:noProof/>
                <w:webHidden/>
              </w:rPr>
              <w:tab/>
            </w:r>
            <w:r>
              <w:rPr>
                <w:noProof/>
                <w:webHidden/>
              </w:rPr>
              <w:fldChar w:fldCharType="begin"/>
            </w:r>
            <w:r>
              <w:rPr>
                <w:noProof/>
                <w:webHidden/>
              </w:rPr>
              <w:instrText xml:space="preserve"> PAGEREF _Toc226962951 \h </w:instrText>
            </w:r>
            <w:r>
              <w:rPr>
                <w:noProof/>
                <w:webHidden/>
              </w:rPr>
            </w:r>
            <w:r>
              <w:rPr>
                <w:noProof/>
                <w:webHidden/>
              </w:rPr>
              <w:fldChar w:fldCharType="separate"/>
            </w:r>
            <w:r>
              <w:rPr>
                <w:noProof/>
                <w:webHidden/>
              </w:rPr>
              <w:t>16</w:t>
            </w:r>
            <w:r>
              <w:rPr>
                <w:noProof/>
                <w:webHidden/>
              </w:rPr>
              <w:fldChar w:fldCharType="end"/>
            </w:r>
          </w:hyperlink>
        </w:p>
        <w:p w14:paraId="2574BC6D" w14:textId="12EC48C7" w:rsidR="00450378" w:rsidRDefault="00450378" w:rsidP="00450378">
          <w:pPr>
            <w:pStyle w:val="TOC4"/>
            <w:tabs>
              <w:tab w:val="left" w:pos="1760"/>
              <w:tab w:val="right" w:pos="8976"/>
            </w:tabs>
            <w:spacing w:after="0"/>
            <w:rPr>
              <w:rFonts w:asciiTheme="minorHAnsi" w:eastAsiaTheme="minorEastAsia" w:hAnsiTheme="minorHAnsi" w:cstheme="minorBidi"/>
              <w:noProof/>
              <w:kern w:val="2"/>
              <w14:ligatures w14:val="standardContextual"/>
            </w:rPr>
          </w:pPr>
          <w:hyperlink w:anchor="_Toc226962952" w:history="1">
            <w:r w:rsidRPr="00CD55FC">
              <w:rPr>
                <w:rStyle w:val="Hyperlink"/>
                <w:noProof/>
              </w:rPr>
              <w:t>2.5.4.2</w:t>
            </w:r>
            <w:r>
              <w:rPr>
                <w:rFonts w:asciiTheme="minorHAnsi" w:eastAsiaTheme="minorEastAsia" w:hAnsiTheme="minorHAnsi" w:cstheme="minorBidi"/>
                <w:noProof/>
                <w:kern w:val="2"/>
                <w14:ligatures w14:val="standardContextual"/>
              </w:rPr>
              <w:tab/>
            </w:r>
            <w:r w:rsidRPr="00CD55FC">
              <w:rPr>
                <w:rStyle w:val="Hyperlink"/>
                <w:noProof/>
              </w:rPr>
              <w:t>Targeted Stand Size - Complete Stand Spreading</w:t>
            </w:r>
            <w:r>
              <w:rPr>
                <w:noProof/>
                <w:webHidden/>
              </w:rPr>
              <w:tab/>
            </w:r>
            <w:r>
              <w:rPr>
                <w:noProof/>
                <w:webHidden/>
              </w:rPr>
              <w:fldChar w:fldCharType="begin"/>
            </w:r>
            <w:r>
              <w:rPr>
                <w:noProof/>
                <w:webHidden/>
              </w:rPr>
              <w:instrText xml:space="preserve"> PAGEREF _Toc226962952 \h </w:instrText>
            </w:r>
            <w:r>
              <w:rPr>
                <w:noProof/>
                <w:webHidden/>
              </w:rPr>
            </w:r>
            <w:r>
              <w:rPr>
                <w:noProof/>
                <w:webHidden/>
              </w:rPr>
              <w:fldChar w:fldCharType="separate"/>
            </w:r>
            <w:r>
              <w:rPr>
                <w:noProof/>
                <w:webHidden/>
              </w:rPr>
              <w:t>17</w:t>
            </w:r>
            <w:r>
              <w:rPr>
                <w:noProof/>
                <w:webHidden/>
              </w:rPr>
              <w:fldChar w:fldCharType="end"/>
            </w:r>
          </w:hyperlink>
        </w:p>
        <w:p w14:paraId="0A6D70A7" w14:textId="50A4F21B"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53" w:history="1">
            <w:r w:rsidRPr="00CD55FC">
              <w:rPr>
                <w:rStyle w:val="Hyperlink"/>
                <w:noProof/>
              </w:rPr>
              <w:t>2.5.5</w:t>
            </w:r>
            <w:r>
              <w:rPr>
                <w:rFonts w:asciiTheme="minorHAnsi" w:eastAsiaTheme="minorEastAsia" w:hAnsiTheme="minorHAnsi" w:cstheme="minorBidi"/>
                <w:noProof/>
                <w:kern w:val="2"/>
                <w14:ligatures w14:val="standardContextual"/>
              </w:rPr>
              <w:tab/>
            </w:r>
            <w:r w:rsidRPr="00CD55FC">
              <w:rPr>
                <w:rStyle w:val="Hyperlink"/>
                <w:noProof/>
              </w:rPr>
              <w:t>Patch Cutting (Group Selection)</w:t>
            </w:r>
            <w:r>
              <w:rPr>
                <w:noProof/>
                <w:webHidden/>
              </w:rPr>
              <w:tab/>
            </w:r>
            <w:r>
              <w:rPr>
                <w:noProof/>
                <w:webHidden/>
              </w:rPr>
              <w:fldChar w:fldCharType="begin"/>
            </w:r>
            <w:r>
              <w:rPr>
                <w:noProof/>
                <w:webHidden/>
              </w:rPr>
              <w:instrText xml:space="preserve"> PAGEREF _Toc226962953 \h </w:instrText>
            </w:r>
            <w:r>
              <w:rPr>
                <w:noProof/>
                <w:webHidden/>
              </w:rPr>
            </w:r>
            <w:r>
              <w:rPr>
                <w:noProof/>
                <w:webHidden/>
              </w:rPr>
              <w:fldChar w:fldCharType="separate"/>
            </w:r>
            <w:r>
              <w:rPr>
                <w:noProof/>
                <w:webHidden/>
              </w:rPr>
              <w:t>17</w:t>
            </w:r>
            <w:r>
              <w:rPr>
                <w:noProof/>
                <w:webHidden/>
              </w:rPr>
              <w:fldChar w:fldCharType="end"/>
            </w:r>
          </w:hyperlink>
        </w:p>
        <w:p w14:paraId="23875BFC" w14:textId="183687B2"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54" w:history="1">
            <w:r w:rsidRPr="00CD55FC">
              <w:rPr>
                <w:rStyle w:val="Hyperlink"/>
                <w:noProof/>
              </w:rPr>
              <w:t>2.6</w:t>
            </w:r>
            <w:r>
              <w:rPr>
                <w:rFonts w:asciiTheme="minorHAnsi" w:eastAsiaTheme="minorEastAsia" w:hAnsiTheme="minorHAnsi" w:cstheme="minorBidi"/>
                <w:noProof/>
                <w:kern w:val="2"/>
                <w14:ligatures w14:val="standardContextual"/>
              </w:rPr>
              <w:tab/>
            </w:r>
            <w:r w:rsidRPr="00CD55FC">
              <w:rPr>
                <w:rStyle w:val="Hyperlink"/>
                <w:noProof/>
              </w:rPr>
              <w:t>Cohort Removal List</w:t>
            </w:r>
            <w:r>
              <w:rPr>
                <w:noProof/>
                <w:webHidden/>
              </w:rPr>
              <w:tab/>
            </w:r>
            <w:r>
              <w:rPr>
                <w:noProof/>
                <w:webHidden/>
              </w:rPr>
              <w:fldChar w:fldCharType="begin"/>
            </w:r>
            <w:r>
              <w:rPr>
                <w:noProof/>
                <w:webHidden/>
              </w:rPr>
              <w:instrText xml:space="preserve"> PAGEREF _Toc226962954 \h </w:instrText>
            </w:r>
            <w:r>
              <w:rPr>
                <w:noProof/>
                <w:webHidden/>
              </w:rPr>
            </w:r>
            <w:r>
              <w:rPr>
                <w:noProof/>
                <w:webHidden/>
              </w:rPr>
              <w:fldChar w:fldCharType="separate"/>
            </w:r>
            <w:r>
              <w:rPr>
                <w:noProof/>
                <w:webHidden/>
              </w:rPr>
              <w:t>18</w:t>
            </w:r>
            <w:r>
              <w:rPr>
                <w:noProof/>
                <w:webHidden/>
              </w:rPr>
              <w:fldChar w:fldCharType="end"/>
            </w:r>
          </w:hyperlink>
        </w:p>
        <w:p w14:paraId="1AE0978F" w14:textId="4F826595"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55" w:history="1">
            <w:r w:rsidRPr="00CD55FC">
              <w:rPr>
                <w:rStyle w:val="Hyperlink"/>
                <w:noProof/>
              </w:rPr>
              <w:t>2.6.1</w:t>
            </w:r>
            <w:r>
              <w:rPr>
                <w:rFonts w:asciiTheme="minorHAnsi" w:eastAsiaTheme="minorEastAsia" w:hAnsiTheme="minorHAnsi" w:cstheme="minorBidi"/>
                <w:noProof/>
                <w:kern w:val="2"/>
                <w14:ligatures w14:val="standardContextual"/>
              </w:rPr>
              <w:tab/>
            </w:r>
            <w:r w:rsidRPr="00CD55FC">
              <w:rPr>
                <w:rStyle w:val="Hyperlink"/>
                <w:noProof/>
              </w:rPr>
              <w:t>CohortsRemoved</w:t>
            </w:r>
            <w:r>
              <w:rPr>
                <w:noProof/>
                <w:webHidden/>
              </w:rPr>
              <w:tab/>
            </w:r>
            <w:r>
              <w:rPr>
                <w:noProof/>
                <w:webHidden/>
              </w:rPr>
              <w:fldChar w:fldCharType="begin"/>
            </w:r>
            <w:r>
              <w:rPr>
                <w:noProof/>
                <w:webHidden/>
              </w:rPr>
              <w:instrText xml:space="preserve"> PAGEREF _Toc226962955 \h </w:instrText>
            </w:r>
            <w:r>
              <w:rPr>
                <w:noProof/>
                <w:webHidden/>
              </w:rPr>
            </w:r>
            <w:r>
              <w:rPr>
                <w:noProof/>
                <w:webHidden/>
              </w:rPr>
              <w:fldChar w:fldCharType="separate"/>
            </w:r>
            <w:r>
              <w:rPr>
                <w:noProof/>
                <w:webHidden/>
              </w:rPr>
              <w:t>18</w:t>
            </w:r>
            <w:r>
              <w:rPr>
                <w:noProof/>
                <w:webHidden/>
              </w:rPr>
              <w:fldChar w:fldCharType="end"/>
            </w:r>
          </w:hyperlink>
        </w:p>
        <w:p w14:paraId="35230797" w14:textId="3FD57C85" w:rsidR="00450378" w:rsidRDefault="00450378" w:rsidP="00450378">
          <w:pPr>
            <w:pStyle w:val="TOC4"/>
            <w:tabs>
              <w:tab w:val="left" w:pos="1760"/>
              <w:tab w:val="right" w:pos="8976"/>
            </w:tabs>
            <w:spacing w:after="0"/>
            <w:rPr>
              <w:rFonts w:asciiTheme="minorHAnsi" w:eastAsiaTheme="minorEastAsia" w:hAnsiTheme="minorHAnsi" w:cstheme="minorBidi"/>
              <w:noProof/>
              <w:kern w:val="2"/>
              <w14:ligatures w14:val="standardContextual"/>
            </w:rPr>
          </w:pPr>
          <w:hyperlink w:anchor="_Toc226962956" w:history="1">
            <w:r w:rsidRPr="00CD55FC">
              <w:rPr>
                <w:rStyle w:val="Hyperlink"/>
                <w:noProof/>
              </w:rPr>
              <w:t>2.6.1.1</w:t>
            </w:r>
            <w:r>
              <w:rPr>
                <w:rFonts w:asciiTheme="minorHAnsi" w:eastAsiaTheme="minorEastAsia" w:hAnsiTheme="minorHAnsi" w:cstheme="minorBidi"/>
                <w:noProof/>
                <w:kern w:val="2"/>
                <w14:ligatures w14:val="standardContextual"/>
              </w:rPr>
              <w:tab/>
            </w:r>
            <w:r w:rsidRPr="00CD55FC">
              <w:rPr>
                <w:rStyle w:val="Hyperlink"/>
                <w:noProof/>
              </w:rPr>
              <w:t>Species List for Cohort Removal</w:t>
            </w:r>
            <w:r>
              <w:rPr>
                <w:noProof/>
                <w:webHidden/>
              </w:rPr>
              <w:tab/>
            </w:r>
            <w:r>
              <w:rPr>
                <w:noProof/>
                <w:webHidden/>
              </w:rPr>
              <w:fldChar w:fldCharType="begin"/>
            </w:r>
            <w:r>
              <w:rPr>
                <w:noProof/>
                <w:webHidden/>
              </w:rPr>
              <w:instrText xml:space="preserve"> PAGEREF _Toc226962956 \h </w:instrText>
            </w:r>
            <w:r>
              <w:rPr>
                <w:noProof/>
                <w:webHidden/>
              </w:rPr>
            </w:r>
            <w:r>
              <w:rPr>
                <w:noProof/>
                <w:webHidden/>
              </w:rPr>
              <w:fldChar w:fldCharType="separate"/>
            </w:r>
            <w:r>
              <w:rPr>
                <w:noProof/>
                <w:webHidden/>
              </w:rPr>
              <w:t>18</w:t>
            </w:r>
            <w:r>
              <w:rPr>
                <w:noProof/>
                <w:webHidden/>
              </w:rPr>
              <w:fldChar w:fldCharType="end"/>
            </w:r>
          </w:hyperlink>
        </w:p>
        <w:p w14:paraId="1BE70001" w14:textId="132090D8"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57" w:history="1">
            <w:r w:rsidRPr="00CD55FC">
              <w:rPr>
                <w:rStyle w:val="Hyperlink"/>
                <w:noProof/>
              </w:rPr>
              <w:t>2.7</w:t>
            </w:r>
            <w:r>
              <w:rPr>
                <w:rFonts w:asciiTheme="minorHAnsi" w:eastAsiaTheme="minorEastAsia" w:hAnsiTheme="minorHAnsi" w:cstheme="minorBidi"/>
                <w:noProof/>
                <w:kern w:val="2"/>
                <w14:ligatures w14:val="standardContextual"/>
              </w:rPr>
              <w:tab/>
            </w:r>
            <w:r w:rsidRPr="00CD55FC">
              <w:rPr>
                <w:rStyle w:val="Hyperlink"/>
                <w:noProof/>
              </w:rPr>
              <w:t>Plant</w:t>
            </w:r>
            <w:r>
              <w:rPr>
                <w:noProof/>
                <w:webHidden/>
              </w:rPr>
              <w:tab/>
            </w:r>
            <w:r>
              <w:rPr>
                <w:noProof/>
                <w:webHidden/>
              </w:rPr>
              <w:fldChar w:fldCharType="begin"/>
            </w:r>
            <w:r>
              <w:rPr>
                <w:noProof/>
                <w:webHidden/>
              </w:rPr>
              <w:instrText xml:space="preserve"> PAGEREF _Toc226962957 \h </w:instrText>
            </w:r>
            <w:r>
              <w:rPr>
                <w:noProof/>
                <w:webHidden/>
              </w:rPr>
            </w:r>
            <w:r>
              <w:rPr>
                <w:noProof/>
                <w:webHidden/>
              </w:rPr>
              <w:fldChar w:fldCharType="separate"/>
            </w:r>
            <w:r>
              <w:rPr>
                <w:noProof/>
                <w:webHidden/>
              </w:rPr>
              <w:t>20</w:t>
            </w:r>
            <w:r>
              <w:rPr>
                <w:noProof/>
                <w:webHidden/>
              </w:rPr>
              <w:fldChar w:fldCharType="end"/>
            </w:r>
          </w:hyperlink>
        </w:p>
        <w:p w14:paraId="07F7D92B" w14:textId="2B16C5A8"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58" w:history="1">
            <w:r w:rsidRPr="00CD55FC">
              <w:rPr>
                <w:rStyle w:val="Hyperlink"/>
                <w:noProof/>
              </w:rPr>
              <w:t>2.8</w:t>
            </w:r>
            <w:r>
              <w:rPr>
                <w:rFonts w:asciiTheme="minorHAnsi" w:eastAsiaTheme="minorEastAsia" w:hAnsiTheme="minorHAnsi" w:cstheme="minorBidi"/>
                <w:noProof/>
                <w:kern w:val="2"/>
                <w14:ligatures w14:val="standardContextual"/>
              </w:rPr>
              <w:tab/>
            </w:r>
            <w:r w:rsidRPr="00CD55FC">
              <w:rPr>
                <w:rStyle w:val="Hyperlink"/>
                <w:noProof/>
              </w:rPr>
              <w:t>Repeated Prescriptions</w:t>
            </w:r>
            <w:r>
              <w:rPr>
                <w:noProof/>
                <w:webHidden/>
              </w:rPr>
              <w:tab/>
            </w:r>
            <w:r>
              <w:rPr>
                <w:noProof/>
                <w:webHidden/>
              </w:rPr>
              <w:fldChar w:fldCharType="begin"/>
            </w:r>
            <w:r>
              <w:rPr>
                <w:noProof/>
                <w:webHidden/>
              </w:rPr>
              <w:instrText xml:space="preserve"> PAGEREF _Toc226962958 \h </w:instrText>
            </w:r>
            <w:r>
              <w:rPr>
                <w:noProof/>
                <w:webHidden/>
              </w:rPr>
            </w:r>
            <w:r>
              <w:rPr>
                <w:noProof/>
                <w:webHidden/>
              </w:rPr>
              <w:fldChar w:fldCharType="separate"/>
            </w:r>
            <w:r>
              <w:rPr>
                <w:noProof/>
                <w:webHidden/>
              </w:rPr>
              <w:t>20</w:t>
            </w:r>
            <w:r>
              <w:rPr>
                <w:noProof/>
                <w:webHidden/>
              </w:rPr>
              <w:fldChar w:fldCharType="end"/>
            </w:r>
          </w:hyperlink>
        </w:p>
        <w:p w14:paraId="4A52FFF1" w14:textId="37DE899B"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59" w:history="1">
            <w:r w:rsidRPr="00CD55FC">
              <w:rPr>
                <w:rStyle w:val="Hyperlink"/>
                <w:noProof/>
              </w:rPr>
              <w:t>2.8.1</w:t>
            </w:r>
            <w:r>
              <w:rPr>
                <w:rFonts w:asciiTheme="minorHAnsi" w:eastAsiaTheme="minorEastAsia" w:hAnsiTheme="minorHAnsi" w:cstheme="minorBidi"/>
                <w:noProof/>
                <w:kern w:val="2"/>
                <w14:ligatures w14:val="standardContextual"/>
              </w:rPr>
              <w:tab/>
            </w:r>
            <w:r w:rsidRPr="00CD55FC">
              <w:rPr>
                <w:rStyle w:val="Hyperlink"/>
                <w:noProof/>
              </w:rPr>
              <w:t>Single Repeat Harvests</w:t>
            </w:r>
            <w:r>
              <w:rPr>
                <w:noProof/>
                <w:webHidden/>
              </w:rPr>
              <w:tab/>
            </w:r>
            <w:r>
              <w:rPr>
                <w:noProof/>
                <w:webHidden/>
              </w:rPr>
              <w:fldChar w:fldCharType="begin"/>
            </w:r>
            <w:r>
              <w:rPr>
                <w:noProof/>
                <w:webHidden/>
              </w:rPr>
              <w:instrText xml:space="preserve"> PAGEREF _Toc226962959 \h </w:instrText>
            </w:r>
            <w:r>
              <w:rPr>
                <w:noProof/>
                <w:webHidden/>
              </w:rPr>
            </w:r>
            <w:r>
              <w:rPr>
                <w:noProof/>
                <w:webHidden/>
              </w:rPr>
              <w:fldChar w:fldCharType="separate"/>
            </w:r>
            <w:r>
              <w:rPr>
                <w:noProof/>
                <w:webHidden/>
              </w:rPr>
              <w:t>20</w:t>
            </w:r>
            <w:r>
              <w:rPr>
                <w:noProof/>
                <w:webHidden/>
              </w:rPr>
              <w:fldChar w:fldCharType="end"/>
            </w:r>
          </w:hyperlink>
        </w:p>
        <w:p w14:paraId="6D3198AA" w14:textId="2EDF7CB0" w:rsidR="00450378" w:rsidRDefault="00450378" w:rsidP="00450378">
          <w:pPr>
            <w:pStyle w:val="TOC4"/>
            <w:tabs>
              <w:tab w:val="left" w:pos="1760"/>
              <w:tab w:val="right" w:pos="8976"/>
            </w:tabs>
            <w:spacing w:after="0"/>
            <w:rPr>
              <w:rFonts w:asciiTheme="minorHAnsi" w:eastAsiaTheme="minorEastAsia" w:hAnsiTheme="minorHAnsi" w:cstheme="minorBidi"/>
              <w:noProof/>
              <w:kern w:val="2"/>
              <w14:ligatures w14:val="standardContextual"/>
            </w:rPr>
          </w:pPr>
          <w:hyperlink w:anchor="_Toc226962960" w:history="1">
            <w:r w:rsidRPr="00CD55FC">
              <w:rPr>
                <w:rStyle w:val="Hyperlink"/>
                <w:noProof/>
              </w:rPr>
              <w:t>2.8.1.1</w:t>
            </w:r>
            <w:r>
              <w:rPr>
                <w:rFonts w:asciiTheme="minorHAnsi" w:eastAsiaTheme="minorEastAsia" w:hAnsiTheme="minorHAnsi" w:cstheme="minorBidi"/>
                <w:noProof/>
                <w:kern w:val="2"/>
                <w14:ligatures w14:val="standardContextual"/>
              </w:rPr>
              <w:tab/>
            </w:r>
            <w:r w:rsidRPr="00CD55FC">
              <w:rPr>
                <w:rStyle w:val="Hyperlink"/>
                <w:noProof/>
              </w:rPr>
              <w:t>CohortsRemoved and Plant Parameters for Single-Repeat Harvests</w:t>
            </w:r>
            <w:r>
              <w:rPr>
                <w:noProof/>
                <w:webHidden/>
              </w:rPr>
              <w:tab/>
            </w:r>
            <w:r>
              <w:rPr>
                <w:noProof/>
                <w:webHidden/>
              </w:rPr>
              <w:fldChar w:fldCharType="begin"/>
            </w:r>
            <w:r>
              <w:rPr>
                <w:noProof/>
                <w:webHidden/>
              </w:rPr>
              <w:instrText xml:space="preserve"> PAGEREF _Toc226962960 \h </w:instrText>
            </w:r>
            <w:r>
              <w:rPr>
                <w:noProof/>
                <w:webHidden/>
              </w:rPr>
            </w:r>
            <w:r>
              <w:rPr>
                <w:noProof/>
                <w:webHidden/>
              </w:rPr>
              <w:fldChar w:fldCharType="separate"/>
            </w:r>
            <w:r>
              <w:rPr>
                <w:noProof/>
                <w:webHidden/>
              </w:rPr>
              <w:t>21</w:t>
            </w:r>
            <w:r>
              <w:rPr>
                <w:noProof/>
                <w:webHidden/>
              </w:rPr>
              <w:fldChar w:fldCharType="end"/>
            </w:r>
          </w:hyperlink>
        </w:p>
        <w:p w14:paraId="22BAA2FA" w14:textId="1B4C3050"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61" w:history="1">
            <w:r w:rsidRPr="00CD55FC">
              <w:rPr>
                <w:rStyle w:val="Hyperlink"/>
                <w:noProof/>
              </w:rPr>
              <w:t>2.8.2</w:t>
            </w:r>
            <w:r>
              <w:rPr>
                <w:rFonts w:asciiTheme="minorHAnsi" w:eastAsiaTheme="minorEastAsia" w:hAnsiTheme="minorHAnsi" w:cstheme="minorBidi"/>
                <w:noProof/>
                <w:kern w:val="2"/>
                <w14:ligatures w14:val="standardContextual"/>
              </w:rPr>
              <w:tab/>
            </w:r>
            <w:r w:rsidRPr="00CD55FC">
              <w:rPr>
                <w:rStyle w:val="Hyperlink"/>
                <w:noProof/>
              </w:rPr>
              <w:t>Multiple Repeat Harvests</w:t>
            </w:r>
            <w:r>
              <w:rPr>
                <w:noProof/>
                <w:webHidden/>
              </w:rPr>
              <w:tab/>
            </w:r>
            <w:r>
              <w:rPr>
                <w:noProof/>
                <w:webHidden/>
              </w:rPr>
              <w:fldChar w:fldCharType="begin"/>
            </w:r>
            <w:r>
              <w:rPr>
                <w:noProof/>
                <w:webHidden/>
              </w:rPr>
              <w:instrText xml:space="preserve"> PAGEREF _Toc226962961 \h </w:instrText>
            </w:r>
            <w:r>
              <w:rPr>
                <w:noProof/>
                <w:webHidden/>
              </w:rPr>
            </w:r>
            <w:r>
              <w:rPr>
                <w:noProof/>
                <w:webHidden/>
              </w:rPr>
              <w:fldChar w:fldCharType="separate"/>
            </w:r>
            <w:r>
              <w:rPr>
                <w:noProof/>
                <w:webHidden/>
              </w:rPr>
              <w:t>21</w:t>
            </w:r>
            <w:r>
              <w:rPr>
                <w:noProof/>
                <w:webHidden/>
              </w:rPr>
              <w:fldChar w:fldCharType="end"/>
            </w:r>
          </w:hyperlink>
        </w:p>
        <w:p w14:paraId="6D0B15FA" w14:textId="1C2D57CA"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62" w:history="1">
            <w:r w:rsidRPr="00CD55FC">
              <w:rPr>
                <w:rStyle w:val="Hyperlink"/>
                <w:noProof/>
              </w:rPr>
              <w:t>2.9</w:t>
            </w:r>
            <w:r>
              <w:rPr>
                <w:rFonts w:asciiTheme="minorHAnsi" w:eastAsiaTheme="minorEastAsia" w:hAnsiTheme="minorHAnsi" w:cstheme="minorBidi"/>
                <w:noProof/>
                <w:kern w:val="2"/>
                <w14:ligatures w14:val="standardContextual"/>
              </w:rPr>
              <w:tab/>
            </w:r>
            <w:r w:rsidRPr="00CD55FC">
              <w:rPr>
                <w:rStyle w:val="Hyperlink"/>
                <w:noProof/>
              </w:rPr>
              <w:t>Other Prescription Parameters</w:t>
            </w:r>
            <w:r>
              <w:rPr>
                <w:noProof/>
                <w:webHidden/>
              </w:rPr>
              <w:tab/>
            </w:r>
            <w:r>
              <w:rPr>
                <w:noProof/>
                <w:webHidden/>
              </w:rPr>
              <w:fldChar w:fldCharType="begin"/>
            </w:r>
            <w:r>
              <w:rPr>
                <w:noProof/>
                <w:webHidden/>
              </w:rPr>
              <w:instrText xml:space="preserve"> PAGEREF _Toc226962962 \h </w:instrText>
            </w:r>
            <w:r>
              <w:rPr>
                <w:noProof/>
                <w:webHidden/>
              </w:rPr>
            </w:r>
            <w:r>
              <w:rPr>
                <w:noProof/>
                <w:webHidden/>
              </w:rPr>
              <w:fldChar w:fldCharType="separate"/>
            </w:r>
            <w:r>
              <w:rPr>
                <w:noProof/>
                <w:webHidden/>
              </w:rPr>
              <w:t>22</w:t>
            </w:r>
            <w:r>
              <w:rPr>
                <w:noProof/>
                <w:webHidden/>
              </w:rPr>
              <w:fldChar w:fldCharType="end"/>
            </w:r>
          </w:hyperlink>
        </w:p>
        <w:p w14:paraId="5D570AC2" w14:textId="5E511ADE"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63" w:history="1">
            <w:r w:rsidRPr="00CD55FC">
              <w:rPr>
                <w:rStyle w:val="Hyperlink"/>
                <w:noProof/>
              </w:rPr>
              <w:t>2.9.1</w:t>
            </w:r>
            <w:r>
              <w:rPr>
                <w:rFonts w:asciiTheme="minorHAnsi" w:eastAsiaTheme="minorEastAsia" w:hAnsiTheme="minorHAnsi" w:cstheme="minorBidi"/>
                <w:noProof/>
                <w:kern w:val="2"/>
                <w14:ligatures w14:val="standardContextual"/>
              </w:rPr>
              <w:tab/>
            </w:r>
            <w:r w:rsidRPr="00CD55FC">
              <w:rPr>
                <w:rStyle w:val="Hyperlink"/>
                <w:noProof/>
              </w:rPr>
              <w:t>MinTimeSinceDamage</w:t>
            </w:r>
            <w:r>
              <w:rPr>
                <w:noProof/>
                <w:webHidden/>
              </w:rPr>
              <w:tab/>
            </w:r>
            <w:r>
              <w:rPr>
                <w:noProof/>
                <w:webHidden/>
              </w:rPr>
              <w:fldChar w:fldCharType="begin"/>
            </w:r>
            <w:r>
              <w:rPr>
                <w:noProof/>
                <w:webHidden/>
              </w:rPr>
              <w:instrText xml:space="preserve"> PAGEREF _Toc226962963 \h </w:instrText>
            </w:r>
            <w:r>
              <w:rPr>
                <w:noProof/>
                <w:webHidden/>
              </w:rPr>
            </w:r>
            <w:r>
              <w:rPr>
                <w:noProof/>
                <w:webHidden/>
              </w:rPr>
              <w:fldChar w:fldCharType="separate"/>
            </w:r>
            <w:r>
              <w:rPr>
                <w:noProof/>
                <w:webHidden/>
              </w:rPr>
              <w:t>22</w:t>
            </w:r>
            <w:r>
              <w:rPr>
                <w:noProof/>
                <w:webHidden/>
              </w:rPr>
              <w:fldChar w:fldCharType="end"/>
            </w:r>
          </w:hyperlink>
        </w:p>
        <w:p w14:paraId="6F44A6E4" w14:textId="26DDA0F7"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64" w:history="1">
            <w:r w:rsidRPr="00CD55FC">
              <w:rPr>
                <w:rStyle w:val="Hyperlink"/>
                <w:noProof/>
              </w:rPr>
              <w:t>2.9.2</w:t>
            </w:r>
            <w:r>
              <w:rPr>
                <w:rFonts w:asciiTheme="minorHAnsi" w:eastAsiaTheme="minorEastAsia" w:hAnsiTheme="minorHAnsi" w:cstheme="minorBidi"/>
                <w:noProof/>
                <w:kern w:val="2"/>
                <w14:ligatures w14:val="standardContextual"/>
              </w:rPr>
              <w:tab/>
            </w:r>
            <w:r w:rsidRPr="00CD55FC">
              <w:rPr>
                <w:rStyle w:val="Hyperlink"/>
                <w:noProof/>
              </w:rPr>
              <w:t>PreventEstablishment</w:t>
            </w:r>
            <w:r>
              <w:rPr>
                <w:noProof/>
                <w:webHidden/>
              </w:rPr>
              <w:tab/>
            </w:r>
            <w:r>
              <w:rPr>
                <w:noProof/>
                <w:webHidden/>
              </w:rPr>
              <w:fldChar w:fldCharType="begin"/>
            </w:r>
            <w:r>
              <w:rPr>
                <w:noProof/>
                <w:webHidden/>
              </w:rPr>
              <w:instrText xml:space="preserve"> PAGEREF _Toc226962964 \h </w:instrText>
            </w:r>
            <w:r>
              <w:rPr>
                <w:noProof/>
                <w:webHidden/>
              </w:rPr>
            </w:r>
            <w:r>
              <w:rPr>
                <w:noProof/>
                <w:webHidden/>
              </w:rPr>
              <w:fldChar w:fldCharType="separate"/>
            </w:r>
            <w:r>
              <w:rPr>
                <w:noProof/>
                <w:webHidden/>
              </w:rPr>
              <w:t>22</w:t>
            </w:r>
            <w:r>
              <w:rPr>
                <w:noProof/>
                <w:webHidden/>
              </w:rPr>
              <w:fldChar w:fldCharType="end"/>
            </w:r>
          </w:hyperlink>
        </w:p>
        <w:p w14:paraId="37C360AE" w14:textId="61A74FF5" w:rsidR="00450378" w:rsidRDefault="00450378" w:rsidP="00450378">
          <w:pPr>
            <w:pStyle w:val="TOC1"/>
            <w:tabs>
              <w:tab w:val="left" w:pos="480"/>
              <w:tab w:val="right" w:pos="8976"/>
            </w:tabs>
            <w:spacing w:after="0"/>
            <w:rPr>
              <w:rFonts w:asciiTheme="minorHAnsi" w:eastAsiaTheme="minorEastAsia" w:hAnsiTheme="minorHAnsi" w:cstheme="minorBidi"/>
              <w:noProof/>
              <w:kern w:val="2"/>
              <w14:ligatures w14:val="standardContextual"/>
            </w:rPr>
          </w:pPr>
          <w:hyperlink w:anchor="_Toc226962965" w:history="1">
            <w:r w:rsidRPr="00CD55FC">
              <w:rPr>
                <w:rStyle w:val="Hyperlink"/>
                <w:noProof/>
              </w:rPr>
              <w:t>3</w:t>
            </w:r>
            <w:r>
              <w:rPr>
                <w:rFonts w:asciiTheme="minorHAnsi" w:eastAsiaTheme="minorEastAsia" w:hAnsiTheme="minorHAnsi" w:cstheme="minorBidi"/>
                <w:noProof/>
                <w:kern w:val="2"/>
                <w14:ligatures w14:val="standardContextual"/>
              </w:rPr>
              <w:tab/>
            </w:r>
            <w:r w:rsidRPr="00CD55FC">
              <w:rPr>
                <w:rStyle w:val="Hyperlink"/>
                <w:noProof/>
              </w:rPr>
              <w:t>Other Inputs</w:t>
            </w:r>
            <w:r>
              <w:rPr>
                <w:noProof/>
                <w:webHidden/>
              </w:rPr>
              <w:tab/>
            </w:r>
            <w:r>
              <w:rPr>
                <w:noProof/>
                <w:webHidden/>
              </w:rPr>
              <w:fldChar w:fldCharType="begin"/>
            </w:r>
            <w:r>
              <w:rPr>
                <w:noProof/>
                <w:webHidden/>
              </w:rPr>
              <w:instrText xml:space="preserve"> PAGEREF _Toc226962965 \h </w:instrText>
            </w:r>
            <w:r>
              <w:rPr>
                <w:noProof/>
                <w:webHidden/>
              </w:rPr>
            </w:r>
            <w:r>
              <w:rPr>
                <w:noProof/>
                <w:webHidden/>
              </w:rPr>
              <w:fldChar w:fldCharType="separate"/>
            </w:r>
            <w:r>
              <w:rPr>
                <w:noProof/>
                <w:webHidden/>
              </w:rPr>
              <w:t>23</w:t>
            </w:r>
            <w:r>
              <w:rPr>
                <w:noProof/>
                <w:webHidden/>
              </w:rPr>
              <w:fldChar w:fldCharType="end"/>
            </w:r>
          </w:hyperlink>
        </w:p>
        <w:p w14:paraId="5D60C3C2" w14:textId="7C77AD88"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66" w:history="1">
            <w:r w:rsidRPr="00CD55FC">
              <w:rPr>
                <w:rStyle w:val="Hyperlink"/>
                <w:noProof/>
              </w:rPr>
              <w:t>3.1</w:t>
            </w:r>
            <w:r>
              <w:rPr>
                <w:rFonts w:asciiTheme="minorHAnsi" w:eastAsiaTheme="minorEastAsia" w:hAnsiTheme="minorHAnsi" w:cstheme="minorBidi"/>
                <w:noProof/>
                <w:kern w:val="2"/>
                <w14:ligatures w14:val="standardContextual"/>
              </w:rPr>
              <w:tab/>
            </w:r>
            <w:r w:rsidRPr="00CD55FC">
              <w:rPr>
                <w:rStyle w:val="Hyperlink"/>
                <w:noProof/>
              </w:rPr>
              <w:t>LandisData</w:t>
            </w:r>
            <w:r>
              <w:rPr>
                <w:noProof/>
                <w:webHidden/>
              </w:rPr>
              <w:tab/>
            </w:r>
            <w:r>
              <w:rPr>
                <w:noProof/>
                <w:webHidden/>
              </w:rPr>
              <w:fldChar w:fldCharType="begin"/>
            </w:r>
            <w:r>
              <w:rPr>
                <w:noProof/>
                <w:webHidden/>
              </w:rPr>
              <w:instrText xml:space="preserve"> PAGEREF _Toc226962966 \h </w:instrText>
            </w:r>
            <w:r>
              <w:rPr>
                <w:noProof/>
                <w:webHidden/>
              </w:rPr>
            </w:r>
            <w:r>
              <w:rPr>
                <w:noProof/>
                <w:webHidden/>
              </w:rPr>
              <w:fldChar w:fldCharType="separate"/>
            </w:r>
            <w:r>
              <w:rPr>
                <w:noProof/>
                <w:webHidden/>
              </w:rPr>
              <w:t>23</w:t>
            </w:r>
            <w:r>
              <w:rPr>
                <w:noProof/>
                <w:webHidden/>
              </w:rPr>
              <w:fldChar w:fldCharType="end"/>
            </w:r>
          </w:hyperlink>
        </w:p>
        <w:p w14:paraId="6442CD6E" w14:textId="10BC570B"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67" w:history="1">
            <w:r w:rsidRPr="00CD55FC">
              <w:rPr>
                <w:rStyle w:val="Hyperlink"/>
                <w:noProof/>
              </w:rPr>
              <w:t>3.2</w:t>
            </w:r>
            <w:r>
              <w:rPr>
                <w:rFonts w:asciiTheme="minorHAnsi" w:eastAsiaTheme="minorEastAsia" w:hAnsiTheme="minorHAnsi" w:cstheme="minorBidi"/>
                <w:noProof/>
                <w:kern w:val="2"/>
                <w14:ligatures w14:val="standardContextual"/>
              </w:rPr>
              <w:tab/>
            </w:r>
            <w:r w:rsidRPr="00CD55FC">
              <w:rPr>
                <w:rStyle w:val="Hyperlink"/>
                <w:noProof/>
              </w:rPr>
              <w:t>Timestep</w:t>
            </w:r>
            <w:r>
              <w:rPr>
                <w:noProof/>
                <w:webHidden/>
              </w:rPr>
              <w:tab/>
            </w:r>
            <w:r>
              <w:rPr>
                <w:noProof/>
                <w:webHidden/>
              </w:rPr>
              <w:fldChar w:fldCharType="begin"/>
            </w:r>
            <w:r>
              <w:rPr>
                <w:noProof/>
                <w:webHidden/>
              </w:rPr>
              <w:instrText xml:space="preserve"> PAGEREF _Toc226962967 \h </w:instrText>
            </w:r>
            <w:r>
              <w:rPr>
                <w:noProof/>
                <w:webHidden/>
              </w:rPr>
            </w:r>
            <w:r>
              <w:rPr>
                <w:noProof/>
                <w:webHidden/>
              </w:rPr>
              <w:fldChar w:fldCharType="separate"/>
            </w:r>
            <w:r>
              <w:rPr>
                <w:noProof/>
                <w:webHidden/>
              </w:rPr>
              <w:t>23</w:t>
            </w:r>
            <w:r>
              <w:rPr>
                <w:noProof/>
                <w:webHidden/>
              </w:rPr>
              <w:fldChar w:fldCharType="end"/>
            </w:r>
          </w:hyperlink>
        </w:p>
        <w:p w14:paraId="71CFDAA3" w14:textId="2D528D57"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68" w:history="1">
            <w:r w:rsidRPr="00CD55FC">
              <w:rPr>
                <w:rStyle w:val="Hyperlink"/>
                <w:noProof/>
              </w:rPr>
              <w:t>3.3</w:t>
            </w:r>
            <w:r>
              <w:rPr>
                <w:rFonts w:asciiTheme="minorHAnsi" w:eastAsiaTheme="minorEastAsia" w:hAnsiTheme="minorHAnsi" w:cstheme="minorBidi"/>
                <w:noProof/>
                <w:kern w:val="2"/>
                <w14:ligatures w14:val="standardContextual"/>
              </w:rPr>
              <w:tab/>
            </w:r>
            <w:r w:rsidRPr="00CD55FC">
              <w:rPr>
                <w:rStyle w:val="Hyperlink"/>
                <w:noProof/>
              </w:rPr>
              <w:t>Input Maps</w:t>
            </w:r>
            <w:r>
              <w:rPr>
                <w:noProof/>
                <w:webHidden/>
              </w:rPr>
              <w:tab/>
            </w:r>
            <w:r>
              <w:rPr>
                <w:noProof/>
                <w:webHidden/>
              </w:rPr>
              <w:fldChar w:fldCharType="begin"/>
            </w:r>
            <w:r>
              <w:rPr>
                <w:noProof/>
                <w:webHidden/>
              </w:rPr>
              <w:instrText xml:space="preserve"> PAGEREF _Toc226962968 \h </w:instrText>
            </w:r>
            <w:r>
              <w:rPr>
                <w:noProof/>
                <w:webHidden/>
              </w:rPr>
            </w:r>
            <w:r>
              <w:rPr>
                <w:noProof/>
                <w:webHidden/>
              </w:rPr>
              <w:fldChar w:fldCharType="separate"/>
            </w:r>
            <w:r>
              <w:rPr>
                <w:noProof/>
                <w:webHidden/>
              </w:rPr>
              <w:t>23</w:t>
            </w:r>
            <w:r>
              <w:rPr>
                <w:noProof/>
                <w:webHidden/>
              </w:rPr>
              <w:fldChar w:fldCharType="end"/>
            </w:r>
          </w:hyperlink>
        </w:p>
        <w:p w14:paraId="4E038BB6" w14:textId="0554FC46"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69" w:history="1">
            <w:r w:rsidRPr="00CD55FC">
              <w:rPr>
                <w:rStyle w:val="Hyperlink"/>
                <w:noProof/>
              </w:rPr>
              <w:t>3.3.1</w:t>
            </w:r>
            <w:r>
              <w:rPr>
                <w:rFonts w:asciiTheme="minorHAnsi" w:eastAsiaTheme="minorEastAsia" w:hAnsiTheme="minorHAnsi" w:cstheme="minorBidi"/>
                <w:noProof/>
                <w:kern w:val="2"/>
                <w14:ligatures w14:val="standardContextual"/>
              </w:rPr>
              <w:tab/>
            </w:r>
            <w:r w:rsidRPr="00CD55FC">
              <w:rPr>
                <w:rStyle w:val="Hyperlink"/>
                <w:noProof/>
              </w:rPr>
              <w:t>ManagementAreas</w:t>
            </w:r>
            <w:r>
              <w:rPr>
                <w:noProof/>
                <w:webHidden/>
              </w:rPr>
              <w:tab/>
            </w:r>
            <w:r>
              <w:rPr>
                <w:noProof/>
                <w:webHidden/>
              </w:rPr>
              <w:fldChar w:fldCharType="begin"/>
            </w:r>
            <w:r>
              <w:rPr>
                <w:noProof/>
                <w:webHidden/>
              </w:rPr>
              <w:instrText xml:space="preserve"> PAGEREF _Toc226962969 \h </w:instrText>
            </w:r>
            <w:r>
              <w:rPr>
                <w:noProof/>
                <w:webHidden/>
              </w:rPr>
            </w:r>
            <w:r>
              <w:rPr>
                <w:noProof/>
                <w:webHidden/>
              </w:rPr>
              <w:fldChar w:fldCharType="separate"/>
            </w:r>
            <w:r>
              <w:rPr>
                <w:noProof/>
                <w:webHidden/>
              </w:rPr>
              <w:t>23</w:t>
            </w:r>
            <w:r>
              <w:rPr>
                <w:noProof/>
                <w:webHidden/>
              </w:rPr>
              <w:fldChar w:fldCharType="end"/>
            </w:r>
          </w:hyperlink>
        </w:p>
        <w:p w14:paraId="79139F8D" w14:textId="534B9B6E"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70" w:history="1">
            <w:r w:rsidRPr="00CD55FC">
              <w:rPr>
                <w:rStyle w:val="Hyperlink"/>
                <w:noProof/>
              </w:rPr>
              <w:t>3.3.2</w:t>
            </w:r>
            <w:r>
              <w:rPr>
                <w:rFonts w:asciiTheme="minorHAnsi" w:eastAsiaTheme="minorEastAsia" w:hAnsiTheme="minorHAnsi" w:cstheme="minorBidi"/>
                <w:noProof/>
                <w:kern w:val="2"/>
                <w14:ligatures w14:val="standardContextual"/>
              </w:rPr>
              <w:tab/>
            </w:r>
            <w:r w:rsidRPr="00CD55FC">
              <w:rPr>
                <w:rStyle w:val="Hyperlink"/>
                <w:noProof/>
              </w:rPr>
              <w:t>Stands</w:t>
            </w:r>
            <w:r>
              <w:rPr>
                <w:noProof/>
                <w:webHidden/>
              </w:rPr>
              <w:tab/>
            </w:r>
            <w:r>
              <w:rPr>
                <w:noProof/>
                <w:webHidden/>
              </w:rPr>
              <w:fldChar w:fldCharType="begin"/>
            </w:r>
            <w:r>
              <w:rPr>
                <w:noProof/>
                <w:webHidden/>
              </w:rPr>
              <w:instrText xml:space="preserve"> PAGEREF _Toc226962970 \h </w:instrText>
            </w:r>
            <w:r>
              <w:rPr>
                <w:noProof/>
                <w:webHidden/>
              </w:rPr>
            </w:r>
            <w:r>
              <w:rPr>
                <w:noProof/>
                <w:webHidden/>
              </w:rPr>
              <w:fldChar w:fldCharType="separate"/>
            </w:r>
            <w:r>
              <w:rPr>
                <w:noProof/>
                <w:webHidden/>
              </w:rPr>
              <w:t>23</w:t>
            </w:r>
            <w:r>
              <w:rPr>
                <w:noProof/>
                <w:webHidden/>
              </w:rPr>
              <w:fldChar w:fldCharType="end"/>
            </w:r>
          </w:hyperlink>
        </w:p>
        <w:p w14:paraId="00DCEDA5" w14:textId="2D1A7430"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71" w:history="1">
            <w:r w:rsidRPr="00CD55FC">
              <w:rPr>
                <w:rStyle w:val="Hyperlink"/>
                <w:noProof/>
              </w:rPr>
              <w:t>3.4</w:t>
            </w:r>
            <w:r>
              <w:rPr>
                <w:rFonts w:asciiTheme="minorHAnsi" w:eastAsiaTheme="minorEastAsia" w:hAnsiTheme="minorHAnsi" w:cstheme="minorBidi"/>
                <w:noProof/>
                <w:kern w:val="2"/>
                <w14:ligatures w14:val="standardContextual"/>
              </w:rPr>
              <w:tab/>
            </w:r>
            <w:r w:rsidRPr="00CD55FC">
              <w:rPr>
                <w:rStyle w:val="Hyperlink"/>
                <w:noProof/>
              </w:rPr>
              <w:t>Harvest Prescriptions</w:t>
            </w:r>
            <w:r>
              <w:rPr>
                <w:noProof/>
                <w:webHidden/>
              </w:rPr>
              <w:tab/>
            </w:r>
            <w:r>
              <w:rPr>
                <w:noProof/>
                <w:webHidden/>
              </w:rPr>
              <w:fldChar w:fldCharType="begin"/>
            </w:r>
            <w:r>
              <w:rPr>
                <w:noProof/>
                <w:webHidden/>
              </w:rPr>
              <w:instrText xml:space="preserve"> PAGEREF _Toc226962971 \h </w:instrText>
            </w:r>
            <w:r>
              <w:rPr>
                <w:noProof/>
                <w:webHidden/>
              </w:rPr>
            </w:r>
            <w:r>
              <w:rPr>
                <w:noProof/>
                <w:webHidden/>
              </w:rPr>
              <w:fldChar w:fldCharType="separate"/>
            </w:r>
            <w:r>
              <w:rPr>
                <w:noProof/>
                <w:webHidden/>
              </w:rPr>
              <w:t>23</w:t>
            </w:r>
            <w:r>
              <w:rPr>
                <w:noProof/>
                <w:webHidden/>
              </w:rPr>
              <w:fldChar w:fldCharType="end"/>
            </w:r>
          </w:hyperlink>
        </w:p>
        <w:p w14:paraId="36958B83" w14:textId="66C9BB37"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72" w:history="1">
            <w:r w:rsidRPr="00CD55FC">
              <w:rPr>
                <w:rStyle w:val="Hyperlink"/>
                <w:noProof/>
              </w:rPr>
              <w:t>3.5</w:t>
            </w:r>
            <w:r>
              <w:rPr>
                <w:rFonts w:asciiTheme="minorHAnsi" w:eastAsiaTheme="minorEastAsia" w:hAnsiTheme="minorHAnsi" w:cstheme="minorBidi"/>
                <w:noProof/>
                <w:kern w:val="2"/>
                <w14:ligatures w14:val="standardContextual"/>
              </w:rPr>
              <w:tab/>
            </w:r>
            <w:r w:rsidRPr="00CD55FC">
              <w:rPr>
                <w:rStyle w:val="Hyperlink"/>
                <w:noProof/>
              </w:rPr>
              <w:t>PreventEstablishment</w:t>
            </w:r>
            <w:r>
              <w:rPr>
                <w:noProof/>
                <w:webHidden/>
              </w:rPr>
              <w:tab/>
            </w:r>
            <w:r>
              <w:rPr>
                <w:noProof/>
                <w:webHidden/>
              </w:rPr>
              <w:fldChar w:fldCharType="begin"/>
            </w:r>
            <w:r>
              <w:rPr>
                <w:noProof/>
                <w:webHidden/>
              </w:rPr>
              <w:instrText xml:space="preserve"> PAGEREF _Toc226962972 \h </w:instrText>
            </w:r>
            <w:r>
              <w:rPr>
                <w:noProof/>
                <w:webHidden/>
              </w:rPr>
            </w:r>
            <w:r>
              <w:rPr>
                <w:noProof/>
                <w:webHidden/>
              </w:rPr>
              <w:fldChar w:fldCharType="separate"/>
            </w:r>
            <w:r>
              <w:rPr>
                <w:noProof/>
                <w:webHidden/>
              </w:rPr>
              <w:t>23</w:t>
            </w:r>
            <w:r>
              <w:rPr>
                <w:noProof/>
                <w:webHidden/>
              </w:rPr>
              <w:fldChar w:fldCharType="end"/>
            </w:r>
          </w:hyperlink>
        </w:p>
        <w:p w14:paraId="2215FFC1" w14:textId="3EF41275"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73" w:history="1">
            <w:r w:rsidRPr="00CD55FC">
              <w:rPr>
                <w:rStyle w:val="Hyperlink"/>
                <w:noProof/>
              </w:rPr>
              <w:t>3.6</w:t>
            </w:r>
            <w:r>
              <w:rPr>
                <w:rFonts w:asciiTheme="minorHAnsi" w:eastAsiaTheme="minorEastAsia" w:hAnsiTheme="minorHAnsi" w:cstheme="minorBidi"/>
                <w:noProof/>
                <w:kern w:val="2"/>
                <w14:ligatures w14:val="standardContextual"/>
              </w:rPr>
              <w:tab/>
            </w:r>
            <w:r w:rsidRPr="00CD55FC">
              <w:rPr>
                <w:rStyle w:val="Hyperlink"/>
                <w:noProof/>
              </w:rPr>
              <w:t>Harvest Implementations Table</w:t>
            </w:r>
            <w:r>
              <w:rPr>
                <w:noProof/>
                <w:webHidden/>
              </w:rPr>
              <w:tab/>
            </w:r>
            <w:r>
              <w:rPr>
                <w:noProof/>
                <w:webHidden/>
              </w:rPr>
              <w:fldChar w:fldCharType="begin"/>
            </w:r>
            <w:r>
              <w:rPr>
                <w:noProof/>
                <w:webHidden/>
              </w:rPr>
              <w:instrText xml:space="preserve"> PAGEREF _Toc226962973 \h </w:instrText>
            </w:r>
            <w:r>
              <w:rPr>
                <w:noProof/>
                <w:webHidden/>
              </w:rPr>
            </w:r>
            <w:r>
              <w:rPr>
                <w:noProof/>
                <w:webHidden/>
              </w:rPr>
              <w:fldChar w:fldCharType="separate"/>
            </w:r>
            <w:r>
              <w:rPr>
                <w:noProof/>
                <w:webHidden/>
              </w:rPr>
              <w:t>24</w:t>
            </w:r>
            <w:r>
              <w:rPr>
                <w:noProof/>
                <w:webHidden/>
              </w:rPr>
              <w:fldChar w:fldCharType="end"/>
            </w:r>
          </w:hyperlink>
        </w:p>
        <w:p w14:paraId="410141EA" w14:textId="03AA4882"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74" w:history="1">
            <w:r w:rsidRPr="00CD55FC">
              <w:rPr>
                <w:rStyle w:val="Hyperlink"/>
                <w:noProof/>
              </w:rPr>
              <w:t>3.6.1</w:t>
            </w:r>
            <w:r>
              <w:rPr>
                <w:rFonts w:asciiTheme="minorHAnsi" w:eastAsiaTheme="minorEastAsia" w:hAnsiTheme="minorHAnsi" w:cstheme="minorBidi"/>
                <w:noProof/>
                <w:kern w:val="2"/>
                <w14:ligatures w14:val="standardContextual"/>
              </w:rPr>
              <w:tab/>
            </w:r>
            <w:r w:rsidRPr="00CD55FC">
              <w:rPr>
                <w:rStyle w:val="Hyperlink"/>
                <w:noProof/>
              </w:rPr>
              <w:t>Table Name</w:t>
            </w:r>
            <w:r>
              <w:rPr>
                <w:noProof/>
                <w:webHidden/>
              </w:rPr>
              <w:tab/>
            </w:r>
            <w:r>
              <w:rPr>
                <w:noProof/>
                <w:webHidden/>
              </w:rPr>
              <w:fldChar w:fldCharType="begin"/>
            </w:r>
            <w:r>
              <w:rPr>
                <w:noProof/>
                <w:webHidden/>
              </w:rPr>
              <w:instrText xml:space="preserve"> PAGEREF _Toc226962974 \h </w:instrText>
            </w:r>
            <w:r>
              <w:rPr>
                <w:noProof/>
                <w:webHidden/>
              </w:rPr>
            </w:r>
            <w:r>
              <w:rPr>
                <w:noProof/>
                <w:webHidden/>
              </w:rPr>
              <w:fldChar w:fldCharType="separate"/>
            </w:r>
            <w:r>
              <w:rPr>
                <w:noProof/>
                <w:webHidden/>
              </w:rPr>
              <w:t>24</w:t>
            </w:r>
            <w:r>
              <w:rPr>
                <w:noProof/>
                <w:webHidden/>
              </w:rPr>
              <w:fldChar w:fldCharType="end"/>
            </w:r>
          </w:hyperlink>
        </w:p>
        <w:p w14:paraId="684A8DB0" w14:textId="0C98484A"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75" w:history="1">
            <w:r w:rsidRPr="00CD55FC">
              <w:rPr>
                <w:rStyle w:val="Hyperlink"/>
                <w:noProof/>
              </w:rPr>
              <w:t>3.6.2</w:t>
            </w:r>
            <w:r>
              <w:rPr>
                <w:rFonts w:asciiTheme="minorHAnsi" w:eastAsiaTheme="minorEastAsia" w:hAnsiTheme="minorHAnsi" w:cstheme="minorBidi"/>
                <w:noProof/>
                <w:kern w:val="2"/>
                <w14:ligatures w14:val="standardContextual"/>
              </w:rPr>
              <w:tab/>
            </w:r>
            <w:r w:rsidRPr="00CD55FC">
              <w:rPr>
                <w:rStyle w:val="Hyperlink"/>
                <w:noProof/>
              </w:rPr>
              <w:t>Management Area Column</w:t>
            </w:r>
            <w:r>
              <w:rPr>
                <w:noProof/>
                <w:webHidden/>
              </w:rPr>
              <w:tab/>
            </w:r>
            <w:r>
              <w:rPr>
                <w:noProof/>
                <w:webHidden/>
              </w:rPr>
              <w:fldChar w:fldCharType="begin"/>
            </w:r>
            <w:r>
              <w:rPr>
                <w:noProof/>
                <w:webHidden/>
              </w:rPr>
              <w:instrText xml:space="preserve"> PAGEREF _Toc226962975 \h </w:instrText>
            </w:r>
            <w:r>
              <w:rPr>
                <w:noProof/>
                <w:webHidden/>
              </w:rPr>
            </w:r>
            <w:r>
              <w:rPr>
                <w:noProof/>
                <w:webHidden/>
              </w:rPr>
              <w:fldChar w:fldCharType="separate"/>
            </w:r>
            <w:r>
              <w:rPr>
                <w:noProof/>
                <w:webHidden/>
              </w:rPr>
              <w:t>24</w:t>
            </w:r>
            <w:r>
              <w:rPr>
                <w:noProof/>
                <w:webHidden/>
              </w:rPr>
              <w:fldChar w:fldCharType="end"/>
            </w:r>
          </w:hyperlink>
        </w:p>
        <w:p w14:paraId="0F2A976B" w14:textId="056D6E56"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76" w:history="1">
            <w:r w:rsidRPr="00CD55FC">
              <w:rPr>
                <w:rStyle w:val="Hyperlink"/>
                <w:noProof/>
              </w:rPr>
              <w:t>3.6.3</w:t>
            </w:r>
            <w:r>
              <w:rPr>
                <w:rFonts w:asciiTheme="minorHAnsi" w:eastAsiaTheme="minorEastAsia" w:hAnsiTheme="minorHAnsi" w:cstheme="minorBidi"/>
                <w:noProof/>
                <w:kern w:val="2"/>
                <w14:ligatures w14:val="standardContextual"/>
              </w:rPr>
              <w:tab/>
            </w:r>
            <w:r w:rsidRPr="00CD55FC">
              <w:rPr>
                <w:rStyle w:val="Hyperlink"/>
                <w:noProof/>
              </w:rPr>
              <w:t>Prescription Column</w:t>
            </w:r>
            <w:r>
              <w:rPr>
                <w:noProof/>
                <w:webHidden/>
              </w:rPr>
              <w:tab/>
            </w:r>
            <w:r>
              <w:rPr>
                <w:noProof/>
                <w:webHidden/>
              </w:rPr>
              <w:fldChar w:fldCharType="begin"/>
            </w:r>
            <w:r>
              <w:rPr>
                <w:noProof/>
                <w:webHidden/>
              </w:rPr>
              <w:instrText xml:space="preserve"> PAGEREF _Toc226962976 \h </w:instrText>
            </w:r>
            <w:r>
              <w:rPr>
                <w:noProof/>
                <w:webHidden/>
              </w:rPr>
            </w:r>
            <w:r>
              <w:rPr>
                <w:noProof/>
                <w:webHidden/>
              </w:rPr>
              <w:fldChar w:fldCharType="separate"/>
            </w:r>
            <w:r>
              <w:rPr>
                <w:noProof/>
                <w:webHidden/>
              </w:rPr>
              <w:t>24</w:t>
            </w:r>
            <w:r>
              <w:rPr>
                <w:noProof/>
                <w:webHidden/>
              </w:rPr>
              <w:fldChar w:fldCharType="end"/>
            </w:r>
          </w:hyperlink>
        </w:p>
        <w:p w14:paraId="6FFFAEB9" w14:textId="5F51FB15"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77" w:history="1">
            <w:r w:rsidRPr="00CD55FC">
              <w:rPr>
                <w:rStyle w:val="Hyperlink"/>
                <w:noProof/>
              </w:rPr>
              <w:t>3.6.4</w:t>
            </w:r>
            <w:r>
              <w:rPr>
                <w:rFonts w:asciiTheme="minorHAnsi" w:eastAsiaTheme="minorEastAsia" w:hAnsiTheme="minorHAnsi" w:cstheme="minorBidi"/>
                <w:noProof/>
                <w:kern w:val="2"/>
                <w14:ligatures w14:val="standardContextual"/>
              </w:rPr>
              <w:tab/>
            </w:r>
            <w:r w:rsidRPr="00CD55FC">
              <w:rPr>
                <w:rStyle w:val="Hyperlink"/>
                <w:noProof/>
              </w:rPr>
              <w:t>Area/Stands To Harvest Column</w:t>
            </w:r>
            <w:r>
              <w:rPr>
                <w:noProof/>
                <w:webHidden/>
              </w:rPr>
              <w:tab/>
            </w:r>
            <w:r>
              <w:rPr>
                <w:noProof/>
                <w:webHidden/>
              </w:rPr>
              <w:fldChar w:fldCharType="begin"/>
            </w:r>
            <w:r>
              <w:rPr>
                <w:noProof/>
                <w:webHidden/>
              </w:rPr>
              <w:instrText xml:space="preserve"> PAGEREF _Toc226962977 \h </w:instrText>
            </w:r>
            <w:r>
              <w:rPr>
                <w:noProof/>
                <w:webHidden/>
              </w:rPr>
            </w:r>
            <w:r>
              <w:rPr>
                <w:noProof/>
                <w:webHidden/>
              </w:rPr>
              <w:fldChar w:fldCharType="separate"/>
            </w:r>
            <w:r>
              <w:rPr>
                <w:noProof/>
                <w:webHidden/>
              </w:rPr>
              <w:t>24</w:t>
            </w:r>
            <w:r>
              <w:rPr>
                <w:noProof/>
                <w:webHidden/>
              </w:rPr>
              <w:fldChar w:fldCharType="end"/>
            </w:r>
          </w:hyperlink>
        </w:p>
        <w:p w14:paraId="3EDEDAA8" w14:textId="7532E3B5"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78" w:history="1">
            <w:r w:rsidRPr="00CD55FC">
              <w:rPr>
                <w:rStyle w:val="Hyperlink"/>
                <w:noProof/>
              </w:rPr>
              <w:t>3.6.5</w:t>
            </w:r>
            <w:r>
              <w:rPr>
                <w:rFonts w:asciiTheme="minorHAnsi" w:eastAsiaTheme="minorEastAsia" w:hAnsiTheme="minorHAnsi" w:cstheme="minorBidi"/>
                <w:noProof/>
                <w:kern w:val="2"/>
                <w14:ligatures w14:val="standardContextual"/>
              </w:rPr>
              <w:tab/>
            </w:r>
            <w:r w:rsidRPr="00CD55FC">
              <w:rPr>
                <w:rStyle w:val="Hyperlink"/>
                <w:noProof/>
              </w:rPr>
              <w:t>Begin Time Column</w:t>
            </w:r>
            <w:r>
              <w:rPr>
                <w:noProof/>
                <w:webHidden/>
              </w:rPr>
              <w:tab/>
            </w:r>
            <w:r>
              <w:rPr>
                <w:noProof/>
                <w:webHidden/>
              </w:rPr>
              <w:fldChar w:fldCharType="begin"/>
            </w:r>
            <w:r>
              <w:rPr>
                <w:noProof/>
                <w:webHidden/>
              </w:rPr>
              <w:instrText xml:space="preserve"> PAGEREF _Toc226962978 \h </w:instrText>
            </w:r>
            <w:r>
              <w:rPr>
                <w:noProof/>
                <w:webHidden/>
              </w:rPr>
            </w:r>
            <w:r>
              <w:rPr>
                <w:noProof/>
                <w:webHidden/>
              </w:rPr>
              <w:fldChar w:fldCharType="separate"/>
            </w:r>
            <w:r>
              <w:rPr>
                <w:noProof/>
                <w:webHidden/>
              </w:rPr>
              <w:t>25</w:t>
            </w:r>
            <w:r>
              <w:rPr>
                <w:noProof/>
                <w:webHidden/>
              </w:rPr>
              <w:fldChar w:fldCharType="end"/>
            </w:r>
          </w:hyperlink>
        </w:p>
        <w:p w14:paraId="067724CB" w14:textId="5FA2557E" w:rsidR="00450378" w:rsidRDefault="00450378" w:rsidP="00450378">
          <w:pPr>
            <w:pStyle w:val="TOC3"/>
            <w:tabs>
              <w:tab w:val="left" w:pos="1320"/>
              <w:tab w:val="right" w:pos="8976"/>
            </w:tabs>
            <w:spacing w:after="0"/>
            <w:rPr>
              <w:rFonts w:asciiTheme="minorHAnsi" w:eastAsiaTheme="minorEastAsia" w:hAnsiTheme="minorHAnsi" w:cstheme="minorBidi"/>
              <w:noProof/>
              <w:kern w:val="2"/>
              <w14:ligatures w14:val="standardContextual"/>
            </w:rPr>
          </w:pPr>
          <w:hyperlink w:anchor="_Toc226962979" w:history="1">
            <w:r w:rsidRPr="00CD55FC">
              <w:rPr>
                <w:rStyle w:val="Hyperlink"/>
                <w:noProof/>
              </w:rPr>
              <w:t>3.6.6</w:t>
            </w:r>
            <w:r>
              <w:rPr>
                <w:rFonts w:asciiTheme="minorHAnsi" w:eastAsiaTheme="minorEastAsia" w:hAnsiTheme="minorHAnsi" w:cstheme="minorBidi"/>
                <w:noProof/>
                <w:kern w:val="2"/>
                <w14:ligatures w14:val="standardContextual"/>
              </w:rPr>
              <w:tab/>
            </w:r>
            <w:r w:rsidRPr="00CD55FC">
              <w:rPr>
                <w:rStyle w:val="Hyperlink"/>
                <w:noProof/>
              </w:rPr>
              <w:t>End Time Column</w:t>
            </w:r>
            <w:r>
              <w:rPr>
                <w:noProof/>
                <w:webHidden/>
              </w:rPr>
              <w:tab/>
            </w:r>
            <w:r>
              <w:rPr>
                <w:noProof/>
                <w:webHidden/>
              </w:rPr>
              <w:fldChar w:fldCharType="begin"/>
            </w:r>
            <w:r>
              <w:rPr>
                <w:noProof/>
                <w:webHidden/>
              </w:rPr>
              <w:instrText xml:space="preserve"> PAGEREF _Toc226962979 \h </w:instrText>
            </w:r>
            <w:r>
              <w:rPr>
                <w:noProof/>
                <w:webHidden/>
              </w:rPr>
            </w:r>
            <w:r>
              <w:rPr>
                <w:noProof/>
                <w:webHidden/>
              </w:rPr>
              <w:fldChar w:fldCharType="separate"/>
            </w:r>
            <w:r>
              <w:rPr>
                <w:noProof/>
                <w:webHidden/>
              </w:rPr>
              <w:t>25</w:t>
            </w:r>
            <w:r>
              <w:rPr>
                <w:noProof/>
                <w:webHidden/>
              </w:rPr>
              <w:fldChar w:fldCharType="end"/>
            </w:r>
          </w:hyperlink>
        </w:p>
        <w:p w14:paraId="23CB3758" w14:textId="0807492A" w:rsidR="00450378" w:rsidRDefault="00450378" w:rsidP="00450378">
          <w:pPr>
            <w:pStyle w:val="TOC1"/>
            <w:tabs>
              <w:tab w:val="left" w:pos="480"/>
              <w:tab w:val="right" w:pos="8976"/>
            </w:tabs>
            <w:spacing w:after="0"/>
            <w:rPr>
              <w:rFonts w:asciiTheme="minorHAnsi" w:eastAsiaTheme="minorEastAsia" w:hAnsiTheme="minorHAnsi" w:cstheme="minorBidi"/>
              <w:noProof/>
              <w:kern w:val="2"/>
              <w14:ligatures w14:val="standardContextual"/>
            </w:rPr>
          </w:pPr>
          <w:hyperlink w:anchor="_Toc226962980" w:history="1">
            <w:r w:rsidRPr="00CD55FC">
              <w:rPr>
                <w:rStyle w:val="Hyperlink"/>
                <w:noProof/>
              </w:rPr>
              <w:t>4</w:t>
            </w:r>
            <w:r>
              <w:rPr>
                <w:rFonts w:asciiTheme="minorHAnsi" w:eastAsiaTheme="minorEastAsia" w:hAnsiTheme="minorHAnsi" w:cstheme="minorBidi"/>
                <w:noProof/>
                <w:kern w:val="2"/>
                <w14:ligatures w14:val="standardContextual"/>
              </w:rPr>
              <w:tab/>
            </w:r>
            <w:r w:rsidRPr="00CD55FC">
              <w:rPr>
                <w:rStyle w:val="Hyperlink"/>
                <w:noProof/>
              </w:rPr>
              <w:t>Output Files</w:t>
            </w:r>
            <w:r>
              <w:rPr>
                <w:noProof/>
                <w:webHidden/>
              </w:rPr>
              <w:tab/>
            </w:r>
            <w:r>
              <w:rPr>
                <w:noProof/>
                <w:webHidden/>
              </w:rPr>
              <w:fldChar w:fldCharType="begin"/>
            </w:r>
            <w:r>
              <w:rPr>
                <w:noProof/>
                <w:webHidden/>
              </w:rPr>
              <w:instrText xml:space="preserve"> PAGEREF _Toc226962980 \h </w:instrText>
            </w:r>
            <w:r>
              <w:rPr>
                <w:noProof/>
                <w:webHidden/>
              </w:rPr>
            </w:r>
            <w:r>
              <w:rPr>
                <w:noProof/>
                <w:webHidden/>
              </w:rPr>
              <w:fldChar w:fldCharType="separate"/>
            </w:r>
            <w:r>
              <w:rPr>
                <w:noProof/>
                <w:webHidden/>
              </w:rPr>
              <w:t>26</w:t>
            </w:r>
            <w:r>
              <w:rPr>
                <w:noProof/>
                <w:webHidden/>
              </w:rPr>
              <w:fldChar w:fldCharType="end"/>
            </w:r>
          </w:hyperlink>
        </w:p>
        <w:p w14:paraId="4616FC44" w14:textId="69018DB9"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81" w:history="1">
            <w:r w:rsidRPr="00CD55FC">
              <w:rPr>
                <w:rStyle w:val="Hyperlink"/>
                <w:noProof/>
              </w:rPr>
              <w:t>4.1</w:t>
            </w:r>
            <w:r>
              <w:rPr>
                <w:rFonts w:asciiTheme="minorHAnsi" w:eastAsiaTheme="minorEastAsia" w:hAnsiTheme="minorHAnsi" w:cstheme="minorBidi"/>
                <w:noProof/>
                <w:kern w:val="2"/>
                <w14:ligatures w14:val="standardContextual"/>
              </w:rPr>
              <w:tab/>
            </w:r>
            <w:r w:rsidRPr="00CD55FC">
              <w:rPr>
                <w:rStyle w:val="Hyperlink"/>
                <w:noProof/>
              </w:rPr>
              <w:t>Prescription Maps</w:t>
            </w:r>
            <w:r>
              <w:rPr>
                <w:noProof/>
                <w:webHidden/>
              </w:rPr>
              <w:tab/>
            </w:r>
            <w:r>
              <w:rPr>
                <w:noProof/>
                <w:webHidden/>
              </w:rPr>
              <w:fldChar w:fldCharType="begin"/>
            </w:r>
            <w:r>
              <w:rPr>
                <w:noProof/>
                <w:webHidden/>
              </w:rPr>
              <w:instrText xml:space="preserve"> PAGEREF _Toc226962981 \h </w:instrText>
            </w:r>
            <w:r>
              <w:rPr>
                <w:noProof/>
                <w:webHidden/>
              </w:rPr>
            </w:r>
            <w:r>
              <w:rPr>
                <w:noProof/>
                <w:webHidden/>
              </w:rPr>
              <w:fldChar w:fldCharType="separate"/>
            </w:r>
            <w:r>
              <w:rPr>
                <w:noProof/>
                <w:webHidden/>
              </w:rPr>
              <w:t>26</w:t>
            </w:r>
            <w:r>
              <w:rPr>
                <w:noProof/>
                <w:webHidden/>
              </w:rPr>
              <w:fldChar w:fldCharType="end"/>
            </w:r>
          </w:hyperlink>
        </w:p>
        <w:p w14:paraId="7AD8999C" w14:textId="4E8639A0"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82" w:history="1">
            <w:r w:rsidRPr="00CD55FC">
              <w:rPr>
                <w:rStyle w:val="Hyperlink"/>
                <w:noProof/>
              </w:rPr>
              <w:t>4.2</w:t>
            </w:r>
            <w:r>
              <w:rPr>
                <w:rFonts w:asciiTheme="minorHAnsi" w:eastAsiaTheme="minorEastAsia" w:hAnsiTheme="minorHAnsi" w:cstheme="minorBidi"/>
                <w:noProof/>
                <w:kern w:val="2"/>
                <w14:ligatures w14:val="standardContextual"/>
              </w:rPr>
              <w:tab/>
            </w:r>
            <w:r w:rsidRPr="00CD55FC">
              <w:rPr>
                <w:rStyle w:val="Hyperlink"/>
                <w:noProof/>
              </w:rPr>
              <w:t>Biomass Maps</w:t>
            </w:r>
            <w:r>
              <w:rPr>
                <w:noProof/>
                <w:webHidden/>
              </w:rPr>
              <w:tab/>
            </w:r>
            <w:r>
              <w:rPr>
                <w:noProof/>
                <w:webHidden/>
              </w:rPr>
              <w:fldChar w:fldCharType="begin"/>
            </w:r>
            <w:r>
              <w:rPr>
                <w:noProof/>
                <w:webHidden/>
              </w:rPr>
              <w:instrText xml:space="preserve"> PAGEREF _Toc226962982 \h </w:instrText>
            </w:r>
            <w:r>
              <w:rPr>
                <w:noProof/>
                <w:webHidden/>
              </w:rPr>
            </w:r>
            <w:r>
              <w:rPr>
                <w:noProof/>
                <w:webHidden/>
              </w:rPr>
              <w:fldChar w:fldCharType="separate"/>
            </w:r>
            <w:r>
              <w:rPr>
                <w:noProof/>
                <w:webHidden/>
              </w:rPr>
              <w:t>26</w:t>
            </w:r>
            <w:r>
              <w:rPr>
                <w:noProof/>
                <w:webHidden/>
              </w:rPr>
              <w:fldChar w:fldCharType="end"/>
            </w:r>
          </w:hyperlink>
        </w:p>
        <w:p w14:paraId="6289FEDD" w14:textId="38309CD0"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83" w:history="1">
            <w:r w:rsidRPr="00CD55FC">
              <w:rPr>
                <w:rStyle w:val="Hyperlink"/>
                <w:noProof/>
              </w:rPr>
              <w:t>4.3</w:t>
            </w:r>
            <w:r>
              <w:rPr>
                <w:rFonts w:asciiTheme="minorHAnsi" w:eastAsiaTheme="minorEastAsia" w:hAnsiTheme="minorHAnsi" w:cstheme="minorBidi"/>
                <w:noProof/>
                <w:kern w:val="2"/>
                <w14:ligatures w14:val="standardContextual"/>
              </w:rPr>
              <w:tab/>
            </w:r>
            <w:r w:rsidRPr="00CD55FC">
              <w:rPr>
                <w:rStyle w:val="Hyperlink"/>
                <w:noProof/>
              </w:rPr>
              <w:t>Event Log</w:t>
            </w:r>
            <w:r>
              <w:rPr>
                <w:noProof/>
                <w:webHidden/>
              </w:rPr>
              <w:tab/>
            </w:r>
            <w:r>
              <w:rPr>
                <w:noProof/>
                <w:webHidden/>
              </w:rPr>
              <w:fldChar w:fldCharType="begin"/>
            </w:r>
            <w:r>
              <w:rPr>
                <w:noProof/>
                <w:webHidden/>
              </w:rPr>
              <w:instrText xml:space="preserve"> PAGEREF _Toc226962983 \h </w:instrText>
            </w:r>
            <w:r>
              <w:rPr>
                <w:noProof/>
                <w:webHidden/>
              </w:rPr>
            </w:r>
            <w:r>
              <w:rPr>
                <w:noProof/>
                <w:webHidden/>
              </w:rPr>
              <w:fldChar w:fldCharType="separate"/>
            </w:r>
            <w:r>
              <w:rPr>
                <w:noProof/>
                <w:webHidden/>
              </w:rPr>
              <w:t>26</w:t>
            </w:r>
            <w:r>
              <w:rPr>
                <w:noProof/>
                <w:webHidden/>
              </w:rPr>
              <w:fldChar w:fldCharType="end"/>
            </w:r>
          </w:hyperlink>
        </w:p>
        <w:p w14:paraId="6303549A" w14:textId="67B5D385"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84" w:history="1">
            <w:r w:rsidRPr="00CD55FC">
              <w:rPr>
                <w:rStyle w:val="Hyperlink"/>
                <w:noProof/>
              </w:rPr>
              <w:t>4.4</w:t>
            </w:r>
            <w:r>
              <w:rPr>
                <w:rFonts w:asciiTheme="minorHAnsi" w:eastAsiaTheme="minorEastAsia" w:hAnsiTheme="minorHAnsi" w:cstheme="minorBidi"/>
                <w:noProof/>
                <w:kern w:val="2"/>
                <w14:ligatures w14:val="standardContextual"/>
              </w:rPr>
              <w:tab/>
            </w:r>
            <w:r w:rsidRPr="00CD55FC">
              <w:rPr>
                <w:rStyle w:val="Hyperlink"/>
                <w:noProof/>
              </w:rPr>
              <w:t>Summary Log</w:t>
            </w:r>
            <w:r>
              <w:rPr>
                <w:noProof/>
                <w:webHidden/>
              </w:rPr>
              <w:tab/>
            </w:r>
            <w:r>
              <w:rPr>
                <w:noProof/>
                <w:webHidden/>
              </w:rPr>
              <w:fldChar w:fldCharType="begin"/>
            </w:r>
            <w:r>
              <w:rPr>
                <w:noProof/>
                <w:webHidden/>
              </w:rPr>
              <w:instrText xml:space="preserve"> PAGEREF _Toc226962984 \h </w:instrText>
            </w:r>
            <w:r>
              <w:rPr>
                <w:noProof/>
                <w:webHidden/>
              </w:rPr>
            </w:r>
            <w:r>
              <w:rPr>
                <w:noProof/>
                <w:webHidden/>
              </w:rPr>
              <w:fldChar w:fldCharType="separate"/>
            </w:r>
            <w:r>
              <w:rPr>
                <w:noProof/>
                <w:webHidden/>
              </w:rPr>
              <w:t>27</w:t>
            </w:r>
            <w:r>
              <w:rPr>
                <w:noProof/>
                <w:webHidden/>
              </w:rPr>
              <w:fldChar w:fldCharType="end"/>
            </w:r>
          </w:hyperlink>
        </w:p>
        <w:p w14:paraId="11D17C81" w14:textId="6E150218" w:rsidR="00450378" w:rsidRDefault="00450378" w:rsidP="00450378">
          <w:pPr>
            <w:pStyle w:val="TOC1"/>
            <w:tabs>
              <w:tab w:val="left" w:pos="480"/>
              <w:tab w:val="right" w:pos="8976"/>
            </w:tabs>
            <w:spacing w:after="0"/>
            <w:rPr>
              <w:rFonts w:asciiTheme="minorHAnsi" w:eastAsiaTheme="minorEastAsia" w:hAnsiTheme="minorHAnsi" w:cstheme="minorBidi"/>
              <w:noProof/>
              <w:kern w:val="2"/>
              <w14:ligatures w14:val="standardContextual"/>
            </w:rPr>
          </w:pPr>
          <w:hyperlink w:anchor="_Toc226962985" w:history="1">
            <w:r w:rsidRPr="00CD55FC">
              <w:rPr>
                <w:rStyle w:val="Hyperlink"/>
                <w:noProof/>
              </w:rPr>
              <w:t>5</w:t>
            </w:r>
            <w:r>
              <w:rPr>
                <w:rFonts w:asciiTheme="minorHAnsi" w:eastAsiaTheme="minorEastAsia" w:hAnsiTheme="minorHAnsi" w:cstheme="minorBidi"/>
                <w:noProof/>
                <w:kern w:val="2"/>
                <w14:ligatures w14:val="standardContextual"/>
              </w:rPr>
              <w:tab/>
            </w:r>
            <w:r w:rsidRPr="00CD55FC">
              <w:rPr>
                <w:rStyle w:val="Hyperlink"/>
                <w:noProof/>
              </w:rPr>
              <w:t>Example Inputs</w:t>
            </w:r>
            <w:r>
              <w:rPr>
                <w:noProof/>
                <w:webHidden/>
              </w:rPr>
              <w:tab/>
            </w:r>
            <w:r>
              <w:rPr>
                <w:noProof/>
                <w:webHidden/>
              </w:rPr>
              <w:fldChar w:fldCharType="begin"/>
            </w:r>
            <w:r>
              <w:rPr>
                <w:noProof/>
                <w:webHidden/>
              </w:rPr>
              <w:instrText xml:space="preserve"> PAGEREF _Toc226962985 \h </w:instrText>
            </w:r>
            <w:r>
              <w:rPr>
                <w:noProof/>
                <w:webHidden/>
              </w:rPr>
            </w:r>
            <w:r>
              <w:rPr>
                <w:noProof/>
                <w:webHidden/>
              </w:rPr>
              <w:fldChar w:fldCharType="separate"/>
            </w:r>
            <w:r>
              <w:rPr>
                <w:noProof/>
                <w:webHidden/>
              </w:rPr>
              <w:t>28</w:t>
            </w:r>
            <w:r>
              <w:rPr>
                <w:noProof/>
                <w:webHidden/>
              </w:rPr>
              <w:fldChar w:fldCharType="end"/>
            </w:r>
          </w:hyperlink>
        </w:p>
        <w:p w14:paraId="2CA20B33" w14:textId="52CEDB5D"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86" w:history="1">
            <w:r w:rsidRPr="00CD55FC">
              <w:rPr>
                <w:rStyle w:val="Hyperlink"/>
                <w:noProof/>
              </w:rPr>
              <w:t>5.1</w:t>
            </w:r>
            <w:r>
              <w:rPr>
                <w:rFonts w:asciiTheme="minorHAnsi" w:eastAsiaTheme="minorEastAsia" w:hAnsiTheme="minorHAnsi" w:cstheme="minorBidi"/>
                <w:noProof/>
                <w:kern w:val="2"/>
                <w14:ligatures w14:val="standardContextual"/>
              </w:rPr>
              <w:tab/>
            </w:r>
            <w:r w:rsidRPr="00CD55FC">
              <w:rPr>
                <w:rStyle w:val="Hyperlink"/>
                <w:noProof/>
              </w:rPr>
              <w:t>Example Forest Type Tables</w:t>
            </w:r>
            <w:r>
              <w:rPr>
                <w:noProof/>
                <w:webHidden/>
              </w:rPr>
              <w:tab/>
            </w:r>
            <w:r>
              <w:rPr>
                <w:noProof/>
                <w:webHidden/>
              </w:rPr>
              <w:fldChar w:fldCharType="begin"/>
            </w:r>
            <w:r>
              <w:rPr>
                <w:noProof/>
                <w:webHidden/>
              </w:rPr>
              <w:instrText xml:space="preserve"> PAGEREF _Toc226962986 \h </w:instrText>
            </w:r>
            <w:r>
              <w:rPr>
                <w:noProof/>
                <w:webHidden/>
              </w:rPr>
            </w:r>
            <w:r>
              <w:rPr>
                <w:noProof/>
                <w:webHidden/>
              </w:rPr>
              <w:fldChar w:fldCharType="separate"/>
            </w:r>
            <w:r>
              <w:rPr>
                <w:noProof/>
                <w:webHidden/>
              </w:rPr>
              <w:t>28</w:t>
            </w:r>
            <w:r>
              <w:rPr>
                <w:noProof/>
                <w:webHidden/>
              </w:rPr>
              <w:fldChar w:fldCharType="end"/>
            </w:r>
          </w:hyperlink>
        </w:p>
        <w:p w14:paraId="5F946F0E" w14:textId="109D8EFB" w:rsidR="00450378" w:rsidRDefault="00450378" w:rsidP="00450378">
          <w:pPr>
            <w:pStyle w:val="TOC2"/>
            <w:spacing w:after="0"/>
            <w:rPr>
              <w:rFonts w:asciiTheme="minorHAnsi" w:eastAsiaTheme="minorEastAsia" w:hAnsiTheme="minorHAnsi" w:cstheme="minorBidi"/>
              <w:noProof/>
              <w:kern w:val="2"/>
              <w14:ligatures w14:val="standardContextual"/>
            </w:rPr>
          </w:pPr>
          <w:hyperlink w:anchor="_Toc226962987" w:history="1">
            <w:r w:rsidRPr="00CD55FC">
              <w:rPr>
                <w:rStyle w:val="Hyperlink"/>
                <w:noProof/>
              </w:rPr>
              <w:t>5.2</w:t>
            </w:r>
            <w:r>
              <w:rPr>
                <w:rFonts w:asciiTheme="minorHAnsi" w:eastAsiaTheme="minorEastAsia" w:hAnsiTheme="minorHAnsi" w:cstheme="minorBidi"/>
                <w:noProof/>
                <w:kern w:val="2"/>
                <w14:ligatures w14:val="standardContextual"/>
              </w:rPr>
              <w:tab/>
            </w:r>
            <w:r w:rsidRPr="00CD55FC">
              <w:rPr>
                <w:rStyle w:val="Hyperlink"/>
                <w:noProof/>
              </w:rPr>
              <w:t>Example Parameter File</w:t>
            </w:r>
            <w:r>
              <w:rPr>
                <w:noProof/>
                <w:webHidden/>
              </w:rPr>
              <w:tab/>
            </w:r>
            <w:r>
              <w:rPr>
                <w:noProof/>
                <w:webHidden/>
              </w:rPr>
              <w:fldChar w:fldCharType="begin"/>
            </w:r>
            <w:r>
              <w:rPr>
                <w:noProof/>
                <w:webHidden/>
              </w:rPr>
              <w:instrText xml:space="preserve"> PAGEREF _Toc226962987 \h </w:instrText>
            </w:r>
            <w:r>
              <w:rPr>
                <w:noProof/>
                <w:webHidden/>
              </w:rPr>
            </w:r>
            <w:r>
              <w:rPr>
                <w:noProof/>
                <w:webHidden/>
              </w:rPr>
              <w:fldChar w:fldCharType="separate"/>
            </w:r>
            <w:r>
              <w:rPr>
                <w:noProof/>
                <w:webHidden/>
              </w:rPr>
              <w:t>29</w:t>
            </w:r>
            <w:r>
              <w:rPr>
                <w:noProof/>
                <w:webHidden/>
              </w:rPr>
              <w:fldChar w:fldCharType="end"/>
            </w:r>
          </w:hyperlink>
        </w:p>
        <w:p w14:paraId="00000071" w14:textId="5C754985" w:rsidR="009C121C" w:rsidRDefault="00000000" w:rsidP="00450378">
          <w:pPr>
            <w:pBdr>
              <w:top w:val="nil"/>
              <w:left w:val="nil"/>
              <w:bottom w:val="nil"/>
              <w:right w:val="nil"/>
              <w:between w:val="nil"/>
            </w:pBdr>
            <w:tabs>
              <w:tab w:val="left" w:pos="960"/>
              <w:tab w:val="right" w:pos="8976"/>
            </w:tabs>
            <w:ind w:left="240" w:hanging="240"/>
            <w:rPr>
              <w:color w:val="000000"/>
              <w:sz w:val="32"/>
              <w:szCs w:val="32"/>
            </w:rPr>
          </w:pPr>
          <w:r>
            <w:fldChar w:fldCharType="end"/>
          </w:r>
        </w:p>
      </w:sdtContent>
    </w:sdt>
    <w:p w14:paraId="00000072" w14:textId="77777777" w:rsidR="009C121C" w:rsidRDefault="00000000">
      <w:pPr>
        <w:pStyle w:val="Heading1"/>
        <w:numPr>
          <w:ilvl w:val="0"/>
          <w:numId w:val="2"/>
        </w:numPr>
      </w:pPr>
      <w:r>
        <w:br w:type="page"/>
      </w:r>
      <w:bookmarkStart w:id="1" w:name="_Toc226962906"/>
      <w:r>
        <w:lastRenderedPageBreak/>
        <w:t>Introduction</w:t>
      </w:r>
      <w:bookmarkEnd w:id="1"/>
    </w:p>
    <w:p w14:paraId="00000073" w14:textId="0DF34BF3" w:rsidR="009C121C" w:rsidRDefault="00000000" w:rsidP="005B4B2A">
      <w:pPr>
        <w:pBdr>
          <w:top w:val="nil"/>
          <w:left w:val="nil"/>
          <w:bottom w:val="nil"/>
          <w:right w:val="nil"/>
          <w:between w:val="nil"/>
        </w:pBdr>
        <w:spacing w:after="120"/>
        <w:ind w:right="1008"/>
        <w:rPr>
          <w:color w:val="000000"/>
        </w:rPr>
      </w:pPr>
      <w:r>
        <w:rPr>
          <w:color w:val="000000"/>
        </w:rPr>
        <w:t xml:space="preserve">This document describes the Harvesting extension (‘plug-in’) for the LANDIS-II model.  Users should read the </w:t>
      </w:r>
      <w:r>
        <w:rPr>
          <w:i/>
          <w:color w:val="000000"/>
        </w:rPr>
        <w:t>LANDIS-II Model User’s Guide</w:t>
      </w:r>
      <w:r>
        <w:rPr>
          <w:color w:val="000000"/>
        </w:rPr>
        <w:t xml:space="preserve"> prior to reading this document. The </w:t>
      </w:r>
      <w:r w:rsidR="003A623B">
        <w:rPr>
          <w:color w:val="000000"/>
        </w:rPr>
        <w:t>Biomass</w:t>
      </w:r>
      <w:r w:rsidR="007F44CA">
        <w:rPr>
          <w:color w:val="000000"/>
        </w:rPr>
        <w:t xml:space="preserve"> </w:t>
      </w:r>
      <w:r>
        <w:rPr>
          <w:color w:val="000000"/>
        </w:rPr>
        <w:t xml:space="preserve">Harvest extension generally follows the behavior of the harvest module as described in Gustafson et al. (2000).  </w:t>
      </w:r>
      <w:r w:rsidR="00A67F5F">
        <w:rPr>
          <w:color w:val="000000"/>
        </w:rPr>
        <w:t>Th</w:t>
      </w:r>
      <w:r w:rsidR="00CE0788">
        <w:rPr>
          <w:color w:val="000000"/>
        </w:rPr>
        <w:t>e current</w:t>
      </w:r>
      <w:r w:rsidR="00A67F5F">
        <w:rPr>
          <w:color w:val="000000"/>
        </w:rPr>
        <w:t xml:space="preserve"> version is compatible with version 8 of the LANDIS-II core.</w:t>
      </w:r>
    </w:p>
    <w:p w14:paraId="00000074" w14:textId="77777777" w:rsidR="009C121C" w:rsidRDefault="00000000">
      <w:pPr>
        <w:pStyle w:val="Heading2"/>
        <w:numPr>
          <w:ilvl w:val="1"/>
          <w:numId w:val="2"/>
        </w:numPr>
      </w:pPr>
      <w:bookmarkStart w:id="2" w:name="_Toc226962907"/>
      <w:r>
        <w:t>The Harvesting Landscape</w:t>
      </w:r>
      <w:bookmarkEnd w:id="2"/>
    </w:p>
    <w:p w14:paraId="00000075" w14:textId="77777777" w:rsidR="009C121C" w:rsidRDefault="00000000" w:rsidP="005B4B2A">
      <w:pPr>
        <w:pBdr>
          <w:top w:val="nil"/>
          <w:left w:val="nil"/>
          <w:bottom w:val="nil"/>
          <w:right w:val="nil"/>
          <w:between w:val="nil"/>
        </w:pBdr>
        <w:spacing w:after="120"/>
        <w:ind w:right="1008"/>
        <w:rPr>
          <w:color w:val="000000"/>
        </w:rPr>
      </w:pPr>
      <w:r>
        <w:rPr>
          <w:color w:val="000000"/>
        </w:rPr>
        <w:t>A landscape is divided into a hierarchy of areas for harvesting.  These areas are defined prior to landscape simulation.</w:t>
      </w:r>
    </w:p>
    <w:p w14:paraId="00000076" w14:textId="77777777" w:rsidR="009C121C" w:rsidRDefault="00000000">
      <w:pPr>
        <w:pStyle w:val="Heading3"/>
        <w:numPr>
          <w:ilvl w:val="2"/>
          <w:numId w:val="2"/>
        </w:numPr>
      </w:pPr>
      <w:bookmarkStart w:id="3" w:name="_Toc226962908"/>
      <w:r>
        <w:t>Management Areas</w:t>
      </w:r>
      <w:bookmarkEnd w:id="3"/>
    </w:p>
    <w:p w14:paraId="00000077" w14:textId="77777777" w:rsidR="009C121C" w:rsidRDefault="00000000" w:rsidP="005B4B2A">
      <w:pPr>
        <w:pBdr>
          <w:top w:val="nil"/>
          <w:left w:val="nil"/>
          <w:bottom w:val="nil"/>
          <w:right w:val="nil"/>
          <w:between w:val="nil"/>
        </w:pBdr>
        <w:spacing w:after="120"/>
        <w:ind w:right="1008"/>
        <w:rPr>
          <w:color w:val="000000"/>
        </w:rPr>
      </w:pPr>
      <w:r>
        <w:rPr>
          <w:color w:val="000000"/>
        </w:rPr>
        <w:t xml:space="preserve">At the broadest scale, the landscape is divided into management areas.  Management areas define collections of stands to which specific harvesting prescriptions will be applied.  </w:t>
      </w:r>
      <w:r w:rsidRPr="005B4B2A">
        <w:rPr>
          <w:color w:val="000000"/>
        </w:rPr>
        <w:t>An unlimited number of management areas can be defined.</w:t>
      </w:r>
      <w:r>
        <w:rPr>
          <w:color w:val="000000"/>
        </w:rPr>
        <w:t xml:space="preserve">  Management areas need not be contiguous.  Management areas need not have any harvesting prescriptions implemented, thereby remaining essentially non-active.  </w:t>
      </w:r>
    </w:p>
    <w:p w14:paraId="00000078" w14:textId="77777777" w:rsidR="009C121C" w:rsidRDefault="00000000">
      <w:pPr>
        <w:pStyle w:val="Heading3"/>
        <w:numPr>
          <w:ilvl w:val="2"/>
          <w:numId w:val="2"/>
        </w:numPr>
      </w:pPr>
      <w:bookmarkStart w:id="4" w:name="_Toc226962909"/>
      <w:r>
        <w:t>Harvesting Stands</w:t>
      </w:r>
      <w:bookmarkEnd w:id="4"/>
    </w:p>
    <w:p w14:paraId="00000079" w14:textId="77777777" w:rsidR="009C121C" w:rsidRDefault="00000000" w:rsidP="005B4B2A">
      <w:pPr>
        <w:pBdr>
          <w:top w:val="nil"/>
          <w:left w:val="nil"/>
          <w:bottom w:val="nil"/>
          <w:right w:val="nil"/>
          <w:between w:val="nil"/>
        </w:pBdr>
        <w:spacing w:after="120"/>
        <w:ind w:right="1008"/>
        <w:rPr>
          <w:color w:val="000000"/>
        </w:rPr>
      </w:pPr>
      <w:r>
        <w:rPr>
          <w:color w:val="000000"/>
        </w:rPr>
        <w:t xml:space="preserve">At a finer scale, stands are collections of cells and represent typical or average forest management block sizes.  Stands must be defined congruent with management area boundaries – </w:t>
      </w:r>
      <w:r w:rsidRPr="005B4B2A">
        <w:rPr>
          <w:color w:val="000000"/>
        </w:rPr>
        <w:t>a stand may not belong to more than one management area</w:t>
      </w:r>
      <w:r>
        <w:rPr>
          <w:color w:val="000000"/>
        </w:rPr>
        <w:t>.  Stands consist of multiple cells and an unlimited number of stands can be defined.</w:t>
      </w:r>
    </w:p>
    <w:p w14:paraId="0000007A" w14:textId="77777777" w:rsidR="009C121C" w:rsidRDefault="00000000">
      <w:pPr>
        <w:pStyle w:val="Heading2"/>
        <w:numPr>
          <w:ilvl w:val="1"/>
          <w:numId w:val="2"/>
        </w:numPr>
      </w:pPr>
      <w:bookmarkStart w:id="5" w:name="_Toc226962910"/>
      <w:r>
        <w:t>Harvesting Prescriptions</w:t>
      </w:r>
      <w:bookmarkEnd w:id="5"/>
      <w:r>
        <w:t xml:space="preserve"> </w:t>
      </w:r>
    </w:p>
    <w:p w14:paraId="0000007B" w14:textId="63257107" w:rsidR="009C121C" w:rsidRDefault="00000000" w:rsidP="005B4B2A">
      <w:pPr>
        <w:pBdr>
          <w:top w:val="nil"/>
          <w:left w:val="nil"/>
          <w:bottom w:val="nil"/>
          <w:right w:val="nil"/>
          <w:between w:val="nil"/>
        </w:pBdr>
        <w:spacing w:after="120"/>
        <w:ind w:right="1008"/>
        <w:rPr>
          <w:color w:val="000000"/>
        </w:rPr>
      </w:pPr>
      <w:r>
        <w:rPr>
          <w:color w:val="000000"/>
        </w:rPr>
        <w:t xml:space="preserve">Harvest </w:t>
      </w:r>
      <w:r w:rsidRPr="005B4B2A">
        <w:rPr>
          <w:color w:val="000000"/>
        </w:rPr>
        <w:t xml:space="preserve">prescriptions </w:t>
      </w:r>
      <w:r w:rsidR="00450378">
        <w:rPr>
          <w:color w:val="000000"/>
        </w:rPr>
        <w:t xml:space="preserve">are </w:t>
      </w:r>
      <w:r>
        <w:rPr>
          <w:color w:val="000000"/>
        </w:rPr>
        <w:t xml:space="preserve">defined </w:t>
      </w:r>
      <w:r w:rsidR="00450378">
        <w:rPr>
          <w:color w:val="000000"/>
        </w:rPr>
        <w:t xml:space="preserve">to </w:t>
      </w:r>
      <w:r>
        <w:rPr>
          <w:color w:val="000000"/>
        </w:rPr>
        <w:t xml:space="preserve">specify several harvesting </w:t>
      </w:r>
      <w:r w:rsidR="00450378">
        <w:rPr>
          <w:color w:val="000000"/>
        </w:rPr>
        <w:t>criteria,</w:t>
      </w:r>
      <w:r>
        <w:rPr>
          <w:color w:val="000000"/>
        </w:rPr>
        <w:t xml:space="preserve"> and which species cohorts will be targeted.  Prescriptions determine which stands within a </w:t>
      </w:r>
      <w:r w:rsidR="00450378">
        <w:rPr>
          <w:color w:val="000000"/>
        </w:rPr>
        <w:t>M</w:t>
      </w:r>
      <w:r>
        <w:rPr>
          <w:color w:val="000000"/>
        </w:rPr>
        <w:t xml:space="preserve">anagement </w:t>
      </w:r>
      <w:r w:rsidR="00450378">
        <w:rPr>
          <w:color w:val="000000"/>
        </w:rPr>
        <w:t>A</w:t>
      </w:r>
      <w:r>
        <w:rPr>
          <w:color w:val="000000"/>
        </w:rPr>
        <w:t>rea (MA) qualify for harvest and define the order (</w:t>
      </w:r>
      <w:r w:rsidRPr="005B4B2A">
        <w:rPr>
          <w:color w:val="000000"/>
        </w:rPr>
        <w:t>ranking</w:t>
      </w:r>
      <w:r>
        <w:rPr>
          <w:color w:val="000000"/>
        </w:rPr>
        <w:t xml:space="preserve">) in which these stands will be harvested.  </w:t>
      </w:r>
      <w:r w:rsidRPr="005B4B2A">
        <w:rPr>
          <w:color w:val="000000"/>
        </w:rPr>
        <w:t>Separate prescription rankings are derived for each MA.</w:t>
      </w:r>
      <w:r>
        <w:rPr>
          <w:color w:val="000000"/>
        </w:rPr>
        <w:t xml:space="preserve">  Following the specification of prescriptions, a table defines the percentage of each MA that is to be harvested with each prescription.  For each prescription in a MA, the extension begins harvesting in the highest ranked stand and proceeds down the ranked list of stands until the percentage of area in the MA has been cut.  Prescriptions can be shared across MAs.  More detailed information about prescriptions is provided below. </w:t>
      </w:r>
    </w:p>
    <w:p w14:paraId="0000007C" w14:textId="77777777" w:rsidR="009C121C" w:rsidRDefault="00000000">
      <w:pPr>
        <w:pStyle w:val="Heading2"/>
        <w:numPr>
          <w:ilvl w:val="1"/>
          <w:numId w:val="2"/>
        </w:numPr>
      </w:pPr>
      <w:bookmarkStart w:id="6" w:name="_Toc226962911"/>
      <w:r>
        <w:lastRenderedPageBreak/>
        <w:t>Prescriptions order</w:t>
      </w:r>
      <w:bookmarkEnd w:id="6"/>
    </w:p>
    <w:p w14:paraId="0000007D" w14:textId="77777777" w:rsidR="009C121C" w:rsidRDefault="00000000" w:rsidP="005B4B2A">
      <w:pPr>
        <w:pBdr>
          <w:top w:val="nil"/>
          <w:left w:val="nil"/>
          <w:bottom w:val="nil"/>
          <w:right w:val="nil"/>
          <w:between w:val="nil"/>
        </w:pBdr>
        <w:spacing w:after="120"/>
        <w:ind w:right="1008"/>
        <w:rPr>
          <w:color w:val="000000"/>
        </w:rPr>
      </w:pPr>
      <w:r>
        <w:rPr>
          <w:color w:val="000000"/>
        </w:rPr>
        <w:t>Prescriptions are stochastically selected for implementation after every harvest event.  The reason is that if prescriptions were always implemented in a particular order, the first prescription implemented may harvest most or all of the highest quality stands.  The last prescription implemented may find no suitable stands to harvest.  The order of prescription implementation also affects availability of stands for later prescriptions when a harvest adjacency criterion is defined.</w:t>
      </w:r>
    </w:p>
    <w:p w14:paraId="0000007E" w14:textId="77777777" w:rsidR="009C121C" w:rsidRDefault="00000000" w:rsidP="005B4B2A">
      <w:pPr>
        <w:pBdr>
          <w:top w:val="nil"/>
          <w:left w:val="nil"/>
          <w:bottom w:val="nil"/>
          <w:right w:val="nil"/>
          <w:between w:val="nil"/>
        </w:pBdr>
        <w:spacing w:after="120"/>
        <w:ind w:right="1008"/>
        <w:rPr>
          <w:color w:val="000000"/>
        </w:rPr>
      </w:pPr>
      <w:r>
        <w:rPr>
          <w:color w:val="000000"/>
        </w:rPr>
        <w:t>Therefore, the following algorithm is used to stochastically choose a prescription and implement a single harvest event.  This process is repeated until all prescriptions reach their target percentage or there are no more stands available to be harvested.</w:t>
      </w:r>
    </w:p>
    <w:p w14:paraId="0000007F" w14:textId="49B5599B" w:rsidR="009C121C" w:rsidRDefault="00000000" w:rsidP="005B4B2A">
      <w:pPr>
        <w:pBdr>
          <w:top w:val="nil"/>
          <w:left w:val="nil"/>
          <w:bottom w:val="nil"/>
          <w:right w:val="nil"/>
          <w:between w:val="nil"/>
        </w:pBdr>
        <w:spacing w:after="120"/>
        <w:ind w:right="1008"/>
        <w:rPr>
          <w:color w:val="000000"/>
        </w:rPr>
      </w:pPr>
      <w:r>
        <w:rPr>
          <w:color w:val="000000"/>
        </w:rPr>
        <w:t>First, within each management area, a ratio is calculated for each prescription, dependent upon the area designated for harvesting (</w:t>
      </w:r>
      <w:r w:rsidR="00B0440E">
        <w:rPr>
          <w:color w:val="000000"/>
        </w:rPr>
        <w:fldChar w:fldCharType="begin"/>
      </w:r>
      <w:r w:rsidR="00B0440E">
        <w:rPr>
          <w:color w:val="000000"/>
        </w:rPr>
        <w:instrText xml:space="preserve"> REF _Ref163717717 \r \h </w:instrText>
      </w:r>
      <w:r w:rsidR="00B0440E">
        <w:rPr>
          <w:color w:val="000000"/>
        </w:rPr>
      </w:r>
      <w:r w:rsidR="00B0440E">
        <w:rPr>
          <w:color w:val="000000"/>
        </w:rPr>
        <w:fldChar w:fldCharType="separate"/>
      </w:r>
      <w:r w:rsidR="00B0440E">
        <w:rPr>
          <w:color w:val="000000"/>
        </w:rPr>
        <w:t>3.6.4</w:t>
      </w:r>
      <w:r w:rsidR="00B0440E">
        <w:rPr>
          <w:color w:val="000000"/>
        </w:rPr>
        <w:fldChar w:fldCharType="end"/>
      </w:r>
      <w:r>
        <w:rPr>
          <w:color w:val="000000"/>
        </w:rPr>
        <w:t>Area/Stands To Harvest):</w:t>
      </w:r>
    </w:p>
    <w:p w14:paraId="00000080" w14:textId="77777777" w:rsidR="009C121C" w:rsidRDefault="00000000" w:rsidP="005B4B2A">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vertAlign w:val="subscript"/>
                </w:rPr>
              </m:ctrlPr>
            </m:sSubPr>
            <m:e>
              <m:r>
                <w:rPr>
                  <w:rFonts w:ascii="Cambria Math" w:eastAsia="Cambria Math" w:hAnsi="Cambria Math" w:cs="Cambria Math"/>
                  <w:color w:val="000000"/>
                </w:rPr>
                <m:t>R</m:t>
              </m:r>
            </m:e>
            <m:sub>
              <m:r>
                <w:rPr>
                  <w:rFonts w:ascii="Cambria Math" w:eastAsia="Cambria Math" w:hAnsi="Cambria Math" w:cs="Cambria Math"/>
                  <w:color w:val="000000"/>
                  <w:vertAlign w:val="subscript"/>
                </w:rPr>
                <m:t>PS, MA</m:t>
              </m:r>
            </m:sub>
          </m:sSub>
          <m:r>
            <w:rPr>
              <w:rFonts w:ascii="Cambria Math" w:eastAsia="Cambria Math" w:hAnsi="Cambria Math" w:cs="Cambria Math"/>
              <w:color w:val="000000"/>
            </w:rPr>
            <m:t xml:space="preserve">= </m:t>
          </m:r>
          <m:f>
            <m:fPr>
              <m:ctrlPr>
                <w:rPr>
                  <w:rFonts w:ascii="Cambria Math" w:eastAsia="Cambria Math" w:hAnsi="Cambria Math" w:cs="Cambria Math"/>
                  <w:color w:val="000000"/>
                  <w:vertAlign w:val="subscript"/>
                </w:rPr>
              </m:ctrlPr>
            </m:fPr>
            <m:num>
              <m:sSub>
                <m:sSubPr>
                  <m:ctrlPr>
                    <w:rPr>
                      <w:rFonts w:ascii="Cambria Math" w:eastAsia="Cambria Math" w:hAnsi="Cambria Math" w:cs="Cambria Math"/>
                      <w:color w:val="000000"/>
                      <w:vertAlign w:val="subscript"/>
                    </w:rPr>
                  </m:ctrlPr>
                </m:sSubPr>
                <m:e>
                  <m:r>
                    <w:rPr>
                      <w:rFonts w:ascii="Cambria Math" w:eastAsia="Cambria Math" w:hAnsi="Cambria Math" w:cs="Cambria Math"/>
                      <w:color w:val="000000"/>
                    </w:rPr>
                    <m:t>TotalAreaToHarvest</m:t>
                  </m:r>
                </m:e>
                <m:sub>
                  <m:r>
                    <w:rPr>
                      <w:rFonts w:ascii="Cambria Math" w:eastAsia="Cambria Math" w:hAnsi="Cambria Math" w:cs="Cambria Math"/>
                      <w:color w:val="000000"/>
                      <w:vertAlign w:val="subscript"/>
                    </w:rPr>
                    <m:t>PS, MA</m:t>
                  </m:r>
                </m:sub>
              </m:sSub>
              <m:r>
                <w:rPr>
                  <w:rFonts w:ascii="Cambria Math" w:eastAsia="Cambria Math" w:hAnsi="Cambria Math" w:cs="Cambria Math"/>
                  <w:color w:val="000000"/>
                  <w:vertAlign w:val="subscript"/>
                </w:rPr>
                <m:t xml:space="preserve">- </m:t>
              </m:r>
              <m:sSub>
                <m:sSubPr>
                  <m:ctrlPr>
                    <w:rPr>
                      <w:rFonts w:ascii="Cambria Math" w:eastAsia="Cambria Math" w:hAnsi="Cambria Math" w:cs="Cambria Math"/>
                      <w:color w:val="000000"/>
                      <w:vertAlign w:val="subscript"/>
                    </w:rPr>
                  </m:ctrlPr>
                </m:sSubPr>
                <m:e>
                  <m:r>
                    <w:rPr>
                      <w:rFonts w:ascii="Cambria Math" w:eastAsia="Cambria Math" w:hAnsi="Cambria Math" w:cs="Cambria Math"/>
                      <w:color w:val="000000"/>
                    </w:rPr>
                    <m:t xml:space="preserve">ActualAreaHarvested </m:t>
                  </m:r>
                </m:e>
                <m:sub>
                  <m:r>
                    <w:rPr>
                      <w:rFonts w:ascii="Cambria Math" w:eastAsia="Cambria Math" w:hAnsi="Cambria Math" w:cs="Cambria Math"/>
                      <w:color w:val="000000"/>
                      <w:vertAlign w:val="subscript"/>
                    </w:rPr>
                    <m:t>PS, MA</m:t>
                  </m:r>
                </m:sub>
              </m:sSub>
            </m:num>
            <m:den>
              <m:sSub>
                <m:sSubPr>
                  <m:ctrlPr>
                    <w:rPr>
                      <w:rFonts w:ascii="Cambria Math" w:eastAsia="Cambria Math" w:hAnsi="Cambria Math" w:cs="Cambria Math"/>
                      <w:color w:val="000000"/>
                      <w:vertAlign w:val="subscript"/>
                    </w:rPr>
                  </m:ctrlPr>
                </m:sSubPr>
                <m:e>
                  <m:r>
                    <w:rPr>
                      <w:rFonts w:ascii="Cambria Math" w:eastAsia="Cambria Math" w:hAnsi="Cambria Math" w:cs="Cambria Math"/>
                      <w:color w:val="000000"/>
                    </w:rPr>
                    <m:t>TotalAreaToHarvest</m:t>
                  </m:r>
                </m:e>
                <m:sub>
                  <m:r>
                    <w:rPr>
                      <w:rFonts w:ascii="Cambria Math" w:eastAsia="Cambria Math" w:hAnsi="Cambria Math" w:cs="Cambria Math"/>
                      <w:color w:val="000000"/>
                      <w:vertAlign w:val="subscript"/>
                    </w:rPr>
                    <m:t>PS, MA</m:t>
                  </m:r>
                </m:sub>
              </m:sSub>
            </m:den>
          </m:f>
          <m:r>
            <w:rPr>
              <w:rFonts w:ascii="Cambria Math" w:eastAsia="Cambria Math" w:hAnsi="Cambria Math" w:cs="Cambria Math"/>
              <w:color w:val="000000"/>
            </w:rPr>
            <m:t xml:space="preserve"> </m:t>
          </m:r>
        </m:oMath>
      </m:oMathPara>
    </w:p>
    <w:p w14:paraId="00000081" w14:textId="77777777" w:rsidR="009C121C" w:rsidRDefault="00000000" w:rsidP="005B4B2A">
      <w:pPr>
        <w:pBdr>
          <w:top w:val="nil"/>
          <w:left w:val="nil"/>
          <w:bottom w:val="nil"/>
          <w:right w:val="nil"/>
          <w:between w:val="nil"/>
        </w:pBdr>
        <w:spacing w:after="120"/>
        <w:ind w:right="1008"/>
        <w:rPr>
          <w:color w:val="000000"/>
        </w:rPr>
      </w:pPr>
      <w:r>
        <w:rPr>
          <w:color w:val="000000"/>
        </w:rPr>
        <w:t>Next, these ratios are then converted to a probability (P</w:t>
      </w:r>
      <w:r>
        <w:rPr>
          <w:color w:val="000000"/>
          <w:vertAlign w:val="subscript"/>
        </w:rPr>
        <w:t>PS, MA</w:t>
      </w:r>
      <w:r>
        <w:rPr>
          <w:color w:val="000000"/>
        </w:rPr>
        <w:t>) for each prescription by normalizing R</w:t>
      </w:r>
      <w:r>
        <w:rPr>
          <w:color w:val="000000"/>
          <w:vertAlign w:val="subscript"/>
        </w:rPr>
        <w:t>PS, MA</w:t>
      </w:r>
      <w:r>
        <w:rPr>
          <w:color w:val="000000"/>
        </w:rPr>
        <w:t xml:space="preserve"> such that the sum of all P</w:t>
      </w:r>
      <w:r>
        <w:rPr>
          <w:color w:val="000000"/>
          <w:vertAlign w:val="subscript"/>
        </w:rPr>
        <w:t>PS, MA</w:t>
      </w:r>
      <w:r>
        <w:rPr>
          <w:color w:val="000000"/>
        </w:rPr>
        <w:t xml:space="preserve"> is equal to one.  A uniform random number is then compared to an interval corresponding to each P</w:t>
      </w:r>
      <w:r>
        <w:rPr>
          <w:color w:val="000000"/>
          <w:vertAlign w:val="subscript"/>
        </w:rPr>
        <w:t>PS, MA</w:t>
      </w:r>
      <w:r>
        <w:rPr>
          <w:color w:val="000000"/>
        </w:rPr>
        <w:t xml:space="preserve">.  The interval in which the random number lies determines the next harvest prescription.  </w:t>
      </w:r>
    </w:p>
    <w:p w14:paraId="00000082" w14:textId="77777777" w:rsidR="009C121C" w:rsidRDefault="00000000" w:rsidP="005B4B2A">
      <w:pPr>
        <w:pBdr>
          <w:top w:val="nil"/>
          <w:left w:val="nil"/>
          <w:bottom w:val="nil"/>
          <w:right w:val="nil"/>
          <w:between w:val="nil"/>
        </w:pBdr>
        <w:spacing w:after="120"/>
        <w:ind w:right="1008"/>
        <w:rPr>
          <w:b/>
          <w:color w:val="000000"/>
        </w:rPr>
      </w:pPr>
      <w:r>
        <w:rPr>
          <w:color w:val="000000"/>
        </w:rPr>
        <w:t>Finally, the highest ranked stand for that prescription is harvested.  The area of the stand is added to Actual Area Harvested</w:t>
      </w:r>
      <w:r>
        <w:rPr>
          <w:color w:val="000000"/>
          <w:vertAlign w:val="subscript"/>
        </w:rPr>
        <w:t>PS, MA</w:t>
      </w:r>
      <w:r>
        <w:rPr>
          <w:color w:val="000000"/>
        </w:rPr>
        <w:t xml:space="preserve">.  </w:t>
      </w:r>
      <w:r>
        <w:rPr>
          <w:b/>
          <w:color w:val="000000"/>
        </w:rPr>
        <w:t>Stands cannot be harvested more than once per harvest time step.</w:t>
      </w:r>
    </w:p>
    <w:p w14:paraId="00000083" w14:textId="77777777" w:rsidR="009C121C" w:rsidRDefault="00000000" w:rsidP="005B4B2A">
      <w:pPr>
        <w:pBdr>
          <w:top w:val="nil"/>
          <w:left w:val="nil"/>
          <w:bottom w:val="nil"/>
          <w:right w:val="nil"/>
          <w:between w:val="nil"/>
        </w:pBdr>
        <w:spacing w:after="120"/>
        <w:ind w:right="1008"/>
        <w:rPr>
          <w:color w:val="000000"/>
        </w:rPr>
      </w:pPr>
      <w:r>
        <w:rPr>
          <w:color w:val="000000"/>
        </w:rPr>
        <w:t xml:space="preserve">The process is repeated until all prescriptions within a management area have achieved their target percentage or there are no more stands available (ranking &gt; 0). </w:t>
      </w:r>
    </w:p>
    <w:p w14:paraId="00000084" w14:textId="216929C3" w:rsidR="009C121C" w:rsidRDefault="00000000" w:rsidP="005B4B2A">
      <w:pPr>
        <w:pBdr>
          <w:top w:val="nil"/>
          <w:left w:val="nil"/>
          <w:bottom w:val="nil"/>
          <w:right w:val="nil"/>
          <w:between w:val="nil"/>
        </w:pBdr>
        <w:spacing w:after="120"/>
        <w:ind w:right="1008"/>
        <w:rPr>
          <w:i/>
          <w:color w:val="000000"/>
        </w:rPr>
      </w:pPr>
      <w:r>
        <w:rPr>
          <w:b/>
          <w:i/>
          <w:color w:val="000000"/>
        </w:rPr>
        <w:t>Note</w:t>
      </w:r>
      <w:r w:rsidR="00450378">
        <w:rPr>
          <w:b/>
          <w:i/>
          <w:color w:val="000000"/>
        </w:rPr>
        <w:t>:</w:t>
      </w:r>
      <w:r w:rsidR="00450378">
        <w:rPr>
          <w:i/>
          <w:color w:val="000000"/>
        </w:rPr>
        <w:t xml:space="preserve"> If</w:t>
      </w:r>
      <w:r>
        <w:rPr>
          <w:i/>
          <w:color w:val="000000"/>
        </w:rPr>
        <w:t xml:space="preserve"> the user defines many limiting criteria for a prescription and many stands are ranked zero for that prescription, the desired harvest area may not be reached. </w:t>
      </w:r>
    </w:p>
    <w:p w14:paraId="00000085" w14:textId="77777777" w:rsidR="009C121C" w:rsidRDefault="00000000">
      <w:pPr>
        <w:pStyle w:val="Heading2"/>
        <w:numPr>
          <w:ilvl w:val="1"/>
          <w:numId w:val="2"/>
        </w:numPr>
      </w:pPr>
      <w:bookmarkStart w:id="7" w:name="_Toc226962912"/>
      <w:r>
        <w:t>Major Releases</w:t>
      </w:r>
      <w:bookmarkEnd w:id="7"/>
    </w:p>
    <w:p w14:paraId="29AD5107" w14:textId="3D27C4B8" w:rsidR="00450378" w:rsidRDefault="00450378" w:rsidP="00A67F5F">
      <w:pPr>
        <w:pStyle w:val="Heading3"/>
        <w:numPr>
          <w:ilvl w:val="2"/>
          <w:numId w:val="4"/>
        </w:numPr>
      </w:pPr>
      <w:bookmarkStart w:id="8" w:name="_Toc226962913"/>
      <w:r>
        <w:t>Version 7.0 (April 2026)</w:t>
      </w:r>
      <w:bookmarkEnd w:id="8"/>
    </w:p>
    <w:p w14:paraId="1363DB6A" w14:textId="1CA98CD0" w:rsidR="00450378" w:rsidRPr="00450378" w:rsidRDefault="00450378" w:rsidP="00450378">
      <w:r>
        <w:t>Updated to be compatible with the revised Universal Cohort Library (UCL), including the three libraries that support the Harvest extension.</w:t>
      </w:r>
    </w:p>
    <w:p w14:paraId="0A0E683E" w14:textId="5A73DB34" w:rsidR="00A67F5F" w:rsidRDefault="00A67F5F" w:rsidP="00A67F5F">
      <w:pPr>
        <w:pStyle w:val="Heading3"/>
        <w:numPr>
          <w:ilvl w:val="2"/>
          <w:numId w:val="4"/>
        </w:numPr>
      </w:pPr>
      <w:bookmarkStart w:id="9" w:name="_Toc226962914"/>
      <w:r>
        <w:lastRenderedPageBreak/>
        <w:t>Version 6.0 (</w:t>
      </w:r>
      <w:r w:rsidR="005B4B2A">
        <w:t>August</w:t>
      </w:r>
      <w:r>
        <w:t xml:space="preserve"> 2024)</w:t>
      </w:r>
      <w:bookmarkEnd w:id="9"/>
    </w:p>
    <w:p w14:paraId="5814A5CE" w14:textId="117F4D9F" w:rsidR="00A67F5F" w:rsidRDefault="00A67F5F" w:rsidP="005B4B2A">
      <w:pPr>
        <w:pBdr>
          <w:top w:val="nil"/>
          <w:left w:val="nil"/>
          <w:bottom w:val="nil"/>
          <w:right w:val="nil"/>
          <w:between w:val="nil"/>
        </w:pBdr>
        <w:spacing w:after="120"/>
        <w:ind w:right="1008"/>
        <w:rPr>
          <w:color w:val="000000"/>
        </w:rPr>
      </w:pPr>
      <w:r>
        <w:rPr>
          <w:color w:val="000000"/>
        </w:rPr>
        <w:t>This version is compatible with v8 of the LANDIS-II core</w:t>
      </w:r>
      <w:r w:rsidRPr="005B4B2A">
        <w:rPr>
          <w:color w:val="000000"/>
        </w:rPr>
        <w:t>.</w:t>
      </w:r>
      <w:r w:rsidR="005B4B2A" w:rsidRPr="005B4B2A">
        <w:rPr>
          <w:color w:val="000000"/>
        </w:rPr>
        <w:t xml:space="preserve"> </w:t>
      </w:r>
      <w:r>
        <w:rPr>
          <w:color w:val="000000"/>
        </w:rPr>
        <w:t xml:space="preserve">Base Harvest and Biomass Harvest were merged and </w:t>
      </w:r>
      <w:r w:rsidR="009911C1">
        <w:rPr>
          <w:color w:val="000000"/>
        </w:rPr>
        <w:t xml:space="preserve">Base Harvest was </w:t>
      </w:r>
      <w:r>
        <w:rPr>
          <w:color w:val="000000"/>
        </w:rPr>
        <w:t xml:space="preserve">retired, being replaced by </w:t>
      </w:r>
      <w:r w:rsidR="009911C1">
        <w:rPr>
          <w:color w:val="000000"/>
        </w:rPr>
        <w:t xml:space="preserve">Biomass </w:t>
      </w:r>
      <w:r>
        <w:rPr>
          <w:color w:val="000000"/>
        </w:rPr>
        <w:t>Harvest v6.0.</w:t>
      </w:r>
    </w:p>
    <w:p w14:paraId="6C8591BC" w14:textId="77777777" w:rsidR="005B4B2A" w:rsidRDefault="005B4B2A" w:rsidP="005B4B2A">
      <w:pPr>
        <w:pStyle w:val="Heading3"/>
        <w:numPr>
          <w:ilvl w:val="2"/>
          <w:numId w:val="2"/>
        </w:numPr>
      </w:pPr>
      <w:bookmarkStart w:id="10" w:name="_Toc226962915"/>
      <w:r>
        <w:t>Version 5.2 (April 2024)</w:t>
      </w:r>
      <w:bookmarkEnd w:id="10"/>
      <w:r>
        <w:t xml:space="preserve"> </w:t>
      </w:r>
    </w:p>
    <w:p w14:paraId="3C8F9CF7" w14:textId="5D6C79BD" w:rsidR="005B4B2A" w:rsidRPr="005B4B2A" w:rsidRDefault="005B4B2A" w:rsidP="005B4B2A">
      <w:pPr>
        <w:pBdr>
          <w:top w:val="nil"/>
          <w:left w:val="nil"/>
          <w:bottom w:val="nil"/>
          <w:right w:val="nil"/>
          <w:between w:val="nil"/>
        </w:pBdr>
        <w:spacing w:after="120"/>
        <w:ind w:right="1008"/>
        <w:rPr>
          <w:color w:val="000000"/>
        </w:rPr>
      </w:pPr>
      <w:r w:rsidRPr="003608A9">
        <w:rPr>
          <w:color w:val="000000"/>
        </w:rPr>
        <w:t xml:space="preserve">Fixed an issue where logging was not being shown for repeat harvests. Fixed a bug with stand spreading repeat harvests where the wrong sites would be queued up for the repeat harvest. Multiple Repeat Harvests </w:t>
      </w:r>
      <w:r>
        <w:rPr>
          <w:color w:val="000000"/>
        </w:rPr>
        <w:t>can</w:t>
      </w:r>
      <w:r w:rsidRPr="003608A9">
        <w:rPr>
          <w:color w:val="000000"/>
        </w:rPr>
        <w:t xml:space="preserve"> now harvest the exact same sites again in the repeat steps. Added an option to select new sites during multiple repeat harvests for patch cutting only.</w:t>
      </w:r>
    </w:p>
    <w:p w14:paraId="00000086" w14:textId="456E8921" w:rsidR="009C121C" w:rsidRDefault="00000000" w:rsidP="00A67F5F">
      <w:pPr>
        <w:pStyle w:val="Heading3"/>
        <w:numPr>
          <w:ilvl w:val="2"/>
          <w:numId w:val="4"/>
        </w:numPr>
      </w:pPr>
      <w:bookmarkStart w:id="11" w:name="_Toc226962916"/>
      <w:r>
        <w:t>Version 5.0 (September 2019)</w:t>
      </w:r>
      <w:bookmarkEnd w:id="11"/>
    </w:p>
    <w:p w14:paraId="00000087" w14:textId="77777777" w:rsidR="009C121C" w:rsidRDefault="00000000" w:rsidP="005B4B2A">
      <w:pPr>
        <w:pBdr>
          <w:top w:val="nil"/>
          <w:left w:val="nil"/>
          <w:bottom w:val="nil"/>
          <w:right w:val="nil"/>
          <w:between w:val="nil"/>
        </w:pBdr>
        <w:spacing w:after="120"/>
        <w:ind w:right="1008"/>
        <w:rPr>
          <w:color w:val="000000"/>
        </w:rPr>
      </w:pPr>
      <w:r>
        <w:rPr>
          <w:color w:val="000000"/>
        </w:rPr>
        <w:t>Fixed bug in SingleRepeat cutting to ensure that cells cut in the first entries are also the ones cut in subsequent cuts.  Revised logfile to improve reporting of all repeat harvests</w:t>
      </w:r>
      <w:r w:rsidRPr="005B4B2A">
        <w:rPr>
          <w:color w:val="000000"/>
        </w:rPr>
        <w:t>, including recording every repeat harvest and which iteration of repeat it is on.</w:t>
      </w:r>
    </w:p>
    <w:p w14:paraId="00000088" w14:textId="77777777" w:rsidR="009C121C" w:rsidRDefault="00000000" w:rsidP="005B4B2A">
      <w:pPr>
        <w:pBdr>
          <w:top w:val="nil"/>
          <w:left w:val="nil"/>
          <w:bottom w:val="nil"/>
          <w:right w:val="nil"/>
          <w:between w:val="nil"/>
        </w:pBdr>
        <w:spacing w:after="120"/>
        <w:ind w:right="1008"/>
        <w:rPr>
          <w:color w:val="000000"/>
        </w:rPr>
      </w:pPr>
      <w:r>
        <w:rPr>
          <w:color w:val="000000"/>
        </w:rPr>
        <w:t>Fixed bug that prevented MultipleRepeat cutting from working correctly.</w:t>
      </w:r>
    </w:p>
    <w:p w14:paraId="00000089" w14:textId="77777777" w:rsidR="009C121C" w:rsidRPr="005B4B2A" w:rsidRDefault="00000000" w:rsidP="005B4B2A">
      <w:pPr>
        <w:pBdr>
          <w:top w:val="nil"/>
          <w:left w:val="nil"/>
          <w:bottom w:val="nil"/>
          <w:right w:val="nil"/>
          <w:between w:val="nil"/>
        </w:pBdr>
        <w:spacing w:after="120"/>
        <w:ind w:right="1008"/>
        <w:rPr>
          <w:color w:val="000000"/>
        </w:rPr>
      </w:pPr>
      <w:r w:rsidRPr="005B4B2A">
        <w:rPr>
          <w:color w:val="000000"/>
        </w:rPr>
        <w:t>Fixed a bug where after the repeat step in a single repeat the SiteSelector would not be set back to its original parameters.</w:t>
      </w:r>
    </w:p>
    <w:p w14:paraId="0000008A" w14:textId="77777777" w:rsidR="009C121C" w:rsidRPr="005B4B2A" w:rsidRDefault="00000000" w:rsidP="005B4B2A">
      <w:pPr>
        <w:pBdr>
          <w:top w:val="nil"/>
          <w:left w:val="nil"/>
          <w:bottom w:val="nil"/>
          <w:right w:val="nil"/>
          <w:between w:val="nil"/>
        </w:pBdr>
        <w:spacing w:after="120"/>
        <w:ind w:right="1008"/>
        <w:rPr>
          <w:color w:val="000000"/>
        </w:rPr>
      </w:pPr>
      <w:r w:rsidRPr="005B4B2A">
        <w:rPr>
          <w:color w:val="000000"/>
        </w:rPr>
        <w:t>Added a keyword for MultipleRepeat “TimesToRepeat” which allows a user to specify how many times the selected stands should be repeat harvested.</w:t>
      </w:r>
    </w:p>
    <w:p w14:paraId="0000008B" w14:textId="77777777" w:rsidR="009C121C" w:rsidRDefault="00000000" w:rsidP="005B4B2A">
      <w:pPr>
        <w:pBdr>
          <w:top w:val="nil"/>
          <w:left w:val="nil"/>
          <w:bottom w:val="nil"/>
          <w:right w:val="nil"/>
          <w:between w:val="nil"/>
        </w:pBdr>
        <w:spacing w:after="120"/>
        <w:ind w:right="1008"/>
        <w:rPr>
          <w:color w:val="000000"/>
        </w:rPr>
      </w:pPr>
      <w:bookmarkStart w:id="12" w:name="_heading=h.17dp8vu" w:colFirst="0" w:colLast="0"/>
      <w:bookmarkEnd w:id="12"/>
      <w:r>
        <w:rPr>
          <w:color w:val="000000"/>
        </w:rPr>
        <w:t>Revised PatchCutting to allow two spatial options: 1) Default (nothing specified) - ensure that patches do not merge (i.e., all patches have an uncut border) to mimic group selection, 2) AllowOverlap – patches can merge to produce residual leave patches.  Removed the redundant optional Priority parameter.</w:t>
      </w:r>
    </w:p>
    <w:p w14:paraId="0000008C" w14:textId="77777777" w:rsidR="009C121C" w:rsidRDefault="00000000" w:rsidP="005B4B2A">
      <w:pPr>
        <w:pBdr>
          <w:top w:val="nil"/>
          <w:left w:val="nil"/>
          <w:bottom w:val="nil"/>
          <w:right w:val="nil"/>
          <w:between w:val="nil"/>
        </w:pBdr>
        <w:spacing w:after="120"/>
        <w:ind w:right="1008"/>
        <w:rPr>
          <w:color w:val="000000"/>
        </w:rPr>
      </w:pPr>
      <w:r>
        <w:rPr>
          <w:color w:val="000000"/>
        </w:rPr>
        <w:t>Revised PatchCutting to allow cutting of stands as long as at least one patch can be cut.  Prior behavior prevented a stand from being cut unless the full target stand percentage could be reached.</w:t>
      </w:r>
    </w:p>
    <w:p w14:paraId="0000008D" w14:textId="77777777" w:rsidR="009C121C" w:rsidRDefault="00000000" w:rsidP="005B4B2A">
      <w:pPr>
        <w:pBdr>
          <w:top w:val="nil"/>
          <w:left w:val="nil"/>
          <w:bottom w:val="nil"/>
          <w:right w:val="nil"/>
          <w:between w:val="nil"/>
        </w:pBdr>
        <w:spacing w:after="120"/>
        <w:ind w:right="1008"/>
        <w:rPr>
          <w:color w:val="000000"/>
        </w:rPr>
      </w:pPr>
      <w:r>
        <w:rPr>
          <w:color w:val="000000"/>
        </w:rPr>
        <w:t>Fixed bugs related to reporting harvest residues and dead pools to other extensions.</w:t>
      </w:r>
    </w:p>
    <w:p w14:paraId="0000008E"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Updated for compatibility with other library revisions. </w:t>
      </w:r>
    </w:p>
    <w:p w14:paraId="0000008F" w14:textId="043EBEEF" w:rsidR="009C121C" w:rsidRDefault="00450378" w:rsidP="00A67F5F">
      <w:pPr>
        <w:pStyle w:val="Heading3"/>
        <w:numPr>
          <w:ilvl w:val="2"/>
          <w:numId w:val="1"/>
        </w:numPr>
      </w:pPr>
      <w:bookmarkStart w:id="13" w:name="_Toc226962917"/>
      <w:r>
        <w:t>Older Versions</w:t>
      </w:r>
      <w:bookmarkEnd w:id="13"/>
    </w:p>
    <w:p w14:paraId="00000090" w14:textId="64790D84" w:rsidR="009C121C" w:rsidRDefault="00450378" w:rsidP="00450378">
      <w:pPr>
        <w:pBdr>
          <w:top w:val="nil"/>
          <w:left w:val="nil"/>
          <w:bottom w:val="nil"/>
          <w:right w:val="nil"/>
          <w:between w:val="nil"/>
        </w:pBdr>
        <w:spacing w:after="120"/>
        <w:ind w:right="1008"/>
        <w:rPr>
          <w:color w:val="000000"/>
        </w:rPr>
      </w:pPr>
      <w:r>
        <w:rPr>
          <w:color w:val="000000"/>
        </w:rPr>
        <w:t>Documentation for older versions of the Harvest extension are available via GitHub.</w:t>
      </w:r>
    </w:p>
    <w:p w14:paraId="000000AA" w14:textId="7E2DC368" w:rsidR="009C121C" w:rsidRDefault="00000000">
      <w:pPr>
        <w:pStyle w:val="Heading2"/>
        <w:numPr>
          <w:ilvl w:val="1"/>
          <w:numId w:val="2"/>
        </w:numPr>
      </w:pPr>
      <w:bookmarkStart w:id="14" w:name="_Toc226962918"/>
      <w:r>
        <w:lastRenderedPageBreak/>
        <w:t>Minor Releases</w:t>
      </w:r>
      <w:r w:rsidR="005B4B2A">
        <w:t xml:space="preserve"> (this Major Release</w:t>
      </w:r>
      <w:bookmarkEnd w:id="14"/>
      <w:r w:rsidR="00450378">
        <w:t>)</w:t>
      </w:r>
    </w:p>
    <w:p w14:paraId="000000AF" w14:textId="77777777" w:rsidR="009C121C" w:rsidRDefault="00000000">
      <w:pPr>
        <w:pStyle w:val="Heading2"/>
        <w:numPr>
          <w:ilvl w:val="1"/>
          <w:numId w:val="2"/>
        </w:numPr>
      </w:pPr>
      <w:bookmarkStart w:id="15" w:name="_Toc226962919"/>
      <w:r>
        <w:t>References</w:t>
      </w:r>
      <w:bookmarkEnd w:id="15"/>
    </w:p>
    <w:p w14:paraId="000000B0" w14:textId="77777777" w:rsidR="009C121C" w:rsidRDefault="00000000" w:rsidP="00450378">
      <w:pPr>
        <w:pBdr>
          <w:top w:val="nil"/>
          <w:left w:val="nil"/>
          <w:bottom w:val="nil"/>
          <w:right w:val="nil"/>
          <w:between w:val="nil"/>
        </w:pBdr>
        <w:spacing w:after="120"/>
        <w:ind w:right="1008"/>
        <w:rPr>
          <w:color w:val="000000"/>
        </w:rPr>
      </w:pPr>
      <w:r>
        <w:rPr>
          <w:color w:val="000000"/>
        </w:rPr>
        <w:t>Gustafson, E. J.; Shifley, S. R.; Mladenoff, D. J.; Nimerfro, K. K., and He, H. S. 2000.  Spatial simulation of forest succession and timber harvesting using LANDIS. Canadian Journal of Forest Research. 30:32-43.</w:t>
      </w:r>
    </w:p>
    <w:p w14:paraId="000000B1" w14:textId="77777777" w:rsidR="009C121C" w:rsidRDefault="00000000">
      <w:pPr>
        <w:pStyle w:val="Heading2"/>
        <w:numPr>
          <w:ilvl w:val="1"/>
          <w:numId w:val="2"/>
        </w:numPr>
      </w:pPr>
      <w:bookmarkStart w:id="16" w:name="_Toc226962920"/>
      <w:r>
        <w:t>Acknowledgements</w:t>
      </w:r>
      <w:bookmarkEnd w:id="16"/>
    </w:p>
    <w:p w14:paraId="000000B2" w14:textId="73BB8B9F" w:rsidR="009C121C" w:rsidRDefault="00000000" w:rsidP="00450378">
      <w:pPr>
        <w:pBdr>
          <w:top w:val="nil"/>
          <w:left w:val="nil"/>
          <w:bottom w:val="nil"/>
          <w:right w:val="nil"/>
          <w:between w:val="nil"/>
        </w:pBdr>
        <w:spacing w:after="120"/>
        <w:ind w:right="1008"/>
        <w:rPr>
          <w:color w:val="000000"/>
        </w:rPr>
      </w:pPr>
      <w:r>
        <w:rPr>
          <w:color w:val="000000"/>
        </w:rPr>
        <w:t xml:space="preserve">Funding for the development of LANDIS-II </w:t>
      </w:r>
      <w:r w:rsidR="00A67F5F">
        <w:rPr>
          <w:color w:val="000000"/>
        </w:rPr>
        <w:t>(and the Harvest extension) was</w:t>
      </w:r>
      <w:r>
        <w:rPr>
          <w:color w:val="000000"/>
        </w:rPr>
        <w:t xml:space="preserve"> provided by the Northern Research Station (Rhinelander, Wisconsin) of the U.S. Forest Service.  </w:t>
      </w:r>
    </w:p>
    <w:p w14:paraId="000000B3" w14:textId="77777777" w:rsidR="009C121C" w:rsidRDefault="00000000">
      <w:pPr>
        <w:pStyle w:val="Heading1"/>
        <w:numPr>
          <w:ilvl w:val="0"/>
          <w:numId w:val="2"/>
        </w:numPr>
      </w:pPr>
      <w:r>
        <w:br w:type="page"/>
      </w:r>
      <w:bookmarkStart w:id="17" w:name="_Toc226962921"/>
      <w:r>
        <w:lastRenderedPageBreak/>
        <w:t>Harvest Prescriptions</w:t>
      </w:r>
      <w:bookmarkEnd w:id="17"/>
    </w:p>
    <w:p w14:paraId="000000B4" w14:textId="77777777" w:rsidR="009C121C" w:rsidRDefault="00000000" w:rsidP="00596053">
      <w:pPr>
        <w:pBdr>
          <w:top w:val="nil"/>
          <w:left w:val="nil"/>
          <w:bottom w:val="nil"/>
          <w:right w:val="nil"/>
          <w:between w:val="nil"/>
        </w:pBdr>
        <w:spacing w:after="120"/>
        <w:ind w:right="1008"/>
        <w:rPr>
          <w:color w:val="000000"/>
        </w:rPr>
      </w:pPr>
      <w:r>
        <w:rPr>
          <w:color w:val="000000"/>
        </w:rPr>
        <w:t xml:space="preserve">The heart of the Harvest extension is the prescription(s).  The user may define multiple harvest prescriptions.  These prescriptions can be applied to multiple management areas over different time periods.  A prescription defines how stands qualify (or are excluded) for harvest; how they are ranked (determining the order in which they are harvested); how conditions on neighboring stands affect qualification for harvest; how sites (cells) within stands are selected for harvest; the cohorts to be removed from those sites; and whether planting should follow harvesting.  </w:t>
      </w:r>
    </w:p>
    <w:p w14:paraId="000000B5" w14:textId="77777777" w:rsidR="009C121C" w:rsidRDefault="00000000" w:rsidP="00596053">
      <w:pPr>
        <w:pBdr>
          <w:top w:val="nil"/>
          <w:left w:val="nil"/>
          <w:bottom w:val="nil"/>
          <w:right w:val="nil"/>
          <w:between w:val="nil"/>
        </w:pBdr>
        <w:spacing w:after="120"/>
        <w:ind w:right="1008"/>
        <w:rPr>
          <w:color w:val="000000"/>
        </w:rPr>
      </w:pPr>
      <w:r>
        <w:rPr>
          <w:color w:val="000000"/>
        </w:rPr>
        <w:t>Other extension inputs (e.g., input maps) and the percentage of stands harvested and the time steps of implementation are described in Chapter 3.</w:t>
      </w:r>
    </w:p>
    <w:p w14:paraId="000000B6" w14:textId="77777777" w:rsidR="009C121C" w:rsidRDefault="00000000">
      <w:pPr>
        <w:pStyle w:val="Heading2"/>
        <w:numPr>
          <w:ilvl w:val="1"/>
          <w:numId w:val="2"/>
        </w:numPr>
      </w:pPr>
      <w:bookmarkStart w:id="18" w:name="_Toc226962922"/>
      <w:r>
        <w:t>Prescription Keywords</w:t>
      </w:r>
      <w:bookmarkEnd w:id="18"/>
    </w:p>
    <w:p w14:paraId="000000B7" w14:textId="7BAEC412" w:rsidR="009C121C" w:rsidRDefault="006537E7">
      <w:pPr>
        <w:pBdr>
          <w:top w:val="nil"/>
          <w:left w:val="nil"/>
          <w:bottom w:val="nil"/>
          <w:right w:val="nil"/>
          <w:between w:val="nil"/>
        </w:pBdr>
        <w:spacing w:after="120"/>
        <w:ind w:left="1152" w:right="1008" w:hanging="1152"/>
        <w:rPr>
          <w:color w:val="000000"/>
        </w:rPr>
      </w:pPr>
      <w:r>
        <w:rPr>
          <w:color w:val="000000"/>
        </w:rPr>
        <w:t xml:space="preserve">Biomass Harvest expects keywords in a certain order, although some keywords are optional.  </w:t>
      </w:r>
      <w:r>
        <w:rPr>
          <w:i/>
          <w:color w:val="000000"/>
        </w:rPr>
        <w:t>If they are not in this order, you may encounter errors.</w:t>
      </w:r>
      <w:r>
        <w:rPr>
          <w:color w:val="000000"/>
        </w:rPr>
        <w:t xml:space="preserve">  See details below regarding expected values.  </w:t>
      </w:r>
    </w:p>
    <w:p w14:paraId="000000B8" w14:textId="77777777" w:rsidR="009C121C" w:rsidRDefault="00000000">
      <w:pPr>
        <w:pBdr>
          <w:top w:val="nil"/>
          <w:left w:val="nil"/>
          <w:bottom w:val="nil"/>
          <w:right w:val="nil"/>
          <w:between w:val="nil"/>
        </w:pBdr>
        <w:spacing w:after="120"/>
        <w:ind w:left="1152" w:right="1008" w:hanging="1152"/>
        <w:rPr>
          <w:color w:val="000000"/>
        </w:rPr>
      </w:pPr>
      <w:r>
        <w:rPr>
          <w:color w:val="000000"/>
        </w:rPr>
        <w:t>The expected order:</w:t>
      </w:r>
    </w:p>
    <w:p w14:paraId="000000B9" w14:textId="605DF39D"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Prescription</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 xml:space="preserve">&lt;&lt; </w:t>
      </w:r>
      <w:r>
        <w:rPr>
          <w:rFonts w:ascii="Courier" w:eastAsia="Courier" w:hAnsi="Courier" w:cs="Courier"/>
          <w:b/>
          <w:color w:val="000000"/>
          <w:sz w:val="20"/>
          <w:szCs w:val="20"/>
        </w:rPr>
        <w:t>Required</w:t>
      </w:r>
    </w:p>
    <w:p w14:paraId="000000BA" w14:textId="311C193F"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 xml:space="preserve">StandRanking </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 xml:space="preserve">&lt;&lt; </w:t>
      </w:r>
      <w:r>
        <w:rPr>
          <w:rFonts w:ascii="Courier" w:eastAsia="Courier" w:hAnsi="Courier" w:cs="Courier"/>
          <w:b/>
          <w:color w:val="000000"/>
          <w:sz w:val="20"/>
          <w:szCs w:val="20"/>
        </w:rPr>
        <w:t>Required</w:t>
      </w:r>
    </w:p>
    <w:p w14:paraId="000000BB" w14:textId="77777777"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 xml:space="preserve">MinimumAge </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&lt;&lt; Optional</w:t>
      </w:r>
    </w:p>
    <w:p w14:paraId="000000BC" w14:textId="77777777"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 xml:space="preserve">MaximumAge </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&lt;&lt; Optional</w:t>
      </w:r>
    </w:p>
    <w:p w14:paraId="000000BD" w14:textId="77777777"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 xml:space="preserve">StandAdjacency </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&lt;&lt; Optional</w:t>
      </w:r>
    </w:p>
    <w:p w14:paraId="000000BE" w14:textId="660FEED2"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 xml:space="preserve">AdjacencyType </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 xml:space="preserve">&lt;&lt; Optional </w:t>
      </w:r>
    </w:p>
    <w:p w14:paraId="000000BF" w14:textId="594A2364"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 xml:space="preserve">AdjacencyNeighborSetAside </w:t>
      </w:r>
      <w:r>
        <w:rPr>
          <w:rFonts w:ascii="Courier" w:eastAsia="Courier" w:hAnsi="Courier" w:cs="Courier"/>
          <w:color w:val="000000"/>
          <w:sz w:val="20"/>
          <w:szCs w:val="20"/>
        </w:rPr>
        <w:tab/>
      </w:r>
      <w:r>
        <w:rPr>
          <w:rFonts w:ascii="Courier" w:eastAsia="Courier" w:hAnsi="Courier" w:cs="Courier"/>
          <w:color w:val="000000"/>
          <w:sz w:val="20"/>
          <w:szCs w:val="20"/>
        </w:rPr>
        <w:tab/>
        <w:t>&lt;&lt; Optional</w:t>
      </w:r>
    </w:p>
    <w:p w14:paraId="000000C0" w14:textId="77777777"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MinimumTimeSinceLastHarvest</w:t>
      </w:r>
      <w:r>
        <w:rPr>
          <w:rFonts w:ascii="Courier" w:eastAsia="Courier" w:hAnsi="Courier" w:cs="Courier"/>
          <w:color w:val="000000"/>
          <w:sz w:val="20"/>
          <w:szCs w:val="20"/>
        </w:rPr>
        <w:tab/>
      </w:r>
      <w:r>
        <w:rPr>
          <w:rFonts w:ascii="Courier" w:eastAsia="Courier" w:hAnsi="Courier" w:cs="Courier"/>
          <w:color w:val="000000"/>
          <w:sz w:val="20"/>
          <w:szCs w:val="20"/>
        </w:rPr>
        <w:tab/>
        <w:t>&lt;&lt; Optional</w:t>
      </w:r>
    </w:p>
    <w:p w14:paraId="000000C1" w14:textId="77777777"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 xml:space="preserve">ForestTypeTable </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&lt;&lt; Optional</w:t>
      </w:r>
    </w:p>
    <w:p w14:paraId="000000C2" w14:textId="3F979AB1"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 xml:space="preserve">SiteSelection </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 xml:space="preserve">&lt;&lt; </w:t>
      </w:r>
      <w:r>
        <w:rPr>
          <w:rFonts w:ascii="Courier" w:eastAsia="Courier" w:hAnsi="Courier" w:cs="Courier"/>
          <w:b/>
          <w:color w:val="000000"/>
          <w:sz w:val="20"/>
          <w:szCs w:val="20"/>
        </w:rPr>
        <w:t>Required</w:t>
      </w:r>
    </w:p>
    <w:p w14:paraId="000000C3" w14:textId="4F12A706"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MinTimeSinceDamage</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&lt;&lt; Optional</w:t>
      </w:r>
    </w:p>
    <w:p w14:paraId="000000C4" w14:textId="68633CF8"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PreventEstablishment</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&lt;&lt; Optional</w:t>
      </w:r>
    </w:p>
    <w:p w14:paraId="000000C5" w14:textId="77777777"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 xml:space="preserve">CohortsRemoved </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 xml:space="preserve">&lt;&lt; </w:t>
      </w:r>
      <w:r>
        <w:rPr>
          <w:rFonts w:ascii="Courier" w:eastAsia="Courier" w:hAnsi="Courier" w:cs="Courier"/>
          <w:b/>
          <w:color w:val="000000"/>
          <w:sz w:val="20"/>
          <w:szCs w:val="20"/>
        </w:rPr>
        <w:t>Required</w:t>
      </w:r>
    </w:p>
    <w:p w14:paraId="000000C6" w14:textId="77777777"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Plant</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&lt;&lt; Optional</w:t>
      </w:r>
    </w:p>
    <w:p w14:paraId="000000C7" w14:textId="26F39150"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SingleRepeat</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&lt;&lt; Optional</w:t>
      </w:r>
    </w:p>
    <w:p w14:paraId="000000C8" w14:textId="64A0F743" w:rsidR="009C121C" w:rsidRDefault="00000000">
      <w:pPr>
        <w:pBdr>
          <w:top w:val="nil"/>
          <w:left w:val="nil"/>
          <w:bottom w:val="nil"/>
          <w:right w:val="nil"/>
          <w:between w:val="nil"/>
        </w:pBdr>
        <w:spacing w:after="120"/>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MultipleRepeat</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&lt;&lt; Optional</w:t>
      </w:r>
    </w:p>
    <w:p w14:paraId="000000C9" w14:textId="77777777" w:rsidR="009C121C" w:rsidRDefault="00000000">
      <w:pPr>
        <w:pStyle w:val="Heading2"/>
        <w:numPr>
          <w:ilvl w:val="1"/>
          <w:numId w:val="2"/>
        </w:numPr>
      </w:pPr>
      <w:bookmarkStart w:id="19" w:name="_Toc226962923"/>
      <w:r>
        <w:lastRenderedPageBreak/>
        <w:t>Prescription</w:t>
      </w:r>
      <w:bookmarkEnd w:id="19"/>
    </w:p>
    <w:p w14:paraId="000000CA" w14:textId="4822B30D" w:rsidR="009C121C" w:rsidRDefault="00000000">
      <w:pPr>
        <w:pBdr>
          <w:top w:val="nil"/>
          <w:left w:val="nil"/>
          <w:bottom w:val="nil"/>
          <w:right w:val="nil"/>
          <w:between w:val="nil"/>
        </w:pBdr>
        <w:spacing w:after="120"/>
        <w:ind w:left="1152" w:right="1008" w:hanging="1152"/>
        <w:rPr>
          <w:color w:val="000000"/>
        </w:rPr>
      </w:pPr>
      <w:r>
        <w:rPr>
          <w:color w:val="000000"/>
        </w:rPr>
        <w:t>This text parameter is the prescription’s name.  Each name must be unique</w:t>
      </w:r>
      <w:r w:rsidR="00017A5E">
        <w:rPr>
          <w:color w:val="000000"/>
        </w:rPr>
        <w:t xml:space="preserve"> and contain no spaces</w:t>
      </w:r>
      <w:r>
        <w:rPr>
          <w:color w:val="000000"/>
        </w:rPr>
        <w:t>.</w:t>
      </w:r>
    </w:p>
    <w:p w14:paraId="000000CB" w14:textId="77777777" w:rsidR="009C121C" w:rsidRDefault="00000000">
      <w:pPr>
        <w:pStyle w:val="Heading2"/>
        <w:numPr>
          <w:ilvl w:val="1"/>
          <w:numId w:val="2"/>
        </w:numPr>
      </w:pPr>
      <w:bookmarkStart w:id="20" w:name="_Toc226962924"/>
      <w:r>
        <w:t>Stand Rankings</w:t>
      </w:r>
      <w:bookmarkEnd w:id="20"/>
    </w:p>
    <w:p w14:paraId="000000CC"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Qualified stands can be prioritized for harvest (ranked) in several different ways.  Stands are harvested in rank order.  For most rankings, a value is calculated for each cell and cells are averaged to calculate the stand rank.  Unqualified stands receive a rank of zero and will not be harvested during that time step.  A stand ranking method must be designated for each prescription.  </w:t>
      </w:r>
      <w:r>
        <w:rPr>
          <w:b/>
          <w:color w:val="000000"/>
        </w:rPr>
        <w:t>Stands are ranked within a management area</w:t>
      </w:r>
      <w:r>
        <w:rPr>
          <w:color w:val="000000"/>
        </w:rPr>
        <w:t>, i.e., each management area will have a separate ranking of the stands within it.</w:t>
      </w:r>
    </w:p>
    <w:p w14:paraId="000000CD" w14:textId="77777777" w:rsidR="009C121C" w:rsidRDefault="00000000">
      <w:pPr>
        <w:pStyle w:val="Heading3"/>
        <w:numPr>
          <w:ilvl w:val="2"/>
          <w:numId w:val="2"/>
        </w:numPr>
      </w:pPr>
      <w:bookmarkStart w:id="21" w:name="_Toc226962925"/>
      <w:r>
        <w:t>StandRanking</w:t>
      </w:r>
      <w:bookmarkEnd w:id="21"/>
    </w:p>
    <w:p w14:paraId="000000CE"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This parameter indicates which method to use to rank the stands in a management area.  Valid values are </w:t>
      </w:r>
      <w:r>
        <w:rPr>
          <w:rFonts w:ascii="Courier New" w:eastAsia="Courier New" w:hAnsi="Courier New" w:cs="Courier New"/>
          <w:color w:val="000000"/>
          <w:sz w:val="20"/>
          <w:szCs w:val="20"/>
        </w:rPr>
        <w:t>"Economic"</w:t>
      </w:r>
      <w:r>
        <w:rPr>
          <w:color w:val="000000"/>
        </w:rPr>
        <w:t xml:space="preserve">, </w:t>
      </w:r>
      <w:r>
        <w:rPr>
          <w:rFonts w:ascii="Courier New" w:eastAsia="Courier New" w:hAnsi="Courier New" w:cs="Courier New"/>
          <w:color w:val="000000"/>
          <w:sz w:val="20"/>
          <w:szCs w:val="20"/>
        </w:rPr>
        <w:t>"MaxCohortAge"</w:t>
      </w:r>
      <w:r>
        <w:rPr>
          <w:color w:val="000000"/>
        </w:rPr>
        <w:t xml:space="preserve">, </w:t>
      </w:r>
      <w:r>
        <w:rPr>
          <w:rFonts w:ascii="Courier New" w:eastAsia="Courier New" w:hAnsi="Courier New" w:cs="Courier New"/>
          <w:color w:val="000000"/>
          <w:sz w:val="20"/>
          <w:szCs w:val="20"/>
        </w:rPr>
        <w:t>"RegulateAges"</w:t>
      </w:r>
      <w:r>
        <w:rPr>
          <w:color w:val="000000"/>
        </w:rPr>
        <w:t xml:space="preserve">, </w:t>
      </w:r>
      <w:r>
        <w:rPr>
          <w:rFonts w:ascii="Courier New" w:eastAsia="Courier New" w:hAnsi="Courier New" w:cs="Courier New"/>
          <w:color w:val="000000"/>
          <w:sz w:val="20"/>
          <w:szCs w:val="20"/>
        </w:rPr>
        <w:t>"Random"</w:t>
      </w:r>
      <w:r>
        <w:rPr>
          <w:color w:val="000000"/>
        </w:rPr>
        <w:t xml:space="preserve">, and </w:t>
      </w:r>
      <w:r>
        <w:rPr>
          <w:rFonts w:ascii="Courier New" w:eastAsia="Courier New" w:hAnsi="Courier New" w:cs="Courier New"/>
          <w:color w:val="000000"/>
          <w:sz w:val="20"/>
          <w:szCs w:val="20"/>
        </w:rPr>
        <w:t>"FireHazard"</w:t>
      </w:r>
      <w:r>
        <w:rPr>
          <w:color w:val="000000"/>
        </w:rPr>
        <w:t>.</w:t>
      </w:r>
    </w:p>
    <w:p w14:paraId="000000CF" w14:textId="77777777" w:rsidR="009C121C" w:rsidRDefault="00000000">
      <w:pPr>
        <w:pStyle w:val="Heading3"/>
        <w:numPr>
          <w:ilvl w:val="2"/>
          <w:numId w:val="2"/>
        </w:numPr>
      </w:pPr>
      <w:bookmarkStart w:id="22" w:name="_Toc226962926"/>
      <w:r>
        <w:t>Maximum cohort age (keyword: MaxCohortAge)</w:t>
      </w:r>
      <w:bookmarkEnd w:id="22"/>
    </w:p>
    <w:p w14:paraId="000000D0" w14:textId="77777777" w:rsidR="009C121C" w:rsidRDefault="00000000">
      <w:pPr>
        <w:pBdr>
          <w:top w:val="nil"/>
          <w:left w:val="nil"/>
          <w:bottom w:val="nil"/>
          <w:right w:val="nil"/>
          <w:between w:val="nil"/>
        </w:pBdr>
        <w:spacing w:after="120"/>
        <w:ind w:left="1152" w:right="1008" w:hanging="1152"/>
        <w:rPr>
          <w:color w:val="000000"/>
        </w:rPr>
      </w:pPr>
      <w:r>
        <w:rPr>
          <w:color w:val="000000"/>
        </w:rPr>
        <w:t>Stands in a management area are ranked in descending order by age, resulting in oldest stands being harvested first.  Stand age is computed as the mean of the oldest cohort on each site within the stand.</w:t>
      </w:r>
    </w:p>
    <w:p w14:paraId="000000D1" w14:textId="77777777" w:rsidR="009C121C" w:rsidRDefault="00000000">
      <w:pPr>
        <w:pStyle w:val="Heading3"/>
        <w:numPr>
          <w:ilvl w:val="2"/>
          <w:numId w:val="2"/>
        </w:numPr>
      </w:pPr>
      <w:bookmarkStart w:id="23" w:name="_Toc226962927"/>
      <w:r>
        <w:t>Economic importance (keyword: Economic)</w:t>
      </w:r>
      <w:bookmarkEnd w:id="23"/>
    </w:p>
    <w:p w14:paraId="000000D2" w14:textId="77777777" w:rsidR="009C121C" w:rsidRDefault="00000000">
      <w:pPr>
        <w:pBdr>
          <w:top w:val="nil"/>
          <w:left w:val="nil"/>
          <w:bottom w:val="nil"/>
          <w:right w:val="nil"/>
          <w:between w:val="nil"/>
        </w:pBdr>
        <w:spacing w:after="120"/>
        <w:ind w:left="1152" w:right="1008" w:hanging="1152"/>
        <w:rPr>
          <w:color w:val="000000"/>
        </w:rPr>
      </w:pPr>
      <w:r>
        <w:rPr>
          <w:color w:val="000000"/>
        </w:rPr>
        <w:t>Stands are ranked on an index of economic value.  Each species is assigned a relative economic value.  The value of each age cohort within a species is linearly weighted so that older cohorts are more valuable.  The economic value of a site is the sum of the weighted value for each age cohort present.  The economic value of a stand is the mean of the economic value for each site in the stand.  This ranking algorithm requires additional parameters that indicate the relative economic value of each species and the age of economic maturity (minimum age of merchantability) for each species.</w:t>
      </w:r>
    </w:p>
    <w:p w14:paraId="000000D3" w14:textId="7AA4E40A" w:rsidR="009C121C" w:rsidRDefault="00000000">
      <w:pPr>
        <w:pBdr>
          <w:top w:val="nil"/>
          <w:left w:val="nil"/>
          <w:bottom w:val="nil"/>
          <w:right w:val="nil"/>
          <w:between w:val="nil"/>
        </w:pBdr>
        <w:spacing w:after="120"/>
        <w:ind w:left="1152" w:right="1008" w:hanging="1152"/>
        <w:rPr>
          <w:color w:val="000000"/>
        </w:rPr>
      </w:pPr>
      <w:r>
        <w:rPr>
          <w:b/>
          <w:color w:val="000000"/>
        </w:rPr>
        <w:t>Note:</w:t>
      </w:r>
      <w:r>
        <w:rPr>
          <w:color w:val="000000"/>
        </w:rPr>
        <w:t xml:space="preserve"> In early releases of Harvest, users used the Economic ranking method to target prescriptions to specific species.  It is now more efficient and effective to use the Forest Type table (</w:t>
      </w:r>
      <w:r w:rsidR="008F1316">
        <w:rPr>
          <w:color w:val="000000"/>
        </w:rPr>
        <w:t xml:space="preserve">section </w:t>
      </w:r>
      <w:r w:rsidR="00B03EF9">
        <w:rPr>
          <w:color w:val="000000"/>
        </w:rPr>
        <w:fldChar w:fldCharType="begin"/>
      </w:r>
      <w:r w:rsidR="00B03EF9">
        <w:rPr>
          <w:color w:val="000000"/>
        </w:rPr>
        <w:instrText xml:space="preserve"> REF _Ref163121410 \r \h </w:instrText>
      </w:r>
      <w:r w:rsidR="00B03EF9">
        <w:rPr>
          <w:color w:val="000000"/>
        </w:rPr>
      </w:r>
      <w:r w:rsidR="00B03EF9">
        <w:rPr>
          <w:color w:val="000000"/>
        </w:rPr>
        <w:fldChar w:fldCharType="separate"/>
      </w:r>
      <w:r w:rsidR="00B03EF9">
        <w:rPr>
          <w:color w:val="000000"/>
        </w:rPr>
        <w:t>2.4.5</w:t>
      </w:r>
      <w:r w:rsidR="00B03EF9">
        <w:rPr>
          <w:color w:val="000000"/>
        </w:rPr>
        <w:fldChar w:fldCharType="end"/>
      </w:r>
      <w:r>
        <w:rPr>
          <w:color w:val="000000"/>
        </w:rPr>
        <w:t xml:space="preserve">) to target prescriptions to specific species combinations.  </w:t>
      </w:r>
    </w:p>
    <w:p w14:paraId="000000D4" w14:textId="77777777" w:rsidR="009C121C" w:rsidRDefault="00000000">
      <w:pPr>
        <w:pStyle w:val="Heading4"/>
        <w:numPr>
          <w:ilvl w:val="3"/>
          <w:numId w:val="2"/>
        </w:numPr>
      </w:pPr>
      <w:bookmarkStart w:id="24" w:name="_Toc226962928"/>
      <w:r>
        <w:lastRenderedPageBreak/>
        <w:t>Economic Rank Table</w:t>
      </w:r>
      <w:bookmarkEnd w:id="24"/>
    </w:p>
    <w:p w14:paraId="000000D5" w14:textId="77777777" w:rsidR="009C121C" w:rsidRDefault="00000000">
      <w:pPr>
        <w:pBdr>
          <w:top w:val="nil"/>
          <w:left w:val="nil"/>
          <w:bottom w:val="nil"/>
          <w:right w:val="nil"/>
          <w:between w:val="nil"/>
        </w:pBdr>
        <w:spacing w:after="120"/>
        <w:ind w:left="1152" w:right="1008" w:hanging="1152"/>
        <w:rPr>
          <w:color w:val="000000"/>
        </w:rPr>
      </w:pPr>
      <w:r>
        <w:rPr>
          <w:color w:val="000000"/>
        </w:rPr>
        <w:t>If the stands are ranked on their economic value, then a table of economic ranks must immediately follow the StandRanking parameter.  Each row in the table has the economic rank for one species.</w:t>
      </w:r>
    </w:p>
    <w:p w14:paraId="000000D6" w14:textId="77777777" w:rsidR="009C121C" w:rsidRDefault="00000000">
      <w:pPr>
        <w:pStyle w:val="Heading4"/>
        <w:numPr>
          <w:ilvl w:val="3"/>
          <w:numId w:val="2"/>
        </w:numPr>
      </w:pPr>
      <w:bookmarkStart w:id="25" w:name="_Toc226962929"/>
      <w:r>
        <w:t>Species column</w:t>
      </w:r>
      <w:bookmarkEnd w:id="25"/>
    </w:p>
    <w:p w14:paraId="000000D7"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The species’ name must be one of those listed in the species input file (see Chapter 5 in the </w:t>
      </w:r>
      <w:r>
        <w:rPr>
          <w:i/>
          <w:color w:val="000000"/>
        </w:rPr>
        <w:t>LANDIS-II Model User Guide</w:t>
      </w:r>
      <w:r>
        <w:rPr>
          <w:color w:val="000000"/>
        </w:rPr>
        <w:t>).  The species can appear in any order in the economic rank table.  The table does not need a row for every species.  Any species that is not in the table is assigned the default economic rank of 0.</w:t>
      </w:r>
    </w:p>
    <w:p w14:paraId="000000D8" w14:textId="77777777" w:rsidR="009C121C" w:rsidRDefault="00000000">
      <w:pPr>
        <w:pStyle w:val="Heading4"/>
        <w:numPr>
          <w:ilvl w:val="3"/>
          <w:numId w:val="2"/>
        </w:numPr>
      </w:pPr>
      <w:bookmarkStart w:id="26" w:name="_Toc226962930"/>
      <w:r>
        <w:t>Economic Rank column</w:t>
      </w:r>
      <w:bookmarkEnd w:id="26"/>
    </w:p>
    <w:p w14:paraId="000000D9" w14:textId="77777777" w:rsidR="009C121C" w:rsidRDefault="00000000">
      <w:pPr>
        <w:pBdr>
          <w:top w:val="nil"/>
          <w:left w:val="nil"/>
          <w:bottom w:val="nil"/>
          <w:right w:val="nil"/>
          <w:between w:val="nil"/>
        </w:pBdr>
        <w:spacing w:after="120"/>
        <w:ind w:left="1152" w:right="1008" w:hanging="1152"/>
        <w:rPr>
          <w:color w:val="000000"/>
        </w:rPr>
      </w:pPr>
      <w:r w:rsidRPr="00153408">
        <w:rPr>
          <w:color w:val="000000"/>
        </w:rPr>
        <w:t>This parameter is the species’ relative economic value (rank), with higher values representing higher value.  Value: 0 ≤ integer ≤ 100.</w:t>
      </w:r>
    </w:p>
    <w:p w14:paraId="000000DA" w14:textId="77777777" w:rsidR="009C121C" w:rsidRDefault="00000000">
      <w:pPr>
        <w:pStyle w:val="Heading4"/>
        <w:numPr>
          <w:ilvl w:val="3"/>
          <w:numId w:val="2"/>
        </w:numPr>
      </w:pPr>
      <w:bookmarkStart w:id="27" w:name="_Toc226962931"/>
      <w:r>
        <w:t>Minimum Age column</w:t>
      </w:r>
      <w:bookmarkEnd w:id="27"/>
    </w:p>
    <w:p w14:paraId="000000DB" w14:textId="77777777" w:rsidR="009C121C" w:rsidRDefault="00000000">
      <w:pPr>
        <w:pBdr>
          <w:top w:val="nil"/>
          <w:left w:val="nil"/>
          <w:bottom w:val="nil"/>
          <w:right w:val="nil"/>
          <w:between w:val="nil"/>
        </w:pBdr>
        <w:spacing w:after="120"/>
        <w:ind w:left="1152" w:right="1008" w:hanging="1152"/>
        <w:rPr>
          <w:color w:val="000000"/>
        </w:rPr>
      </w:pPr>
      <w:r w:rsidRPr="00153408">
        <w:rPr>
          <w:color w:val="000000"/>
        </w:rPr>
        <w:t>This parameter is the minimum age at which the species has economic value.  Value: integer ≥ 0.</w:t>
      </w:r>
    </w:p>
    <w:p w14:paraId="000000DC" w14:textId="77777777" w:rsidR="009C121C" w:rsidRDefault="00000000">
      <w:pPr>
        <w:pBdr>
          <w:top w:val="nil"/>
          <w:left w:val="nil"/>
          <w:bottom w:val="nil"/>
          <w:right w:val="nil"/>
          <w:between w:val="nil"/>
        </w:pBdr>
        <w:spacing w:after="120"/>
        <w:ind w:left="1152" w:right="1008" w:hanging="1152"/>
        <w:rPr>
          <w:color w:val="000000"/>
        </w:rPr>
      </w:pPr>
      <w:r>
        <w:rPr>
          <w:color w:val="000000"/>
        </w:rPr>
        <w:t>Example:</w:t>
      </w:r>
    </w:p>
    <w:p w14:paraId="000000DD" w14:textId="22CD5D6E" w:rsidR="009C121C" w:rsidRDefault="00000000">
      <w:pPr>
        <w:pBdr>
          <w:top w:val="nil"/>
          <w:left w:val="nil"/>
          <w:bottom w:val="nil"/>
          <w:right w:val="nil"/>
          <w:between w:val="nil"/>
        </w:pBdr>
        <w:ind w:left="1152" w:right="1008" w:hanging="1152"/>
        <w:rPr>
          <w:rFonts w:ascii="Courier" w:eastAsia="Courier" w:hAnsi="Courier" w:cs="Courier"/>
          <w:color w:val="000000"/>
        </w:rPr>
      </w:pPr>
      <w:r>
        <w:rPr>
          <w:rFonts w:ascii="Courier" w:eastAsia="Courier" w:hAnsi="Courier" w:cs="Courier"/>
          <w:color w:val="000000"/>
          <w:sz w:val="20"/>
          <w:szCs w:val="20"/>
        </w:rPr>
        <w:t xml:space="preserve">    StandRanking    Economic</w:t>
      </w:r>
    </w:p>
    <w:p w14:paraId="000000DE" w14:textId="77777777" w:rsidR="009C121C" w:rsidRDefault="00000000">
      <w:pPr>
        <w:pBdr>
          <w:top w:val="nil"/>
          <w:left w:val="nil"/>
          <w:bottom w:val="nil"/>
          <w:right w:val="nil"/>
          <w:between w:val="nil"/>
        </w:pBdr>
        <w:ind w:left="1152" w:right="1008" w:hanging="1152"/>
        <w:rPr>
          <w:rFonts w:ascii="Courier" w:eastAsia="Courier" w:hAnsi="Courier" w:cs="Courier"/>
          <w:color w:val="000000"/>
        </w:rPr>
      </w:pPr>
      <w:r>
        <w:rPr>
          <w:rFonts w:ascii="Courier" w:eastAsia="Courier" w:hAnsi="Courier" w:cs="Courier"/>
          <w:color w:val="000000"/>
          <w:sz w:val="20"/>
          <w:szCs w:val="20"/>
        </w:rPr>
        <w:t>&gt;&gt;  Species     Economic Rank   Minimum Age</w:t>
      </w:r>
    </w:p>
    <w:p w14:paraId="000000DF" w14:textId="77777777" w:rsidR="009C121C" w:rsidRDefault="00000000">
      <w:pPr>
        <w:pBdr>
          <w:top w:val="nil"/>
          <w:left w:val="nil"/>
          <w:bottom w:val="nil"/>
          <w:right w:val="nil"/>
          <w:between w:val="nil"/>
        </w:pBdr>
        <w:ind w:left="1152" w:right="1008" w:hanging="1152"/>
        <w:rPr>
          <w:rFonts w:ascii="Courier" w:eastAsia="Courier" w:hAnsi="Courier" w:cs="Courier"/>
          <w:color w:val="000000"/>
        </w:rPr>
      </w:pPr>
      <w:r>
        <w:rPr>
          <w:rFonts w:ascii="Courier" w:eastAsia="Courier" w:hAnsi="Courier" w:cs="Courier"/>
          <w:color w:val="000000"/>
          <w:sz w:val="20"/>
          <w:szCs w:val="20"/>
        </w:rPr>
        <w:t>&gt;&gt;  -------     -------------   -----------</w:t>
      </w:r>
    </w:p>
    <w:p w14:paraId="000000E0" w14:textId="3B85F9F0" w:rsidR="009C121C" w:rsidRDefault="00000000" w:rsidP="00153408">
      <w:pPr>
        <w:pBdr>
          <w:top w:val="nil"/>
          <w:left w:val="nil"/>
          <w:bottom w:val="nil"/>
          <w:right w:val="nil"/>
          <w:between w:val="nil"/>
        </w:pBdr>
        <w:ind w:right="1008" w:firstLine="288"/>
        <w:rPr>
          <w:color w:val="000000"/>
          <w:sz w:val="20"/>
          <w:szCs w:val="20"/>
        </w:rPr>
      </w:pPr>
      <w:r>
        <w:rPr>
          <w:rFonts w:ascii="Courier" w:eastAsia="Courier" w:hAnsi="Courier" w:cs="Courier"/>
          <w:color w:val="000000"/>
          <w:sz w:val="20"/>
          <w:szCs w:val="20"/>
        </w:rPr>
        <w:t xml:space="preserve">  acerrubr</w:t>
      </w:r>
      <w:r>
        <w:rPr>
          <w:rFonts w:ascii="Courier" w:eastAsia="Courier" w:hAnsi="Courier" w:cs="Courier"/>
          <w:color w:val="000000"/>
          <w:sz w:val="20"/>
          <w:szCs w:val="20"/>
        </w:rPr>
        <w:tab/>
      </w:r>
      <w:r>
        <w:rPr>
          <w:rFonts w:ascii="Courier" w:eastAsia="Courier" w:hAnsi="Courier" w:cs="Courier"/>
          <w:color w:val="000000"/>
          <w:sz w:val="20"/>
          <w:szCs w:val="20"/>
        </w:rPr>
        <w:tab/>
        <w:t>85</w:t>
      </w:r>
      <w:r>
        <w:rPr>
          <w:rFonts w:ascii="Courier" w:eastAsia="Courier" w:hAnsi="Courier" w:cs="Courier"/>
          <w:color w:val="000000"/>
          <w:sz w:val="20"/>
          <w:szCs w:val="20"/>
        </w:rPr>
        <w:tab/>
      </w:r>
      <w:r>
        <w:rPr>
          <w:rFonts w:ascii="Courier" w:eastAsia="Courier" w:hAnsi="Courier" w:cs="Courier"/>
          <w:color w:val="000000"/>
          <w:sz w:val="20"/>
          <w:szCs w:val="20"/>
        </w:rPr>
        <w:tab/>
        <w:t>50</w:t>
      </w:r>
    </w:p>
    <w:p w14:paraId="000000E1" w14:textId="77777777" w:rsidR="009C121C" w:rsidRDefault="009C121C">
      <w:pPr>
        <w:pBdr>
          <w:top w:val="nil"/>
          <w:left w:val="nil"/>
          <w:bottom w:val="nil"/>
          <w:right w:val="nil"/>
          <w:between w:val="nil"/>
        </w:pBdr>
        <w:spacing w:after="120"/>
        <w:ind w:left="1152" w:right="1008" w:hanging="1152"/>
        <w:rPr>
          <w:color w:val="000000"/>
        </w:rPr>
      </w:pPr>
    </w:p>
    <w:p w14:paraId="000000E2" w14:textId="77777777" w:rsidR="009C121C" w:rsidRDefault="00000000">
      <w:pPr>
        <w:pStyle w:val="Heading3"/>
        <w:numPr>
          <w:ilvl w:val="2"/>
          <w:numId w:val="2"/>
        </w:numPr>
      </w:pPr>
      <w:bookmarkStart w:id="28" w:name="_Toc226962932"/>
      <w:r>
        <w:t>Regulate cohort ages (keyword: RegulateAges)</w:t>
      </w:r>
      <w:bookmarkEnd w:id="28"/>
    </w:p>
    <w:p w14:paraId="000000E3" w14:textId="77777777" w:rsidR="009C121C" w:rsidRDefault="00000000">
      <w:pPr>
        <w:pBdr>
          <w:top w:val="nil"/>
          <w:left w:val="nil"/>
          <w:bottom w:val="nil"/>
          <w:right w:val="nil"/>
          <w:between w:val="nil"/>
        </w:pBdr>
        <w:spacing w:after="120"/>
        <w:ind w:left="1152" w:right="1008" w:hanging="1152"/>
        <w:rPr>
          <w:color w:val="000000"/>
        </w:rPr>
      </w:pPr>
      <w:r>
        <w:rPr>
          <w:color w:val="000000"/>
        </w:rPr>
        <w:t>Stands are ranked such that harvesting over time will produce an even distribution of stand ages across the management area.  The highest priority is given to stands with sites having the most abundant age classes within the management area.  Stand age is computed as the mean of the oldest cohort on each site within the stand.  The ranking is defined as:</w:t>
      </w:r>
    </w:p>
    <w:p w14:paraId="000000E4" w14:textId="77777777" w:rsidR="009C121C" w:rsidRDefault="00000000">
      <w:pPr>
        <w:pBdr>
          <w:top w:val="nil"/>
          <w:left w:val="nil"/>
          <w:bottom w:val="nil"/>
          <w:right w:val="nil"/>
          <w:between w:val="nil"/>
        </w:pBdr>
        <w:spacing w:after="120"/>
        <w:ind w:left="1152" w:right="1008" w:hanging="1152"/>
        <w:rPr>
          <w:color w:val="000000"/>
        </w:rPr>
      </w:pPr>
      <w:r>
        <w:rPr>
          <w:color w:val="000000"/>
        </w:rPr>
        <w:t>(relative frequency of stands with same maximum age) e</w:t>
      </w:r>
      <w:r>
        <w:rPr>
          <w:color w:val="000000"/>
          <w:sz w:val="36"/>
          <w:szCs w:val="36"/>
          <w:vertAlign w:val="superscript"/>
        </w:rPr>
        <w:t>(stand-age / 10)</w:t>
      </w:r>
      <w:r>
        <w:rPr>
          <w:color w:val="000000"/>
        </w:rPr>
        <w:t xml:space="preserve">  </w:t>
      </w:r>
    </w:p>
    <w:p w14:paraId="000000E5" w14:textId="77777777" w:rsidR="009C121C" w:rsidRDefault="00000000">
      <w:pPr>
        <w:pStyle w:val="Heading3"/>
        <w:numPr>
          <w:ilvl w:val="2"/>
          <w:numId w:val="2"/>
        </w:numPr>
      </w:pPr>
      <w:bookmarkStart w:id="29" w:name="_Toc226962933"/>
      <w:r>
        <w:t>Random (keyword: Random)</w:t>
      </w:r>
      <w:bookmarkEnd w:id="29"/>
    </w:p>
    <w:p w14:paraId="000000E6" w14:textId="1B2B28C2" w:rsidR="009C121C" w:rsidRDefault="00000000">
      <w:pPr>
        <w:pBdr>
          <w:top w:val="nil"/>
          <w:left w:val="nil"/>
          <w:bottom w:val="nil"/>
          <w:right w:val="nil"/>
          <w:between w:val="nil"/>
        </w:pBdr>
        <w:spacing w:after="120"/>
        <w:ind w:left="1152" w:right="1008" w:hanging="1152"/>
        <w:rPr>
          <w:color w:val="000000"/>
        </w:rPr>
      </w:pPr>
      <w:r>
        <w:rPr>
          <w:color w:val="000000"/>
        </w:rPr>
        <w:t xml:space="preserve">Stands in a management area are </w:t>
      </w:r>
      <w:r w:rsidR="006327EF">
        <w:rPr>
          <w:color w:val="000000"/>
        </w:rPr>
        <w:t xml:space="preserve">harvested in a </w:t>
      </w:r>
      <w:r>
        <w:rPr>
          <w:color w:val="000000"/>
        </w:rPr>
        <w:t>random</w:t>
      </w:r>
      <w:r w:rsidR="006327EF">
        <w:rPr>
          <w:color w:val="000000"/>
        </w:rPr>
        <w:t xml:space="preserve"> order</w:t>
      </w:r>
      <w:r>
        <w:rPr>
          <w:color w:val="000000"/>
        </w:rPr>
        <w:t>.</w:t>
      </w:r>
    </w:p>
    <w:p w14:paraId="000000E7" w14:textId="77777777" w:rsidR="009C121C" w:rsidRDefault="00000000">
      <w:pPr>
        <w:pStyle w:val="Heading3"/>
        <w:numPr>
          <w:ilvl w:val="2"/>
          <w:numId w:val="2"/>
        </w:numPr>
      </w:pPr>
      <w:bookmarkStart w:id="30" w:name="_Toc226962934"/>
      <w:r>
        <w:lastRenderedPageBreak/>
        <w:t>Time Since Disturbance (keyword: TimeSinceDisturbance)</w:t>
      </w:r>
      <w:bookmarkEnd w:id="30"/>
    </w:p>
    <w:p w14:paraId="000000E8" w14:textId="77777777" w:rsidR="009C121C" w:rsidRDefault="00000000">
      <w:pPr>
        <w:pBdr>
          <w:top w:val="nil"/>
          <w:left w:val="nil"/>
          <w:bottom w:val="nil"/>
          <w:right w:val="nil"/>
          <w:between w:val="nil"/>
        </w:pBdr>
        <w:spacing w:after="120"/>
        <w:ind w:left="1152" w:right="1008" w:hanging="1152"/>
        <w:rPr>
          <w:color w:val="000000"/>
        </w:rPr>
      </w:pPr>
      <w:r>
        <w:rPr>
          <w:color w:val="000000"/>
        </w:rPr>
        <w:t>To simulate salvage logging and/or post-disturbance planting, the TimeSinceDisturbance ranking can be used.  If used, one of two possible inputs are required:</w:t>
      </w:r>
    </w:p>
    <w:p w14:paraId="000000E9" w14:textId="77777777" w:rsidR="009C121C" w:rsidRDefault="00000000">
      <w:pPr>
        <w:pBdr>
          <w:top w:val="nil"/>
          <w:left w:val="nil"/>
          <w:bottom w:val="nil"/>
          <w:right w:val="nil"/>
          <w:between w:val="nil"/>
        </w:pBdr>
        <w:spacing w:after="120"/>
        <w:ind w:left="1152" w:right="1008" w:hanging="1152"/>
        <w:rPr>
          <w:color w:val="000000"/>
        </w:rPr>
      </w:pPr>
      <w:r>
        <w:rPr>
          <w:color w:val="000000"/>
        </w:rPr>
        <w:t>TimeSinceLastFire</w:t>
      </w:r>
      <w:r>
        <w:rPr>
          <w:color w:val="000000"/>
        </w:rPr>
        <w:tab/>
        <w:t>#years</w:t>
      </w:r>
    </w:p>
    <w:p w14:paraId="000000EA" w14:textId="77777777" w:rsidR="009C121C" w:rsidRDefault="00000000">
      <w:pPr>
        <w:pBdr>
          <w:top w:val="nil"/>
          <w:left w:val="nil"/>
          <w:bottom w:val="nil"/>
          <w:right w:val="nil"/>
          <w:between w:val="nil"/>
        </w:pBdr>
        <w:spacing w:after="120"/>
        <w:ind w:left="1152" w:right="1008" w:hanging="1152"/>
        <w:rPr>
          <w:color w:val="000000"/>
        </w:rPr>
      </w:pPr>
      <w:r>
        <w:rPr>
          <w:color w:val="000000"/>
        </w:rPr>
        <w:t>OR</w:t>
      </w:r>
    </w:p>
    <w:p w14:paraId="000000EB" w14:textId="77777777" w:rsidR="009C121C" w:rsidRDefault="00000000">
      <w:pPr>
        <w:pBdr>
          <w:top w:val="nil"/>
          <w:left w:val="nil"/>
          <w:bottom w:val="nil"/>
          <w:right w:val="nil"/>
          <w:between w:val="nil"/>
        </w:pBdr>
        <w:spacing w:after="120"/>
        <w:ind w:left="1152" w:right="1008" w:hanging="1152"/>
        <w:rPr>
          <w:color w:val="000000"/>
        </w:rPr>
      </w:pPr>
      <w:r>
        <w:rPr>
          <w:color w:val="000000"/>
        </w:rPr>
        <w:t>TimeSinceLastWind</w:t>
      </w:r>
      <w:r>
        <w:rPr>
          <w:color w:val="000000"/>
        </w:rPr>
        <w:tab/>
        <w:t>#years</w:t>
      </w:r>
    </w:p>
    <w:p w14:paraId="000000EC" w14:textId="77777777" w:rsidR="009C121C" w:rsidRDefault="00000000">
      <w:pPr>
        <w:pBdr>
          <w:top w:val="nil"/>
          <w:left w:val="nil"/>
          <w:bottom w:val="nil"/>
          <w:right w:val="nil"/>
          <w:between w:val="nil"/>
        </w:pBdr>
        <w:spacing w:after="120"/>
        <w:ind w:left="1152" w:right="1008" w:hanging="1152"/>
        <w:rPr>
          <w:color w:val="000000"/>
        </w:rPr>
      </w:pPr>
      <w:r>
        <w:rPr>
          <w:color w:val="000000"/>
        </w:rPr>
        <w:t>If salvage logging (removal of fire or wind-killed woody biomass) is the desired behavior, then the chosen succession extension should allow dead wood removal by prescription name (versus a generic dead wood removal for all prescriptions).  See the inputs for your specific succession extension.</w:t>
      </w:r>
    </w:p>
    <w:p w14:paraId="000000ED" w14:textId="77777777" w:rsidR="009C121C" w:rsidRDefault="00000000">
      <w:pPr>
        <w:pStyle w:val="Heading3"/>
        <w:numPr>
          <w:ilvl w:val="2"/>
          <w:numId w:val="2"/>
        </w:numPr>
      </w:pPr>
      <w:bookmarkStart w:id="31" w:name="_Toc226962935"/>
      <w:r>
        <w:t>Fire hazard (keyword: FireHazard)</w:t>
      </w:r>
      <w:bookmarkEnd w:id="31"/>
    </w:p>
    <w:p w14:paraId="000000EE"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Stands are ranked according to an index of fire hazard, which is based on a stand’s fuel type classification.  Each fuel type is assigned a fuel type rank.  Each fuel type rank is user defined; typically it is based on each fuel type’s associated maximum rate of fire spread.  </w:t>
      </w:r>
      <w:r>
        <w:rPr>
          <w:b/>
          <w:color w:val="000000"/>
        </w:rPr>
        <w:t>This ranking option can only be used with a Dynamic Fuels extension.</w:t>
      </w:r>
      <w:r>
        <w:rPr>
          <w:color w:val="000000"/>
        </w:rPr>
        <w:t xml:space="preserve">  The Dynamic Fuel extensions (there are multiple, but see “LANDIS-II Dynamic Fuel System v2.0 User Guide”) classifies each site to a fuel type.  The fuel type rank of a stand is the mean of the fuel type ranks for each site in the stand.  This ranking algorithm requires additional parameters that indicate the fuel type rank for each fuel type.</w:t>
      </w:r>
    </w:p>
    <w:p w14:paraId="000000EF" w14:textId="77777777" w:rsidR="009C121C" w:rsidRDefault="00000000">
      <w:pPr>
        <w:pStyle w:val="Heading4"/>
        <w:numPr>
          <w:ilvl w:val="3"/>
          <w:numId w:val="2"/>
        </w:numPr>
      </w:pPr>
      <w:bookmarkStart w:id="32" w:name="_Toc226962936"/>
      <w:r>
        <w:t>Fire Hazard Table</w:t>
      </w:r>
      <w:bookmarkEnd w:id="32"/>
    </w:p>
    <w:p w14:paraId="000000F0"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If the stands are ranked on fire hazard, then a table of fuel type ranks must follow the FireHazard parameter.  Each row in the table has the fuel type rank for each fuel type.  </w:t>
      </w:r>
    </w:p>
    <w:p w14:paraId="000000F1" w14:textId="77777777" w:rsidR="009C121C" w:rsidRDefault="00000000">
      <w:pPr>
        <w:pStyle w:val="Heading4"/>
        <w:numPr>
          <w:ilvl w:val="3"/>
          <w:numId w:val="2"/>
        </w:numPr>
      </w:pPr>
      <w:bookmarkStart w:id="33" w:name="_Toc226962937"/>
      <w:r>
        <w:t>Fuel Type column</w:t>
      </w:r>
      <w:bookmarkEnd w:id="33"/>
    </w:p>
    <w:p w14:paraId="000000F2" w14:textId="77777777" w:rsidR="009C121C" w:rsidRDefault="00000000">
      <w:pPr>
        <w:pBdr>
          <w:top w:val="nil"/>
          <w:left w:val="nil"/>
          <w:bottom w:val="nil"/>
          <w:right w:val="nil"/>
          <w:between w:val="nil"/>
        </w:pBdr>
        <w:spacing w:after="120"/>
        <w:ind w:left="1152" w:right="1008" w:hanging="1152"/>
        <w:rPr>
          <w:color w:val="000000"/>
        </w:rPr>
      </w:pPr>
      <w:r>
        <w:rPr>
          <w:color w:val="000000"/>
        </w:rPr>
        <w:t>The fuel type index must be one of those listed in the dynamic fuels input file (see “LANDIS-II Dynamic Fuel System v2.0 User Guide”).  The fuel types can appear in any order in the fire hazard table.  The table does not need a row for every fuel type.  Any fuel type that is not in the table is assigned the default fuel type rank of 0.</w:t>
      </w:r>
    </w:p>
    <w:p w14:paraId="000000F3" w14:textId="77777777" w:rsidR="009C121C" w:rsidRDefault="00000000">
      <w:pPr>
        <w:pStyle w:val="Heading4"/>
        <w:numPr>
          <w:ilvl w:val="3"/>
          <w:numId w:val="2"/>
        </w:numPr>
      </w:pPr>
      <w:bookmarkStart w:id="34" w:name="_Toc226962938"/>
      <w:r>
        <w:lastRenderedPageBreak/>
        <w:t>Fuel Type Rank column</w:t>
      </w:r>
      <w:bookmarkEnd w:id="34"/>
    </w:p>
    <w:p w14:paraId="000000F4" w14:textId="77777777" w:rsidR="009C121C" w:rsidRDefault="00000000">
      <w:pPr>
        <w:pBdr>
          <w:top w:val="nil"/>
          <w:left w:val="nil"/>
          <w:bottom w:val="nil"/>
          <w:right w:val="nil"/>
          <w:between w:val="nil"/>
        </w:pBdr>
        <w:spacing w:after="120"/>
        <w:ind w:left="1152" w:right="1008" w:hanging="1152"/>
        <w:rPr>
          <w:color w:val="000000"/>
        </w:rPr>
      </w:pPr>
      <w:r w:rsidRPr="00153408">
        <w:rPr>
          <w:color w:val="000000"/>
        </w:rPr>
        <w:t>This parameter is the fuel type’s fuel type rank, with higher values having higher priority for harvesting.  Several fuel types can have the same fuel type rank. Value: 0 ≤ integer ≤ 100.</w:t>
      </w:r>
    </w:p>
    <w:p w14:paraId="000000F5" w14:textId="77777777" w:rsidR="009C121C" w:rsidRDefault="00000000">
      <w:pPr>
        <w:pBdr>
          <w:top w:val="nil"/>
          <w:left w:val="nil"/>
          <w:bottom w:val="nil"/>
          <w:right w:val="nil"/>
          <w:between w:val="nil"/>
        </w:pBdr>
        <w:spacing w:after="120"/>
        <w:ind w:left="1152" w:right="1008" w:hanging="1152"/>
        <w:rPr>
          <w:color w:val="000000"/>
        </w:rPr>
      </w:pPr>
      <w:r>
        <w:rPr>
          <w:color w:val="000000"/>
        </w:rPr>
        <w:t>Example:</w:t>
      </w:r>
    </w:p>
    <w:p w14:paraId="000000F6" w14:textId="77777777" w:rsidR="009C121C" w:rsidRDefault="00000000">
      <w:pPr>
        <w:pBdr>
          <w:top w:val="nil"/>
          <w:left w:val="nil"/>
          <w:bottom w:val="nil"/>
          <w:right w:val="nil"/>
          <w:between w:val="nil"/>
        </w:pBdr>
        <w:ind w:left="1152" w:right="1008" w:hanging="1152"/>
        <w:rPr>
          <w:rFonts w:ascii="Courier" w:eastAsia="Courier" w:hAnsi="Courier" w:cs="Courier"/>
          <w:color w:val="000000"/>
        </w:rPr>
      </w:pPr>
      <w:r>
        <w:rPr>
          <w:rFonts w:ascii="Courier" w:eastAsia="Courier" w:hAnsi="Courier" w:cs="Courier"/>
          <w:color w:val="000000"/>
          <w:sz w:val="20"/>
          <w:szCs w:val="20"/>
        </w:rPr>
        <w:t>StandRanking    FireHazard</w:t>
      </w:r>
    </w:p>
    <w:p w14:paraId="000000F7" w14:textId="77777777" w:rsidR="009C121C" w:rsidRDefault="00000000">
      <w:pPr>
        <w:pBdr>
          <w:top w:val="nil"/>
          <w:left w:val="nil"/>
          <w:bottom w:val="nil"/>
          <w:right w:val="nil"/>
          <w:between w:val="nil"/>
        </w:pBdr>
        <w:ind w:left="1152" w:right="1008" w:hanging="1152"/>
        <w:rPr>
          <w:rFonts w:ascii="Courier" w:eastAsia="Courier" w:hAnsi="Courier" w:cs="Courier"/>
          <w:color w:val="000000"/>
          <w:sz w:val="20"/>
          <w:szCs w:val="20"/>
        </w:rPr>
      </w:pPr>
      <w:r>
        <w:rPr>
          <w:rFonts w:ascii="Courier" w:eastAsia="Courier" w:hAnsi="Courier" w:cs="Courier"/>
          <w:color w:val="000000"/>
          <w:sz w:val="20"/>
          <w:szCs w:val="20"/>
        </w:rPr>
        <w:t xml:space="preserve">&gt;&gt;  Fuel Type   Fuel Type Rank   </w:t>
      </w:r>
    </w:p>
    <w:p w14:paraId="000000F8" w14:textId="77777777" w:rsidR="009C121C" w:rsidRDefault="00000000">
      <w:pPr>
        <w:pBdr>
          <w:top w:val="nil"/>
          <w:left w:val="nil"/>
          <w:bottom w:val="nil"/>
          <w:right w:val="nil"/>
          <w:between w:val="nil"/>
        </w:pBdr>
        <w:ind w:left="1152" w:right="1008" w:hanging="1152"/>
        <w:rPr>
          <w:rFonts w:ascii="Courier" w:eastAsia="Courier" w:hAnsi="Courier" w:cs="Courier"/>
          <w:color w:val="000000"/>
        </w:rPr>
      </w:pPr>
      <w:r>
        <w:rPr>
          <w:rFonts w:ascii="Courier" w:eastAsia="Courier" w:hAnsi="Courier" w:cs="Courier"/>
          <w:color w:val="000000"/>
          <w:sz w:val="20"/>
          <w:szCs w:val="20"/>
        </w:rPr>
        <w:t>&gt;&gt;  Index</w:t>
      </w:r>
    </w:p>
    <w:p w14:paraId="000000F9" w14:textId="77777777" w:rsidR="009C121C" w:rsidRDefault="00000000">
      <w:pPr>
        <w:pBdr>
          <w:top w:val="nil"/>
          <w:left w:val="nil"/>
          <w:bottom w:val="nil"/>
          <w:right w:val="nil"/>
          <w:between w:val="nil"/>
        </w:pBdr>
        <w:ind w:left="1152" w:right="1008" w:hanging="1152"/>
        <w:rPr>
          <w:rFonts w:ascii="Courier" w:eastAsia="Courier" w:hAnsi="Courier" w:cs="Courier"/>
          <w:color w:val="000000"/>
        </w:rPr>
      </w:pPr>
      <w:r>
        <w:rPr>
          <w:rFonts w:ascii="Courier" w:eastAsia="Courier" w:hAnsi="Courier" w:cs="Courier"/>
          <w:color w:val="000000"/>
          <w:sz w:val="20"/>
          <w:szCs w:val="20"/>
        </w:rPr>
        <w:t xml:space="preserve">&gt;&gt;  -------     -------------   </w:t>
      </w:r>
    </w:p>
    <w:p w14:paraId="000000FA" w14:textId="373CC977" w:rsidR="009C121C" w:rsidRDefault="00000000" w:rsidP="00153408">
      <w:pPr>
        <w:pBdr>
          <w:top w:val="nil"/>
          <w:left w:val="nil"/>
          <w:bottom w:val="nil"/>
          <w:right w:val="nil"/>
          <w:between w:val="nil"/>
        </w:pBdr>
        <w:ind w:right="1008" w:firstLine="288"/>
        <w:rPr>
          <w:color w:val="000000"/>
          <w:sz w:val="20"/>
          <w:szCs w:val="20"/>
        </w:rPr>
      </w:pPr>
      <w:r>
        <w:rPr>
          <w:rFonts w:ascii="Courier" w:eastAsia="Courier" w:hAnsi="Courier" w:cs="Courier"/>
          <w:color w:val="000000"/>
          <w:sz w:val="20"/>
          <w:szCs w:val="20"/>
        </w:rPr>
        <w:t xml:space="preserve">  1</w:t>
      </w:r>
      <w:r>
        <w:rPr>
          <w:rFonts w:ascii="Courier" w:eastAsia="Courier" w:hAnsi="Courier" w:cs="Courier"/>
          <w:color w:val="000000"/>
          <w:sz w:val="20"/>
          <w:szCs w:val="20"/>
        </w:rPr>
        <w:tab/>
      </w:r>
      <w:r>
        <w:rPr>
          <w:rFonts w:ascii="Courier" w:eastAsia="Courier" w:hAnsi="Courier" w:cs="Courier"/>
          <w:color w:val="000000"/>
          <w:sz w:val="20"/>
          <w:szCs w:val="20"/>
        </w:rPr>
        <w:tab/>
      </w:r>
      <w:r w:rsidR="00C2283B">
        <w:rPr>
          <w:rFonts w:ascii="Courier" w:eastAsia="Courier" w:hAnsi="Courier" w:cs="Courier"/>
          <w:color w:val="000000"/>
          <w:sz w:val="20"/>
          <w:szCs w:val="20"/>
        </w:rPr>
        <w:tab/>
      </w:r>
      <w:r>
        <w:rPr>
          <w:rFonts w:ascii="Courier" w:eastAsia="Courier" w:hAnsi="Courier" w:cs="Courier"/>
          <w:color w:val="000000"/>
          <w:sz w:val="20"/>
          <w:szCs w:val="20"/>
        </w:rPr>
        <w:t xml:space="preserve">  55</w:t>
      </w:r>
    </w:p>
    <w:p w14:paraId="000000FB" w14:textId="340BC8E4" w:rsidR="009C121C" w:rsidRPr="00153408" w:rsidRDefault="00000000" w:rsidP="00153408">
      <w:pPr>
        <w:pBdr>
          <w:top w:val="nil"/>
          <w:left w:val="nil"/>
          <w:bottom w:val="nil"/>
          <w:right w:val="nil"/>
          <w:between w:val="nil"/>
        </w:pBdr>
        <w:ind w:right="1008" w:firstLine="288"/>
        <w:rPr>
          <w:rFonts w:ascii="Courier" w:eastAsia="Courier" w:hAnsi="Courier" w:cs="Courier"/>
          <w:color w:val="000000"/>
          <w:sz w:val="20"/>
          <w:szCs w:val="20"/>
        </w:rPr>
      </w:pPr>
      <w:r>
        <w:rPr>
          <w:rFonts w:ascii="Courier" w:eastAsia="Courier" w:hAnsi="Courier" w:cs="Courier"/>
          <w:color w:val="000000"/>
          <w:sz w:val="20"/>
          <w:szCs w:val="20"/>
        </w:rPr>
        <w:t xml:space="preserve">  2</w:t>
      </w:r>
      <w:r>
        <w:rPr>
          <w:rFonts w:ascii="Courier" w:eastAsia="Courier" w:hAnsi="Courier" w:cs="Courier"/>
          <w:color w:val="000000"/>
          <w:sz w:val="20"/>
          <w:szCs w:val="20"/>
        </w:rPr>
        <w:tab/>
      </w:r>
      <w:r>
        <w:rPr>
          <w:rFonts w:ascii="Courier" w:eastAsia="Courier" w:hAnsi="Courier" w:cs="Courier"/>
          <w:color w:val="000000"/>
          <w:sz w:val="20"/>
          <w:szCs w:val="20"/>
        </w:rPr>
        <w:tab/>
      </w:r>
      <w:r w:rsidR="00C2283B">
        <w:rPr>
          <w:rFonts w:ascii="Courier" w:eastAsia="Courier" w:hAnsi="Courier" w:cs="Courier"/>
          <w:color w:val="000000"/>
          <w:sz w:val="20"/>
          <w:szCs w:val="20"/>
        </w:rPr>
        <w:tab/>
      </w:r>
      <w:r>
        <w:rPr>
          <w:rFonts w:ascii="Courier" w:eastAsia="Courier" w:hAnsi="Courier" w:cs="Courier"/>
          <w:color w:val="000000"/>
          <w:sz w:val="20"/>
          <w:szCs w:val="20"/>
        </w:rPr>
        <w:t xml:space="preserve">  55</w:t>
      </w:r>
    </w:p>
    <w:p w14:paraId="000000FC" w14:textId="1F41F49C" w:rsidR="009C121C" w:rsidRPr="00153408" w:rsidRDefault="00000000" w:rsidP="00153408">
      <w:pPr>
        <w:pBdr>
          <w:top w:val="nil"/>
          <w:left w:val="nil"/>
          <w:bottom w:val="nil"/>
          <w:right w:val="nil"/>
          <w:between w:val="nil"/>
        </w:pBdr>
        <w:ind w:right="1008" w:firstLine="288"/>
        <w:rPr>
          <w:rFonts w:ascii="Courier" w:eastAsia="Courier" w:hAnsi="Courier" w:cs="Courier"/>
          <w:color w:val="000000"/>
          <w:sz w:val="20"/>
          <w:szCs w:val="20"/>
        </w:rPr>
      </w:pPr>
      <w:r>
        <w:rPr>
          <w:rFonts w:ascii="Courier" w:eastAsia="Courier" w:hAnsi="Courier" w:cs="Courier"/>
          <w:color w:val="000000"/>
          <w:sz w:val="20"/>
          <w:szCs w:val="20"/>
        </w:rPr>
        <w:t xml:space="preserve">  5</w:t>
      </w:r>
      <w:r>
        <w:rPr>
          <w:rFonts w:ascii="Courier" w:eastAsia="Courier" w:hAnsi="Courier" w:cs="Courier"/>
          <w:color w:val="000000"/>
          <w:sz w:val="20"/>
          <w:szCs w:val="20"/>
        </w:rPr>
        <w:tab/>
      </w:r>
      <w:r>
        <w:rPr>
          <w:rFonts w:ascii="Courier" w:eastAsia="Courier" w:hAnsi="Courier" w:cs="Courier"/>
          <w:color w:val="000000"/>
          <w:sz w:val="20"/>
          <w:szCs w:val="20"/>
        </w:rPr>
        <w:tab/>
      </w:r>
      <w:r w:rsidR="00C2283B">
        <w:rPr>
          <w:rFonts w:ascii="Courier" w:eastAsia="Courier" w:hAnsi="Courier" w:cs="Courier"/>
          <w:color w:val="000000"/>
          <w:sz w:val="20"/>
          <w:szCs w:val="20"/>
        </w:rPr>
        <w:tab/>
      </w:r>
      <w:r>
        <w:rPr>
          <w:rFonts w:ascii="Courier" w:eastAsia="Courier" w:hAnsi="Courier" w:cs="Courier"/>
          <w:color w:val="000000"/>
          <w:sz w:val="20"/>
          <w:szCs w:val="20"/>
        </w:rPr>
        <w:t xml:space="preserve">  36</w:t>
      </w:r>
    </w:p>
    <w:p w14:paraId="000000FD" w14:textId="2BE7FAC7" w:rsidR="009C121C" w:rsidRDefault="00000000" w:rsidP="00153408">
      <w:pPr>
        <w:pBdr>
          <w:top w:val="nil"/>
          <w:left w:val="nil"/>
          <w:bottom w:val="nil"/>
          <w:right w:val="nil"/>
          <w:between w:val="nil"/>
        </w:pBdr>
        <w:ind w:right="1008" w:firstLine="288"/>
        <w:rPr>
          <w:rFonts w:ascii="Courier" w:eastAsia="Courier" w:hAnsi="Courier" w:cs="Courier"/>
          <w:color w:val="000000"/>
          <w:sz w:val="20"/>
          <w:szCs w:val="20"/>
        </w:rPr>
      </w:pPr>
      <w:r>
        <w:rPr>
          <w:rFonts w:ascii="Courier" w:eastAsia="Courier" w:hAnsi="Courier" w:cs="Courier"/>
          <w:color w:val="000000"/>
          <w:sz w:val="20"/>
          <w:szCs w:val="20"/>
        </w:rPr>
        <w:t xml:space="preserve">  3</w:t>
      </w:r>
      <w:r>
        <w:rPr>
          <w:rFonts w:ascii="Courier" w:eastAsia="Courier" w:hAnsi="Courier" w:cs="Courier"/>
          <w:color w:val="000000"/>
          <w:sz w:val="20"/>
          <w:szCs w:val="20"/>
        </w:rPr>
        <w:tab/>
      </w:r>
      <w:r>
        <w:rPr>
          <w:rFonts w:ascii="Courier" w:eastAsia="Courier" w:hAnsi="Courier" w:cs="Courier"/>
          <w:color w:val="000000"/>
          <w:sz w:val="20"/>
          <w:szCs w:val="20"/>
        </w:rPr>
        <w:tab/>
      </w:r>
      <w:r w:rsidR="00C2283B">
        <w:rPr>
          <w:rFonts w:ascii="Courier" w:eastAsia="Courier" w:hAnsi="Courier" w:cs="Courier"/>
          <w:color w:val="000000"/>
          <w:sz w:val="20"/>
          <w:szCs w:val="20"/>
        </w:rPr>
        <w:tab/>
      </w:r>
      <w:r>
        <w:rPr>
          <w:rFonts w:ascii="Courier" w:eastAsia="Courier" w:hAnsi="Courier" w:cs="Courier"/>
          <w:color w:val="000000"/>
          <w:sz w:val="20"/>
          <w:szCs w:val="20"/>
        </w:rPr>
        <w:t xml:space="preserve">  24</w:t>
      </w:r>
    </w:p>
    <w:p w14:paraId="000000FE" w14:textId="77777777" w:rsidR="009C121C" w:rsidRDefault="00000000">
      <w:pPr>
        <w:pBdr>
          <w:top w:val="nil"/>
          <w:left w:val="nil"/>
          <w:bottom w:val="nil"/>
          <w:right w:val="nil"/>
          <w:between w:val="nil"/>
        </w:pBdr>
        <w:spacing w:after="120"/>
        <w:ind w:left="1152" w:right="1008" w:hanging="1152"/>
        <w:rPr>
          <w:color w:val="000000"/>
          <w:sz w:val="20"/>
          <w:szCs w:val="20"/>
        </w:rPr>
      </w:pPr>
      <w:r>
        <w:rPr>
          <w:rFonts w:ascii="Courier" w:eastAsia="Courier" w:hAnsi="Courier" w:cs="Courier"/>
          <w:color w:val="000000"/>
          <w:sz w:val="20"/>
          <w:szCs w:val="20"/>
        </w:rPr>
        <w:t xml:space="preserve">  </w:t>
      </w:r>
    </w:p>
    <w:p w14:paraId="000000FF" w14:textId="77777777" w:rsidR="009C121C" w:rsidRDefault="00000000">
      <w:pPr>
        <w:pStyle w:val="Heading2"/>
        <w:numPr>
          <w:ilvl w:val="1"/>
          <w:numId w:val="2"/>
        </w:numPr>
      </w:pPr>
      <w:bookmarkStart w:id="35" w:name="_Ref163119806"/>
      <w:bookmarkStart w:id="36" w:name="_Toc226962939"/>
      <w:r>
        <w:t>Stand Qualifications</w:t>
      </w:r>
      <w:bookmarkEnd w:id="35"/>
      <w:bookmarkEnd w:id="36"/>
    </w:p>
    <w:p w14:paraId="00000100" w14:textId="77777777" w:rsidR="009C121C" w:rsidRDefault="00000000">
      <w:pPr>
        <w:pBdr>
          <w:top w:val="nil"/>
          <w:left w:val="nil"/>
          <w:bottom w:val="nil"/>
          <w:right w:val="nil"/>
          <w:between w:val="nil"/>
        </w:pBdr>
        <w:spacing w:after="120"/>
        <w:ind w:left="1152" w:right="1008" w:hanging="1152"/>
        <w:rPr>
          <w:color w:val="000000"/>
        </w:rPr>
      </w:pPr>
      <w:r>
        <w:rPr>
          <w:color w:val="000000"/>
        </w:rPr>
        <w:t>Stands may be required to meet one or more qualifications.  If they do not meet the qualification criteria, their rank will be set to zero and they will not be harvested.</w:t>
      </w:r>
    </w:p>
    <w:p w14:paraId="00000101" w14:textId="77777777" w:rsidR="009C121C" w:rsidRDefault="00000000">
      <w:pPr>
        <w:pBdr>
          <w:top w:val="nil"/>
          <w:left w:val="nil"/>
          <w:bottom w:val="nil"/>
          <w:right w:val="nil"/>
          <w:between w:val="nil"/>
        </w:pBdr>
        <w:spacing w:after="120"/>
        <w:ind w:left="1152" w:right="1008" w:hanging="1152"/>
        <w:rPr>
          <w:color w:val="000000"/>
        </w:rPr>
      </w:pPr>
      <w:bookmarkStart w:id="37" w:name="_heading=h.19c6y18" w:colFirst="0" w:colLast="0"/>
      <w:bookmarkEnd w:id="37"/>
      <w:r>
        <w:rPr>
          <w:color w:val="000000"/>
        </w:rPr>
        <w:t>The stand qualification parameters specify criteria that a stand must satisfy to be eligible for harvesting.  Each parameter is optional.  If two or more of these parameters are present, they must occur in the order listed in this section.</w:t>
      </w:r>
    </w:p>
    <w:p w14:paraId="00000102" w14:textId="77777777" w:rsidR="009C121C" w:rsidRDefault="00000000">
      <w:pPr>
        <w:pStyle w:val="Heading3"/>
        <w:numPr>
          <w:ilvl w:val="2"/>
          <w:numId w:val="2"/>
        </w:numPr>
      </w:pPr>
      <w:bookmarkStart w:id="38" w:name="_Toc226962940"/>
      <w:r>
        <w:t>MinimumAge</w:t>
      </w:r>
      <w:bookmarkEnd w:id="38"/>
    </w:p>
    <w:p w14:paraId="00000103"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This optional parameter specifies a </w:t>
      </w:r>
      <w:r>
        <w:rPr>
          <w:b/>
          <w:color w:val="000000"/>
        </w:rPr>
        <w:t>minimum age</w:t>
      </w:r>
      <w:r>
        <w:rPr>
          <w:rFonts w:ascii="Gungsuh" w:eastAsia="Gungsuh" w:hAnsi="Gungsuh" w:cs="Gungsuh"/>
          <w:color w:val="000000"/>
        </w:rPr>
        <w:t xml:space="preserve"> </w:t>
      </w:r>
      <w:r w:rsidRPr="00153408">
        <w:rPr>
          <w:color w:val="000000"/>
        </w:rPr>
        <w:t>that a stand must be to be eligible for ranking.  The age of a stand is the mean maximum age of all cells within the stand. Value: integer ≥ 0.  Units: years.</w:t>
      </w:r>
    </w:p>
    <w:p w14:paraId="00000104" w14:textId="77777777" w:rsidR="009C121C" w:rsidRDefault="00000000">
      <w:pPr>
        <w:pBdr>
          <w:top w:val="nil"/>
          <w:left w:val="nil"/>
          <w:bottom w:val="nil"/>
          <w:right w:val="nil"/>
          <w:between w:val="nil"/>
        </w:pBdr>
        <w:spacing w:after="120"/>
        <w:ind w:left="1152" w:right="1008" w:hanging="1152"/>
        <w:rPr>
          <w:color w:val="000000"/>
        </w:rPr>
      </w:pPr>
      <w:r>
        <w:rPr>
          <w:color w:val="000000"/>
        </w:rPr>
        <w:t>Parameter:</w:t>
      </w:r>
      <w:r>
        <w:rPr>
          <w:color w:val="000000"/>
        </w:rPr>
        <w:tab/>
        <w:t xml:space="preserve">Age, in years </w:t>
      </w:r>
    </w:p>
    <w:p w14:paraId="00000105" w14:textId="77777777" w:rsidR="009C121C" w:rsidRDefault="00000000">
      <w:pPr>
        <w:pStyle w:val="Heading3"/>
        <w:numPr>
          <w:ilvl w:val="2"/>
          <w:numId w:val="2"/>
        </w:numPr>
      </w:pPr>
      <w:bookmarkStart w:id="39" w:name="_Toc226962941"/>
      <w:r>
        <w:t>MaximumAge</w:t>
      </w:r>
      <w:bookmarkEnd w:id="39"/>
    </w:p>
    <w:p w14:paraId="00000106"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This optional parameter specifies a </w:t>
      </w:r>
      <w:r>
        <w:rPr>
          <w:b/>
          <w:color w:val="000000"/>
        </w:rPr>
        <w:t>maximum age</w:t>
      </w:r>
      <w:r>
        <w:rPr>
          <w:rFonts w:ascii="Gungsuh" w:eastAsia="Gungsuh" w:hAnsi="Gungsuh" w:cs="Gungsuh"/>
          <w:color w:val="000000"/>
        </w:rPr>
        <w:t xml:space="preserve"> </w:t>
      </w:r>
      <w:r w:rsidRPr="00153408">
        <w:rPr>
          <w:color w:val="000000"/>
        </w:rPr>
        <w:t>that a stand can be to be eligible for ranking.  The age of a stand is the mean maximum age of all cells within the stand.  Value: integer ≥ minimum age; if no minimum age specified, then integer ≥ 0.  Units: years.</w:t>
      </w:r>
    </w:p>
    <w:p w14:paraId="00000107" w14:textId="77777777" w:rsidR="009C121C" w:rsidRDefault="00000000">
      <w:pPr>
        <w:pBdr>
          <w:top w:val="nil"/>
          <w:left w:val="nil"/>
          <w:bottom w:val="nil"/>
          <w:right w:val="nil"/>
          <w:between w:val="nil"/>
        </w:pBdr>
        <w:spacing w:after="120"/>
        <w:ind w:left="1152" w:right="1008" w:hanging="1152"/>
        <w:rPr>
          <w:color w:val="000000"/>
        </w:rPr>
      </w:pPr>
      <w:r>
        <w:rPr>
          <w:color w:val="000000"/>
        </w:rPr>
        <w:t>Parameter:</w:t>
      </w:r>
      <w:r>
        <w:rPr>
          <w:color w:val="000000"/>
        </w:rPr>
        <w:tab/>
        <w:t>Age, in years</w:t>
      </w:r>
    </w:p>
    <w:p w14:paraId="00000108" w14:textId="77777777" w:rsidR="009C121C" w:rsidRDefault="00000000">
      <w:pPr>
        <w:pStyle w:val="Heading3"/>
        <w:numPr>
          <w:ilvl w:val="2"/>
          <w:numId w:val="2"/>
        </w:numPr>
      </w:pPr>
      <w:bookmarkStart w:id="40" w:name="_Toc226962942"/>
      <w:r>
        <w:lastRenderedPageBreak/>
        <w:t>MinimumTimeSinceLastHarvest</w:t>
      </w:r>
      <w:bookmarkEnd w:id="40"/>
    </w:p>
    <w:p w14:paraId="00000109" w14:textId="77777777" w:rsidR="009C121C" w:rsidRDefault="00000000">
      <w:pPr>
        <w:pBdr>
          <w:top w:val="nil"/>
          <w:left w:val="nil"/>
          <w:bottom w:val="nil"/>
          <w:right w:val="nil"/>
          <w:between w:val="nil"/>
        </w:pBdr>
        <w:spacing w:after="120"/>
        <w:ind w:left="1152" w:right="1008" w:hanging="1152"/>
        <w:rPr>
          <w:color w:val="000000"/>
        </w:rPr>
      </w:pPr>
      <w:r w:rsidRPr="00153408">
        <w:rPr>
          <w:color w:val="000000"/>
        </w:rPr>
        <w:t>This optional parameter specifies the minimum amount of time between successive harvests of a stand.  Therefore, in order for a stand to be eligible for ranking, the time since it was last harvested must equal or exceed this parameter.  This is useful when the harvest prescription does not change stand age enough to preclude harvest in subsequent time steps.  Within the designated period, the stand is disqualified.  Value: integer ≥ 0.  Units: years.</w:t>
      </w:r>
    </w:p>
    <w:p w14:paraId="0000010A" w14:textId="77777777" w:rsidR="009C121C" w:rsidRDefault="00000000">
      <w:pPr>
        <w:pBdr>
          <w:top w:val="nil"/>
          <w:left w:val="nil"/>
          <w:bottom w:val="nil"/>
          <w:right w:val="nil"/>
          <w:between w:val="nil"/>
        </w:pBdr>
        <w:spacing w:after="120"/>
        <w:ind w:left="1152" w:right="1008" w:hanging="1152"/>
        <w:rPr>
          <w:color w:val="000000"/>
        </w:rPr>
      </w:pPr>
      <w:r>
        <w:rPr>
          <w:color w:val="000000"/>
        </w:rPr>
        <w:t>Parameters:</w:t>
      </w:r>
      <w:r>
        <w:rPr>
          <w:color w:val="000000"/>
        </w:rPr>
        <w:tab/>
        <w:t>Time, in years</w:t>
      </w:r>
    </w:p>
    <w:p w14:paraId="0000010B" w14:textId="77777777" w:rsidR="009C121C" w:rsidRDefault="00000000">
      <w:pPr>
        <w:pStyle w:val="Heading3"/>
        <w:numPr>
          <w:ilvl w:val="2"/>
          <w:numId w:val="2"/>
        </w:numPr>
      </w:pPr>
      <w:bookmarkStart w:id="41" w:name="_Toc226962943"/>
      <w:r>
        <w:t>Adjacency constraints</w:t>
      </w:r>
      <w:bookmarkEnd w:id="41"/>
    </w:p>
    <w:p w14:paraId="0000010C"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This optional parameter specifies a </w:t>
      </w:r>
      <w:r>
        <w:rPr>
          <w:b/>
          <w:color w:val="000000"/>
        </w:rPr>
        <w:t>minimum stand age</w:t>
      </w:r>
      <w:r>
        <w:rPr>
          <w:color w:val="000000"/>
        </w:rPr>
        <w:t xml:space="preserve"> required for all neighboring stands for the stand to eligible for ranking.  Three parameters control the adjacency constraints on the stands within a management area.  There are two types of adjacency constraints: StandAge and TimeSinceLastHarvested.  Specifying a stand adjacency of X years and the adjacency type of </w:t>
      </w:r>
      <w:r>
        <w:rPr>
          <w:b/>
          <w:color w:val="000000"/>
        </w:rPr>
        <w:t>StandAge</w:t>
      </w:r>
      <w:r>
        <w:rPr>
          <w:color w:val="000000"/>
        </w:rPr>
        <w:t xml:space="preserve"> will prevent any stand from being cut if any of its neighboring stands are less than X years old.  Specifying an adjacency type of </w:t>
      </w:r>
      <w:r>
        <w:rPr>
          <w:b/>
          <w:color w:val="000000"/>
        </w:rPr>
        <w:t>TimeSinceLastHarvested</w:t>
      </w:r>
      <w:r>
        <w:rPr>
          <w:rFonts w:ascii="Gungsuh" w:eastAsia="Gungsuh" w:hAnsi="Gungsuh" w:cs="Gungsuh"/>
          <w:color w:val="000000"/>
        </w:rPr>
        <w:t xml:space="preserve"> </w:t>
      </w:r>
      <w:r w:rsidRPr="00EE331F">
        <w:rPr>
          <w:color w:val="000000"/>
        </w:rPr>
        <w:t>will prevent a stand from being cut if any of its neighboring stands have been harvested within the last X years.  Additionally, setting the AdjacencyNeighborSetAside parameter at Y years will set aside each neighbor of a harvested stand for Y years.  This will prevent stands adjacent to a stand just cut from being harvested until Y years have passed.  Value: integer ≥ 0.  Units: years.</w:t>
      </w:r>
    </w:p>
    <w:p w14:paraId="0000010D" w14:textId="77777777" w:rsidR="009C121C" w:rsidRDefault="00000000">
      <w:pPr>
        <w:pBdr>
          <w:top w:val="nil"/>
          <w:left w:val="nil"/>
          <w:bottom w:val="nil"/>
          <w:right w:val="nil"/>
          <w:between w:val="nil"/>
        </w:pBdr>
        <w:spacing w:after="120"/>
        <w:ind w:left="1152" w:right="1008" w:hanging="1152"/>
        <w:rPr>
          <w:color w:val="000000"/>
        </w:rPr>
      </w:pPr>
      <w:r>
        <w:rPr>
          <w:color w:val="000000"/>
        </w:rPr>
        <w:t>Parameters:</w:t>
      </w:r>
      <w:r>
        <w:rPr>
          <w:color w:val="000000"/>
        </w:rPr>
        <w:tab/>
        <w:t>StandAdjacency</w:t>
      </w:r>
    </w:p>
    <w:p w14:paraId="0000010E"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 </w:t>
      </w:r>
      <w:r>
        <w:rPr>
          <w:color w:val="000000"/>
        </w:rPr>
        <w:tab/>
      </w:r>
      <w:r>
        <w:rPr>
          <w:color w:val="000000"/>
        </w:rPr>
        <w:tab/>
      </w:r>
      <w:r>
        <w:rPr>
          <w:color w:val="000000"/>
        </w:rPr>
        <w:tab/>
        <w:t xml:space="preserve">AdjacencyType </w:t>
      </w:r>
    </w:p>
    <w:p w14:paraId="0000010F" w14:textId="77777777" w:rsidR="009C121C" w:rsidRDefault="00000000">
      <w:pPr>
        <w:pBdr>
          <w:top w:val="nil"/>
          <w:left w:val="nil"/>
          <w:bottom w:val="nil"/>
          <w:right w:val="nil"/>
          <w:between w:val="nil"/>
        </w:pBdr>
        <w:spacing w:after="120"/>
        <w:ind w:left="1152" w:right="758" w:hanging="1152"/>
        <w:rPr>
          <w:color w:val="000000"/>
        </w:rPr>
      </w:pPr>
      <w:r>
        <w:rPr>
          <w:color w:val="000000"/>
        </w:rPr>
        <w:tab/>
      </w:r>
      <w:r>
        <w:rPr>
          <w:color w:val="000000"/>
        </w:rPr>
        <w:tab/>
      </w:r>
      <w:r>
        <w:rPr>
          <w:color w:val="000000"/>
        </w:rPr>
        <w:tab/>
        <w:t xml:space="preserve">AdjacencyNeighborSetAside </w:t>
      </w:r>
    </w:p>
    <w:p w14:paraId="00000110" w14:textId="77777777" w:rsidR="009C121C" w:rsidRDefault="00000000">
      <w:pPr>
        <w:pStyle w:val="Heading3"/>
        <w:numPr>
          <w:ilvl w:val="2"/>
          <w:numId w:val="2"/>
        </w:numPr>
      </w:pPr>
      <w:bookmarkStart w:id="42" w:name="_Ref163121410"/>
      <w:bookmarkStart w:id="43" w:name="_Toc226962944"/>
      <w:r>
        <w:t>Forest Type</w:t>
      </w:r>
      <w:bookmarkEnd w:id="42"/>
      <w:bookmarkEnd w:id="43"/>
    </w:p>
    <w:p w14:paraId="00000111" w14:textId="77777777" w:rsidR="009C121C" w:rsidRDefault="00000000">
      <w:pPr>
        <w:ind w:left="1122"/>
      </w:pPr>
      <w:r>
        <w:t xml:space="preserve">Prescriptions can be targeted to specific species (forest type).  A set of rules are specified to define a forest type.  </w:t>
      </w:r>
      <w:r>
        <w:rPr>
          <w:b/>
        </w:rPr>
        <w:t>These criteria are used to qualify and disqualify stands for harvesting.</w:t>
      </w:r>
      <w:r>
        <w:t xml:space="preserve">  </w:t>
      </w:r>
    </w:p>
    <w:p w14:paraId="00000112" w14:textId="77777777" w:rsidR="009C121C" w:rsidRDefault="009C121C">
      <w:pPr>
        <w:ind w:left="1122"/>
      </w:pPr>
    </w:p>
    <w:p w14:paraId="00000113" w14:textId="77777777" w:rsidR="009C121C" w:rsidRDefault="00000000">
      <w:pPr>
        <w:ind w:left="1122"/>
        <w:rPr>
          <w:color w:val="000000"/>
        </w:rPr>
      </w:pPr>
      <w:r>
        <w:rPr>
          <w:color w:val="000000"/>
        </w:rPr>
        <w:t xml:space="preserve">Each line of the table specifies a species composition condition and inclusion rule that can be either true or false for a stand.  The condition is defined by the presence of cohorts within a range of ages for one or more species and a minimum percentage of cells in the stand in which the cohorts must be present.  </w:t>
      </w:r>
      <w:r>
        <w:rPr>
          <w:color w:val="000000"/>
        </w:rPr>
        <w:lastRenderedPageBreak/>
        <w:t>Each rule specifies whether the condition qualifies or disqualifies the stand for harvest.</w:t>
      </w:r>
    </w:p>
    <w:p w14:paraId="00000114" w14:textId="77777777" w:rsidR="009C121C" w:rsidRDefault="009C121C">
      <w:pPr>
        <w:ind w:left="1122"/>
        <w:rPr>
          <w:color w:val="000000"/>
        </w:rPr>
      </w:pPr>
    </w:p>
    <w:p w14:paraId="00000115" w14:textId="77777777" w:rsidR="009C121C" w:rsidRDefault="00000000">
      <w:pPr>
        <w:ind w:left="1122"/>
        <w:rPr>
          <w:color w:val="000000"/>
        </w:rPr>
      </w:pPr>
      <w:r>
        <w:rPr>
          <w:color w:val="000000"/>
        </w:rPr>
        <w:t xml:space="preserve">InclusionRule.  Determines how the condition qualifies the stand for harvest.  There are three possible values: </w:t>
      </w:r>
      <w:r>
        <w:rPr>
          <w:b/>
          <w:color w:val="000000"/>
        </w:rPr>
        <w:t xml:space="preserve">Required </w:t>
      </w:r>
      <w:r>
        <w:rPr>
          <w:color w:val="000000"/>
        </w:rPr>
        <w:t xml:space="preserve">= condition must be true.  </w:t>
      </w:r>
      <w:r>
        <w:rPr>
          <w:b/>
          <w:color w:val="000000"/>
        </w:rPr>
        <w:t>Optional</w:t>
      </w:r>
      <w:r>
        <w:rPr>
          <w:color w:val="000000"/>
        </w:rPr>
        <w:t xml:space="preserve"> = at least one Optional condition must be true.  </w:t>
      </w:r>
      <w:r>
        <w:rPr>
          <w:b/>
          <w:color w:val="000000"/>
        </w:rPr>
        <w:t>Forbidden</w:t>
      </w:r>
      <w:r>
        <w:rPr>
          <w:color w:val="000000"/>
        </w:rPr>
        <w:t xml:space="preserve"> = condition cannot be true.  A stand will qualify for harvest if all Required conditions (if present) are true AND at least one Optional condition (if present) is true AND no Forbidden conditions (if present) are true.  No combination of statements is required although there must be more than one Optional statement if there are any Optional statements.  </w:t>
      </w:r>
    </w:p>
    <w:p w14:paraId="00000116" w14:textId="77777777" w:rsidR="009C121C" w:rsidRDefault="009C121C">
      <w:pPr>
        <w:ind w:left="1122"/>
        <w:rPr>
          <w:color w:val="000000"/>
        </w:rPr>
      </w:pPr>
    </w:p>
    <w:p w14:paraId="00000117" w14:textId="77777777" w:rsidR="009C121C" w:rsidRDefault="00000000">
      <w:pPr>
        <w:ind w:left="1122"/>
        <w:rPr>
          <w:color w:val="000000"/>
        </w:rPr>
      </w:pPr>
      <w:r>
        <w:rPr>
          <w:color w:val="000000"/>
        </w:rPr>
        <w:t>Species and AgeRange.  Presence of cohorts within this species and range of ages is evaluated.  Multiple species can be listed, separated by a space.  If multiple species are listed, then all listed species will contribute to the percent cells requirement.  AgeRange indicates the ages that will be evaluated for the species listed.</w:t>
      </w:r>
    </w:p>
    <w:p w14:paraId="00000118" w14:textId="77777777" w:rsidR="009C121C" w:rsidRDefault="009C121C">
      <w:pPr>
        <w:ind w:left="1122"/>
        <w:rPr>
          <w:color w:val="000000"/>
        </w:rPr>
      </w:pPr>
    </w:p>
    <w:p w14:paraId="00000119" w14:textId="77777777" w:rsidR="009C121C" w:rsidRDefault="00000000">
      <w:pPr>
        <w:ind w:left="1122"/>
        <w:rPr>
          <w:color w:val="000000"/>
        </w:rPr>
      </w:pPr>
      <w:r>
        <w:rPr>
          <w:color w:val="000000"/>
        </w:rPr>
        <w:t>PercentofCells.  Cohorts within the species and range of ages must exist on at least this percentage of cells in the stand for the condition to be true.  Valid values (0</w:t>
      </w:r>
      <w:r>
        <w:rPr>
          <w:color w:val="000000"/>
          <w:u w:val="single"/>
        </w:rPr>
        <w:t>&lt;</w:t>
      </w:r>
      <w:r>
        <w:rPr>
          <w:color w:val="000000"/>
        </w:rPr>
        <w:t xml:space="preserve"> PercentofCells </w:t>
      </w:r>
      <w:r>
        <w:rPr>
          <w:color w:val="000000"/>
          <w:u w:val="single"/>
        </w:rPr>
        <w:t>&lt;</w:t>
      </w:r>
      <w:r>
        <w:rPr>
          <w:color w:val="000000"/>
        </w:rPr>
        <w:t xml:space="preserve">100; highest).  “Highest” indicates that the species listed has the greatest (or is a tie) number of cells with condition = true of </w:t>
      </w:r>
      <w:r>
        <w:rPr>
          <w:b/>
          <w:color w:val="000000"/>
        </w:rPr>
        <w:t>all</w:t>
      </w:r>
      <w:r>
        <w:rPr>
          <w:color w:val="000000"/>
        </w:rPr>
        <w:t xml:space="preserve"> the species found in the stand, and is used to identify the dominant species in the stand.  Species not explicitly listed will be evaluated using their full age range.  The keyword “highest” can occur only once if used on a line with the “Required” or “Forbidden” InclusionRule.  If the keyword “highest” occurs on more than one line with the “Optional” InclusionRule, then one of those condition lines MUST be true for the stand to qualify for harvest.</w:t>
      </w:r>
    </w:p>
    <w:p w14:paraId="0000011A" w14:textId="77777777" w:rsidR="009C121C" w:rsidRDefault="009C121C">
      <w:pPr>
        <w:ind w:firstLine="1122"/>
        <w:rPr>
          <w:color w:val="000000"/>
        </w:rPr>
      </w:pPr>
    </w:p>
    <w:p w14:paraId="0000011B" w14:textId="6B3B57C9" w:rsidR="009C121C" w:rsidRDefault="00000000">
      <w:pPr>
        <w:ind w:firstLine="1122"/>
      </w:pPr>
      <w:r>
        <w:rPr>
          <w:color w:val="000000"/>
        </w:rPr>
        <w:t xml:space="preserve">Examples are provided in </w:t>
      </w:r>
      <w:r w:rsidR="000F4373">
        <w:rPr>
          <w:color w:val="000000"/>
        </w:rPr>
        <w:t xml:space="preserve">Section </w:t>
      </w:r>
      <w:r w:rsidR="007804A3">
        <w:rPr>
          <w:color w:val="000000"/>
        </w:rPr>
        <w:fldChar w:fldCharType="begin"/>
      </w:r>
      <w:r w:rsidR="007804A3">
        <w:rPr>
          <w:color w:val="000000"/>
        </w:rPr>
        <w:instrText xml:space="preserve"> REF _Ref163120706 \r \h </w:instrText>
      </w:r>
      <w:r w:rsidR="007804A3">
        <w:rPr>
          <w:color w:val="000000"/>
        </w:rPr>
      </w:r>
      <w:r w:rsidR="007804A3">
        <w:rPr>
          <w:color w:val="000000"/>
        </w:rPr>
        <w:fldChar w:fldCharType="separate"/>
      </w:r>
      <w:r w:rsidR="007804A3">
        <w:rPr>
          <w:color w:val="000000"/>
        </w:rPr>
        <w:t>5</w:t>
      </w:r>
      <w:r w:rsidR="007804A3">
        <w:rPr>
          <w:color w:val="000000"/>
        </w:rPr>
        <w:fldChar w:fldCharType="end"/>
      </w:r>
      <w:r>
        <w:rPr>
          <w:color w:val="000000"/>
        </w:rPr>
        <w:t>.</w:t>
      </w:r>
      <w:r>
        <w:t xml:space="preserve"> </w:t>
      </w:r>
    </w:p>
    <w:p w14:paraId="0000011C" w14:textId="77777777" w:rsidR="009C121C" w:rsidRDefault="00000000">
      <w:pPr>
        <w:pStyle w:val="Heading3"/>
        <w:numPr>
          <w:ilvl w:val="2"/>
          <w:numId w:val="2"/>
        </w:numPr>
      </w:pPr>
      <w:bookmarkStart w:id="44" w:name="_Toc226962945"/>
      <w:r>
        <w:t>Pre-salvage years (keyword: PresalvageYears)</w:t>
      </w:r>
      <w:bookmarkEnd w:id="44"/>
    </w:p>
    <w:p w14:paraId="0000011D" w14:textId="77777777" w:rsidR="009C121C" w:rsidRDefault="00000000" w:rsidP="00EE331F">
      <w:pPr>
        <w:ind w:left="1122"/>
        <w:rPr>
          <w:color w:val="000000"/>
        </w:rPr>
      </w:pPr>
      <w:r w:rsidRPr="00EE331F">
        <w:rPr>
          <w:color w:val="000000"/>
        </w:rPr>
        <w:t>This optional parameter specifies the maximum number of years to the next Base BDA outbreak to make a stand eligible for harvest.  If the time of next outbreak (supplied by Base BDA) minus the current year is less than PresalvageYears, then the stand will be eligible for this prescription. This enables prescriptions that simulate pre-salvage activities. If the Base BDA extension is not run, no stands will meet this stand qualification.  Value: integer ≥ 0.  Units: years.</w:t>
      </w:r>
      <w:r w:rsidRPr="00EE331F">
        <w:rPr>
          <w:color w:val="000000"/>
        </w:rPr>
        <w:tab/>
      </w:r>
    </w:p>
    <w:p w14:paraId="0000011E" w14:textId="77777777" w:rsidR="009C121C" w:rsidRDefault="00000000">
      <w:pPr>
        <w:pStyle w:val="Heading2"/>
        <w:numPr>
          <w:ilvl w:val="1"/>
          <w:numId w:val="2"/>
        </w:numPr>
      </w:pPr>
      <w:bookmarkStart w:id="45" w:name="_Ref163120738"/>
      <w:bookmarkStart w:id="46" w:name="_Toc226962946"/>
      <w:r>
        <w:lastRenderedPageBreak/>
        <w:t>Site Selection</w:t>
      </w:r>
      <w:bookmarkEnd w:id="45"/>
      <w:bookmarkEnd w:id="46"/>
    </w:p>
    <w:p w14:paraId="0000011F" w14:textId="77777777" w:rsidR="009C121C" w:rsidRDefault="00000000">
      <w:pPr>
        <w:pBdr>
          <w:top w:val="nil"/>
          <w:left w:val="nil"/>
          <w:bottom w:val="nil"/>
          <w:right w:val="nil"/>
          <w:between w:val="nil"/>
        </w:pBdr>
        <w:spacing w:after="120"/>
        <w:ind w:left="1152" w:right="1008" w:hanging="1152"/>
        <w:rPr>
          <w:color w:val="000000"/>
        </w:rPr>
      </w:pPr>
      <w:r>
        <w:rPr>
          <w:color w:val="000000"/>
        </w:rPr>
        <w:t>For each harvest event, the number of sites within a stand to be harvested must be indicated.  Part of a stand, an entire stand, or multiple stands may be specified.  A single site selection method must be given for each prescription.</w:t>
      </w:r>
    </w:p>
    <w:p w14:paraId="00000120" w14:textId="77777777" w:rsidR="009C121C" w:rsidRDefault="00000000">
      <w:pPr>
        <w:pStyle w:val="Heading3"/>
        <w:numPr>
          <w:ilvl w:val="2"/>
          <w:numId w:val="2"/>
        </w:numPr>
      </w:pPr>
      <w:bookmarkStart w:id="47" w:name="_Toc226962947"/>
      <w:r>
        <w:t>SiteSelection</w:t>
      </w:r>
      <w:bookmarkEnd w:id="47"/>
    </w:p>
    <w:p w14:paraId="00000121" w14:textId="687030E4" w:rsidR="009C121C" w:rsidRDefault="00000000">
      <w:pPr>
        <w:pBdr>
          <w:top w:val="nil"/>
          <w:left w:val="nil"/>
          <w:bottom w:val="nil"/>
          <w:right w:val="nil"/>
          <w:between w:val="nil"/>
        </w:pBdr>
        <w:spacing w:after="120"/>
        <w:ind w:left="1152" w:right="1008" w:hanging="1152"/>
        <w:rPr>
          <w:color w:val="000000"/>
        </w:rPr>
      </w:pPr>
      <w:r>
        <w:rPr>
          <w:color w:val="000000"/>
        </w:rPr>
        <w:t xml:space="preserve">This parameter indicates the method for selecting sites for harvesting (see section </w:t>
      </w:r>
      <w:r w:rsidR="007804A3">
        <w:rPr>
          <w:color w:val="000000"/>
        </w:rPr>
        <w:fldChar w:fldCharType="begin"/>
      </w:r>
      <w:r w:rsidR="007804A3">
        <w:rPr>
          <w:color w:val="000000"/>
        </w:rPr>
        <w:instrText xml:space="preserve"> REF _Ref163120738 \r \h </w:instrText>
      </w:r>
      <w:r w:rsidR="007804A3">
        <w:rPr>
          <w:color w:val="000000"/>
        </w:rPr>
      </w:r>
      <w:r w:rsidR="007804A3">
        <w:rPr>
          <w:color w:val="000000"/>
        </w:rPr>
        <w:fldChar w:fldCharType="separate"/>
      </w:r>
      <w:r w:rsidR="007804A3">
        <w:rPr>
          <w:color w:val="000000"/>
        </w:rPr>
        <w:t>2.5</w:t>
      </w:r>
      <w:r w:rsidR="007804A3">
        <w:rPr>
          <w:color w:val="000000"/>
        </w:rPr>
        <w:fldChar w:fldCharType="end"/>
      </w:r>
      <w:r>
        <w:rPr>
          <w:i/>
          <w:color w:val="000000"/>
        </w:rPr>
        <w:t>Site Selection</w:t>
      </w:r>
      <w:r>
        <w:rPr>
          <w:color w:val="000000"/>
        </w:rPr>
        <w:t xml:space="preserve">).  Valid method names are </w:t>
      </w:r>
      <w:r>
        <w:rPr>
          <w:rFonts w:ascii="Courier New" w:eastAsia="Courier New" w:hAnsi="Courier New" w:cs="Courier New"/>
          <w:color w:val="000000"/>
          <w:sz w:val="20"/>
          <w:szCs w:val="20"/>
        </w:rPr>
        <w:t>"Complete"</w:t>
      </w:r>
      <w:r>
        <w:rPr>
          <w:color w:val="000000"/>
        </w:rPr>
        <w:t xml:space="preserve">, </w:t>
      </w:r>
      <w:r>
        <w:rPr>
          <w:rFonts w:ascii="Courier New" w:eastAsia="Courier New" w:hAnsi="Courier New" w:cs="Courier New"/>
          <w:color w:val="000000"/>
          <w:sz w:val="20"/>
          <w:szCs w:val="20"/>
        </w:rPr>
        <w:t>"CompleteStandSpread"</w:t>
      </w:r>
      <w:r>
        <w:rPr>
          <w:color w:val="000000"/>
        </w:rPr>
        <w:t xml:space="preserve">, </w:t>
      </w:r>
      <w:r>
        <w:rPr>
          <w:rFonts w:ascii="Courier New" w:eastAsia="Courier New" w:hAnsi="Courier New" w:cs="Courier New"/>
          <w:color w:val="000000"/>
          <w:sz w:val="20"/>
          <w:szCs w:val="20"/>
        </w:rPr>
        <w:t>"PatchCutting"</w:t>
      </w:r>
      <w:r>
        <w:rPr>
          <w:color w:val="000000"/>
        </w:rPr>
        <w:t xml:space="preserve"> and </w:t>
      </w:r>
      <w:r>
        <w:rPr>
          <w:rFonts w:ascii="Courier New" w:eastAsia="Courier New" w:hAnsi="Courier New" w:cs="Courier New"/>
          <w:color w:val="000000"/>
          <w:sz w:val="20"/>
          <w:szCs w:val="20"/>
        </w:rPr>
        <w:t>"PartialStandSpread"</w:t>
      </w:r>
      <w:r>
        <w:rPr>
          <w:color w:val="000000"/>
        </w:rPr>
        <w:t>.</w:t>
      </w:r>
    </w:p>
    <w:p w14:paraId="00000122" w14:textId="77777777" w:rsidR="009C121C" w:rsidRDefault="00000000">
      <w:pPr>
        <w:pStyle w:val="Heading3"/>
        <w:numPr>
          <w:ilvl w:val="2"/>
          <w:numId w:val="2"/>
        </w:numPr>
      </w:pPr>
      <w:bookmarkStart w:id="48" w:name="_Toc226962948"/>
      <w:r>
        <w:t>Complete Stand (keyword: Complete)</w:t>
      </w:r>
      <w:bookmarkEnd w:id="48"/>
    </w:p>
    <w:p w14:paraId="00000123" w14:textId="77777777" w:rsidR="009C121C" w:rsidRDefault="00000000">
      <w:pPr>
        <w:pBdr>
          <w:top w:val="nil"/>
          <w:left w:val="nil"/>
          <w:bottom w:val="nil"/>
          <w:right w:val="nil"/>
          <w:between w:val="nil"/>
        </w:pBdr>
        <w:spacing w:after="120"/>
        <w:ind w:left="1152" w:right="1008" w:hanging="1152"/>
        <w:rPr>
          <w:color w:val="000000"/>
        </w:rPr>
      </w:pPr>
      <w:r>
        <w:rPr>
          <w:color w:val="000000"/>
        </w:rPr>
        <w:t>All sites (cells) within a stand are harvested.  The size of a harvest event is determined by the size of the stand selected.</w:t>
      </w:r>
    </w:p>
    <w:p w14:paraId="00000124" w14:textId="77777777" w:rsidR="009C121C" w:rsidRDefault="00000000">
      <w:pPr>
        <w:pStyle w:val="Heading3"/>
        <w:numPr>
          <w:ilvl w:val="2"/>
          <w:numId w:val="2"/>
        </w:numPr>
      </w:pPr>
      <w:bookmarkStart w:id="49" w:name="_Toc226962949"/>
      <w:r>
        <w:t>Stand Spreading (keyword: CompleteStandSpread or PartialStandSpread)</w:t>
      </w:r>
      <w:bookmarkEnd w:id="49"/>
    </w:p>
    <w:p w14:paraId="00000125" w14:textId="77777777" w:rsidR="009C121C" w:rsidRDefault="00000000">
      <w:pPr>
        <w:pBdr>
          <w:top w:val="nil"/>
          <w:left w:val="nil"/>
          <w:bottom w:val="nil"/>
          <w:right w:val="nil"/>
          <w:between w:val="nil"/>
        </w:pBdr>
        <w:spacing w:after="120"/>
        <w:ind w:left="1152" w:right="1008" w:hanging="1152"/>
        <w:rPr>
          <w:color w:val="000000"/>
        </w:rPr>
      </w:pPr>
      <w:r>
        <w:rPr>
          <w:color w:val="000000"/>
        </w:rPr>
        <w:t>This allows more control of the size of harvest events, which can be larger or smaller than a stand.</w:t>
      </w:r>
    </w:p>
    <w:p w14:paraId="00000126" w14:textId="77777777" w:rsidR="009C121C" w:rsidRDefault="00000000">
      <w:pPr>
        <w:pStyle w:val="Heading3"/>
        <w:numPr>
          <w:ilvl w:val="2"/>
          <w:numId w:val="2"/>
        </w:numPr>
      </w:pPr>
      <w:bookmarkStart w:id="50" w:name="_Toc226962950"/>
      <w:r>
        <w:t>Target Harvest Size</w:t>
      </w:r>
      <w:bookmarkEnd w:id="50"/>
    </w:p>
    <w:p w14:paraId="00000127" w14:textId="77777777" w:rsidR="009C121C" w:rsidRDefault="00000000">
      <w:pPr>
        <w:pBdr>
          <w:top w:val="nil"/>
          <w:left w:val="nil"/>
          <w:bottom w:val="nil"/>
          <w:right w:val="nil"/>
          <w:between w:val="nil"/>
        </w:pBdr>
        <w:spacing w:after="120"/>
        <w:ind w:left="1152" w:right="1008" w:hanging="1152"/>
        <w:rPr>
          <w:color w:val="000000"/>
        </w:rPr>
      </w:pPr>
      <w:r>
        <w:rPr>
          <w:color w:val="000000"/>
        </w:rPr>
        <w:t>If the site-selection method is complete stand spreading (</w:t>
      </w:r>
      <w:r>
        <w:rPr>
          <w:rFonts w:ascii="Courier New" w:eastAsia="Courier New" w:hAnsi="Courier New" w:cs="Courier New"/>
          <w:color w:val="000000"/>
          <w:sz w:val="20"/>
          <w:szCs w:val="20"/>
        </w:rPr>
        <w:t>"CompleteStandSpread"</w:t>
      </w:r>
      <w:r>
        <w:rPr>
          <w:color w:val="000000"/>
        </w:rPr>
        <w:t>) or partial stand spreading (</w:t>
      </w:r>
      <w:r>
        <w:rPr>
          <w:rFonts w:ascii="Courier New" w:eastAsia="Courier New" w:hAnsi="Courier New" w:cs="Courier New"/>
          <w:color w:val="000000"/>
          <w:sz w:val="20"/>
          <w:szCs w:val="20"/>
        </w:rPr>
        <w:t>"PartialStandSpread</w:t>
      </w:r>
      <w:r w:rsidRPr="00EE331F">
        <w:rPr>
          <w:color w:val="000000"/>
        </w:rPr>
        <w:t>"), then a target harvest size (minimum and maximum) must follow the method’s name.  Values: number ≥ 0.  Units: hectares.</w:t>
      </w:r>
    </w:p>
    <w:p w14:paraId="00000128" w14:textId="77777777" w:rsidR="009C121C" w:rsidRDefault="00000000">
      <w:pPr>
        <w:pStyle w:val="Heading4"/>
        <w:numPr>
          <w:ilvl w:val="3"/>
          <w:numId w:val="2"/>
        </w:numPr>
      </w:pPr>
      <w:bookmarkStart w:id="51" w:name="_Toc226962951"/>
      <w:r>
        <w:t>Targeted Stand Size – Partial Stand Spreading</w:t>
      </w:r>
      <w:bookmarkEnd w:id="51"/>
    </w:p>
    <w:p w14:paraId="00000129"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Beginning at a random point within a stand, the harvest event spreads until the desired size is reached.  A stand may be partially harvested or the harvest event may spread to cells in neighboring stands, depending on the size of the stand relative to the target size.  When the selected stand is smaller than the target size, harvesting spreads to the neighboring stand (a neighbor of any stand already selected for the current event) with the highest stand ranking.  A neighboring stand will be completely harvested before spreading to additional neighbors.  Therefore, at most only one stand will be partially harvested.  </w:t>
      </w:r>
      <w:r>
        <w:rPr>
          <w:b/>
          <w:color w:val="000000"/>
        </w:rPr>
        <w:t xml:space="preserve">Harvesting may not spread into stands that do not meet the prescription constraints (e.g., stand qualifiers or ranking = 0) or </w:t>
      </w:r>
      <w:r>
        <w:rPr>
          <w:b/>
          <w:color w:val="000000"/>
        </w:rPr>
        <w:lastRenderedPageBreak/>
        <w:t xml:space="preserve">into neighboring management areas.  </w:t>
      </w:r>
      <w:r>
        <w:rPr>
          <w:color w:val="000000"/>
        </w:rPr>
        <w:t>Harvesting will continue until the target size is reached, or the initial stand has no more qualified neighbors.</w:t>
      </w:r>
    </w:p>
    <w:p w14:paraId="0000012A" w14:textId="77777777" w:rsidR="009C121C" w:rsidRDefault="00000000">
      <w:pPr>
        <w:pBdr>
          <w:top w:val="nil"/>
          <w:left w:val="nil"/>
          <w:bottom w:val="nil"/>
          <w:right w:val="nil"/>
          <w:between w:val="nil"/>
        </w:pBdr>
        <w:spacing w:after="120"/>
        <w:ind w:left="1152" w:right="1008" w:hanging="1152"/>
        <w:rPr>
          <w:color w:val="000000"/>
        </w:rPr>
      </w:pPr>
      <w:r>
        <w:rPr>
          <w:color w:val="000000"/>
        </w:rPr>
        <w:t>Parameters:</w:t>
      </w:r>
      <w:r>
        <w:rPr>
          <w:color w:val="000000"/>
        </w:rPr>
        <w:tab/>
        <w:t>Minimum Target Size, in hectares</w:t>
      </w:r>
    </w:p>
    <w:p w14:paraId="0000012B" w14:textId="77777777" w:rsidR="009C121C" w:rsidRDefault="00000000">
      <w:pPr>
        <w:pBdr>
          <w:top w:val="nil"/>
          <w:left w:val="nil"/>
          <w:bottom w:val="nil"/>
          <w:right w:val="nil"/>
          <w:between w:val="nil"/>
        </w:pBdr>
        <w:spacing w:after="120"/>
        <w:ind w:left="1152" w:right="1008" w:hanging="1152"/>
        <w:rPr>
          <w:color w:val="000000"/>
        </w:rPr>
      </w:pPr>
      <w:r>
        <w:rPr>
          <w:color w:val="000000"/>
        </w:rPr>
        <w:tab/>
      </w:r>
      <w:r>
        <w:rPr>
          <w:color w:val="000000"/>
        </w:rPr>
        <w:tab/>
      </w:r>
      <w:r>
        <w:rPr>
          <w:color w:val="000000"/>
        </w:rPr>
        <w:tab/>
        <w:t>Maximum Target Size, in hectares</w:t>
      </w:r>
    </w:p>
    <w:p w14:paraId="0000012C" w14:textId="77777777" w:rsidR="009C121C" w:rsidRDefault="00000000">
      <w:pPr>
        <w:pStyle w:val="Heading4"/>
        <w:numPr>
          <w:ilvl w:val="3"/>
          <w:numId w:val="2"/>
        </w:numPr>
      </w:pPr>
      <w:bookmarkStart w:id="52" w:name="_Toc226962952"/>
      <w:r>
        <w:t>Targeted Stand Size - Complete Stand Spreading</w:t>
      </w:r>
      <w:bookmarkEnd w:id="52"/>
      <w:r>
        <w:t xml:space="preserve"> </w:t>
      </w:r>
    </w:p>
    <w:p w14:paraId="0000012D" w14:textId="77777777" w:rsidR="009C121C" w:rsidRDefault="00000000">
      <w:pPr>
        <w:pBdr>
          <w:top w:val="nil"/>
          <w:left w:val="nil"/>
          <w:bottom w:val="nil"/>
          <w:right w:val="nil"/>
          <w:between w:val="nil"/>
        </w:pBdr>
        <w:spacing w:after="120"/>
        <w:ind w:left="1152" w:right="1008" w:hanging="1152"/>
        <w:rPr>
          <w:b/>
          <w:color w:val="000000"/>
        </w:rPr>
      </w:pPr>
      <w:r>
        <w:rPr>
          <w:color w:val="000000"/>
        </w:rPr>
        <w:t xml:space="preserve">All sites (cells) within a stand are harvested.  If the number of sites harvested is &lt;95% of the target size, </w:t>
      </w:r>
      <w:r>
        <w:rPr>
          <w:b/>
          <w:color w:val="000000"/>
        </w:rPr>
        <w:t>all</w:t>
      </w:r>
      <w:r>
        <w:rPr>
          <w:color w:val="000000"/>
        </w:rPr>
        <w:t xml:space="preserve"> cells in a neighboring stand are harvested until the desired size is reached or exceeded.  Harvesting spreads to the neighboring stand (a neighbor of any stand already selected for the current event) with the highest stand ranking.  </w:t>
      </w:r>
      <w:r>
        <w:rPr>
          <w:b/>
          <w:color w:val="000000"/>
        </w:rPr>
        <w:t xml:space="preserve">Harvesting may not spread into stands that do not meet the prescription constraints (e.g., stand qualifiers or ranking = 0) or into neighboring management areas.  </w:t>
      </w:r>
    </w:p>
    <w:p w14:paraId="0000012E" w14:textId="77777777" w:rsidR="009C121C" w:rsidRDefault="00000000">
      <w:pPr>
        <w:pBdr>
          <w:top w:val="nil"/>
          <w:left w:val="nil"/>
          <w:bottom w:val="nil"/>
          <w:right w:val="nil"/>
          <w:between w:val="nil"/>
        </w:pBdr>
        <w:spacing w:after="120"/>
        <w:ind w:left="1152" w:right="1008" w:hanging="1152"/>
        <w:rPr>
          <w:color w:val="000000"/>
        </w:rPr>
      </w:pPr>
      <w:r>
        <w:rPr>
          <w:color w:val="000000"/>
        </w:rPr>
        <w:t>Parameters:</w:t>
      </w:r>
      <w:r>
        <w:rPr>
          <w:color w:val="000000"/>
        </w:rPr>
        <w:tab/>
        <w:t>Minimum Target Size, in hectares</w:t>
      </w:r>
    </w:p>
    <w:p w14:paraId="0000012F" w14:textId="77777777" w:rsidR="009C121C" w:rsidRDefault="00000000">
      <w:pPr>
        <w:pBdr>
          <w:top w:val="nil"/>
          <w:left w:val="nil"/>
          <w:bottom w:val="nil"/>
          <w:right w:val="nil"/>
          <w:between w:val="nil"/>
        </w:pBdr>
        <w:spacing w:after="120"/>
        <w:ind w:left="1152" w:right="1008" w:hanging="1152"/>
        <w:rPr>
          <w:color w:val="000000"/>
        </w:rPr>
      </w:pPr>
      <w:r>
        <w:rPr>
          <w:color w:val="000000"/>
        </w:rPr>
        <w:tab/>
      </w:r>
      <w:r>
        <w:rPr>
          <w:color w:val="000000"/>
        </w:rPr>
        <w:tab/>
      </w:r>
      <w:r>
        <w:rPr>
          <w:color w:val="000000"/>
        </w:rPr>
        <w:tab/>
        <w:t>Maximum Target Size, in hectares</w:t>
      </w:r>
    </w:p>
    <w:p w14:paraId="00000130" w14:textId="77777777" w:rsidR="009C121C" w:rsidRDefault="00000000">
      <w:pPr>
        <w:pStyle w:val="Heading3"/>
        <w:numPr>
          <w:ilvl w:val="2"/>
          <w:numId w:val="2"/>
        </w:numPr>
      </w:pPr>
      <w:bookmarkStart w:id="53" w:name="_Toc226962953"/>
      <w:r>
        <w:t>Patch Cutting (Group Selection)</w:t>
      </w:r>
      <w:bookmarkEnd w:id="53"/>
    </w:p>
    <w:p w14:paraId="00000131" w14:textId="77777777" w:rsidR="009C121C" w:rsidRDefault="00000000">
      <w:pPr>
        <w:pBdr>
          <w:top w:val="nil"/>
          <w:left w:val="nil"/>
          <w:bottom w:val="nil"/>
          <w:right w:val="nil"/>
          <w:between w:val="nil"/>
        </w:pBdr>
        <w:spacing w:after="120"/>
        <w:ind w:left="1152" w:right="1008" w:hanging="1152"/>
        <w:rPr>
          <w:color w:val="000000"/>
        </w:rPr>
      </w:pPr>
      <w:r>
        <w:rPr>
          <w:color w:val="000000"/>
        </w:rPr>
        <w:t>Randomly selected patches (clusters) of sites within a stand will be harvested.  The User indicates the percentage of cells within a stand to be harvested and the desired patch size (ha) of the groups.  Initial entry sites are randomly selected.  From the initial entry site, the patch spreads to neighboring sites until the desired patch size is reached or there are no available neighbors within the stand.  If the target percentage of cells in the stand has not been cut, a new entry site within the stand is chosen and the process is repeated.  This site selection method may also be used to produce residual patches of uncut sites by specifying a relatively large percentage of the stand.</w:t>
      </w:r>
    </w:p>
    <w:p w14:paraId="00000132" w14:textId="77777777" w:rsidR="009C121C" w:rsidRDefault="00000000">
      <w:pPr>
        <w:pBdr>
          <w:top w:val="nil"/>
          <w:left w:val="nil"/>
          <w:bottom w:val="nil"/>
          <w:right w:val="nil"/>
          <w:between w:val="nil"/>
        </w:pBdr>
        <w:spacing w:after="120"/>
        <w:ind w:left="1152" w:right="1008" w:hanging="1152"/>
        <w:rPr>
          <w:color w:val="000000"/>
        </w:rPr>
      </w:pPr>
      <w:r>
        <w:rPr>
          <w:color w:val="000000"/>
        </w:rPr>
        <w:t>AllowOverlap is an optional parameter that allows patches to overlap, which in concert with a high Percentage value can mimic residual-leave cutting practices.</w:t>
      </w:r>
    </w:p>
    <w:p w14:paraId="54DA311E" w14:textId="77777777" w:rsidR="00EF6763" w:rsidRDefault="00EF6763">
      <w:pPr>
        <w:pBdr>
          <w:top w:val="nil"/>
          <w:left w:val="nil"/>
          <w:bottom w:val="nil"/>
          <w:right w:val="nil"/>
          <w:between w:val="nil"/>
        </w:pBdr>
        <w:spacing w:after="120"/>
        <w:ind w:left="1152" w:right="1008" w:hanging="1152"/>
      </w:pPr>
      <w:r>
        <w:t>RepeatExactCells is an optional parameter that determines whether or not the exact same sites will be cut during multiple repeat harvests repeat cuts. Defaults to true.</w:t>
      </w:r>
    </w:p>
    <w:p w14:paraId="00000133" w14:textId="7FA0BF5C" w:rsidR="009C121C" w:rsidRDefault="00000000">
      <w:pPr>
        <w:pBdr>
          <w:top w:val="nil"/>
          <w:left w:val="nil"/>
          <w:bottom w:val="nil"/>
          <w:right w:val="nil"/>
          <w:between w:val="nil"/>
        </w:pBdr>
        <w:spacing w:after="120"/>
        <w:ind w:left="1152" w:right="1008" w:hanging="1152"/>
        <w:rPr>
          <w:color w:val="000000"/>
        </w:rPr>
      </w:pPr>
      <w:r>
        <w:rPr>
          <w:color w:val="000000"/>
        </w:rPr>
        <w:t>Parameters:</w:t>
      </w:r>
      <w:r>
        <w:rPr>
          <w:color w:val="000000"/>
        </w:rPr>
        <w:tab/>
        <w:t>Percentage, 0% &lt; n &lt;= 100%</w:t>
      </w:r>
    </w:p>
    <w:p w14:paraId="00000134" w14:textId="77777777" w:rsidR="009C121C" w:rsidRDefault="00000000">
      <w:pPr>
        <w:pBdr>
          <w:top w:val="nil"/>
          <w:left w:val="nil"/>
          <w:bottom w:val="nil"/>
          <w:right w:val="nil"/>
          <w:between w:val="nil"/>
        </w:pBdr>
        <w:spacing w:after="120"/>
        <w:ind w:left="1152" w:right="1008" w:hanging="1152"/>
        <w:rPr>
          <w:color w:val="000000"/>
        </w:rPr>
      </w:pPr>
      <w:r>
        <w:rPr>
          <w:color w:val="000000"/>
        </w:rPr>
        <w:tab/>
      </w:r>
      <w:r>
        <w:rPr>
          <w:color w:val="000000"/>
        </w:rPr>
        <w:tab/>
      </w:r>
      <w:r>
        <w:rPr>
          <w:color w:val="000000"/>
        </w:rPr>
        <w:tab/>
        <w:t>Target Patch Size, in hectares</w:t>
      </w:r>
    </w:p>
    <w:p w14:paraId="00000135" w14:textId="77777777" w:rsidR="009C121C" w:rsidRDefault="00000000">
      <w:pPr>
        <w:pBdr>
          <w:top w:val="nil"/>
          <w:left w:val="nil"/>
          <w:bottom w:val="nil"/>
          <w:right w:val="nil"/>
          <w:between w:val="nil"/>
        </w:pBdr>
        <w:spacing w:after="120"/>
        <w:ind w:left="2592" w:right="1008" w:firstLine="288"/>
        <w:rPr>
          <w:color w:val="000000"/>
        </w:rPr>
      </w:pPr>
      <w:r>
        <w:rPr>
          <w:color w:val="000000"/>
        </w:rPr>
        <w:lastRenderedPageBreak/>
        <w:t>Priority (optional), PatchSize or PercentCut</w:t>
      </w:r>
    </w:p>
    <w:p w14:paraId="2E5881D9" w14:textId="237F92A0" w:rsidR="00172D45" w:rsidRDefault="00172D45">
      <w:pPr>
        <w:pBdr>
          <w:top w:val="nil"/>
          <w:left w:val="nil"/>
          <w:bottom w:val="nil"/>
          <w:right w:val="nil"/>
          <w:between w:val="nil"/>
        </w:pBdr>
        <w:spacing w:after="120"/>
        <w:ind w:left="2592" w:right="1008" w:firstLine="288"/>
        <w:rPr>
          <w:color w:val="000000"/>
        </w:rPr>
      </w:pPr>
      <w:r>
        <w:t>Optional: AllowOverlap, RepeatExactCells</w:t>
      </w:r>
    </w:p>
    <w:p w14:paraId="00000137" w14:textId="77777777" w:rsidR="009C121C" w:rsidRDefault="00000000">
      <w:pPr>
        <w:pBdr>
          <w:top w:val="nil"/>
          <w:left w:val="nil"/>
          <w:bottom w:val="nil"/>
          <w:right w:val="nil"/>
          <w:between w:val="nil"/>
        </w:pBdr>
        <w:spacing w:after="120"/>
        <w:ind w:left="1152" w:right="1008" w:hanging="1152"/>
        <w:rPr>
          <w:color w:val="000000"/>
        </w:rPr>
      </w:pPr>
      <w:r>
        <w:rPr>
          <w:b/>
          <w:color w:val="000000"/>
        </w:rPr>
        <w:t>Note</w:t>
      </w:r>
      <w:r>
        <w:rPr>
          <w:color w:val="000000"/>
        </w:rPr>
        <w:t xml:space="preserve">:  Only the actual area harvested in a stand (some fraction of the total stand) will be counted toward the target percent area harvested in the Implementation Table.  As a result, a prescription with smaller patches will result in more harvest events but the </w:t>
      </w:r>
      <w:r>
        <w:rPr>
          <w:b/>
          <w:color w:val="000000"/>
        </w:rPr>
        <w:t>same total area</w:t>
      </w:r>
      <w:r>
        <w:rPr>
          <w:color w:val="000000"/>
        </w:rPr>
        <w:t xml:space="preserve"> (assuming that other restrictions don’t come into play) harvested as a prescription with larger patches but the same target area cut.</w:t>
      </w:r>
    </w:p>
    <w:p w14:paraId="00000138" w14:textId="77777777" w:rsidR="009C121C" w:rsidRDefault="00000000">
      <w:pPr>
        <w:pStyle w:val="Heading2"/>
        <w:numPr>
          <w:ilvl w:val="1"/>
          <w:numId w:val="2"/>
        </w:numPr>
      </w:pPr>
      <w:bookmarkStart w:id="54" w:name="_Toc226962954"/>
      <w:r>
        <w:t>Cohort Removal List</w:t>
      </w:r>
      <w:bookmarkEnd w:id="54"/>
      <w:r>
        <w:t xml:space="preserve"> </w:t>
      </w:r>
    </w:p>
    <w:p w14:paraId="00000139" w14:textId="77777777" w:rsidR="009C121C" w:rsidRDefault="00000000">
      <w:pPr>
        <w:pBdr>
          <w:top w:val="nil"/>
          <w:left w:val="nil"/>
          <w:bottom w:val="nil"/>
          <w:right w:val="nil"/>
          <w:between w:val="nil"/>
        </w:pBdr>
        <w:spacing w:after="120"/>
        <w:ind w:left="1152" w:right="1008" w:hanging="1152"/>
        <w:rPr>
          <w:color w:val="000000"/>
        </w:rPr>
      </w:pPr>
      <w:r>
        <w:rPr>
          <w:color w:val="000000"/>
        </w:rPr>
        <w:t>The User must designate which cohorts are to be removed during each harvest event.  A cohort list must be included in each prescription.</w:t>
      </w:r>
    </w:p>
    <w:p w14:paraId="0000013A" w14:textId="77777777" w:rsidR="009C121C" w:rsidRDefault="00000000">
      <w:pPr>
        <w:pStyle w:val="Heading3"/>
        <w:numPr>
          <w:ilvl w:val="2"/>
          <w:numId w:val="2"/>
        </w:numPr>
      </w:pPr>
      <w:bookmarkStart w:id="55" w:name="_Ref163120851"/>
      <w:bookmarkStart w:id="56" w:name="_Toc226962955"/>
      <w:r>
        <w:t>CohortsRemoved</w:t>
      </w:r>
      <w:bookmarkEnd w:id="55"/>
      <w:bookmarkEnd w:id="56"/>
    </w:p>
    <w:p w14:paraId="0000013B" w14:textId="77777777" w:rsidR="009C121C" w:rsidRDefault="00000000">
      <w:pPr>
        <w:pBdr>
          <w:top w:val="nil"/>
          <w:left w:val="nil"/>
          <w:bottom w:val="nil"/>
          <w:right w:val="nil"/>
          <w:between w:val="nil"/>
        </w:pBdr>
        <w:spacing w:after="120"/>
        <w:ind w:left="1152" w:right="1008" w:hanging="1152"/>
        <w:rPr>
          <w:color w:val="000000"/>
        </w:rPr>
      </w:pPr>
      <w:r>
        <w:rPr>
          <w:color w:val="000000"/>
        </w:rPr>
        <w:t>This parameter indicates which cohorts will be removed by the prescription.  Valid values are:</w:t>
      </w:r>
    </w:p>
    <w:p w14:paraId="0000013C" w14:textId="77777777" w:rsidR="009C121C" w:rsidRDefault="00000000">
      <w:pPr>
        <w:numPr>
          <w:ilvl w:val="0"/>
          <w:numId w:val="3"/>
        </w:numPr>
        <w:pBdr>
          <w:top w:val="nil"/>
          <w:left w:val="nil"/>
          <w:bottom w:val="nil"/>
          <w:right w:val="nil"/>
          <w:between w:val="nil"/>
        </w:pBdr>
        <w:spacing w:after="120"/>
        <w:ind w:right="1008"/>
      </w:pPr>
      <w:r>
        <w:rPr>
          <w:rFonts w:ascii="Courier New" w:eastAsia="Courier New" w:hAnsi="Courier New" w:cs="Courier New"/>
          <w:color w:val="000000"/>
          <w:sz w:val="20"/>
          <w:szCs w:val="20"/>
        </w:rPr>
        <w:t>"ClearCut"</w:t>
      </w:r>
      <w:r>
        <w:rPr>
          <w:color w:val="000000"/>
        </w:rPr>
        <w:t xml:space="preserve"> – All the cohorts of all species present at the selected sites will be removed.</w:t>
      </w:r>
    </w:p>
    <w:p w14:paraId="0000013D" w14:textId="77777777" w:rsidR="009C121C" w:rsidRDefault="00000000">
      <w:pPr>
        <w:numPr>
          <w:ilvl w:val="0"/>
          <w:numId w:val="3"/>
        </w:numPr>
        <w:pBdr>
          <w:top w:val="nil"/>
          <w:left w:val="nil"/>
          <w:bottom w:val="nil"/>
          <w:right w:val="nil"/>
          <w:between w:val="nil"/>
        </w:pBdr>
        <w:spacing w:after="120"/>
        <w:ind w:right="1008"/>
      </w:pPr>
      <w:r>
        <w:rPr>
          <w:rFonts w:ascii="Courier New" w:eastAsia="Courier New" w:hAnsi="Courier New" w:cs="Courier New"/>
          <w:color w:val="000000"/>
          <w:sz w:val="20"/>
          <w:szCs w:val="20"/>
        </w:rPr>
        <w:t>"PlantOnly"</w:t>
      </w:r>
      <w:r>
        <w:rPr>
          <w:color w:val="000000"/>
        </w:rPr>
        <w:t xml:space="preserve"> – No cohorts of any species will be removed but reproduction will occur according to the succession extension.</w:t>
      </w:r>
    </w:p>
    <w:p w14:paraId="0000013E" w14:textId="2E4FB23D" w:rsidR="009C121C" w:rsidRDefault="00000000">
      <w:pPr>
        <w:numPr>
          <w:ilvl w:val="0"/>
          <w:numId w:val="3"/>
        </w:numPr>
        <w:pBdr>
          <w:top w:val="nil"/>
          <w:left w:val="nil"/>
          <w:bottom w:val="nil"/>
          <w:right w:val="nil"/>
          <w:between w:val="nil"/>
        </w:pBdr>
        <w:spacing w:after="120"/>
        <w:ind w:right="1008"/>
      </w:pPr>
      <w:r>
        <w:rPr>
          <w:rFonts w:ascii="Courier New" w:eastAsia="Courier New" w:hAnsi="Courier New" w:cs="Courier New"/>
          <w:color w:val="000000"/>
          <w:sz w:val="20"/>
          <w:szCs w:val="20"/>
        </w:rPr>
        <w:t>"SpeciesList"</w:t>
      </w:r>
      <w:r>
        <w:rPr>
          <w:color w:val="000000"/>
        </w:rPr>
        <w:t xml:space="preserve"> – A list of species that will be harvested follows this parameter</w:t>
      </w:r>
      <w:r w:rsidR="007C0C51">
        <w:rPr>
          <w:color w:val="000000"/>
        </w:rPr>
        <w:t>.</w:t>
      </w:r>
    </w:p>
    <w:p w14:paraId="0000013F" w14:textId="77777777" w:rsidR="009C121C" w:rsidRDefault="00000000">
      <w:pPr>
        <w:pStyle w:val="Heading4"/>
        <w:numPr>
          <w:ilvl w:val="3"/>
          <w:numId w:val="2"/>
        </w:numPr>
      </w:pPr>
      <w:bookmarkStart w:id="57" w:name="_Toc226962956"/>
      <w:r>
        <w:t>Species List for Cohort Removal</w:t>
      </w:r>
      <w:bookmarkEnd w:id="57"/>
    </w:p>
    <w:p w14:paraId="00000140" w14:textId="77777777" w:rsidR="009C121C" w:rsidRDefault="00000000">
      <w:pPr>
        <w:pBdr>
          <w:top w:val="nil"/>
          <w:left w:val="nil"/>
          <w:bottom w:val="nil"/>
          <w:right w:val="nil"/>
          <w:between w:val="nil"/>
        </w:pBdr>
        <w:spacing w:after="120"/>
        <w:ind w:left="1152" w:right="1008" w:hanging="1152"/>
        <w:rPr>
          <w:color w:val="000000"/>
        </w:rPr>
      </w:pPr>
      <w:r>
        <w:rPr>
          <w:color w:val="000000"/>
        </w:rPr>
        <w:t>The list has at least one species.  Each species is on a separate line.  The species do not need to appear in any particular order.</w:t>
      </w:r>
    </w:p>
    <w:p w14:paraId="00000141" w14:textId="77777777" w:rsidR="009C121C" w:rsidRDefault="00000000">
      <w:pPr>
        <w:pBdr>
          <w:top w:val="nil"/>
          <w:left w:val="nil"/>
          <w:bottom w:val="nil"/>
          <w:right w:val="nil"/>
          <w:between w:val="nil"/>
        </w:pBdr>
        <w:spacing w:after="120"/>
        <w:ind w:left="1152" w:right="1008" w:hanging="1152"/>
        <w:rPr>
          <w:color w:val="000000"/>
        </w:rPr>
      </w:pPr>
      <w:r>
        <w:rPr>
          <w:color w:val="000000"/>
        </w:rPr>
        <w:t>On each line, after the species’ name, is either a keyword or a list of cohort ages.  The keyword or age list indicates which of the species’ cohorts will be harvested.</w:t>
      </w:r>
    </w:p>
    <w:p w14:paraId="00000142" w14:textId="77777777" w:rsidR="009C121C" w:rsidRDefault="00000000">
      <w:pPr>
        <w:pBdr>
          <w:top w:val="nil"/>
          <w:left w:val="nil"/>
          <w:bottom w:val="nil"/>
          <w:right w:val="nil"/>
          <w:between w:val="nil"/>
        </w:pBdr>
        <w:spacing w:after="120"/>
        <w:ind w:left="1152" w:right="1008" w:hanging="1152"/>
        <w:rPr>
          <w:color w:val="000000"/>
        </w:rPr>
      </w:pPr>
      <w:r>
        <w:rPr>
          <w:color w:val="000000"/>
        </w:rPr>
        <w:t>Valid cohort keywords are:</w:t>
      </w:r>
    </w:p>
    <w:p w14:paraId="00000143" w14:textId="77777777" w:rsidR="009C121C" w:rsidRDefault="00000000">
      <w:pPr>
        <w:numPr>
          <w:ilvl w:val="0"/>
          <w:numId w:val="3"/>
        </w:numPr>
        <w:pBdr>
          <w:top w:val="nil"/>
          <w:left w:val="nil"/>
          <w:bottom w:val="nil"/>
          <w:right w:val="nil"/>
          <w:between w:val="nil"/>
        </w:pBdr>
        <w:spacing w:after="120"/>
        <w:ind w:right="1008"/>
      </w:pPr>
      <w:r>
        <w:rPr>
          <w:rFonts w:ascii="Courier New" w:eastAsia="Courier New" w:hAnsi="Courier New" w:cs="Courier New"/>
          <w:color w:val="000000"/>
          <w:sz w:val="20"/>
          <w:szCs w:val="20"/>
        </w:rPr>
        <w:t>"All"</w:t>
      </w:r>
      <w:r>
        <w:rPr>
          <w:color w:val="000000"/>
        </w:rPr>
        <w:t xml:space="preserve"> – All the species’ cohorts will be removed.</w:t>
      </w:r>
    </w:p>
    <w:p w14:paraId="00000144" w14:textId="77777777" w:rsidR="009C121C" w:rsidRDefault="00000000">
      <w:pPr>
        <w:numPr>
          <w:ilvl w:val="0"/>
          <w:numId w:val="3"/>
        </w:numPr>
        <w:pBdr>
          <w:top w:val="nil"/>
          <w:left w:val="nil"/>
          <w:bottom w:val="nil"/>
          <w:right w:val="nil"/>
          <w:between w:val="nil"/>
        </w:pBdr>
        <w:spacing w:after="120"/>
        <w:ind w:right="1008"/>
      </w:pPr>
      <w:r>
        <w:rPr>
          <w:rFonts w:ascii="Courier New" w:eastAsia="Courier New" w:hAnsi="Courier New" w:cs="Courier New"/>
          <w:color w:val="000000"/>
          <w:sz w:val="20"/>
          <w:szCs w:val="20"/>
        </w:rPr>
        <w:t>"Youngest"</w:t>
      </w:r>
      <w:r>
        <w:rPr>
          <w:color w:val="000000"/>
        </w:rPr>
        <w:t xml:space="preserve"> – Only the youngest cohort will be removed.</w:t>
      </w:r>
    </w:p>
    <w:p w14:paraId="00000145" w14:textId="77777777" w:rsidR="009C121C" w:rsidRDefault="00000000">
      <w:pPr>
        <w:numPr>
          <w:ilvl w:val="0"/>
          <w:numId w:val="3"/>
        </w:numPr>
        <w:pBdr>
          <w:top w:val="nil"/>
          <w:left w:val="nil"/>
          <w:bottom w:val="nil"/>
          <w:right w:val="nil"/>
          <w:between w:val="nil"/>
        </w:pBdr>
        <w:spacing w:after="120"/>
        <w:ind w:right="1008"/>
      </w:pPr>
      <w:r>
        <w:rPr>
          <w:rFonts w:ascii="Courier New" w:eastAsia="Courier New" w:hAnsi="Courier New" w:cs="Courier New"/>
          <w:color w:val="000000"/>
          <w:sz w:val="20"/>
          <w:szCs w:val="20"/>
        </w:rPr>
        <w:t>"Oldest"</w:t>
      </w:r>
      <w:r>
        <w:rPr>
          <w:color w:val="000000"/>
        </w:rPr>
        <w:t xml:space="preserve"> – Only the oldest cohort will be removed.</w:t>
      </w:r>
    </w:p>
    <w:p w14:paraId="00000146" w14:textId="77777777" w:rsidR="009C121C" w:rsidRDefault="00000000">
      <w:pPr>
        <w:numPr>
          <w:ilvl w:val="0"/>
          <w:numId w:val="3"/>
        </w:numPr>
        <w:pBdr>
          <w:top w:val="nil"/>
          <w:left w:val="nil"/>
          <w:bottom w:val="nil"/>
          <w:right w:val="nil"/>
          <w:between w:val="nil"/>
        </w:pBdr>
        <w:spacing w:after="120"/>
        <w:ind w:right="1008"/>
      </w:pPr>
      <w:r>
        <w:rPr>
          <w:rFonts w:ascii="Courier New" w:eastAsia="Courier New" w:hAnsi="Courier New" w:cs="Courier New"/>
          <w:color w:val="000000"/>
          <w:sz w:val="20"/>
          <w:szCs w:val="20"/>
        </w:rPr>
        <w:t>"AllExceptYoungest"</w:t>
      </w:r>
      <w:r>
        <w:rPr>
          <w:color w:val="000000"/>
        </w:rPr>
        <w:t xml:space="preserve"> – All the species’ cohorts except the youngest cohort will be removed.  Only the youngest cohort is left.</w:t>
      </w:r>
    </w:p>
    <w:p w14:paraId="00000147" w14:textId="77777777" w:rsidR="009C121C" w:rsidRDefault="00000000">
      <w:pPr>
        <w:numPr>
          <w:ilvl w:val="0"/>
          <w:numId w:val="3"/>
        </w:numPr>
        <w:pBdr>
          <w:top w:val="nil"/>
          <w:left w:val="nil"/>
          <w:bottom w:val="nil"/>
          <w:right w:val="nil"/>
          <w:between w:val="nil"/>
        </w:pBdr>
        <w:spacing w:after="120"/>
        <w:ind w:right="1008"/>
      </w:pPr>
      <w:r>
        <w:rPr>
          <w:rFonts w:ascii="Courier New" w:eastAsia="Courier New" w:hAnsi="Courier New" w:cs="Courier New"/>
          <w:color w:val="000000"/>
          <w:sz w:val="20"/>
          <w:szCs w:val="20"/>
        </w:rPr>
        <w:lastRenderedPageBreak/>
        <w:t>"AllExceptOldest"</w:t>
      </w:r>
      <w:r>
        <w:rPr>
          <w:color w:val="000000"/>
        </w:rPr>
        <w:t xml:space="preserve"> – All the species’ cohorts except the oldest cohort will be removed.  Only the oldest cohort is left.</w:t>
      </w:r>
    </w:p>
    <w:p w14:paraId="00000148" w14:textId="77777777" w:rsidR="009C121C" w:rsidRDefault="00000000">
      <w:pPr>
        <w:numPr>
          <w:ilvl w:val="0"/>
          <w:numId w:val="3"/>
        </w:numPr>
        <w:pBdr>
          <w:top w:val="nil"/>
          <w:left w:val="nil"/>
          <w:bottom w:val="nil"/>
          <w:right w:val="nil"/>
          <w:between w:val="nil"/>
        </w:pBdr>
        <w:spacing w:after="120"/>
        <w:ind w:right="1008"/>
      </w:pPr>
      <w:r>
        <w:rPr>
          <w:rFonts w:ascii="Courier New" w:eastAsia="Courier New" w:hAnsi="Courier New" w:cs="Courier New"/>
          <w:color w:val="000000"/>
          <w:sz w:val="20"/>
          <w:szCs w:val="20"/>
        </w:rPr>
        <w:t>"1/</w:t>
      </w:r>
      <w:r>
        <w:rPr>
          <w:rFonts w:ascii="Courier New" w:eastAsia="Courier New" w:hAnsi="Courier New" w:cs="Courier New"/>
          <w:i/>
          <w:color w:val="000000"/>
          <w:sz w:val="20"/>
          <w:szCs w:val="20"/>
        </w:rPr>
        <w:t>N</w:t>
      </w:r>
      <w:r>
        <w:rPr>
          <w:rFonts w:ascii="Courier New" w:eastAsia="Courier New" w:hAnsi="Courier New" w:cs="Courier New"/>
          <w:color w:val="000000"/>
          <w:sz w:val="20"/>
          <w:szCs w:val="20"/>
        </w:rPr>
        <w:t>"</w:t>
      </w:r>
      <w:r>
        <w:rPr>
          <w:color w:val="000000"/>
        </w:rPr>
        <w:t xml:space="preserve"> – A fraction of the species’ cohorts are removed, by going through the cohorts from youngest to oldest, and removing every </w:t>
      </w:r>
      <w:r>
        <w:rPr>
          <w:i/>
          <w:color w:val="000000"/>
        </w:rPr>
        <w:t>N</w:t>
      </w:r>
      <w:r>
        <w:rPr>
          <w:color w:val="000000"/>
          <w:vertAlign w:val="superscript"/>
        </w:rPr>
        <w:t>th</w:t>
      </w:r>
      <w:r>
        <w:rPr>
          <w:color w:val="000000"/>
        </w:rPr>
        <w:t xml:space="preserve"> cohort that is present.  </w:t>
      </w:r>
      <w:r>
        <w:rPr>
          <w:i/>
          <w:color w:val="000000"/>
        </w:rPr>
        <w:t>N</w:t>
      </w:r>
      <w:r>
        <w:rPr>
          <w:color w:val="000000"/>
        </w:rPr>
        <w:t xml:space="preserve"> is an integer &gt; 0.  No whitespace is allowed in the fraction (i.e., no whitespace is allowed before or after the </w:t>
      </w:r>
      <w:r>
        <w:rPr>
          <w:rFonts w:ascii="Courier New" w:eastAsia="Courier New" w:hAnsi="Courier New" w:cs="Courier New"/>
          <w:color w:val="000000"/>
          <w:sz w:val="20"/>
          <w:szCs w:val="20"/>
        </w:rPr>
        <w:t>"/"</w:t>
      </w:r>
      <w:r>
        <w:rPr>
          <w:color w:val="000000"/>
        </w:rPr>
        <w:t xml:space="preserve"> character).</w:t>
      </w:r>
    </w:p>
    <w:p w14:paraId="00000149"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An age list has one or more items separated by whitespace.  An item is either an individual cohort age or a range of ages.  The format for an age range is </w:t>
      </w:r>
      <w:r>
        <w:rPr>
          <w:rFonts w:ascii="Courier New" w:eastAsia="Courier New" w:hAnsi="Courier New" w:cs="Courier New"/>
          <w:color w:val="000000"/>
          <w:sz w:val="20"/>
          <w:szCs w:val="20"/>
        </w:rPr>
        <w:t>"</w:t>
      </w:r>
      <w:r>
        <w:rPr>
          <w:rFonts w:ascii="Courier New" w:eastAsia="Courier New" w:hAnsi="Courier New" w:cs="Courier New"/>
          <w:i/>
          <w:color w:val="000000"/>
          <w:sz w:val="20"/>
          <w:szCs w:val="20"/>
        </w:rPr>
        <w:t>age</w:t>
      </w:r>
      <w:r>
        <w:rPr>
          <w:rFonts w:ascii="Courier New" w:eastAsia="Courier New" w:hAnsi="Courier New" w:cs="Courier New"/>
          <w:i/>
          <w:color w:val="000000"/>
          <w:sz w:val="20"/>
          <w:szCs w:val="20"/>
          <w:vertAlign w:val="subscript"/>
        </w:rPr>
        <w:t>start</w:t>
      </w:r>
      <w:r>
        <w:rPr>
          <w:rFonts w:ascii="Courier New" w:eastAsia="Courier New" w:hAnsi="Courier New" w:cs="Courier New"/>
          <w:color w:val="000000"/>
          <w:sz w:val="20"/>
          <w:szCs w:val="20"/>
        </w:rPr>
        <w:t>-</w:t>
      </w:r>
      <w:r>
        <w:rPr>
          <w:rFonts w:ascii="Courier New" w:eastAsia="Courier New" w:hAnsi="Courier New" w:cs="Courier New"/>
          <w:i/>
          <w:color w:val="000000"/>
          <w:sz w:val="20"/>
          <w:szCs w:val="20"/>
        </w:rPr>
        <w:t>age</w:t>
      </w:r>
      <w:r>
        <w:rPr>
          <w:rFonts w:ascii="Courier New" w:eastAsia="Courier New" w:hAnsi="Courier New" w:cs="Courier New"/>
          <w:i/>
          <w:color w:val="000000"/>
          <w:sz w:val="20"/>
          <w:szCs w:val="20"/>
          <w:vertAlign w:val="subscript"/>
        </w:rPr>
        <w:t>end</w:t>
      </w:r>
      <w:r>
        <w:rPr>
          <w:rFonts w:ascii="Courier New" w:eastAsia="Courier New" w:hAnsi="Courier New" w:cs="Courier New"/>
          <w:color w:val="000000"/>
          <w:sz w:val="20"/>
          <w:szCs w:val="20"/>
        </w:rPr>
        <w:t>"</w:t>
      </w:r>
      <w:r>
        <w:rPr>
          <w:color w:val="000000"/>
        </w:rPr>
        <w:t xml:space="preserve"> where </w:t>
      </w:r>
      <w:r>
        <w:rPr>
          <w:i/>
          <w:color w:val="000000"/>
        </w:rPr>
        <w:t>age</w:t>
      </w:r>
      <w:r>
        <w:rPr>
          <w:i/>
          <w:color w:val="000000"/>
          <w:vertAlign w:val="subscript"/>
        </w:rPr>
        <w:t>start</w:t>
      </w:r>
      <w:r>
        <w:rPr>
          <w:rFonts w:ascii="Gungsuh" w:eastAsia="Gungsuh" w:hAnsi="Gungsuh" w:cs="Gungsuh"/>
          <w:color w:val="000000"/>
        </w:rPr>
        <w:t xml:space="preserve"> ≤ </w:t>
      </w:r>
      <w:r>
        <w:rPr>
          <w:i/>
          <w:color w:val="000000"/>
        </w:rPr>
        <w:t>age</w:t>
      </w:r>
      <w:r>
        <w:rPr>
          <w:i/>
          <w:color w:val="000000"/>
          <w:vertAlign w:val="subscript"/>
        </w:rPr>
        <w:t>end</w:t>
      </w:r>
      <w:r>
        <w:rPr>
          <w:color w:val="000000"/>
        </w:rPr>
        <w:t>.  Each age in the list, whether individual or the endpoint of a range, is an integer between 1 and 65,535.</w:t>
      </w:r>
    </w:p>
    <w:p w14:paraId="0000014A" w14:textId="77777777" w:rsidR="009C121C" w:rsidRDefault="00000000">
      <w:pPr>
        <w:pBdr>
          <w:top w:val="nil"/>
          <w:left w:val="nil"/>
          <w:bottom w:val="nil"/>
          <w:right w:val="nil"/>
          <w:between w:val="nil"/>
        </w:pBdr>
        <w:spacing w:after="120"/>
        <w:ind w:left="1152" w:right="1008" w:hanging="1152"/>
        <w:rPr>
          <w:color w:val="000000"/>
        </w:rPr>
      </w:pPr>
      <w:r>
        <w:rPr>
          <w:color w:val="000000"/>
        </w:rPr>
        <w:t>The ages and ranges in the list can appear in any order.  An individual age cannot be repeated in the list.  Also, a range cannot overlap any other range or include any listed individual age.</w:t>
      </w:r>
    </w:p>
    <w:p w14:paraId="0000014B" w14:textId="77777777" w:rsidR="009C121C" w:rsidRDefault="00000000">
      <w:pPr>
        <w:pBdr>
          <w:top w:val="nil"/>
          <w:left w:val="nil"/>
          <w:bottom w:val="nil"/>
          <w:right w:val="nil"/>
          <w:between w:val="nil"/>
        </w:pBdr>
        <w:spacing w:after="120"/>
        <w:ind w:left="1152" w:right="1008" w:hanging="1152"/>
        <w:rPr>
          <w:color w:val="000000"/>
        </w:rPr>
      </w:pPr>
      <w:r>
        <w:rPr>
          <w:color w:val="000000"/>
        </w:rPr>
        <w:t>A species cohort will be removed if the cohort’s age is one of the individual ages in the list or if its age lies within one of the ranges in the list.</w:t>
      </w:r>
    </w:p>
    <w:p w14:paraId="0000014C" w14:textId="77777777" w:rsidR="009C121C" w:rsidRDefault="00000000">
      <w:pPr>
        <w:pBdr>
          <w:top w:val="nil"/>
          <w:left w:val="nil"/>
          <w:bottom w:val="nil"/>
          <w:right w:val="nil"/>
          <w:between w:val="nil"/>
        </w:pBdr>
        <w:spacing w:after="120"/>
        <w:ind w:left="1152" w:right="1008" w:hanging="1152"/>
        <w:rPr>
          <w:color w:val="000000"/>
        </w:rPr>
      </w:pPr>
      <w:r>
        <w:rPr>
          <w:color w:val="000000"/>
        </w:rPr>
        <w:t>Example:</w:t>
      </w:r>
    </w:p>
    <w:p w14:paraId="0000014D" w14:textId="77777777" w:rsidR="009C121C" w:rsidRDefault="00000000">
      <w:pPr>
        <w:pBdr>
          <w:top w:val="nil"/>
          <w:left w:val="nil"/>
          <w:bottom w:val="nil"/>
          <w:right w:val="nil"/>
          <w:between w:val="nil"/>
        </w:pBdr>
        <w:tabs>
          <w:tab w:val="left" w:pos="8976"/>
        </w:tabs>
        <w:ind w:left="1122" w:right="10" w:hanging="1498"/>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&gt;&gt;  Species     Cohorts removed</w:t>
      </w:r>
    </w:p>
    <w:p w14:paraId="0000014E" w14:textId="77777777" w:rsidR="009C121C" w:rsidRDefault="00000000">
      <w:pPr>
        <w:pBdr>
          <w:top w:val="nil"/>
          <w:left w:val="nil"/>
          <w:bottom w:val="nil"/>
          <w:right w:val="nil"/>
          <w:between w:val="nil"/>
        </w:pBdr>
        <w:tabs>
          <w:tab w:val="left" w:pos="8976"/>
        </w:tabs>
        <w:ind w:left="1122" w:right="10" w:hanging="1498"/>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&gt;&gt;  -------     ---------</w:t>
      </w:r>
    </w:p>
    <w:p w14:paraId="0000014F" w14:textId="77777777" w:rsidR="009C121C" w:rsidRDefault="00000000">
      <w:pPr>
        <w:pBdr>
          <w:top w:val="nil"/>
          <w:left w:val="nil"/>
          <w:bottom w:val="nil"/>
          <w:right w:val="nil"/>
          <w:between w:val="nil"/>
        </w:pBdr>
        <w:tabs>
          <w:tab w:val="left" w:pos="8976"/>
        </w:tabs>
        <w:ind w:left="1122" w:right="10" w:hanging="1498"/>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abiebals    35-100 140 150-160</w:t>
      </w:r>
    </w:p>
    <w:p w14:paraId="00000150" w14:textId="77777777" w:rsidR="009C121C" w:rsidRDefault="00000000">
      <w:pPr>
        <w:pBdr>
          <w:top w:val="nil"/>
          <w:left w:val="nil"/>
          <w:bottom w:val="nil"/>
          <w:right w:val="nil"/>
          <w:between w:val="nil"/>
        </w:pBdr>
        <w:tabs>
          <w:tab w:val="left" w:pos="8976"/>
        </w:tabs>
        <w:ind w:left="1122" w:right="10" w:hanging="1498"/>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acerrubr    AllExceptYoungest</w:t>
      </w:r>
    </w:p>
    <w:p w14:paraId="00000151" w14:textId="77777777" w:rsidR="009C121C" w:rsidRDefault="00000000">
      <w:pPr>
        <w:pBdr>
          <w:top w:val="nil"/>
          <w:left w:val="nil"/>
          <w:bottom w:val="nil"/>
          <w:right w:val="nil"/>
          <w:between w:val="nil"/>
        </w:pBdr>
        <w:tabs>
          <w:tab w:val="left" w:pos="8976"/>
        </w:tabs>
        <w:ind w:left="1122" w:right="10" w:hanging="1498"/>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pinubank    1/3</w:t>
      </w:r>
    </w:p>
    <w:p w14:paraId="3751E0D7" w14:textId="77777777" w:rsidR="00156F68" w:rsidRDefault="00156F68" w:rsidP="00867495">
      <w:pPr>
        <w:pBdr>
          <w:top w:val="nil"/>
          <w:left w:val="nil"/>
          <w:bottom w:val="nil"/>
          <w:right w:val="nil"/>
          <w:between w:val="nil"/>
        </w:pBdr>
        <w:spacing w:after="120"/>
        <w:ind w:left="1152" w:right="1008" w:hanging="1152"/>
        <w:rPr>
          <w:color w:val="000000"/>
        </w:rPr>
      </w:pPr>
    </w:p>
    <w:p w14:paraId="22484292" w14:textId="7CCB23F0" w:rsidR="00867495" w:rsidRPr="00067E45" w:rsidRDefault="00867495" w:rsidP="00867495">
      <w:pPr>
        <w:pBdr>
          <w:top w:val="nil"/>
          <w:left w:val="nil"/>
          <w:bottom w:val="nil"/>
          <w:right w:val="nil"/>
          <w:between w:val="nil"/>
        </w:pBdr>
        <w:spacing w:after="120"/>
        <w:ind w:left="1152" w:right="1008" w:hanging="1152"/>
      </w:pPr>
      <w:r w:rsidRPr="007D5447">
        <w:rPr>
          <w:color w:val="000000"/>
        </w:rPr>
        <w:t>When</w:t>
      </w:r>
      <w:r w:rsidRPr="00067E45">
        <w:t xml:space="preserve"> </w:t>
      </w:r>
      <w:r w:rsidRPr="00067E45">
        <w:rPr>
          <w:rFonts w:ascii="Courier New" w:hAnsi="Courier New" w:cs="Courier New"/>
        </w:rPr>
        <w:t>SpeciesList</w:t>
      </w:r>
      <w:r w:rsidRPr="00067E45">
        <w:t xml:space="preserve"> is specified for the </w:t>
      </w:r>
      <w:r w:rsidRPr="00067E45">
        <w:rPr>
          <w:rFonts w:ascii="Courier New" w:hAnsi="Courier New" w:cs="Courier New"/>
        </w:rPr>
        <w:t>CohortsRemoved</w:t>
      </w:r>
      <w:r w:rsidRPr="00067E45">
        <w:t xml:space="preserve"> parameter in a prescription, the user may specify a percentage </w:t>
      </w:r>
      <w:r w:rsidR="00156F68">
        <w:t xml:space="preserve">(of biomass) </w:t>
      </w:r>
      <w:r w:rsidRPr="00067E45">
        <w:t xml:space="preserve">after any individual age or range of ages. </w:t>
      </w:r>
      <w:r w:rsidR="00156F68">
        <w:t xml:space="preserve"> </w:t>
      </w:r>
      <w:r w:rsidRPr="00067E45">
        <w:t>The percentage indicates what proportion of</w:t>
      </w:r>
      <w:r>
        <w:t xml:space="preserve"> the biomass of</w:t>
      </w:r>
      <w:r w:rsidRPr="00067E45">
        <w:t xml:space="preserve"> a cohort(s) will be removed. </w:t>
      </w:r>
      <w:r w:rsidR="00156F68">
        <w:t xml:space="preserve"> </w:t>
      </w:r>
      <w:r w:rsidRPr="00067E45">
        <w:t xml:space="preserve">For example: </w:t>
      </w:r>
    </w:p>
    <w:p w14:paraId="492EA12C" w14:textId="77777777" w:rsidR="00867495" w:rsidRPr="00067E45" w:rsidRDefault="00867495" w:rsidP="00867495">
      <w:pPr>
        <w:pStyle w:val="textbody"/>
        <w:rPr>
          <w:rFonts w:ascii="Courier New" w:hAnsi="Courier New" w:cs="Courier New"/>
        </w:rPr>
      </w:pPr>
      <w:r w:rsidRPr="00067E45">
        <w:rPr>
          <w:rFonts w:ascii="Courier New" w:hAnsi="Courier New" w:cs="Courier New"/>
        </w:rPr>
        <w:t xml:space="preserve">CohortsRemoved SpeciesList </w:t>
      </w:r>
    </w:p>
    <w:p w14:paraId="1CE9EF6D" w14:textId="77777777" w:rsidR="00867495" w:rsidRPr="00067E45" w:rsidRDefault="00867495" w:rsidP="00867495">
      <w:pPr>
        <w:pStyle w:val="textbody"/>
        <w:rPr>
          <w:rFonts w:ascii="Courier New" w:hAnsi="Courier New" w:cs="Courier New"/>
        </w:rPr>
      </w:pPr>
      <w:r w:rsidRPr="00067E45">
        <w:rPr>
          <w:rFonts w:ascii="Courier New" w:hAnsi="Courier New" w:cs="Courier New"/>
        </w:rPr>
        <w:t xml:space="preserve">acersacc 1-40(50%) 50(65%) 65-70 71-107(15%) </w:t>
      </w:r>
    </w:p>
    <w:p w14:paraId="5592E54A" w14:textId="75B7B121" w:rsidR="00867495" w:rsidRDefault="00867495" w:rsidP="00867495">
      <w:pPr>
        <w:pStyle w:val="textbody"/>
      </w:pPr>
      <w:r w:rsidRPr="00067E45">
        <w:t>The default percentage is 100%. If no parenthetical biomass removal values are given, the Harvest extension</w:t>
      </w:r>
      <w:r>
        <w:t xml:space="preserve"> and remove 100% of the cohort</w:t>
      </w:r>
      <w:r w:rsidRPr="00067E45">
        <w:t>.</w:t>
      </w:r>
      <w:r>
        <w:t xml:space="preserve"> </w:t>
      </w:r>
      <w:r w:rsidR="000467E8">
        <w:t xml:space="preserve"> </w:t>
      </w:r>
      <w:r>
        <w:t>Age</w:t>
      </w:r>
      <w:r w:rsidR="00285EE8">
        <w:t xml:space="preserve">s </w:t>
      </w:r>
      <w:r>
        <w:t xml:space="preserve">not listed </w:t>
      </w:r>
      <w:r w:rsidR="000467E8">
        <w:t>have nothing</w:t>
      </w:r>
      <w:r>
        <w:t xml:space="preserve"> removed.</w:t>
      </w:r>
      <w:r w:rsidRPr="00067E45">
        <w:t xml:space="preserve"> </w:t>
      </w:r>
    </w:p>
    <w:p w14:paraId="00000152" w14:textId="77777777" w:rsidR="009C121C" w:rsidRDefault="00000000" w:rsidP="006C7537">
      <w:pPr>
        <w:pStyle w:val="Heading2"/>
        <w:numPr>
          <w:ilvl w:val="1"/>
          <w:numId w:val="2"/>
        </w:numPr>
      </w:pPr>
      <w:bookmarkStart w:id="58" w:name="_Ref163120892"/>
      <w:bookmarkStart w:id="59" w:name="_Toc226962957"/>
      <w:r>
        <w:lastRenderedPageBreak/>
        <w:t>Plant</w:t>
      </w:r>
      <w:bookmarkEnd w:id="58"/>
      <w:bookmarkEnd w:id="59"/>
    </w:p>
    <w:p w14:paraId="00000153" w14:textId="66F275F9" w:rsidR="009C121C" w:rsidRDefault="00000000">
      <w:pPr>
        <w:pBdr>
          <w:top w:val="nil"/>
          <w:left w:val="nil"/>
          <w:bottom w:val="nil"/>
          <w:right w:val="nil"/>
          <w:between w:val="nil"/>
        </w:pBdr>
        <w:spacing w:after="120"/>
        <w:ind w:left="1152" w:right="1008" w:hanging="1152"/>
        <w:rPr>
          <w:color w:val="000000"/>
        </w:rPr>
      </w:pPr>
      <w:r>
        <w:rPr>
          <w:color w:val="000000"/>
        </w:rPr>
        <w:t xml:space="preserve">This optional parameter indicates which species should be planted at a site after it is harvested.  </w:t>
      </w:r>
      <w:r w:rsidR="00A97735">
        <w:rPr>
          <w:color w:val="000000"/>
        </w:rPr>
        <w:t>A new cohort of each planted species is deterministically established</w:t>
      </w:r>
      <w:r w:rsidR="00CC79AB">
        <w:rPr>
          <w:color w:val="000000"/>
        </w:rPr>
        <w:t xml:space="preserve"> </w:t>
      </w:r>
      <w:r w:rsidR="00D63492">
        <w:rPr>
          <w:color w:val="000000"/>
        </w:rPr>
        <w:t xml:space="preserve">on </w:t>
      </w:r>
      <w:r w:rsidR="00C92616">
        <w:rPr>
          <w:color w:val="000000"/>
        </w:rPr>
        <w:t xml:space="preserve">harvested </w:t>
      </w:r>
      <w:r w:rsidR="00D63492">
        <w:rPr>
          <w:color w:val="000000"/>
        </w:rPr>
        <w:t>cells</w:t>
      </w:r>
      <w:r w:rsidR="00C92616">
        <w:rPr>
          <w:color w:val="000000"/>
        </w:rPr>
        <w:t xml:space="preserve"> </w:t>
      </w:r>
      <w:r w:rsidR="006B0364">
        <w:rPr>
          <w:color w:val="000000"/>
        </w:rPr>
        <w:t xml:space="preserve">by the succession extension </w:t>
      </w:r>
      <w:r w:rsidR="00CC79AB">
        <w:rPr>
          <w:color w:val="000000"/>
        </w:rPr>
        <w:t>in the year</w:t>
      </w:r>
      <w:r w:rsidR="006B0364">
        <w:rPr>
          <w:color w:val="000000"/>
        </w:rPr>
        <w:t xml:space="preserve"> following</w:t>
      </w:r>
      <w:r w:rsidR="00CC79AB">
        <w:rPr>
          <w:color w:val="000000"/>
        </w:rPr>
        <w:t xml:space="preserve"> the harvest time step</w:t>
      </w:r>
      <w:r w:rsidR="00A97735">
        <w:rPr>
          <w:color w:val="000000"/>
        </w:rPr>
        <w:t xml:space="preserve">. </w:t>
      </w:r>
      <w:r w:rsidR="006B0364">
        <w:rPr>
          <w:color w:val="000000"/>
        </w:rPr>
        <w:t xml:space="preserve"> </w:t>
      </w:r>
      <w:r>
        <w:rPr>
          <w:color w:val="000000"/>
        </w:rPr>
        <w:t>Value: A list of one or more species names separated by whitespace.</w:t>
      </w:r>
    </w:p>
    <w:p w14:paraId="00000154" w14:textId="77777777" w:rsidR="009C121C" w:rsidRDefault="00000000">
      <w:pPr>
        <w:pBdr>
          <w:top w:val="nil"/>
          <w:left w:val="nil"/>
          <w:bottom w:val="nil"/>
          <w:right w:val="nil"/>
          <w:between w:val="nil"/>
        </w:pBdr>
        <w:spacing w:after="120"/>
        <w:ind w:left="1152" w:right="1008" w:hanging="1152"/>
        <w:rPr>
          <w:color w:val="000000"/>
        </w:rPr>
      </w:pPr>
      <w:r>
        <w:rPr>
          <w:color w:val="000000"/>
        </w:rPr>
        <w:t>Example:  Plant pinustro</w:t>
      </w:r>
    </w:p>
    <w:p w14:paraId="00000155" w14:textId="22C9D729" w:rsidR="009C121C" w:rsidRDefault="00000000">
      <w:pPr>
        <w:pBdr>
          <w:top w:val="nil"/>
          <w:left w:val="nil"/>
          <w:bottom w:val="nil"/>
          <w:right w:val="nil"/>
          <w:between w:val="nil"/>
        </w:pBdr>
        <w:spacing w:after="120"/>
        <w:ind w:left="1152" w:right="1008" w:hanging="1152"/>
        <w:rPr>
          <w:color w:val="000000"/>
        </w:rPr>
      </w:pPr>
      <w:r>
        <w:rPr>
          <w:color w:val="000000"/>
        </w:rPr>
        <w:t xml:space="preserve">Planting </w:t>
      </w:r>
      <w:r>
        <w:rPr>
          <w:b/>
          <w:color w:val="000000"/>
        </w:rPr>
        <w:t>may</w:t>
      </w:r>
      <w:r>
        <w:rPr>
          <w:color w:val="000000"/>
        </w:rPr>
        <w:t xml:space="preserve"> prevent the establishment of other species in the current time step depending on the succession extension used. </w:t>
      </w:r>
      <w:r w:rsidR="009C1B29">
        <w:rPr>
          <w:color w:val="000000"/>
        </w:rPr>
        <w:t xml:space="preserve"> </w:t>
      </w:r>
      <w:r>
        <w:rPr>
          <w:color w:val="000000"/>
        </w:rPr>
        <w:t>Please consult the user guide for your selected succession extension for details on Reproduction priorities.</w:t>
      </w:r>
    </w:p>
    <w:p w14:paraId="1945C66E" w14:textId="47BB2CD1" w:rsidR="007C04C7" w:rsidRDefault="00FC6575">
      <w:pPr>
        <w:pBdr>
          <w:top w:val="nil"/>
          <w:left w:val="nil"/>
          <w:bottom w:val="nil"/>
          <w:right w:val="nil"/>
          <w:between w:val="nil"/>
        </w:pBdr>
        <w:spacing w:after="120"/>
        <w:ind w:left="1152" w:right="1008" w:hanging="1152"/>
        <w:rPr>
          <w:color w:val="000000"/>
        </w:rPr>
      </w:pPr>
      <w:r>
        <w:rPr>
          <w:color w:val="000000"/>
        </w:rPr>
        <w:t xml:space="preserve">For prescriptions with multiple </w:t>
      </w:r>
      <w:r w:rsidR="006E0ED4">
        <w:rPr>
          <w:color w:val="000000"/>
        </w:rPr>
        <w:t xml:space="preserve">harvest </w:t>
      </w:r>
      <w:r>
        <w:rPr>
          <w:color w:val="000000"/>
        </w:rPr>
        <w:t>entries</w:t>
      </w:r>
      <w:r w:rsidR="006E0ED4">
        <w:rPr>
          <w:color w:val="000000"/>
        </w:rPr>
        <w:t xml:space="preserve"> (next section)</w:t>
      </w:r>
      <w:r>
        <w:rPr>
          <w:color w:val="000000"/>
        </w:rPr>
        <w:t>, planting occurs only in entries</w:t>
      </w:r>
      <w:r w:rsidR="002F4757">
        <w:rPr>
          <w:color w:val="000000"/>
        </w:rPr>
        <w:t xml:space="preserve"> for which they are explicitly specified.</w:t>
      </w:r>
      <w:r w:rsidR="00D279E8">
        <w:rPr>
          <w:color w:val="000000"/>
        </w:rPr>
        <w:t xml:space="preserve">  Therefore, species plant</w:t>
      </w:r>
      <w:r w:rsidR="00621A50">
        <w:rPr>
          <w:color w:val="000000"/>
        </w:rPr>
        <w:t>ed</w:t>
      </w:r>
      <w:r w:rsidR="00D279E8">
        <w:rPr>
          <w:color w:val="000000"/>
        </w:rPr>
        <w:t xml:space="preserve"> can be different for different entries.</w:t>
      </w:r>
    </w:p>
    <w:p w14:paraId="00000156" w14:textId="77777777" w:rsidR="009C121C" w:rsidRDefault="00000000" w:rsidP="005B6C5B">
      <w:pPr>
        <w:pStyle w:val="Heading2"/>
        <w:numPr>
          <w:ilvl w:val="1"/>
          <w:numId w:val="2"/>
        </w:numPr>
      </w:pPr>
      <w:bookmarkStart w:id="60" w:name="_Toc226962958"/>
      <w:r>
        <w:t>Repeated Prescriptions</w:t>
      </w:r>
      <w:bookmarkEnd w:id="60"/>
      <w:r>
        <w:t xml:space="preserve"> </w:t>
      </w:r>
    </w:p>
    <w:p w14:paraId="00000157" w14:textId="4B160EDC" w:rsidR="009C121C" w:rsidRDefault="00000000">
      <w:pPr>
        <w:pBdr>
          <w:top w:val="nil"/>
          <w:left w:val="nil"/>
          <w:bottom w:val="nil"/>
          <w:right w:val="nil"/>
          <w:between w:val="nil"/>
        </w:pBdr>
        <w:spacing w:after="120"/>
        <w:ind w:left="1152" w:right="1008" w:hanging="1152"/>
        <w:rPr>
          <w:color w:val="000000"/>
        </w:rPr>
      </w:pPr>
      <w:r>
        <w:rPr>
          <w:color w:val="000000"/>
        </w:rPr>
        <w:t xml:space="preserve">Prescriptions are typically applied at each time step, with stands selected for harvest based on a new ranking at each time step.  However, some prescriptions require the same stand to be harvested later in a predictable way.  Therefore, prescriptions can optionally specify a predictable repeat harvest in one of two ways:  single repeat or multiple repeat.  These options can be used in combination with any of the stand qualifiers or ranking procedures given above.  However, note that the multiple repeat harvests will only be qualified and ranked </w:t>
      </w:r>
      <w:r>
        <w:rPr>
          <w:b/>
          <w:color w:val="000000"/>
        </w:rPr>
        <w:t>once</w:t>
      </w:r>
      <w:r w:rsidR="0034135F">
        <w:rPr>
          <w:b/>
          <w:color w:val="000000"/>
        </w:rPr>
        <w:t xml:space="preserve"> </w:t>
      </w:r>
      <w:r w:rsidR="0034135F" w:rsidRPr="005B6C5B">
        <w:rPr>
          <w:bCs/>
          <w:color w:val="000000"/>
        </w:rPr>
        <w:t>(i.e., initial harvest)</w:t>
      </w:r>
      <w:r>
        <w:rPr>
          <w:color w:val="000000"/>
        </w:rPr>
        <w:t xml:space="preserve">.  </w:t>
      </w:r>
    </w:p>
    <w:p w14:paraId="00000158" w14:textId="77777777" w:rsidR="009C121C" w:rsidRDefault="00000000">
      <w:pPr>
        <w:pBdr>
          <w:top w:val="nil"/>
          <w:left w:val="nil"/>
          <w:bottom w:val="nil"/>
          <w:right w:val="nil"/>
          <w:between w:val="nil"/>
        </w:pBdr>
        <w:spacing w:after="120"/>
        <w:ind w:left="1152" w:right="1008" w:hanging="1152"/>
        <w:rPr>
          <w:i/>
          <w:color w:val="000000"/>
        </w:rPr>
      </w:pPr>
      <w:r>
        <w:rPr>
          <w:b/>
          <w:i/>
          <w:color w:val="000000"/>
        </w:rPr>
        <w:t>Note:</w:t>
      </w:r>
      <w:r>
        <w:rPr>
          <w:i/>
          <w:color w:val="000000"/>
        </w:rPr>
        <w:t xml:space="preserve">  Stands set aside for repeated harvests within one prescription are not available for harvesting by other prescriptions.  </w:t>
      </w:r>
    </w:p>
    <w:p w14:paraId="00000159" w14:textId="77777777" w:rsidR="009C121C" w:rsidRDefault="00000000">
      <w:pPr>
        <w:pBdr>
          <w:top w:val="nil"/>
          <w:left w:val="nil"/>
          <w:bottom w:val="nil"/>
          <w:right w:val="nil"/>
          <w:between w:val="nil"/>
        </w:pBdr>
        <w:spacing w:after="120"/>
        <w:ind w:left="1152" w:right="1008" w:hanging="1152"/>
        <w:rPr>
          <w:i/>
          <w:color w:val="000000"/>
        </w:rPr>
      </w:pPr>
      <w:r>
        <w:rPr>
          <w:b/>
          <w:i/>
          <w:color w:val="000000"/>
        </w:rPr>
        <w:t>Note:</w:t>
      </w:r>
      <w:r>
        <w:rPr>
          <w:i/>
          <w:color w:val="000000"/>
        </w:rPr>
        <w:t xml:space="preserve"> The SiteSelector value used in initial entries is also used in all repeat entries.</w:t>
      </w:r>
    </w:p>
    <w:p w14:paraId="0000015A" w14:textId="77777777" w:rsidR="009C121C" w:rsidRDefault="00000000" w:rsidP="005B6C5B">
      <w:pPr>
        <w:pStyle w:val="Heading3"/>
        <w:numPr>
          <w:ilvl w:val="2"/>
          <w:numId w:val="2"/>
        </w:numPr>
      </w:pPr>
      <w:bookmarkStart w:id="61" w:name="_Toc226962959"/>
      <w:r>
        <w:t>Single Repeat Harvests</w:t>
      </w:r>
      <w:bookmarkEnd w:id="61"/>
    </w:p>
    <w:p w14:paraId="0000015B" w14:textId="28CB207C" w:rsidR="009C121C" w:rsidRDefault="00000000">
      <w:pPr>
        <w:pBdr>
          <w:top w:val="nil"/>
          <w:left w:val="nil"/>
          <w:bottom w:val="nil"/>
          <w:right w:val="nil"/>
          <w:between w:val="nil"/>
        </w:pBdr>
        <w:spacing w:after="120"/>
        <w:ind w:left="1152" w:right="1008" w:hanging="1152"/>
        <w:rPr>
          <w:color w:val="000000"/>
        </w:rPr>
      </w:pPr>
      <w:r>
        <w:rPr>
          <w:color w:val="000000"/>
        </w:rPr>
        <w:t xml:space="preserve">A single repeat is necessary when performing seed tree or shelterwood harvests.  For example, most cohorts of a white pine stand may be removed, leaving only the oldest cohort.  After a designated interval, allowing enough time for regeneration via seeding, the oldest cohort is </w:t>
      </w:r>
      <w:r w:rsidR="00FC6CF9">
        <w:rPr>
          <w:color w:val="000000"/>
        </w:rPr>
        <w:t xml:space="preserve">then </w:t>
      </w:r>
      <w:r>
        <w:rPr>
          <w:color w:val="000000"/>
        </w:rPr>
        <w:t xml:space="preserve">removed.  </w:t>
      </w:r>
      <w:r w:rsidR="00FC6CF9">
        <w:rPr>
          <w:b/>
          <w:color w:val="000000"/>
        </w:rPr>
        <w:t xml:space="preserve">Such </w:t>
      </w:r>
      <w:r>
        <w:rPr>
          <w:b/>
          <w:color w:val="000000"/>
        </w:rPr>
        <w:t>stands are re-harvested once after the designated interval.</w:t>
      </w:r>
      <w:r>
        <w:rPr>
          <w:color w:val="000000"/>
        </w:rPr>
        <w:t xml:space="preserve">  Although stands are ranked for the initial harvest, </w:t>
      </w:r>
      <w:r>
        <w:rPr>
          <w:b/>
          <w:color w:val="000000"/>
        </w:rPr>
        <w:t>the second harvest will occur automatically without a re-ranking</w:t>
      </w:r>
      <w:r>
        <w:rPr>
          <w:color w:val="000000"/>
        </w:rPr>
        <w:t xml:space="preserve">.  A </w:t>
      </w:r>
      <w:r>
        <w:rPr>
          <w:color w:val="000000"/>
        </w:rPr>
        <w:lastRenderedPageBreak/>
        <w:t xml:space="preserve">second cohort removal list </w:t>
      </w:r>
      <w:r>
        <w:rPr>
          <w:b/>
          <w:color w:val="000000"/>
        </w:rPr>
        <w:t>must</w:t>
      </w:r>
      <w:r>
        <w:rPr>
          <w:color w:val="000000"/>
        </w:rPr>
        <w:t xml:space="preserve"> be provided for repeat harvests.  Time-since-last-harvest will be updated after both harvests.  </w:t>
      </w:r>
    </w:p>
    <w:p w14:paraId="0000015C" w14:textId="168133D1" w:rsidR="009C121C" w:rsidRDefault="00000000">
      <w:pPr>
        <w:pBdr>
          <w:top w:val="nil"/>
          <w:left w:val="nil"/>
          <w:bottom w:val="nil"/>
          <w:right w:val="nil"/>
          <w:between w:val="nil"/>
        </w:pBdr>
        <w:spacing w:after="120"/>
        <w:ind w:left="1152" w:right="1008" w:hanging="1152"/>
        <w:rPr>
          <w:color w:val="000000"/>
        </w:rPr>
      </w:pPr>
      <w:r>
        <w:rPr>
          <w:color w:val="000000"/>
        </w:rPr>
        <w:t xml:space="preserve">The </w:t>
      </w:r>
      <w:r>
        <w:rPr>
          <w:b/>
          <w:color w:val="000000"/>
        </w:rPr>
        <w:t>SingleRepeat</w:t>
      </w:r>
      <w:r>
        <w:rPr>
          <w:color w:val="000000"/>
        </w:rPr>
        <w:t xml:space="preserve"> optional parameter indicates that the prescription is a single repeat-harvest.  </w:t>
      </w:r>
      <w:sdt>
        <w:sdtPr>
          <w:tag w:val="goog_rdk_0"/>
          <w:id w:val="-1495026181"/>
          <w:showingPlcHdr/>
        </w:sdtPr>
        <w:sdtContent>
          <w:r w:rsidR="005B6C5B">
            <w:t xml:space="preserve">     </w:t>
          </w:r>
        </w:sdtContent>
      </w:sdt>
      <w:sdt>
        <w:sdtPr>
          <w:tag w:val="goog_rdk_1"/>
          <w:id w:val="-1204088048"/>
        </w:sdtPr>
        <w:sdtContent>
          <w:r>
            <w:rPr>
              <w:color w:val="000000"/>
            </w:rPr>
            <w:t>It should be followed by an integer that</w:t>
          </w:r>
        </w:sdtContent>
      </w:sdt>
      <w:r>
        <w:rPr>
          <w:color w:val="000000"/>
        </w:rPr>
        <w:t xml:space="preserve"> specifies the interval </w:t>
      </w:r>
      <w:sdt>
        <w:sdtPr>
          <w:tag w:val="goog_rdk_2"/>
          <w:id w:val="-1571879184"/>
        </w:sdtPr>
        <w:sdtContent>
          <w:r>
            <w:rPr>
              <w:color w:val="000000"/>
            </w:rPr>
            <w:t xml:space="preserve">(in years) </w:t>
          </w:r>
        </w:sdtContent>
      </w:sdt>
      <w:r>
        <w:rPr>
          <w:color w:val="000000"/>
        </w:rPr>
        <w:t>between the initial harvest and the repeat harvest of the selected stands.  Value: integer &gt; 0.  Units: years.</w:t>
      </w:r>
    </w:p>
    <w:p w14:paraId="0000015D" w14:textId="77777777" w:rsidR="009C121C" w:rsidRDefault="00000000" w:rsidP="005B6C5B">
      <w:pPr>
        <w:pStyle w:val="Heading4"/>
        <w:numPr>
          <w:ilvl w:val="3"/>
          <w:numId w:val="2"/>
        </w:numPr>
      </w:pPr>
      <w:bookmarkStart w:id="62" w:name="_Toc226962960"/>
      <w:r>
        <w:t>CohortsRemoved and Plant Parameters for Single-Repeat Harvests</w:t>
      </w:r>
      <w:bookmarkEnd w:id="62"/>
    </w:p>
    <w:p w14:paraId="0000015E" w14:textId="0020DD72" w:rsidR="009C121C" w:rsidRDefault="00000000">
      <w:pPr>
        <w:pBdr>
          <w:top w:val="nil"/>
          <w:left w:val="nil"/>
          <w:bottom w:val="nil"/>
          <w:right w:val="nil"/>
          <w:between w:val="nil"/>
        </w:pBdr>
        <w:spacing w:after="120"/>
        <w:ind w:left="1152" w:right="1008" w:hanging="1152"/>
        <w:rPr>
          <w:color w:val="000000"/>
        </w:rPr>
      </w:pPr>
      <w:r>
        <w:rPr>
          <w:color w:val="000000"/>
        </w:rPr>
        <w:t>In order to specify which cohorts are to be removed during the repeat harvest, a 2</w:t>
      </w:r>
      <w:r>
        <w:rPr>
          <w:color w:val="000000"/>
          <w:vertAlign w:val="superscript"/>
        </w:rPr>
        <w:t>nd</w:t>
      </w:r>
      <w:r>
        <w:rPr>
          <w:color w:val="000000"/>
        </w:rPr>
        <w:t xml:space="preserve"> use of the CohortsRemoved parameter (see section </w:t>
      </w:r>
      <w:r w:rsidR="00DF4F5B">
        <w:rPr>
          <w:color w:val="000000"/>
        </w:rPr>
        <w:fldChar w:fldCharType="begin"/>
      </w:r>
      <w:r w:rsidR="00DF4F5B">
        <w:rPr>
          <w:color w:val="000000"/>
        </w:rPr>
        <w:instrText xml:space="preserve"> REF _Ref163120851 \r \h </w:instrText>
      </w:r>
      <w:r w:rsidR="00DF4F5B">
        <w:rPr>
          <w:color w:val="000000"/>
        </w:rPr>
      </w:r>
      <w:r w:rsidR="00DF4F5B">
        <w:rPr>
          <w:color w:val="000000"/>
        </w:rPr>
        <w:fldChar w:fldCharType="separate"/>
      </w:r>
      <w:r w:rsidR="00DF4F5B">
        <w:rPr>
          <w:color w:val="000000"/>
        </w:rPr>
        <w:t>2.6.1</w:t>
      </w:r>
      <w:r w:rsidR="00DF4F5B">
        <w:rPr>
          <w:color w:val="000000"/>
        </w:rPr>
        <w:fldChar w:fldCharType="end"/>
      </w:r>
      <w:r>
        <w:rPr>
          <w:color w:val="000000"/>
        </w:rPr>
        <w:t xml:space="preserve"> above) must follow the SingleRepeat parameter.</w:t>
      </w:r>
    </w:p>
    <w:p w14:paraId="0000015F" w14:textId="7D94D0E5" w:rsidR="009C121C" w:rsidRDefault="00000000">
      <w:pPr>
        <w:pBdr>
          <w:top w:val="nil"/>
          <w:left w:val="nil"/>
          <w:bottom w:val="nil"/>
          <w:right w:val="nil"/>
          <w:between w:val="nil"/>
        </w:pBdr>
        <w:spacing w:after="120"/>
        <w:ind w:left="1152" w:right="1008" w:hanging="1152"/>
        <w:rPr>
          <w:color w:val="000000"/>
        </w:rPr>
      </w:pPr>
      <w:r>
        <w:rPr>
          <w:color w:val="000000"/>
        </w:rPr>
        <w:t xml:space="preserve">Also, if the repeat harvest involves the planting of species, a second use of the Plant parameter (see section </w:t>
      </w:r>
      <w:r w:rsidR="007328A3">
        <w:rPr>
          <w:color w:val="000000"/>
        </w:rPr>
        <w:fldChar w:fldCharType="begin"/>
      </w:r>
      <w:r w:rsidR="007328A3">
        <w:rPr>
          <w:color w:val="000000"/>
        </w:rPr>
        <w:instrText xml:space="preserve"> REF _Ref163120892 \r \h </w:instrText>
      </w:r>
      <w:r w:rsidR="007328A3">
        <w:rPr>
          <w:color w:val="000000"/>
        </w:rPr>
      </w:r>
      <w:r w:rsidR="007328A3">
        <w:rPr>
          <w:color w:val="000000"/>
        </w:rPr>
        <w:fldChar w:fldCharType="separate"/>
      </w:r>
      <w:r w:rsidR="007328A3">
        <w:rPr>
          <w:color w:val="000000"/>
        </w:rPr>
        <w:t>2.7</w:t>
      </w:r>
      <w:r w:rsidR="007328A3">
        <w:rPr>
          <w:color w:val="000000"/>
        </w:rPr>
        <w:fldChar w:fldCharType="end"/>
      </w:r>
      <w:r>
        <w:rPr>
          <w:color w:val="000000"/>
        </w:rPr>
        <w:t xml:space="preserve"> above) may follow the second use of the CohortsRemoved parameter.</w:t>
      </w:r>
    </w:p>
    <w:p w14:paraId="00000160" w14:textId="77777777" w:rsidR="009C121C" w:rsidRDefault="00000000" w:rsidP="00327CBF">
      <w:pPr>
        <w:pStyle w:val="Heading3"/>
        <w:numPr>
          <w:ilvl w:val="2"/>
          <w:numId w:val="2"/>
        </w:numPr>
      </w:pPr>
      <w:bookmarkStart w:id="63" w:name="_Toc226962961"/>
      <w:r>
        <w:t>Multiple Repeat Harvests</w:t>
      </w:r>
      <w:bookmarkEnd w:id="63"/>
    </w:p>
    <w:p w14:paraId="00000161" w14:textId="3024FCC8" w:rsidR="009C121C" w:rsidRDefault="00000000">
      <w:pPr>
        <w:pBdr>
          <w:top w:val="nil"/>
          <w:left w:val="nil"/>
          <w:bottom w:val="nil"/>
          <w:right w:val="nil"/>
          <w:between w:val="nil"/>
        </w:pBdr>
        <w:spacing w:after="120"/>
        <w:ind w:left="1152" w:right="1008" w:hanging="1152"/>
        <w:rPr>
          <w:color w:val="000000"/>
        </w:rPr>
      </w:pPr>
      <w:r>
        <w:rPr>
          <w:color w:val="000000"/>
        </w:rPr>
        <w:t xml:space="preserve">Multiple repeat harvests can be used to mimic selective harvesting, clearcutting, and other silvicultural practices where stands are repeatedly entered to remove specific cohorts.  At a regular, specified interval, typically allowing enough time for maturation, the stands are harvested again.  </w:t>
      </w:r>
      <w:r>
        <w:rPr>
          <w:b/>
          <w:color w:val="000000"/>
        </w:rPr>
        <w:t>These stands are only ranked once during the initial harvesting period and are repeatedly (periodically) harvested for the remainder of the simulation run.</w:t>
      </w:r>
      <w:r>
        <w:rPr>
          <w:color w:val="000000"/>
        </w:rPr>
        <w:t xml:space="preserve">  Use the TimesToRepeat parameter (below) to turn off the repetitions of each call to the prescription (in the Implementation Table).</w:t>
      </w:r>
    </w:p>
    <w:p w14:paraId="00000162" w14:textId="77777777" w:rsidR="009C121C" w:rsidRDefault="00000000">
      <w:pPr>
        <w:pBdr>
          <w:top w:val="nil"/>
          <w:left w:val="nil"/>
          <w:bottom w:val="nil"/>
          <w:right w:val="nil"/>
          <w:between w:val="nil"/>
        </w:pBdr>
        <w:spacing w:after="120"/>
        <w:ind w:left="1152" w:right="1008" w:hanging="1152"/>
        <w:rPr>
          <w:i/>
          <w:color w:val="000000"/>
        </w:rPr>
      </w:pPr>
      <w:r>
        <w:rPr>
          <w:i/>
          <w:color w:val="000000"/>
        </w:rPr>
        <w:t>User Hint:  If re-ranking of multiple repeat harvests is desired, give the prescription an early ending in the Harvest Implementation Table, below and create a new entry in the same table with a later start date.</w:t>
      </w:r>
    </w:p>
    <w:p w14:paraId="00000163" w14:textId="77777777" w:rsidR="009C121C" w:rsidRDefault="00000000">
      <w:pPr>
        <w:pBdr>
          <w:top w:val="nil"/>
          <w:left w:val="nil"/>
          <w:bottom w:val="nil"/>
          <w:right w:val="nil"/>
          <w:between w:val="nil"/>
        </w:pBdr>
        <w:spacing w:after="120"/>
        <w:ind w:left="1152" w:right="1008" w:hanging="1152"/>
        <w:rPr>
          <w:color w:val="000000"/>
        </w:rPr>
      </w:pPr>
      <w:r>
        <w:rPr>
          <w:color w:val="000000"/>
        </w:rPr>
        <w:t>The MultipleRepeat optional parameter indicates that the prescription is a multiple repeat-harvest.  It should be followed by an integer that specifies the interval (years) between the successive harvests of the selected stands.  Value: integer &gt; 0.  Units: years.</w:t>
      </w:r>
    </w:p>
    <w:p w14:paraId="00000164"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Optional parameter: TimesToRepeat (positive integer).  Can be used to limit the number of times that the MultipleRepeat is executed.  By default, it will repeat until the simulation ends because the end time step given in the implementation table applies only to the initiation of prescriptions. </w:t>
      </w:r>
    </w:p>
    <w:p w14:paraId="00000165" w14:textId="77777777" w:rsidR="009C121C" w:rsidRDefault="00000000">
      <w:pPr>
        <w:pBdr>
          <w:top w:val="nil"/>
          <w:left w:val="nil"/>
          <w:bottom w:val="nil"/>
          <w:right w:val="nil"/>
          <w:between w:val="nil"/>
        </w:pBdr>
        <w:spacing w:after="120"/>
        <w:ind w:left="1152" w:right="1008" w:hanging="1152"/>
        <w:rPr>
          <w:i/>
          <w:color w:val="000000"/>
        </w:rPr>
      </w:pPr>
      <w:r>
        <w:rPr>
          <w:i/>
          <w:color w:val="000000"/>
        </w:rPr>
        <w:t xml:space="preserve">Note:  In every time step that a MultipleRepeat prescription appears in the Implementation Table, an additional set of stands will be entered into the cue for repeated cutting.  To avoid an ever-increasing number of </w:t>
      </w:r>
      <w:r>
        <w:rPr>
          <w:i/>
          <w:color w:val="000000"/>
        </w:rPr>
        <w:lastRenderedPageBreak/>
        <w:t>stands being cut by the Rx, limit the number of time steps that the prescription is initiated in the Implementation Table.</w:t>
      </w:r>
    </w:p>
    <w:p w14:paraId="00000166" w14:textId="77777777" w:rsidR="009C121C" w:rsidRDefault="00000000" w:rsidP="00327CBF">
      <w:pPr>
        <w:pStyle w:val="Heading2"/>
        <w:numPr>
          <w:ilvl w:val="1"/>
          <w:numId w:val="2"/>
        </w:numPr>
      </w:pPr>
      <w:bookmarkStart w:id="64" w:name="_Toc226962962"/>
      <w:r>
        <w:t>Other Prescription Parameters</w:t>
      </w:r>
      <w:bookmarkEnd w:id="64"/>
    </w:p>
    <w:p w14:paraId="00000167" w14:textId="77777777" w:rsidR="009C121C" w:rsidRDefault="00000000">
      <w:pPr>
        <w:pBdr>
          <w:top w:val="nil"/>
          <w:left w:val="nil"/>
          <w:bottom w:val="nil"/>
          <w:right w:val="nil"/>
          <w:between w:val="nil"/>
        </w:pBdr>
        <w:spacing w:after="120"/>
        <w:ind w:left="1152" w:right="1008" w:hanging="1152"/>
        <w:rPr>
          <w:color w:val="000000"/>
        </w:rPr>
      </w:pPr>
      <w:r>
        <w:rPr>
          <w:color w:val="000000"/>
        </w:rPr>
        <w:t>There are two parameters that do not fall easily into the other categories of behavior (ranking, qualification, site selection, cohort removal).</w:t>
      </w:r>
    </w:p>
    <w:p w14:paraId="00000168" w14:textId="77777777" w:rsidR="009C121C" w:rsidRDefault="00000000" w:rsidP="00327CBF">
      <w:pPr>
        <w:pStyle w:val="Heading3"/>
        <w:numPr>
          <w:ilvl w:val="2"/>
          <w:numId w:val="2"/>
        </w:numPr>
      </w:pPr>
      <w:bookmarkStart w:id="65" w:name="_Toc226962963"/>
      <w:r>
        <w:t>MinTimeSinceDamage</w:t>
      </w:r>
      <w:bookmarkEnd w:id="65"/>
    </w:p>
    <w:p w14:paraId="00000169" w14:textId="77777777" w:rsidR="009C121C" w:rsidRDefault="00000000">
      <w:pPr>
        <w:pBdr>
          <w:top w:val="nil"/>
          <w:left w:val="nil"/>
          <w:bottom w:val="nil"/>
          <w:right w:val="nil"/>
          <w:between w:val="nil"/>
        </w:pBdr>
        <w:spacing w:after="120"/>
        <w:ind w:left="1152" w:right="1008" w:hanging="1152"/>
        <w:rPr>
          <w:color w:val="000000"/>
        </w:rPr>
      </w:pPr>
      <w:r>
        <w:rPr>
          <w:color w:val="000000"/>
        </w:rPr>
        <w:t>This is a site (cell) qualification whereby you can exclude individual sites within a stand if they have not reached a minimum time since damaged by disturbance, including fire, wind, insects, and harvesting.</w:t>
      </w:r>
    </w:p>
    <w:p w14:paraId="0000016A" w14:textId="77777777" w:rsidR="009C121C" w:rsidRDefault="00000000" w:rsidP="00327CBF">
      <w:pPr>
        <w:pStyle w:val="Heading3"/>
        <w:numPr>
          <w:ilvl w:val="2"/>
          <w:numId w:val="2"/>
        </w:numPr>
      </w:pPr>
      <w:bookmarkStart w:id="66" w:name="_Toc226962964"/>
      <w:r>
        <w:t>PreventEstablishment</w:t>
      </w:r>
      <w:bookmarkEnd w:id="66"/>
    </w:p>
    <w:p w14:paraId="0000016B" w14:textId="77777777" w:rsidR="009C121C" w:rsidRDefault="00000000">
      <w:pPr>
        <w:pBdr>
          <w:top w:val="nil"/>
          <w:left w:val="nil"/>
          <w:bottom w:val="nil"/>
          <w:right w:val="nil"/>
          <w:between w:val="nil"/>
        </w:pBdr>
        <w:spacing w:after="120"/>
        <w:ind w:left="1152" w:right="1008" w:hanging="1152"/>
        <w:rPr>
          <w:color w:val="000000"/>
        </w:rPr>
      </w:pPr>
      <w:r>
        <w:rPr>
          <w:color w:val="000000"/>
        </w:rPr>
        <w:t>This keyword will prevent establishment within all sites selected for harvesting.  However, any remaining cohorts on the site will continue to grow.  The concept is designed to mimic the effects of housing development when sites are fully or partially harvested and do not regenerate back to forest.</w:t>
      </w:r>
    </w:p>
    <w:p w14:paraId="0000016C" w14:textId="77777777" w:rsidR="009C121C" w:rsidRDefault="009C121C">
      <w:pPr>
        <w:pBdr>
          <w:top w:val="nil"/>
          <w:left w:val="nil"/>
          <w:bottom w:val="nil"/>
          <w:right w:val="nil"/>
          <w:between w:val="nil"/>
        </w:pBdr>
        <w:spacing w:after="120"/>
        <w:ind w:left="1152" w:right="1008" w:hanging="1152"/>
        <w:rPr>
          <w:color w:val="000000"/>
        </w:rPr>
      </w:pPr>
    </w:p>
    <w:p w14:paraId="0000016D" w14:textId="77777777" w:rsidR="009C121C" w:rsidRDefault="00000000" w:rsidP="00327CBF">
      <w:pPr>
        <w:pStyle w:val="Heading1"/>
        <w:numPr>
          <w:ilvl w:val="0"/>
          <w:numId w:val="2"/>
        </w:numPr>
      </w:pPr>
      <w:r>
        <w:br w:type="page"/>
      </w:r>
      <w:bookmarkStart w:id="67" w:name="_Toc226962965"/>
      <w:r>
        <w:lastRenderedPageBreak/>
        <w:t>Other Inputs</w:t>
      </w:r>
      <w:bookmarkEnd w:id="67"/>
    </w:p>
    <w:p w14:paraId="0000016E" w14:textId="51C9CBFA" w:rsidR="009C121C" w:rsidRDefault="00000000">
      <w:pPr>
        <w:pBdr>
          <w:top w:val="nil"/>
          <w:left w:val="nil"/>
          <w:bottom w:val="nil"/>
          <w:right w:val="nil"/>
          <w:between w:val="nil"/>
        </w:pBdr>
        <w:spacing w:after="120"/>
        <w:ind w:left="1152" w:right="1008" w:hanging="1152"/>
        <w:rPr>
          <w:color w:val="000000"/>
        </w:rPr>
      </w:pPr>
      <w:r>
        <w:rPr>
          <w:color w:val="000000"/>
        </w:rPr>
        <w:t xml:space="preserve">This extension has three input files: a text file containing input parameters and two input maps (see </w:t>
      </w:r>
      <w:r w:rsidR="007328A3">
        <w:rPr>
          <w:color w:val="000000"/>
        </w:rPr>
        <w:t>b</w:t>
      </w:r>
      <w:r w:rsidR="0056374C">
        <w:rPr>
          <w:color w:val="000000"/>
        </w:rPr>
        <w:t>elow</w:t>
      </w:r>
      <w:r>
        <w:rPr>
          <w:color w:val="000000"/>
        </w:rPr>
        <w:t xml:space="preserve">).  The text file must comply with the general format requirements described in section 3.1 </w:t>
      </w:r>
      <w:r>
        <w:rPr>
          <w:i/>
          <w:color w:val="000000"/>
        </w:rPr>
        <w:t>Text Input Files</w:t>
      </w:r>
      <w:r>
        <w:rPr>
          <w:color w:val="000000"/>
        </w:rPr>
        <w:t xml:space="preserve"> in the </w:t>
      </w:r>
      <w:r>
        <w:rPr>
          <w:i/>
          <w:color w:val="000000"/>
        </w:rPr>
        <w:t>LANDIS-II Model User Guide</w:t>
      </w:r>
      <w:r>
        <w:rPr>
          <w:color w:val="000000"/>
        </w:rPr>
        <w:t>.</w:t>
      </w:r>
    </w:p>
    <w:p w14:paraId="0000016F" w14:textId="77777777" w:rsidR="009C121C" w:rsidRDefault="00000000" w:rsidP="00327CBF">
      <w:pPr>
        <w:pStyle w:val="Heading2"/>
        <w:numPr>
          <w:ilvl w:val="1"/>
          <w:numId w:val="2"/>
        </w:numPr>
      </w:pPr>
      <w:bookmarkStart w:id="68" w:name="_Toc226962966"/>
      <w:r>
        <w:t>LandisData</w:t>
      </w:r>
      <w:bookmarkEnd w:id="68"/>
    </w:p>
    <w:p w14:paraId="00000170" w14:textId="6DB774FE" w:rsidR="009C121C" w:rsidRDefault="00000000">
      <w:pPr>
        <w:pBdr>
          <w:top w:val="nil"/>
          <w:left w:val="nil"/>
          <w:bottom w:val="nil"/>
          <w:right w:val="nil"/>
          <w:between w:val="nil"/>
        </w:pBdr>
        <w:spacing w:after="120"/>
        <w:ind w:left="1152" w:right="1008" w:hanging="1152"/>
        <w:rPr>
          <w:color w:val="000000"/>
        </w:rPr>
      </w:pPr>
      <w:r>
        <w:rPr>
          <w:color w:val="000000"/>
        </w:rPr>
        <w:t xml:space="preserve">This parameter’s value must be </w:t>
      </w:r>
      <w:r>
        <w:rPr>
          <w:rFonts w:ascii="Courier New" w:eastAsia="Courier New" w:hAnsi="Courier New" w:cs="Courier New"/>
          <w:color w:val="000000"/>
          <w:sz w:val="20"/>
          <w:szCs w:val="20"/>
        </w:rPr>
        <w:t>"</w:t>
      </w:r>
      <w:r w:rsidR="00E769D7">
        <w:rPr>
          <w:rFonts w:ascii="Courier New" w:eastAsia="Courier New" w:hAnsi="Courier New" w:cs="Courier New"/>
          <w:color w:val="000000"/>
          <w:sz w:val="20"/>
          <w:szCs w:val="20"/>
        </w:rPr>
        <w:t xml:space="preserve">Biomass </w:t>
      </w:r>
      <w:r>
        <w:rPr>
          <w:rFonts w:ascii="Courier New" w:eastAsia="Courier New" w:hAnsi="Courier New" w:cs="Courier New"/>
          <w:color w:val="000000"/>
          <w:sz w:val="20"/>
          <w:szCs w:val="20"/>
        </w:rPr>
        <w:t>Harvest"</w:t>
      </w:r>
      <w:r>
        <w:rPr>
          <w:color w:val="000000"/>
        </w:rPr>
        <w:t>.</w:t>
      </w:r>
    </w:p>
    <w:p w14:paraId="00000171" w14:textId="77777777" w:rsidR="009C121C" w:rsidRDefault="00000000" w:rsidP="00327CBF">
      <w:pPr>
        <w:pStyle w:val="Heading2"/>
        <w:numPr>
          <w:ilvl w:val="1"/>
          <w:numId w:val="2"/>
        </w:numPr>
      </w:pPr>
      <w:bookmarkStart w:id="69" w:name="_Toc226962967"/>
      <w:r>
        <w:t>Timestep</w:t>
      </w:r>
      <w:bookmarkEnd w:id="69"/>
    </w:p>
    <w:p w14:paraId="00000172" w14:textId="77777777" w:rsidR="009C121C" w:rsidRDefault="00000000">
      <w:pPr>
        <w:pBdr>
          <w:top w:val="nil"/>
          <w:left w:val="nil"/>
          <w:bottom w:val="nil"/>
          <w:right w:val="nil"/>
          <w:between w:val="nil"/>
        </w:pBdr>
        <w:spacing w:after="120"/>
        <w:ind w:left="1152" w:right="1008" w:hanging="1152"/>
        <w:rPr>
          <w:color w:val="000000"/>
        </w:rPr>
      </w:pPr>
      <w:r>
        <w:rPr>
          <w:color w:val="000000"/>
        </w:rPr>
        <w:t>This parameter is the extension’s timestep.  Value: integer &gt; 0.  Units: years.</w:t>
      </w:r>
    </w:p>
    <w:p w14:paraId="00000173" w14:textId="77777777" w:rsidR="009C121C" w:rsidRDefault="00000000" w:rsidP="007B3CD4">
      <w:pPr>
        <w:pStyle w:val="Heading2"/>
        <w:numPr>
          <w:ilvl w:val="1"/>
          <w:numId w:val="2"/>
        </w:numPr>
      </w:pPr>
      <w:bookmarkStart w:id="70" w:name="_Toc226962968"/>
      <w:r>
        <w:t>Input Maps</w:t>
      </w:r>
      <w:bookmarkEnd w:id="70"/>
    </w:p>
    <w:p w14:paraId="00000174" w14:textId="77777777" w:rsidR="009C121C" w:rsidRDefault="00000000">
      <w:pPr>
        <w:pBdr>
          <w:top w:val="nil"/>
          <w:left w:val="nil"/>
          <w:bottom w:val="nil"/>
          <w:right w:val="nil"/>
          <w:between w:val="nil"/>
        </w:pBdr>
        <w:spacing w:after="120"/>
        <w:ind w:left="1152" w:right="1008" w:hanging="1152"/>
        <w:rPr>
          <w:color w:val="000000"/>
        </w:rPr>
      </w:pPr>
      <w:r>
        <w:rPr>
          <w:color w:val="000000"/>
        </w:rPr>
        <w:t>The extension requires two input maps.  It reads the maps after it has finished reading this input file.</w:t>
      </w:r>
    </w:p>
    <w:p w14:paraId="00000175" w14:textId="77777777" w:rsidR="009C121C" w:rsidRDefault="00000000" w:rsidP="007B3CD4">
      <w:pPr>
        <w:pStyle w:val="Heading3"/>
        <w:numPr>
          <w:ilvl w:val="2"/>
          <w:numId w:val="2"/>
        </w:numPr>
      </w:pPr>
      <w:bookmarkStart w:id="71" w:name="_Toc226962969"/>
      <w:r>
        <w:t>ManagementAreas</w:t>
      </w:r>
      <w:bookmarkEnd w:id="71"/>
    </w:p>
    <w:p w14:paraId="00000176" w14:textId="552E7487" w:rsidR="009C121C" w:rsidRDefault="00000000">
      <w:pPr>
        <w:pBdr>
          <w:top w:val="nil"/>
          <w:left w:val="nil"/>
          <w:bottom w:val="nil"/>
          <w:right w:val="nil"/>
          <w:between w:val="nil"/>
        </w:pBdr>
        <w:spacing w:after="120"/>
        <w:ind w:left="1152" w:right="1008" w:hanging="1152"/>
        <w:rPr>
          <w:color w:val="000000"/>
        </w:rPr>
      </w:pPr>
      <w:r>
        <w:rPr>
          <w:color w:val="000000"/>
        </w:rPr>
        <w:t xml:space="preserve">This parameter is the filename of the input map showing where the management areas are located on the landscape.  The extension checks each cell value in the map at an active site on the landscape.  Any value that is not in the Management Area column of the harvest implementations table (see section </w:t>
      </w:r>
      <w:r w:rsidR="0056374C">
        <w:rPr>
          <w:color w:val="000000"/>
        </w:rPr>
        <w:fldChar w:fldCharType="begin"/>
      </w:r>
      <w:r w:rsidR="0056374C">
        <w:rPr>
          <w:color w:val="000000"/>
        </w:rPr>
        <w:instrText xml:space="preserve"> REF _Ref163120968 \r \h </w:instrText>
      </w:r>
      <w:r w:rsidR="0056374C">
        <w:rPr>
          <w:color w:val="000000"/>
        </w:rPr>
      </w:r>
      <w:r w:rsidR="0056374C">
        <w:rPr>
          <w:color w:val="000000"/>
        </w:rPr>
        <w:fldChar w:fldCharType="separate"/>
      </w:r>
      <w:r w:rsidR="0056374C">
        <w:rPr>
          <w:color w:val="000000"/>
        </w:rPr>
        <w:t>3.6</w:t>
      </w:r>
      <w:r w:rsidR="0056374C">
        <w:rPr>
          <w:color w:val="000000"/>
        </w:rPr>
        <w:fldChar w:fldCharType="end"/>
      </w:r>
      <w:r>
        <w:rPr>
          <w:color w:val="000000"/>
        </w:rPr>
        <w:t xml:space="preserve">) is considered an </w:t>
      </w:r>
      <w:r>
        <w:rPr>
          <w:b/>
          <w:color w:val="000000"/>
        </w:rPr>
        <w:t>inactive</w:t>
      </w:r>
      <w:r>
        <w:rPr>
          <w:color w:val="000000"/>
        </w:rPr>
        <w:t xml:space="preserve"> management area.  After reading the management area map, the extension outputs a list of all the inactive management areas that were found.</w:t>
      </w:r>
    </w:p>
    <w:p w14:paraId="00000177" w14:textId="77777777" w:rsidR="009C121C" w:rsidRDefault="00000000" w:rsidP="007B3CD4">
      <w:pPr>
        <w:pStyle w:val="Heading3"/>
        <w:numPr>
          <w:ilvl w:val="2"/>
          <w:numId w:val="2"/>
        </w:numPr>
      </w:pPr>
      <w:bookmarkStart w:id="72" w:name="_Toc226962970"/>
      <w:r>
        <w:t>Stands</w:t>
      </w:r>
      <w:bookmarkEnd w:id="72"/>
    </w:p>
    <w:p w14:paraId="00000178" w14:textId="77777777" w:rsidR="009C121C" w:rsidRDefault="00000000">
      <w:pPr>
        <w:pBdr>
          <w:top w:val="nil"/>
          <w:left w:val="nil"/>
          <w:bottom w:val="nil"/>
          <w:right w:val="nil"/>
          <w:between w:val="nil"/>
        </w:pBdr>
        <w:spacing w:after="120"/>
        <w:ind w:left="1152" w:right="1008" w:hanging="1152"/>
        <w:rPr>
          <w:color w:val="000000"/>
        </w:rPr>
      </w:pPr>
      <w:r>
        <w:rPr>
          <w:color w:val="000000"/>
        </w:rPr>
        <w:t>This parameter is the filename of the input map showing where the harvest stands are located.  The extension will report an error if any stand belongs to more than one management area.</w:t>
      </w:r>
    </w:p>
    <w:p w14:paraId="00000179" w14:textId="77777777" w:rsidR="009C121C" w:rsidRDefault="00000000" w:rsidP="007B3CD4">
      <w:pPr>
        <w:pStyle w:val="Heading2"/>
        <w:numPr>
          <w:ilvl w:val="1"/>
          <w:numId w:val="2"/>
        </w:numPr>
      </w:pPr>
      <w:bookmarkStart w:id="73" w:name="_Toc226962971"/>
      <w:r>
        <w:t>Harvest Prescriptions</w:t>
      </w:r>
      <w:bookmarkEnd w:id="73"/>
    </w:p>
    <w:p w14:paraId="0000017A" w14:textId="77777777" w:rsidR="009C121C" w:rsidRDefault="00000000">
      <w:pPr>
        <w:pBdr>
          <w:top w:val="nil"/>
          <w:left w:val="nil"/>
          <w:bottom w:val="nil"/>
          <w:right w:val="nil"/>
          <w:between w:val="nil"/>
        </w:pBdr>
        <w:spacing w:after="120"/>
        <w:ind w:left="1152" w:right="1008" w:hanging="1152"/>
        <w:rPr>
          <w:color w:val="000000"/>
        </w:rPr>
      </w:pPr>
      <w:r>
        <w:rPr>
          <w:color w:val="000000"/>
        </w:rPr>
        <w:t>See the section above for details describing the harvest prescriptions.</w:t>
      </w:r>
    </w:p>
    <w:p w14:paraId="202308FA" w14:textId="77777777" w:rsidR="003C7D4D" w:rsidRDefault="003C7D4D" w:rsidP="007B3CD4">
      <w:pPr>
        <w:pStyle w:val="Heading2"/>
        <w:numPr>
          <w:ilvl w:val="1"/>
          <w:numId w:val="2"/>
        </w:numPr>
      </w:pPr>
      <w:bookmarkStart w:id="74" w:name="_Toc284865474"/>
      <w:bookmarkStart w:id="75" w:name="_Toc64972112"/>
      <w:bookmarkStart w:id="76" w:name="_Toc226962972"/>
      <w:r>
        <w:t>PreventEstablishment</w:t>
      </w:r>
      <w:bookmarkEnd w:id="74"/>
      <w:bookmarkEnd w:id="75"/>
      <w:bookmarkEnd w:id="76"/>
    </w:p>
    <w:p w14:paraId="7B1C33C9" w14:textId="77777777" w:rsidR="003C7D4D" w:rsidRDefault="003C7D4D" w:rsidP="007B3CD4">
      <w:pPr>
        <w:pBdr>
          <w:top w:val="nil"/>
          <w:left w:val="nil"/>
          <w:bottom w:val="nil"/>
          <w:right w:val="nil"/>
          <w:between w:val="nil"/>
        </w:pBdr>
        <w:spacing w:after="120"/>
        <w:ind w:left="1152" w:right="1008" w:hanging="1152"/>
      </w:pPr>
      <w:r>
        <w:t>The user can use the PreventEstablishment keyword after the SiteSelection choice to indicate that no new cohorts can establish after this prescription has been applied to a site.</w:t>
      </w:r>
    </w:p>
    <w:p w14:paraId="03FBA57A" w14:textId="77777777" w:rsidR="003C7D4D" w:rsidRDefault="003C7D4D" w:rsidP="003C7D4D">
      <w:pPr>
        <w:pStyle w:val="textbody"/>
      </w:pPr>
      <w:r>
        <w:t>Example:</w:t>
      </w:r>
    </w:p>
    <w:p w14:paraId="6807EBBF" w14:textId="77777777" w:rsidR="003C7D4D" w:rsidRPr="006F5CA1" w:rsidRDefault="003C7D4D" w:rsidP="003C7D4D">
      <w:pPr>
        <w:pStyle w:val="textbody"/>
        <w:rPr>
          <w:rFonts w:ascii="Courier" w:hAnsi="Courier"/>
          <w:sz w:val="20"/>
        </w:rPr>
      </w:pPr>
      <w:r w:rsidRPr="006F5CA1">
        <w:rPr>
          <w:rFonts w:ascii="Courier" w:hAnsi="Courier"/>
          <w:sz w:val="20"/>
        </w:rPr>
        <w:lastRenderedPageBreak/>
        <w:t>Prescription SmallDevelopments</w:t>
      </w:r>
    </w:p>
    <w:p w14:paraId="12EBE198" w14:textId="77777777" w:rsidR="003C7D4D" w:rsidRPr="006F5CA1" w:rsidRDefault="003C7D4D" w:rsidP="003C7D4D">
      <w:pPr>
        <w:pStyle w:val="textbody"/>
        <w:rPr>
          <w:rFonts w:ascii="Courier" w:hAnsi="Courier"/>
          <w:sz w:val="20"/>
        </w:rPr>
      </w:pPr>
      <w:r w:rsidRPr="006F5CA1">
        <w:rPr>
          <w:rFonts w:ascii="Courier" w:hAnsi="Courier"/>
          <w:sz w:val="20"/>
        </w:rPr>
        <w:t xml:space="preserve">    StandRanking </w:t>
      </w:r>
      <w:r w:rsidRPr="006F5CA1">
        <w:rPr>
          <w:rFonts w:ascii="Courier" w:hAnsi="Courier"/>
          <w:sz w:val="20"/>
        </w:rPr>
        <w:tab/>
        <w:t>Random</w:t>
      </w:r>
    </w:p>
    <w:p w14:paraId="7E3A4A93" w14:textId="77777777" w:rsidR="003C7D4D" w:rsidRPr="006F5CA1" w:rsidRDefault="003C7D4D" w:rsidP="003C7D4D">
      <w:pPr>
        <w:pStyle w:val="textbody"/>
        <w:rPr>
          <w:rFonts w:ascii="Courier" w:hAnsi="Courier"/>
          <w:sz w:val="20"/>
        </w:rPr>
      </w:pPr>
      <w:r w:rsidRPr="006F5CA1">
        <w:rPr>
          <w:rFonts w:ascii="Courier" w:hAnsi="Courier"/>
          <w:sz w:val="20"/>
        </w:rPr>
        <w:t xml:space="preserve">    MinimumTimeSinceLastHarvest 0</w:t>
      </w:r>
    </w:p>
    <w:p w14:paraId="1D4BD8C0" w14:textId="77777777" w:rsidR="003C7D4D" w:rsidRPr="006F5CA1" w:rsidRDefault="003C7D4D" w:rsidP="003C7D4D">
      <w:pPr>
        <w:pStyle w:val="textbody"/>
        <w:rPr>
          <w:rFonts w:ascii="Courier" w:hAnsi="Courier"/>
          <w:sz w:val="20"/>
        </w:rPr>
      </w:pPr>
      <w:r w:rsidRPr="006F5CA1">
        <w:rPr>
          <w:rFonts w:ascii="Courier" w:hAnsi="Courier"/>
          <w:sz w:val="20"/>
        </w:rPr>
        <w:t xml:space="preserve">    SiteSelection </w:t>
      </w:r>
      <w:r w:rsidRPr="006F5CA1">
        <w:rPr>
          <w:rFonts w:ascii="Courier" w:hAnsi="Courier"/>
          <w:sz w:val="20"/>
        </w:rPr>
        <w:tab/>
        <w:t>PartialStandSpread   1 1</w:t>
      </w:r>
    </w:p>
    <w:p w14:paraId="01C6EE3C" w14:textId="77777777" w:rsidR="003C7D4D" w:rsidRPr="006F5CA1" w:rsidRDefault="003C7D4D" w:rsidP="003C7D4D">
      <w:pPr>
        <w:pStyle w:val="textbody"/>
        <w:rPr>
          <w:rFonts w:ascii="Courier" w:hAnsi="Courier"/>
          <w:sz w:val="20"/>
        </w:rPr>
      </w:pPr>
      <w:r w:rsidRPr="006F5CA1">
        <w:rPr>
          <w:rFonts w:ascii="Courier" w:hAnsi="Courier"/>
          <w:sz w:val="20"/>
        </w:rPr>
        <w:t xml:space="preserve">    PreventEstablishment</w:t>
      </w:r>
    </w:p>
    <w:p w14:paraId="0000017B" w14:textId="77777777" w:rsidR="009C121C" w:rsidRDefault="00000000" w:rsidP="007B3CD4">
      <w:pPr>
        <w:pStyle w:val="Heading2"/>
        <w:numPr>
          <w:ilvl w:val="1"/>
          <w:numId w:val="2"/>
        </w:numPr>
      </w:pPr>
      <w:bookmarkStart w:id="77" w:name="_Ref163120968"/>
      <w:bookmarkStart w:id="78" w:name="_Toc226962973"/>
      <w:r>
        <w:t>Harvest Implementations Table</w:t>
      </w:r>
      <w:bookmarkEnd w:id="77"/>
      <w:bookmarkEnd w:id="78"/>
    </w:p>
    <w:p w14:paraId="0000017C"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This table specifies which prescriptions are implemented in the various management areas.  Each row in the table specifies one prescription that is applied to one or more management areas.  More than one prescription can be applied to a management area.  </w:t>
      </w:r>
    </w:p>
    <w:p w14:paraId="0000017D" w14:textId="77777777" w:rsidR="009C121C" w:rsidRDefault="00000000" w:rsidP="007B3CD4">
      <w:pPr>
        <w:pStyle w:val="Heading3"/>
        <w:numPr>
          <w:ilvl w:val="2"/>
          <w:numId w:val="2"/>
        </w:numPr>
      </w:pPr>
      <w:bookmarkStart w:id="79" w:name="_Toc226962974"/>
      <w:r>
        <w:t>Table Name</w:t>
      </w:r>
      <w:bookmarkEnd w:id="79"/>
    </w:p>
    <w:p w14:paraId="0000017E"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The table’s name is </w:t>
      </w:r>
      <w:r>
        <w:rPr>
          <w:rFonts w:ascii="Courier New" w:eastAsia="Courier New" w:hAnsi="Courier New" w:cs="Courier New"/>
          <w:color w:val="000000"/>
          <w:sz w:val="20"/>
          <w:szCs w:val="20"/>
        </w:rPr>
        <w:t>"HarvestImplementations"</w:t>
      </w:r>
      <w:r>
        <w:rPr>
          <w:color w:val="000000"/>
        </w:rPr>
        <w:t>.</w:t>
      </w:r>
    </w:p>
    <w:p w14:paraId="0000017F" w14:textId="77777777" w:rsidR="009C121C" w:rsidRDefault="00000000" w:rsidP="007B3CD4">
      <w:pPr>
        <w:pStyle w:val="Heading3"/>
        <w:numPr>
          <w:ilvl w:val="2"/>
          <w:numId w:val="2"/>
        </w:numPr>
      </w:pPr>
      <w:bookmarkStart w:id="80" w:name="_Toc226962975"/>
      <w:r>
        <w:t>Management Area Column</w:t>
      </w:r>
      <w:bookmarkEnd w:id="80"/>
    </w:p>
    <w:p w14:paraId="00000180" w14:textId="2BF5754A" w:rsidR="009C121C" w:rsidRDefault="00000000">
      <w:pPr>
        <w:pBdr>
          <w:top w:val="nil"/>
          <w:left w:val="nil"/>
          <w:bottom w:val="nil"/>
          <w:right w:val="nil"/>
          <w:between w:val="nil"/>
        </w:pBdr>
        <w:spacing w:after="120"/>
        <w:ind w:left="1152" w:right="1008" w:hanging="1152"/>
        <w:rPr>
          <w:color w:val="000000"/>
        </w:rPr>
      </w:pPr>
      <w:r w:rsidRPr="007B3CD4">
        <w:rPr>
          <w:color w:val="000000"/>
        </w:rPr>
        <w:t xml:space="preserve">This parameter is the map code of the management area to which the prescription will be applied.  The management area must contain at least one active site in the landscape.  Value: 0 ≤ integer.  If a prescription is to be applied to more than one management area, these should be listed on separate lines.  </w:t>
      </w:r>
    </w:p>
    <w:p w14:paraId="00000181" w14:textId="77777777" w:rsidR="009C121C" w:rsidRDefault="00000000" w:rsidP="007B3CD4">
      <w:pPr>
        <w:pStyle w:val="Heading3"/>
        <w:numPr>
          <w:ilvl w:val="2"/>
          <w:numId w:val="2"/>
        </w:numPr>
      </w:pPr>
      <w:bookmarkStart w:id="81" w:name="_Toc226962976"/>
      <w:r>
        <w:t>Prescription Column</w:t>
      </w:r>
      <w:bookmarkEnd w:id="81"/>
    </w:p>
    <w:p w14:paraId="00000182" w14:textId="77777777" w:rsidR="009C121C" w:rsidRDefault="00000000">
      <w:pPr>
        <w:pBdr>
          <w:top w:val="nil"/>
          <w:left w:val="nil"/>
          <w:bottom w:val="nil"/>
          <w:right w:val="nil"/>
          <w:between w:val="nil"/>
        </w:pBdr>
        <w:spacing w:after="120"/>
        <w:ind w:left="1152" w:right="1008" w:hanging="1152"/>
        <w:rPr>
          <w:color w:val="000000"/>
        </w:rPr>
      </w:pPr>
      <w:r>
        <w:rPr>
          <w:color w:val="000000"/>
        </w:rPr>
        <w:t>This text parameter is the name of the prescription to apply to the management area(s).</w:t>
      </w:r>
    </w:p>
    <w:p w14:paraId="00000183" w14:textId="77777777" w:rsidR="009C121C" w:rsidRDefault="00000000" w:rsidP="007B3CD4">
      <w:pPr>
        <w:pStyle w:val="Heading3"/>
        <w:numPr>
          <w:ilvl w:val="2"/>
          <w:numId w:val="2"/>
        </w:numPr>
      </w:pPr>
      <w:bookmarkStart w:id="82" w:name="_Ref163717717"/>
      <w:bookmarkStart w:id="83" w:name="_Toc226962977"/>
      <w:r>
        <w:t>Area/Stands To Harvest Column</w:t>
      </w:r>
      <w:bookmarkEnd w:id="82"/>
      <w:bookmarkEnd w:id="83"/>
    </w:p>
    <w:p w14:paraId="00000184" w14:textId="69E1E2DE" w:rsidR="009C121C" w:rsidRDefault="00000000">
      <w:pPr>
        <w:pBdr>
          <w:top w:val="nil"/>
          <w:left w:val="nil"/>
          <w:bottom w:val="nil"/>
          <w:right w:val="nil"/>
          <w:between w:val="nil"/>
        </w:pBdr>
        <w:spacing w:after="120"/>
        <w:ind w:left="1152" w:right="1008" w:hanging="1152"/>
        <w:rPr>
          <w:color w:val="000000"/>
        </w:rPr>
      </w:pPr>
      <w:r>
        <w:rPr>
          <w:color w:val="000000"/>
        </w:rPr>
        <w:t xml:space="preserve">This parameter is the target percentage of the cells in a management area to be harvested with the applied prescription </w:t>
      </w:r>
      <w:r>
        <w:rPr>
          <w:b/>
          <w:color w:val="000000"/>
        </w:rPr>
        <w:t>within a single harvest time step</w:t>
      </w:r>
      <w:r w:rsidRPr="007B3CD4">
        <w:rPr>
          <w:color w:val="000000"/>
        </w:rPr>
        <w:t xml:space="preserve">.  Value: 0% ≤ number ≤ 100%.  Target percent is a fraction of sites within a management area.  Note:  non-active sites should not be </w:t>
      </w:r>
      <w:r w:rsidR="00316DD3">
        <w:rPr>
          <w:color w:val="000000"/>
        </w:rPr>
        <w:t>counted</w:t>
      </w:r>
      <w:r w:rsidR="00316DD3" w:rsidRPr="007B3CD4">
        <w:rPr>
          <w:color w:val="000000"/>
        </w:rPr>
        <w:t xml:space="preserve"> </w:t>
      </w:r>
      <w:r w:rsidR="007772CB">
        <w:rPr>
          <w:color w:val="000000"/>
        </w:rPr>
        <w:t>with</w:t>
      </w:r>
      <w:r w:rsidRPr="00D15E89">
        <w:rPr>
          <w:color w:val="000000"/>
        </w:rPr>
        <w:t>in any management area as this may lead to erroneous computation of the number of sites to be harvested.</w:t>
      </w:r>
    </w:p>
    <w:p w14:paraId="00000185" w14:textId="12EF343B" w:rsidR="009C121C" w:rsidRDefault="00000000">
      <w:pPr>
        <w:pBdr>
          <w:top w:val="nil"/>
          <w:left w:val="nil"/>
          <w:bottom w:val="nil"/>
          <w:right w:val="nil"/>
          <w:between w:val="nil"/>
        </w:pBdr>
        <w:spacing w:after="120"/>
        <w:ind w:left="1152" w:right="1008" w:hanging="1152"/>
        <w:rPr>
          <w:color w:val="000000"/>
        </w:rPr>
      </w:pPr>
      <w:r>
        <w:rPr>
          <w:color w:val="000000"/>
        </w:rPr>
        <w:t xml:space="preserve">This parameter can be used to target a proportion of stands by adding the keyword </w:t>
      </w:r>
      <w:r>
        <w:rPr>
          <w:i/>
          <w:color w:val="000000"/>
        </w:rPr>
        <w:t>Stands</w:t>
      </w:r>
      <w:r>
        <w:rPr>
          <w:color w:val="000000"/>
        </w:rPr>
        <w:t xml:space="preserve"> immediately after the % in the input (e.g., </w:t>
      </w:r>
      <w:r>
        <w:rPr>
          <w:i/>
          <w:color w:val="000000"/>
        </w:rPr>
        <w:t>10%Stands</w:t>
      </w:r>
      <w:r>
        <w:rPr>
          <w:color w:val="000000"/>
        </w:rPr>
        <w:t xml:space="preserve">).  When the Stands keyword is used, the target for the applied prescription will be to harvest x% of all eligible stands (i.e., ranking &gt; 0) in each harvest time step.  Note that when prescriptions include stand </w:t>
      </w:r>
      <w:r>
        <w:rPr>
          <w:color w:val="000000"/>
        </w:rPr>
        <w:lastRenderedPageBreak/>
        <w:t>qualifications (</w:t>
      </w:r>
      <w:r w:rsidR="004D1235">
        <w:rPr>
          <w:color w:val="000000"/>
        </w:rPr>
        <w:fldChar w:fldCharType="begin"/>
      </w:r>
      <w:r w:rsidR="004D1235">
        <w:rPr>
          <w:color w:val="000000"/>
        </w:rPr>
        <w:instrText xml:space="preserve"> REF _Ref163119806 \r \h </w:instrText>
      </w:r>
      <w:r w:rsidR="004D1235">
        <w:rPr>
          <w:color w:val="000000"/>
        </w:rPr>
      </w:r>
      <w:r w:rsidR="004D1235">
        <w:rPr>
          <w:color w:val="000000"/>
        </w:rPr>
        <w:fldChar w:fldCharType="separate"/>
      </w:r>
      <w:r w:rsidR="004D1235">
        <w:rPr>
          <w:color w:val="000000"/>
        </w:rPr>
        <w:t>2.4</w:t>
      </w:r>
      <w:r w:rsidR="004D1235">
        <w:rPr>
          <w:color w:val="000000"/>
        </w:rPr>
        <w:fldChar w:fldCharType="end"/>
      </w:r>
      <w:r>
        <w:rPr>
          <w:color w:val="000000"/>
        </w:rPr>
        <w:t>) this can impact the targeted number of stands to harvest, and the number of targeted stands can change through time.</w:t>
      </w:r>
    </w:p>
    <w:p w14:paraId="00000186" w14:textId="77777777" w:rsidR="009C121C" w:rsidRDefault="00000000" w:rsidP="00D15E89">
      <w:pPr>
        <w:pStyle w:val="Heading3"/>
        <w:numPr>
          <w:ilvl w:val="2"/>
          <w:numId w:val="2"/>
        </w:numPr>
      </w:pPr>
      <w:bookmarkStart w:id="84" w:name="_Toc226962978"/>
      <w:r>
        <w:t>Begin Time Column</w:t>
      </w:r>
      <w:bookmarkEnd w:id="84"/>
    </w:p>
    <w:p w14:paraId="00000187" w14:textId="68FE6A35" w:rsidR="009C121C" w:rsidRDefault="00000000">
      <w:pPr>
        <w:pBdr>
          <w:top w:val="nil"/>
          <w:left w:val="nil"/>
          <w:bottom w:val="nil"/>
          <w:right w:val="nil"/>
          <w:between w:val="nil"/>
        </w:pBdr>
        <w:spacing w:after="120"/>
        <w:ind w:left="1152" w:right="1008" w:hanging="1152"/>
        <w:rPr>
          <w:b/>
          <w:color w:val="000000"/>
        </w:rPr>
      </w:pPr>
      <w:r w:rsidRPr="00D15E89">
        <w:rPr>
          <w:color w:val="000000"/>
        </w:rPr>
        <w:t>This optional parameter indicates the year during the model scenario when the prescription should start being applied to the management area.  Prior to the specified year, the prescription is inactive.  Value: 0</w:t>
      </w:r>
      <w:r w:rsidR="00F66699">
        <w:rPr>
          <w:color w:val="000000"/>
        </w:rPr>
        <w:t xml:space="preserve"> </w:t>
      </w:r>
      <w:r w:rsidRPr="00D15E89">
        <w:rPr>
          <w:color w:val="000000"/>
        </w:rPr>
        <w:t>≤ integer ≤ end year of the scenario.  Units: Year.</w:t>
      </w:r>
      <w:r>
        <w:rPr>
          <w:rFonts w:ascii="Gungsuh" w:eastAsia="Gungsuh" w:hAnsi="Gungsuh" w:cs="Gungsuh"/>
          <w:color w:val="000000"/>
        </w:rPr>
        <w:t xml:space="preserve">  </w:t>
      </w:r>
      <w:r>
        <w:rPr>
          <w:b/>
          <w:color w:val="000000"/>
        </w:rPr>
        <w:t>If this parameter is not specified, then the prescription starts at the beginning of the scenario.</w:t>
      </w:r>
    </w:p>
    <w:p w14:paraId="00000188" w14:textId="77777777" w:rsidR="009C121C" w:rsidRDefault="00000000" w:rsidP="00D15E89">
      <w:pPr>
        <w:pStyle w:val="Heading3"/>
        <w:numPr>
          <w:ilvl w:val="2"/>
          <w:numId w:val="2"/>
        </w:numPr>
      </w:pPr>
      <w:bookmarkStart w:id="85" w:name="_Toc226962979"/>
      <w:r>
        <w:t>End Time Column</w:t>
      </w:r>
      <w:bookmarkEnd w:id="85"/>
    </w:p>
    <w:p w14:paraId="00000189" w14:textId="0CA68796" w:rsidR="009C121C" w:rsidRDefault="00000000">
      <w:pPr>
        <w:pBdr>
          <w:top w:val="nil"/>
          <w:left w:val="nil"/>
          <w:bottom w:val="nil"/>
          <w:right w:val="nil"/>
          <w:between w:val="nil"/>
        </w:pBdr>
        <w:spacing w:after="120"/>
        <w:ind w:left="1152" w:right="1008" w:hanging="1152"/>
        <w:rPr>
          <w:b/>
          <w:color w:val="000000"/>
        </w:rPr>
      </w:pPr>
      <w:r w:rsidRPr="00D15E89">
        <w:rPr>
          <w:color w:val="000000"/>
        </w:rPr>
        <w:t>This optional parameter indicates the year during the model scenario when the prescription should stop being applied to the management area.  After the specified year, the prescription is inactive. Value: Begin Time</w:t>
      </w:r>
      <w:r w:rsidR="00F66699">
        <w:rPr>
          <w:color w:val="000000"/>
        </w:rPr>
        <w:t xml:space="preserve"> </w:t>
      </w:r>
      <w:r w:rsidRPr="00D15E89">
        <w:rPr>
          <w:color w:val="000000"/>
        </w:rPr>
        <w:t>≤ integer ≤ end year of the scenario.  Units: Year.</w:t>
      </w:r>
      <w:r>
        <w:rPr>
          <w:rFonts w:ascii="Gungsuh" w:eastAsia="Gungsuh" w:hAnsi="Gungsuh" w:cs="Gungsuh"/>
          <w:color w:val="000000"/>
        </w:rPr>
        <w:t xml:space="preserve">  </w:t>
      </w:r>
      <w:r>
        <w:rPr>
          <w:b/>
          <w:color w:val="000000"/>
        </w:rPr>
        <w:t>If this parameter is not specified, then the prescription is active until the end of the scenario.</w:t>
      </w:r>
    </w:p>
    <w:p w14:paraId="0000018A" w14:textId="77777777" w:rsidR="009C121C" w:rsidRDefault="00000000">
      <w:pPr>
        <w:pBdr>
          <w:top w:val="nil"/>
          <w:left w:val="nil"/>
          <w:bottom w:val="nil"/>
          <w:right w:val="nil"/>
          <w:between w:val="nil"/>
        </w:pBdr>
        <w:spacing w:after="120"/>
        <w:ind w:left="1152" w:right="1008" w:hanging="1152"/>
        <w:rPr>
          <w:color w:val="000000"/>
        </w:rPr>
      </w:pPr>
      <w:r>
        <w:rPr>
          <w:color w:val="000000"/>
        </w:rPr>
        <w:t>Note: this parameter can only be used if the Begin Time parameter is also used.  In other words, in order to specify an end time for a prescription, the user must also specify a begin time.</w:t>
      </w:r>
    </w:p>
    <w:p w14:paraId="0000018B" w14:textId="77777777" w:rsidR="009C121C" w:rsidRDefault="00000000">
      <w:pPr>
        <w:pBdr>
          <w:top w:val="nil"/>
          <w:left w:val="nil"/>
          <w:bottom w:val="nil"/>
          <w:right w:val="nil"/>
          <w:between w:val="nil"/>
        </w:pBdr>
        <w:spacing w:after="120"/>
        <w:ind w:left="1152" w:right="1008" w:hanging="1152"/>
        <w:rPr>
          <w:color w:val="000000"/>
        </w:rPr>
      </w:pPr>
      <w:r>
        <w:rPr>
          <w:color w:val="000000"/>
        </w:rPr>
        <w:t>Example:</w:t>
      </w:r>
    </w:p>
    <w:p w14:paraId="0000018C" w14:textId="77777777" w:rsidR="009C121C" w:rsidRDefault="00000000">
      <w:pPr>
        <w:pBdr>
          <w:top w:val="nil"/>
          <w:left w:val="nil"/>
          <w:bottom w:val="nil"/>
          <w:right w:val="nil"/>
          <w:between w:val="nil"/>
        </w:pBdr>
        <w:tabs>
          <w:tab w:val="left" w:pos="8976"/>
        </w:tabs>
        <w:ind w:left="1122" w:right="10" w:hanging="1498"/>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HarvestImplementations</w:t>
      </w:r>
    </w:p>
    <w:p w14:paraId="0000018D" w14:textId="77777777" w:rsidR="009C121C" w:rsidRDefault="009C121C">
      <w:pPr>
        <w:pBdr>
          <w:top w:val="nil"/>
          <w:left w:val="nil"/>
          <w:bottom w:val="nil"/>
          <w:right w:val="nil"/>
          <w:between w:val="nil"/>
        </w:pBdr>
        <w:tabs>
          <w:tab w:val="left" w:pos="8976"/>
        </w:tabs>
        <w:ind w:left="1122" w:right="10" w:hanging="1498"/>
        <w:rPr>
          <w:rFonts w:ascii="Courier New" w:eastAsia="Courier New" w:hAnsi="Courier New" w:cs="Courier New"/>
          <w:color w:val="000000"/>
          <w:sz w:val="20"/>
          <w:szCs w:val="20"/>
        </w:rPr>
      </w:pPr>
    </w:p>
    <w:p w14:paraId="0000018E" w14:textId="77777777" w:rsidR="009C121C" w:rsidRDefault="00000000">
      <w:pPr>
        <w:pBdr>
          <w:top w:val="nil"/>
          <w:left w:val="nil"/>
          <w:bottom w:val="nil"/>
          <w:right w:val="nil"/>
          <w:between w:val="nil"/>
        </w:pBdr>
        <w:tabs>
          <w:tab w:val="left" w:pos="8976"/>
        </w:tabs>
        <w:ind w:left="1122" w:right="10" w:hanging="1498"/>
        <w:rPr>
          <w:rFonts w:ascii="Courier New" w:eastAsia="Courier New" w:hAnsi="Courier New" w:cs="Courier New"/>
          <w:color w:val="000000"/>
          <w:sz w:val="20"/>
          <w:szCs w:val="20"/>
        </w:rPr>
      </w:pPr>
      <w:r>
        <w:rPr>
          <w:rFonts w:ascii="Courier New" w:eastAsia="Courier New" w:hAnsi="Courier New" w:cs="Courier New"/>
          <w:color w:val="000000"/>
          <w:sz w:val="20"/>
          <w:szCs w:val="20"/>
        </w:rPr>
        <w:t>&gt;&gt;Mgmt Area   Prescription   Harvest Area    Begin Time  End Time</w:t>
      </w:r>
    </w:p>
    <w:p w14:paraId="0000018F" w14:textId="77777777" w:rsidR="009C121C" w:rsidRDefault="00000000">
      <w:pPr>
        <w:pBdr>
          <w:top w:val="nil"/>
          <w:left w:val="nil"/>
          <w:bottom w:val="nil"/>
          <w:right w:val="nil"/>
          <w:between w:val="nil"/>
        </w:pBdr>
        <w:tabs>
          <w:tab w:val="left" w:pos="8976"/>
        </w:tabs>
        <w:ind w:left="1122" w:right="10" w:hanging="1498"/>
        <w:rPr>
          <w:rFonts w:ascii="Courier New" w:eastAsia="Courier New" w:hAnsi="Courier New" w:cs="Courier New"/>
          <w:color w:val="000000"/>
          <w:sz w:val="20"/>
          <w:szCs w:val="20"/>
        </w:rPr>
      </w:pPr>
      <w:r>
        <w:rPr>
          <w:rFonts w:ascii="Courier New" w:eastAsia="Courier New" w:hAnsi="Courier New" w:cs="Courier New"/>
          <w:color w:val="000000"/>
          <w:sz w:val="20"/>
          <w:szCs w:val="20"/>
        </w:rPr>
        <w:t>&gt;&gt;---------   ------------   ------------    ----------  --------</w:t>
      </w:r>
    </w:p>
    <w:p w14:paraId="00000190" w14:textId="77777777" w:rsidR="009C121C" w:rsidRDefault="00000000">
      <w:pPr>
        <w:pBdr>
          <w:top w:val="nil"/>
          <w:left w:val="nil"/>
          <w:bottom w:val="nil"/>
          <w:right w:val="nil"/>
          <w:between w:val="nil"/>
        </w:pBdr>
        <w:tabs>
          <w:tab w:val="left" w:pos="5797"/>
          <w:tab w:val="left" w:pos="7293"/>
          <w:tab w:val="left" w:pos="8976"/>
        </w:tabs>
        <w:ind w:left="1122" w:right="10" w:hanging="1498"/>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1           RandomClearCut  10%</w:t>
      </w:r>
      <w:r>
        <w:rPr>
          <w:rFonts w:ascii="Courier New" w:eastAsia="Courier New" w:hAnsi="Courier New" w:cs="Courier New"/>
          <w:color w:val="000000"/>
          <w:sz w:val="20"/>
          <w:szCs w:val="20"/>
        </w:rPr>
        <w:tab/>
        <w:t>0          50</w:t>
      </w:r>
    </w:p>
    <w:p w14:paraId="00000191" w14:textId="77777777" w:rsidR="009C121C" w:rsidRDefault="00000000">
      <w:pPr>
        <w:pBdr>
          <w:top w:val="nil"/>
          <w:left w:val="nil"/>
          <w:bottom w:val="nil"/>
          <w:right w:val="nil"/>
          <w:between w:val="nil"/>
        </w:pBdr>
        <w:tabs>
          <w:tab w:val="left" w:pos="8976"/>
        </w:tabs>
        <w:ind w:left="1122" w:right="10" w:hanging="1498"/>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2           RandomClearCut  20%</w:t>
      </w:r>
    </w:p>
    <w:p w14:paraId="00000192" w14:textId="4CE92989" w:rsidR="009C121C" w:rsidRDefault="00000000">
      <w:pPr>
        <w:pBdr>
          <w:top w:val="nil"/>
          <w:left w:val="nil"/>
          <w:bottom w:val="nil"/>
          <w:right w:val="nil"/>
          <w:between w:val="nil"/>
        </w:pBdr>
        <w:tabs>
          <w:tab w:val="left" w:pos="5797"/>
          <w:tab w:val="left" w:pos="7293"/>
          <w:tab w:val="left" w:pos="8976"/>
        </w:tabs>
        <w:ind w:left="1122" w:right="10" w:hanging="1498"/>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3           RedMapleHarvest 8%</w:t>
      </w:r>
      <w:r w:rsidR="001D6D76">
        <w:rPr>
          <w:rFonts w:ascii="Courier New" w:eastAsia="Courier New" w:hAnsi="Courier New" w:cs="Courier New"/>
          <w:color w:val="000000"/>
          <w:sz w:val="20"/>
          <w:szCs w:val="20"/>
        </w:rPr>
        <w:t>Stands</w:t>
      </w:r>
      <w:r>
        <w:rPr>
          <w:rFonts w:ascii="Courier New" w:eastAsia="Courier New" w:hAnsi="Courier New" w:cs="Courier New"/>
          <w:color w:val="000000"/>
          <w:sz w:val="20"/>
          <w:szCs w:val="20"/>
        </w:rPr>
        <w:tab/>
        <w:t>50        100</w:t>
      </w:r>
    </w:p>
    <w:p w14:paraId="00000193" w14:textId="1428F054" w:rsidR="009C121C" w:rsidRDefault="00000000">
      <w:pPr>
        <w:pBdr>
          <w:top w:val="nil"/>
          <w:left w:val="nil"/>
          <w:bottom w:val="nil"/>
          <w:right w:val="nil"/>
          <w:between w:val="nil"/>
        </w:pBdr>
        <w:tabs>
          <w:tab w:val="left" w:pos="8976"/>
        </w:tabs>
        <w:ind w:left="1122" w:right="10" w:hanging="1498"/>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3           MaxAgeClearcuts 15%</w:t>
      </w:r>
    </w:p>
    <w:p w14:paraId="3D47DFE0" w14:textId="77777777" w:rsidR="005D0C68" w:rsidRDefault="005D0C68">
      <w:pPr>
        <w:pBdr>
          <w:top w:val="nil"/>
          <w:left w:val="nil"/>
          <w:bottom w:val="nil"/>
          <w:right w:val="nil"/>
          <w:between w:val="nil"/>
        </w:pBdr>
        <w:spacing w:after="120"/>
        <w:ind w:left="1152" w:right="1008" w:hanging="1152"/>
        <w:rPr>
          <w:color w:val="000000"/>
        </w:rPr>
      </w:pPr>
    </w:p>
    <w:p w14:paraId="0000019D" w14:textId="09833A47" w:rsidR="009C121C" w:rsidRDefault="00000000" w:rsidP="003B3A5D">
      <w:pPr>
        <w:pStyle w:val="Heading1"/>
        <w:numPr>
          <w:ilvl w:val="0"/>
          <w:numId w:val="2"/>
        </w:numPr>
      </w:pPr>
      <w:r>
        <w:br w:type="page"/>
      </w:r>
      <w:bookmarkStart w:id="86" w:name="_Toc226962980"/>
      <w:r>
        <w:lastRenderedPageBreak/>
        <w:t>Output Files</w:t>
      </w:r>
      <w:bookmarkEnd w:id="86"/>
    </w:p>
    <w:p w14:paraId="0000019E" w14:textId="7AF02D5D" w:rsidR="009C121C" w:rsidRDefault="00000000">
      <w:pPr>
        <w:pBdr>
          <w:top w:val="nil"/>
          <w:left w:val="nil"/>
          <w:bottom w:val="nil"/>
          <w:right w:val="nil"/>
          <w:between w:val="nil"/>
        </w:pBdr>
        <w:spacing w:after="120"/>
        <w:ind w:left="1152" w:right="1008" w:hanging="1152"/>
        <w:rPr>
          <w:color w:val="000000"/>
        </w:rPr>
      </w:pPr>
      <w:r>
        <w:rPr>
          <w:color w:val="000000"/>
        </w:rPr>
        <w:t>This extension generates two types of output files:  a) map</w:t>
      </w:r>
      <w:r w:rsidR="00206CBF">
        <w:rPr>
          <w:color w:val="000000"/>
        </w:rPr>
        <w:t>s</w:t>
      </w:r>
      <w:r>
        <w:rPr>
          <w:color w:val="000000"/>
        </w:rPr>
        <w:t xml:space="preserve"> of </w:t>
      </w:r>
      <w:r w:rsidR="00206CBF">
        <w:rPr>
          <w:color w:val="000000"/>
        </w:rPr>
        <w:t xml:space="preserve">harvest activity </w:t>
      </w:r>
      <w:r>
        <w:rPr>
          <w:color w:val="000000"/>
        </w:rPr>
        <w:t>in each time step, and b) log files of harvest events and a summary for the entire scenario.</w:t>
      </w:r>
    </w:p>
    <w:p w14:paraId="2BF968E8" w14:textId="2CF1361E" w:rsidR="00206CBF" w:rsidRDefault="00206CBF" w:rsidP="00206CBF">
      <w:pPr>
        <w:pBdr>
          <w:top w:val="nil"/>
          <w:left w:val="nil"/>
          <w:bottom w:val="nil"/>
          <w:right w:val="nil"/>
          <w:between w:val="nil"/>
        </w:pBdr>
        <w:spacing w:after="120"/>
        <w:ind w:left="1152" w:right="1008" w:hanging="1152"/>
        <w:rPr>
          <w:b/>
          <w:color w:val="000000"/>
        </w:rPr>
      </w:pPr>
      <w:r>
        <w:rPr>
          <w:color w:val="000000"/>
        </w:rPr>
        <w:t xml:space="preserve">Parameters give the template for the names of the prescription output maps.  The parameter value must include the variable “timestep” to ensure that the maps have unique names (see section </w:t>
      </w:r>
      <w:r>
        <w:rPr>
          <w:i/>
          <w:color w:val="000000"/>
        </w:rPr>
        <w:t>Variables</w:t>
      </w:r>
      <w:r>
        <w:rPr>
          <w:color w:val="000000"/>
        </w:rPr>
        <w:t xml:space="preserve"> in the </w:t>
      </w:r>
      <w:r>
        <w:rPr>
          <w:i/>
          <w:color w:val="000000"/>
        </w:rPr>
        <w:t>LANDIS-II Model User Guide</w:t>
      </w:r>
      <w:r>
        <w:rPr>
          <w:color w:val="000000"/>
        </w:rPr>
        <w:t xml:space="preserve">).  </w:t>
      </w:r>
      <w:r>
        <w:rPr>
          <w:b/>
          <w:color w:val="000000"/>
        </w:rPr>
        <w:t>The user must indicate if the output should be placed in a subdirectory.</w:t>
      </w:r>
    </w:p>
    <w:p w14:paraId="4A2E2F69" w14:textId="77777777" w:rsidR="00206CBF" w:rsidRDefault="00206CBF">
      <w:pPr>
        <w:pBdr>
          <w:top w:val="nil"/>
          <w:left w:val="nil"/>
          <w:bottom w:val="nil"/>
          <w:right w:val="nil"/>
          <w:between w:val="nil"/>
        </w:pBdr>
        <w:spacing w:after="120"/>
        <w:ind w:left="1152" w:right="1008" w:hanging="1152"/>
        <w:rPr>
          <w:color w:val="000000"/>
        </w:rPr>
      </w:pPr>
    </w:p>
    <w:p w14:paraId="0000019F" w14:textId="77777777" w:rsidR="009C121C" w:rsidRDefault="00000000" w:rsidP="00D15E89">
      <w:pPr>
        <w:pStyle w:val="Heading2"/>
        <w:numPr>
          <w:ilvl w:val="1"/>
          <w:numId w:val="2"/>
        </w:numPr>
      </w:pPr>
      <w:bookmarkStart w:id="87" w:name="_Toc226962981"/>
      <w:r>
        <w:t>Prescription Maps</w:t>
      </w:r>
      <w:bookmarkEnd w:id="87"/>
    </w:p>
    <w:p w14:paraId="000001A0" w14:textId="6977A974" w:rsidR="009C121C" w:rsidRDefault="00000000">
      <w:pPr>
        <w:pBdr>
          <w:top w:val="nil"/>
          <w:left w:val="nil"/>
          <w:bottom w:val="nil"/>
          <w:right w:val="nil"/>
          <w:between w:val="nil"/>
        </w:pBdr>
        <w:spacing w:after="120"/>
        <w:ind w:left="1152" w:right="1008" w:hanging="1152"/>
        <w:rPr>
          <w:color w:val="000000"/>
        </w:rPr>
      </w:pPr>
      <w:r>
        <w:rPr>
          <w:color w:val="000000"/>
        </w:rPr>
        <w:t>Each prescription is assigned a number that represents its position in the input parameter file.  The first prescription is assigned 1, the second is assigned 2, and so on.  The harvest map is labeled 0 for non-active sites, 1 for active and not disturbed sites, [prescription number + 1] for all harvested sites.  A map is produced for each harvest time step.</w:t>
      </w:r>
      <w:r w:rsidR="00823278">
        <w:rPr>
          <w:color w:val="000000"/>
        </w:rPr>
        <w:t xml:space="preserve">  Example: </w:t>
      </w:r>
    </w:p>
    <w:p w14:paraId="5B1F07B8" w14:textId="4FA97F5B" w:rsidR="00206CBF" w:rsidRDefault="00206CBF" w:rsidP="00206CBF">
      <w:pPr>
        <w:pStyle w:val="textbody"/>
        <w:rPr>
          <w:rFonts w:ascii="Courier New" w:hAnsi="Courier New" w:cs="Courier New"/>
          <w:sz w:val="20"/>
        </w:rPr>
      </w:pPr>
      <w:r>
        <w:rPr>
          <w:rFonts w:ascii="Courier New" w:hAnsi="Courier New" w:cs="Courier New"/>
          <w:sz w:val="20"/>
        </w:rPr>
        <w:t>Prescription</w:t>
      </w:r>
      <w:r w:rsidRPr="006304BE">
        <w:rPr>
          <w:rFonts w:ascii="Courier New" w:hAnsi="Courier New" w:cs="Courier New"/>
          <w:sz w:val="20"/>
        </w:rPr>
        <w:t>Maps harvest/</w:t>
      </w:r>
      <w:r>
        <w:rPr>
          <w:rFonts w:ascii="Courier New" w:hAnsi="Courier New" w:cs="Courier New"/>
          <w:sz w:val="20"/>
        </w:rPr>
        <w:t>Prescrip</w:t>
      </w:r>
      <w:r w:rsidRPr="006304BE">
        <w:rPr>
          <w:rFonts w:ascii="Courier New" w:hAnsi="Courier New" w:cs="Courier New"/>
          <w:sz w:val="20"/>
        </w:rPr>
        <w:t>-{timestep}.</w:t>
      </w:r>
      <w:r w:rsidR="00596053">
        <w:rPr>
          <w:rFonts w:ascii="Courier New" w:hAnsi="Courier New" w:cs="Courier New"/>
          <w:sz w:val="20"/>
        </w:rPr>
        <w:t>tif</w:t>
      </w:r>
    </w:p>
    <w:p w14:paraId="503FCA68" w14:textId="49D7C92B" w:rsidR="00206CBF" w:rsidRDefault="009A2739" w:rsidP="00D15E89">
      <w:pPr>
        <w:pStyle w:val="textbody"/>
        <w:rPr>
          <w:color w:val="000000"/>
        </w:rPr>
      </w:pPr>
      <w:r w:rsidRPr="00067E45">
        <w:t xml:space="preserve">This parameter is optional. If it is not present, then no output maps are created. </w:t>
      </w:r>
    </w:p>
    <w:p w14:paraId="5490E2B2" w14:textId="77777777" w:rsidR="00113306" w:rsidRPr="006604E3" w:rsidRDefault="00113306" w:rsidP="00113306">
      <w:pPr>
        <w:pStyle w:val="Heading2"/>
        <w:numPr>
          <w:ilvl w:val="1"/>
          <w:numId w:val="2"/>
        </w:numPr>
      </w:pPr>
      <w:bookmarkStart w:id="88" w:name="_Toc226962982"/>
      <w:r>
        <w:t xml:space="preserve">Biomass </w:t>
      </w:r>
      <w:r w:rsidRPr="006604E3">
        <w:t>Maps</w:t>
      </w:r>
      <w:bookmarkEnd w:id="88"/>
    </w:p>
    <w:p w14:paraId="5051AE2A" w14:textId="1614A970" w:rsidR="00113306" w:rsidRPr="00067E45" w:rsidRDefault="00113306" w:rsidP="00113306">
      <w:pPr>
        <w:pBdr>
          <w:top w:val="nil"/>
          <w:left w:val="nil"/>
          <w:bottom w:val="nil"/>
          <w:right w:val="nil"/>
          <w:between w:val="nil"/>
        </w:pBdr>
        <w:spacing w:after="120"/>
        <w:ind w:left="1152" w:right="1008" w:hanging="1152"/>
      </w:pPr>
      <w:r w:rsidRPr="00067E45">
        <w:t xml:space="preserve">The </w:t>
      </w:r>
      <w:r w:rsidRPr="00067E45">
        <w:rPr>
          <w:rFonts w:ascii="Courier New" w:hAnsi="Courier New" w:cs="Courier New"/>
        </w:rPr>
        <w:t>BiomassMaps</w:t>
      </w:r>
      <w:r w:rsidRPr="00067E45">
        <w:t xml:space="preserve"> parameter comes after the </w:t>
      </w:r>
      <w:r w:rsidRPr="00067E45">
        <w:rPr>
          <w:rFonts w:ascii="Courier New" w:hAnsi="Courier New" w:cs="Courier New"/>
        </w:rPr>
        <w:t>PrescriptionMaps</w:t>
      </w:r>
      <w:r>
        <w:t xml:space="preserve"> parameter and </w:t>
      </w:r>
      <w:r w:rsidRPr="00067E45">
        <w:t xml:space="preserve">specifies the template for the names of output maps of biomass removed from harvested sites. </w:t>
      </w:r>
      <w:r>
        <w:t xml:space="preserve"> </w:t>
      </w:r>
      <w:r w:rsidRPr="00067E45">
        <w:t xml:space="preserve">Like the </w:t>
      </w:r>
      <w:r w:rsidRPr="00067E45">
        <w:rPr>
          <w:rFonts w:ascii="Courier New" w:hAnsi="Courier New" w:cs="Courier New"/>
        </w:rPr>
        <w:t>PrescriptionMaps</w:t>
      </w:r>
      <w:r w:rsidRPr="00067E45">
        <w:t xml:space="preserve"> parameter, the </w:t>
      </w:r>
      <w:r w:rsidRPr="00067E45">
        <w:rPr>
          <w:rFonts w:ascii="Courier New" w:hAnsi="Courier New" w:cs="Courier New"/>
        </w:rPr>
        <w:t>BiomassMaps</w:t>
      </w:r>
      <w:r w:rsidRPr="00067E45">
        <w:t xml:space="preserve"> parameter requires that the timestep variable be used in its value: </w:t>
      </w:r>
      <w:r w:rsidR="00823278">
        <w:t xml:space="preserve"> </w:t>
      </w:r>
      <w:r w:rsidR="00823278">
        <w:rPr>
          <w:color w:val="000000"/>
        </w:rPr>
        <w:t>Example:</w:t>
      </w:r>
    </w:p>
    <w:p w14:paraId="6893679C" w14:textId="6D57584A" w:rsidR="00113306" w:rsidRPr="006304BE" w:rsidRDefault="00113306" w:rsidP="00113306">
      <w:pPr>
        <w:pStyle w:val="textbody"/>
        <w:rPr>
          <w:rFonts w:ascii="Courier New" w:hAnsi="Courier New" w:cs="Courier New"/>
          <w:sz w:val="20"/>
        </w:rPr>
      </w:pPr>
      <w:r w:rsidRPr="006304BE">
        <w:rPr>
          <w:rFonts w:ascii="Courier New" w:hAnsi="Courier New" w:cs="Courier New"/>
          <w:sz w:val="20"/>
        </w:rPr>
        <w:t>BiomassMaps harvest/biomass-removed-{timestep}.</w:t>
      </w:r>
      <w:r w:rsidR="00596053">
        <w:rPr>
          <w:rFonts w:ascii="Courier New" w:hAnsi="Courier New" w:cs="Courier New"/>
          <w:sz w:val="20"/>
        </w:rPr>
        <w:t>tif</w:t>
      </w:r>
    </w:p>
    <w:p w14:paraId="79FAAA27" w14:textId="77777777" w:rsidR="00113306" w:rsidRDefault="00113306" w:rsidP="00113306">
      <w:pPr>
        <w:pStyle w:val="textbody"/>
        <w:rPr>
          <w:color w:val="000000"/>
        </w:rPr>
      </w:pPr>
      <w:r w:rsidRPr="00067E45">
        <w:t xml:space="preserve">This parameter is optional. If it is not present, then no output maps are created. </w:t>
      </w:r>
    </w:p>
    <w:p w14:paraId="000001A1" w14:textId="77777777" w:rsidR="009C121C" w:rsidRDefault="00000000" w:rsidP="00D15E89">
      <w:pPr>
        <w:pStyle w:val="Heading2"/>
        <w:numPr>
          <w:ilvl w:val="1"/>
          <w:numId w:val="2"/>
        </w:numPr>
      </w:pPr>
      <w:bookmarkStart w:id="89" w:name="_Toc226962983"/>
      <w:r>
        <w:t>Event Log</w:t>
      </w:r>
      <w:bookmarkEnd w:id="89"/>
    </w:p>
    <w:p w14:paraId="000001A2" w14:textId="77777777" w:rsidR="009C121C" w:rsidRDefault="00000000">
      <w:pPr>
        <w:pBdr>
          <w:top w:val="nil"/>
          <w:left w:val="nil"/>
          <w:bottom w:val="nil"/>
          <w:right w:val="nil"/>
          <w:between w:val="nil"/>
        </w:pBdr>
        <w:spacing w:after="120"/>
        <w:ind w:left="1152" w:right="1008" w:hanging="1152"/>
        <w:rPr>
          <w:color w:val="000000"/>
        </w:rPr>
      </w:pPr>
      <w:r>
        <w:rPr>
          <w:color w:val="000000"/>
        </w:rPr>
        <w:t xml:space="preserve">The event log is a CSV file that contains information about every harvest event over the course of the scenario:  year, management area, prescription used, stand affected, event ID, that stand’s current age, that stand’s current rank, total event size (number of sites), number of sites where </w:t>
      </w:r>
      <w:r>
        <w:rPr>
          <w:color w:val="000000"/>
        </w:rPr>
        <w:lastRenderedPageBreak/>
        <w:t>cohorts were removed, total number of cohorts removed, and number of cohorts removed for each species.</w:t>
      </w:r>
    </w:p>
    <w:p w14:paraId="000001A3" w14:textId="77777777" w:rsidR="009C121C" w:rsidRDefault="00000000" w:rsidP="00D15E89">
      <w:pPr>
        <w:pStyle w:val="Heading2"/>
        <w:numPr>
          <w:ilvl w:val="1"/>
          <w:numId w:val="2"/>
        </w:numPr>
      </w:pPr>
      <w:bookmarkStart w:id="90" w:name="_Toc226962984"/>
      <w:r>
        <w:t>Summary Log</w:t>
      </w:r>
      <w:bookmarkEnd w:id="90"/>
    </w:p>
    <w:p w14:paraId="000001A4" w14:textId="77777777" w:rsidR="009C121C" w:rsidRDefault="00000000">
      <w:pPr>
        <w:pBdr>
          <w:top w:val="nil"/>
          <w:left w:val="nil"/>
          <w:bottom w:val="nil"/>
          <w:right w:val="nil"/>
          <w:between w:val="nil"/>
        </w:pBdr>
        <w:spacing w:after="120"/>
        <w:ind w:left="1152" w:right="1008" w:hanging="1152"/>
        <w:rPr>
          <w:color w:val="000000"/>
        </w:rPr>
      </w:pPr>
      <w:r>
        <w:rPr>
          <w:color w:val="000000"/>
        </w:rPr>
        <w:t>The summary log is a CSV file that contains summary information about harvest events for each year, management area and prescription:  year, management area, prescription used, total number of sites where cohorts were removed, and total number of cohorts removed for each species.</w:t>
      </w:r>
    </w:p>
    <w:p w14:paraId="000001A5" w14:textId="77777777" w:rsidR="009C121C" w:rsidRDefault="009C121C">
      <w:pPr>
        <w:pBdr>
          <w:top w:val="nil"/>
          <w:left w:val="nil"/>
          <w:bottom w:val="nil"/>
          <w:right w:val="nil"/>
          <w:between w:val="nil"/>
        </w:pBdr>
        <w:spacing w:after="120"/>
        <w:ind w:left="1152" w:right="1008" w:hanging="1152"/>
        <w:rPr>
          <w:color w:val="000000"/>
        </w:rPr>
      </w:pPr>
    </w:p>
    <w:p w14:paraId="000001A6" w14:textId="77777777" w:rsidR="009C121C" w:rsidRDefault="00000000" w:rsidP="003B3A5D">
      <w:pPr>
        <w:pStyle w:val="Heading1"/>
        <w:numPr>
          <w:ilvl w:val="0"/>
          <w:numId w:val="2"/>
        </w:numPr>
      </w:pPr>
      <w:r>
        <w:br w:type="page"/>
      </w:r>
      <w:bookmarkStart w:id="91" w:name="_Ref163120706"/>
      <w:bookmarkStart w:id="92" w:name="_Toc226962985"/>
      <w:r>
        <w:lastRenderedPageBreak/>
        <w:t>Example Inputs</w:t>
      </w:r>
      <w:bookmarkEnd w:id="91"/>
      <w:bookmarkEnd w:id="92"/>
    </w:p>
    <w:p w14:paraId="000001A7" w14:textId="77777777" w:rsidR="009C121C" w:rsidRDefault="00000000" w:rsidP="00D15E89">
      <w:pPr>
        <w:pStyle w:val="Heading2"/>
        <w:numPr>
          <w:ilvl w:val="1"/>
          <w:numId w:val="2"/>
        </w:numPr>
      </w:pPr>
      <w:bookmarkStart w:id="93" w:name="_Toc226962986"/>
      <w:r>
        <w:t>Example Forest Type Tables</w:t>
      </w:r>
      <w:bookmarkEnd w:id="93"/>
    </w:p>
    <w:p w14:paraId="000001A8" w14:textId="77777777" w:rsidR="009C121C" w:rsidRDefault="009C121C">
      <w:pPr>
        <w:rPr>
          <w:rFonts w:ascii="Courier" w:eastAsia="Courier" w:hAnsi="Courier" w:cs="Courier"/>
          <w:color w:val="000000"/>
          <w:sz w:val="20"/>
          <w:szCs w:val="20"/>
        </w:rPr>
      </w:pPr>
    </w:p>
    <w:p w14:paraId="000001A9"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ForestTypeTable  &lt;&lt; Northern hardwood without hemlock</w:t>
      </w:r>
    </w:p>
    <w:p w14:paraId="000001AA"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&gt;&gt; InclusionRule</w:t>
      </w:r>
      <w:r>
        <w:rPr>
          <w:rFonts w:ascii="Courier" w:eastAsia="Courier" w:hAnsi="Courier" w:cs="Courier"/>
          <w:color w:val="000000"/>
          <w:sz w:val="20"/>
          <w:szCs w:val="20"/>
        </w:rPr>
        <w:tab/>
        <w:t>ageRange</w:t>
      </w:r>
      <w:r>
        <w:rPr>
          <w:rFonts w:ascii="Courier" w:eastAsia="Courier" w:hAnsi="Courier" w:cs="Courier"/>
          <w:color w:val="000000"/>
          <w:sz w:val="20"/>
          <w:szCs w:val="20"/>
        </w:rPr>
        <w:tab/>
        <w:t>percentCells</w:t>
      </w:r>
      <w:r>
        <w:rPr>
          <w:rFonts w:ascii="Courier" w:eastAsia="Courier" w:hAnsi="Courier" w:cs="Courier"/>
          <w:color w:val="000000"/>
          <w:sz w:val="20"/>
          <w:szCs w:val="20"/>
        </w:rPr>
        <w:tab/>
      </w:r>
      <w:r>
        <w:rPr>
          <w:rFonts w:ascii="Courier" w:eastAsia="Courier" w:hAnsi="Courier" w:cs="Courier"/>
          <w:color w:val="000000"/>
          <w:sz w:val="20"/>
          <w:szCs w:val="20"/>
        </w:rPr>
        <w:tab/>
        <w:t>species</w:t>
      </w:r>
      <w:r>
        <w:rPr>
          <w:rFonts w:ascii="Courier" w:eastAsia="Courier" w:hAnsi="Courier" w:cs="Courier"/>
          <w:color w:val="000000"/>
          <w:sz w:val="20"/>
          <w:szCs w:val="20"/>
        </w:rPr>
        <w:tab/>
      </w:r>
    </w:p>
    <w:p w14:paraId="000001AB"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Optional</w:t>
      </w:r>
      <w:r>
        <w:rPr>
          <w:rFonts w:ascii="Courier" w:eastAsia="Courier" w:hAnsi="Courier" w:cs="Courier"/>
          <w:color w:val="000000"/>
          <w:sz w:val="20"/>
          <w:szCs w:val="20"/>
        </w:rPr>
        <w:tab/>
        <w:t>20-200</w:t>
      </w:r>
      <w:r>
        <w:rPr>
          <w:rFonts w:ascii="Courier" w:eastAsia="Courier" w:hAnsi="Courier" w:cs="Courier"/>
          <w:color w:val="000000"/>
          <w:sz w:val="20"/>
          <w:szCs w:val="20"/>
        </w:rPr>
        <w:tab/>
      </w:r>
      <w:r>
        <w:rPr>
          <w:rFonts w:ascii="Courier" w:eastAsia="Courier" w:hAnsi="Courier" w:cs="Courier"/>
          <w:color w:val="000000"/>
          <w:sz w:val="20"/>
          <w:szCs w:val="20"/>
        </w:rPr>
        <w:tab/>
        <w:t>45</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acersacc</w:t>
      </w:r>
    </w:p>
    <w:p w14:paraId="000001AC"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Optional</w:t>
      </w:r>
      <w:r>
        <w:rPr>
          <w:rFonts w:ascii="Courier" w:eastAsia="Courier" w:hAnsi="Courier" w:cs="Courier"/>
          <w:color w:val="000000"/>
          <w:sz w:val="20"/>
          <w:szCs w:val="20"/>
        </w:rPr>
        <w:tab/>
        <w:t>30-220</w:t>
      </w:r>
      <w:r>
        <w:rPr>
          <w:rFonts w:ascii="Courier" w:eastAsia="Courier" w:hAnsi="Courier" w:cs="Courier"/>
          <w:color w:val="000000"/>
          <w:sz w:val="20"/>
          <w:szCs w:val="20"/>
        </w:rPr>
        <w:tab/>
      </w:r>
      <w:r>
        <w:rPr>
          <w:rFonts w:ascii="Courier" w:eastAsia="Courier" w:hAnsi="Courier" w:cs="Courier"/>
          <w:color w:val="000000"/>
          <w:sz w:val="20"/>
          <w:szCs w:val="20"/>
        </w:rPr>
        <w:tab/>
        <w:t>45</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querrubr</w:t>
      </w:r>
    </w:p>
    <w:p w14:paraId="000001AD"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Forbidden</w:t>
      </w:r>
      <w:r>
        <w:rPr>
          <w:rFonts w:ascii="Courier" w:eastAsia="Courier" w:hAnsi="Courier" w:cs="Courier"/>
          <w:color w:val="000000"/>
          <w:sz w:val="20"/>
          <w:szCs w:val="20"/>
        </w:rPr>
        <w:tab/>
        <w:t>30-300</w:t>
      </w:r>
      <w:r>
        <w:rPr>
          <w:rFonts w:ascii="Courier" w:eastAsia="Courier" w:hAnsi="Courier" w:cs="Courier"/>
          <w:color w:val="000000"/>
          <w:sz w:val="20"/>
          <w:szCs w:val="20"/>
        </w:rPr>
        <w:tab/>
      </w:r>
      <w:r>
        <w:rPr>
          <w:rFonts w:ascii="Courier" w:eastAsia="Courier" w:hAnsi="Courier" w:cs="Courier"/>
          <w:color w:val="000000"/>
          <w:sz w:val="20"/>
          <w:szCs w:val="20"/>
        </w:rPr>
        <w:tab/>
        <w:t>10</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tsugcana</w:t>
      </w:r>
    </w:p>
    <w:p w14:paraId="000001AE" w14:textId="77777777" w:rsidR="009C121C" w:rsidRDefault="009C121C">
      <w:pPr>
        <w:ind w:left="1122" w:hanging="1122"/>
      </w:pPr>
    </w:p>
    <w:p w14:paraId="000001AF"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ForestTypeTable  &lt;&lt; Scots pine</w:t>
      </w:r>
    </w:p>
    <w:p w14:paraId="000001B0"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&gt;&gt; InclusionRule</w:t>
      </w:r>
      <w:r>
        <w:rPr>
          <w:rFonts w:ascii="Courier" w:eastAsia="Courier" w:hAnsi="Courier" w:cs="Courier"/>
          <w:color w:val="000000"/>
          <w:sz w:val="20"/>
          <w:szCs w:val="20"/>
        </w:rPr>
        <w:tab/>
      </w:r>
      <w:r>
        <w:rPr>
          <w:rFonts w:ascii="Courier" w:eastAsia="Courier" w:hAnsi="Courier" w:cs="Courier"/>
          <w:color w:val="000000"/>
          <w:sz w:val="20"/>
          <w:szCs w:val="20"/>
        </w:rPr>
        <w:tab/>
        <w:t>ageRange</w:t>
      </w:r>
      <w:r>
        <w:rPr>
          <w:rFonts w:ascii="Courier" w:eastAsia="Courier" w:hAnsi="Courier" w:cs="Courier"/>
          <w:color w:val="000000"/>
          <w:sz w:val="20"/>
          <w:szCs w:val="20"/>
        </w:rPr>
        <w:tab/>
        <w:t>percentCells</w:t>
      </w:r>
      <w:r>
        <w:rPr>
          <w:rFonts w:ascii="Courier" w:eastAsia="Courier" w:hAnsi="Courier" w:cs="Courier"/>
          <w:color w:val="000000"/>
          <w:sz w:val="20"/>
          <w:szCs w:val="20"/>
        </w:rPr>
        <w:tab/>
        <w:t>species</w:t>
      </w:r>
      <w:r>
        <w:rPr>
          <w:rFonts w:ascii="Courier" w:eastAsia="Courier" w:hAnsi="Courier" w:cs="Courier"/>
          <w:color w:val="000000"/>
          <w:sz w:val="20"/>
          <w:szCs w:val="20"/>
        </w:rPr>
        <w:tab/>
      </w:r>
    </w:p>
    <w:p w14:paraId="000001B1"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Required</w:t>
      </w:r>
      <w:r>
        <w:rPr>
          <w:rFonts w:ascii="Courier" w:eastAsia="Courier" w:hAnsi="Courier" w:cs="Courier"/>
          <w:color w:val="000000"/>
          <w:sz w:val="20"/>
          <w:szCs w:val="20"/>
        </w:rPr>
        <w:tab/>
      </w:r>
      <w:r>
        <w:rPr>
          <w:rFonts w:ascii="Courier" w:eastAsia="Courier" w:hAnsi="Courier" w:cs="Courier"/>
          <w:color w:val="000000"/>
          <w:sz w:val="20"/>
          <w:szCs w:val="20"/>
        </w:rPr>
        <w:tab/>
        <w:t>101-300</w:t>
      </w:r>
      <w:r>
        <w:rPr>
          <w:rFonts w:ascii="Courier" w:eastAsia="Courier" w:hAnsi="Courier" w:cs="Courier"/>
          <w:color w:val="000000"/>
          <w:sz w:val="20"/>
          <w:szCs w:val="20"/>
        </w:rPr>
        <w:tab/>
        <w:t xml:space="preserve">highest </w:t>
      </w:r>
      <w:r>
        <w:rPr>
          <w:rFonts w:ascii="Courier" w:eastAsia="Courier" w:hAnsi="Courier" w:cs="Courier"/>
          <w:color w:val="000000"/>
          <w:sz w:val="20"/>
          <w:szCs w:val="20"/>
        </w:rPr>
        <w:tab/>
      </w:r>
      <w:r>
        <w:rPr>
          <w:rFonts w:ascii="Courier" w:eastAsia="Courier" w:hAnsi="Courier" w:cs="Courier"/>
          <w:color w:val="000000"/>
          <w:sz w:val="20"/>
          <w:szCs w:val="20"/>
        </w:rPr>
        <w:tab/>
        <w:t>pinusylv</w:t>
      </w:r>
      <w:r>
        <w:rPr>
          <w:rFonts w:ascii="Courier" w:eastAsia="Courier" w:hAnsi="Courier" w:cs="Courier"/>
          <w:color w:val="000000"/>
          <w:sz w:val="20"/>
          <w:szCs w:val="20"/>
        </w:rPr>
        <w:tab/>
      </w:r>
    </w:p>
    <w:p w14:paraId="000001B2"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Forbidden</w:t>
      </w:r>
      <w:r>
        <w:rPr>
          <w:rFonts w:ascii="Courier" w:eastAsia="Courier" w:hAnsi="Courier" w:cs="Courier"/>
          <w:color w:val="000000"/>
          <w:sz w:val="20"/>
          <w:szCs w:val="20"/>
        </w:rPr>
        <w:tab/>
      </w:r>
      <w:r>
        <w:rPr>
          <w:rFonts w:ascii="Courier" w:eastAsia="Courier" w:hAnsi="Courier" w:cs="Courier"/>
          <w:color w:val="000000"/>
          <w:sz w:val="20"/>
          <w:szCs w:val="20"/>
        </w:rPr>
        <w:tab/>
        <w:t>100-450</w:t>
      </w:r>
      <w:r>
        <w:rPr>
          <w:rFonts w:ascii="Courier" w:eastAsia="Courier" w:hAnsi="Courier" w:cs="Courier"/>
          <w:color w:val="000000"/>
          <w:sz w:val="20"/>
          <w:szCs w:val="20"/>
        </w:rPr>
        <w:tab/>
        <w:t>40</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pinusibi</w:t>
      </w:r>
    </w:p>
    <w:p w14:paraId="000001B3"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Forbidden</w:t>
      </w:r>
      <w:r>
        <w:rPr>
          <w:rFonts w:ascii="Courier" w:eastAsia="Courier" w:hAnsi="Courier" w:cs="Courier"/>
          <w:color w:val="000000"/>
          <w:sz w:val="20"/>
          <w:szCs w:val="20"/>
        </w:rPr>
        <w:tab/>
      </w:r>
      <w:r>
        <w:rPr>
          <w:rFonts w:ascii="Courier" w:eastAsia="Courier" w:hAnsi="Courier" w:cs="Courier"/>
          <w:color w:val="000000"/>
          <w:sz w:val="20"/>
          <w:szCs w:val="20"/>
        </w:rPr>
        <w:tab/>
        <w:t>1-151</w:t>
      </w:r>
      <w:r>
        <w:rPr>
          <w:rFonts w:ascii="Courier" w:eastAsia="Courier" w:hAnsi="Courier" w:cs="Courier"/>
          <w:color w:val="000000"/>
          <w:sz w:val="20"/>
          <w:szCs w:val="20"/>
        </w:rPr>
        <w:tab/>
      </w:r>
      <w:r>
        <w:rPr>
          <w:rFonts w:ascii="Courier" w:eastAsia="Courier" w:hAnsi="Courier" w:cs="Courier"/>
          <w:color w:val="000000"/>
          <w:sz w:val="20"/>
          <w:szCs w:val="20"/>
        </w:rPr>
        <w:tab/>
        <w:t>60</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betupend</w:t>
      </w:r>
      <w:r>
        <w:rPr>
          <w:rFonts w:ascii="Courier" w:eastAsia="Courier" w:hAnsi="Courier" w:cs="Courier"/>
          <w:color w:val="000000"/>
          <w:sz w:val="20"/>
          <w:szCs w:val="20"/>
        </w:rPr>
        <w:tab/>
      </w:r>
    </w:p>
    <w:p w14:paraId="000001B4"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Forbidden</w:t>
      </w:r>
      <w:r>
        <w:rPr>
          <w:rFonts w:ascii="Courier" w:eastAsia="Courier" w:hAnsi="Courier" w:cs="Courier"/>
          <w:color w:val="000000"/>
          <w:sz w:val="20"/>
          <w:szCs w:val="20"/>
        </w:rPr>
        <w:tab/>
      </w:r>
      <w:r>
        <w:rPr>
          <w:rFonts w:ascii="Courier" w:eastAsia="Courier" w:hAnsi="Courier" w:cs="Courier"/>
          <w:color w:val="000000"/>
          <w:sz w:val="20"/>
          <w:szCs w:val="20"/>
        </w:rPr>
        <w:tab/>
        <w:t>1-131</w:t>
      </w:r>
      <w:r>
        <w:rPr>
          <w:rFonts w:ascii="Courier" w:eastAsia="Courier" w:hAnsi="Courier" w:cs="Courier"/>
          <w:color w:val="000000"/>
          <w:sz w:val="20"/>
          <w:szCs w:val="20"/>
        </w:rPr>
        <w:tab/>
      </w:r>
      <w:r>
        <w:rPr>
          <w:rFonts w:ascii="Courier" w:eastAsia="Courier" w:hAnsi="Courier" w:cs="Courier"/>
          <w:color w:val="000000"/>
          <w:sz w:val="20"/>
          <w:szCs w:val="20"/>
        </w:rPr>
        <w:tab/>
        <w:t>60</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poputrem</w:t>
      </w:r>
      <w:r>
        <w:rPr>
          <w:rFonts w:ascii="Courier" w:eastAsia="Courier" w:hAnsi="Courier" w:cs="Courier"/>
          <w:color w:val="000000"/>
          <w:sz w:val="20"/>
          <w:szCs w:val="20"/>
        </w:rPr>
        <w:tab/>
      </w:r>
    </w:p>
    <w:p w14:paraId="000001B5" w14:textId="77777777" w:rsidR="009C121C" w:rsidRDefault="009C121C">
      <w:pPr>
        <w:ind w:left="1122" w:hanging="1122"/>
      </w:pPr>
    </w:p>
    <w:p w14:paraId="000001B6"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ForestTypeTable  &lt;&lt; Conifers</w:t>
      </w:r>
    </w:p>
    <w:p w14:paraId="000001B7"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&gt;&gt; InclusionRule</w:t>
      </w:r>
      <w:r>
        <w:rPr>
          <w:rFonts w:ascii="Courier" w:eastAsia="Courier" w:hAnsi="Courier" w:cs="Courier"/>
          <w:color w:val="000000"/>
          <w:sz w:val="20"/>
          <w:szCs w:val="20"/>
        </w:rPr>
        <w:tab/>
      </w:r>
      <w:r>
        <w:rPr>
          <w:rFonts w:ascii="Courier" w:eastAsia="Courier" w:hAnsi="Courier" w:cs="Courier"/>
          <w:color w:val="000000"/>
          <w:sz w:val="20"/>
          <w:szCs w:val="20"/>
        </w:rPr>
        <w:tab/>
        <w:t>ageRange</w:t>
      </w:r>
      <w:r>
        <w:rPr>
          <w:rFonts w:ascii="Courier" w:eastAsia="Courier" w:hAnsi="Courier" w:cs="Courier"/>
          <w:color w:val="000000"/>
          <w:sz w:val="20"/>
          <w:szCs w:val="20"/>
        </w:rPr>
        <w:tab/>
        <w:t>percentCells</w:t>
      </w:r>
      <w:r>
        <w:rPr>
          <w:rFonts w:ascii="Courier" w:eastAsia="Courier" w:hAnsi="Courier" w:cs="Courier"/>
          <w:color w:val="000000"/>
          <w:sz w:val="20"/>
          <w:szCs w:val="20"/>
        </w:rPr>
        <w:tab/>
        <w:t xml:space="preserve">species </w:t>
      </w:r>
    </w:p>
    <w:p w14:paraId="000001B8"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Forbidden</w:t>
      </w:r>
      <w:r>
        <w:rPr>
          <w:rFonts w:ascii="Courier" w:eastAsia="Courier" w:hAnsi="Courier" w:cs="Courier"/>
          <w:color w:val="000000"/>
          <w:sz w:val="20"/>
          <w:szCs w:val="20"/>
        </w:rPr>
        <w:tab/>
      </w:r>
      <w:r>
        <w:rPr>
          <w:rFonts w:ascii="Courier" w:eastAsia="Courier" w:hAnsi="Courier" w:cs="Courier"/>
          <w:color w:val="000000"/>
          <w:sz w:val="20"/>
          <w:szCs w:val="20"/>
        </w:rPr>
        <w:tab/>
        <w:t>1-151</w:t>
      </w:r>
      <w:r>
        <w:rPr>
          <w:rFonts w:ascii="Courier" w:eastAsia="Courier" w:hAnsi="Courier" w:cs="Courier"/>
          <w:color w:val="000000"/>
          <w:sz w:val="20"/>
          <w:szCs w:val="20"/>
        </w:rPr>
        <w:tab/>
      </w:r>
      <w:r>
        <w:rPr>
          <w:rFonts w:ascii="Courier" w:eastAsia="Courier" w:hAnsi="Courier" w:cs="Courier"/>
          <w:color w:val="000000"/>
          <w:sz w:val="20"/>
          <w:szCs w:val="20"/>
        </w:rPr>
        <w:tab/>
        <w:t>60</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betupend</w:t>
      </w:r>
    </w:p>
    <w:p w14:paraId="000001B9"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Forbidden</w:t>
      </w:r>
      <w:r>
        <w:rPr>
          <w:rFonts w:ascii="Courier" w:eastAsia="Courier" w:hAnsi="Courier" w:cs="Courier"/>
          <w:color w:val="000000"/>
          <w:sz w:val="20"/>
          <w:szCs w:val="20"/>
        </w:rPr>
        <w:tab/>
      </w:r>
      <w:r>
        <w:rPr>
          <w:rFonts w:ascii="Courier" w:eastAsia="Courier" w:hAnsi="Courier" w:cs="Courier"/>
          <w:color w:val="000000"/>
          <w:sz w:val="20"/>
          <w:szCs w:val="20"/>
        </w:rPr>
        <w:tab/>
        <w:t>1-131</w:t>
      </w:r>
      <w:r>
        <w:rPr>
          <w:rFonts w:ascii="Courier" w:eastAsia="Courier" w:hAnsi="Courier" w:cs="Courier"/>
          <w:color w:val="000000"/>
          <w:sz w:val="20"/>
          <w:szCs w:val="20"/>
        </w:rPr>
        <w:tab/>
      </w:r>
      <w:r>
        <w:rPr>
          <w:rFonts w:ascii="Courier" w:eastAsia="Courier" w:hAnsi="Courier" w:cs="Courier"/>
          <w:color w:val="000000"/>
          <w:sz w:val="20"/>
          <w:szCs w:val="20"/>
        </w:rPr>
        <w:tab/>
        <w:t>60</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poputrem</w:t>
      </w:r>
    </w:p>
    <w:p w14:paraId="000001BA"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Optional</w:t>
      </w:r>
      <w:r>
        <w:rPr>
          <w:rFonts w:ascii="Courier" w:eastAsia="Courier" w:hAnsi="Courier" w:cs="Courier"/>
          <w:color w:val="000000"/>
          <w:sz w:val="20"/>
          <w:szCs w:val="20"/>
        </w:rPr>
        <w:tab/>
      </w:r>
      <w:r>
        <w:rPr>
          <w:rFonts w:ascii="Courier" w:eastAsia="Courier" w:hAnsi="Courier" w:cs="Courier"/>
          <w:color w:val="000000"/>
          <w:sz w:val="20"/>
          <w:szCs w:val="20"/>
        </w:rPr>
        <w:tab/>
        <w:t>101-300</w:t>
      </w:r>
      <w:r>
        <w:rPr>
          <w:rFonts w:ascii="Courier" w:eastAsia="Courier" w:hAnsi="Courier" w:cs="Courier"/>
          <w:color w:val="000000"/>
          <w:sz w:val="20"/>
          <w:szCs w:val="20"/>
        </w:rPr>
        <w:tab/>
        <w:t>highest</w:t>
      </w:r>
      <w:r>
        <w:rPr>
          <w:rFonts w:ascii="Courier" w:eastAsia="Courier" w:hAnsi="Courier" w:cs="Courier"/>
          <w:color w:val="000000"/>
          <w:sz w:val="20"/>
          <w:szCs w:val="20"/>
        </w:rPr>
        <w:tab/>
      </w:r>
      <w:r>
        <w:rPr>
          <w:rFonts w:ascii="Courier" w:eastAsia="Courier" w:hAnsi="Courier" w:cs="Courier"/>
          <w:color w:val="000000"/>
          <w:sz w:val="20"/>
          <w:szCs w:val="20"/>
        </w:rPr>
        <w:tab/>
        <w:t>piceobov</w:t>
      </w:r>
    </w:p>
    <w:p w14:paraId="000001BB"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Optional</w:t>
      </w:r>
      <w:r>
        <w:rPr>
          <w:rFonts w:ascii="Courier" w:eastAsia="Courier" w:hAnsi="Courier" w:cs="Courier"/>
          <w:color w:val="000000"/>
          <w:sz w:val="20"/>
          <w:szCs w:val="20"/>
        </w:rPr>
        <w:tab/>
      </w:r>
      <w:r>
        <w:rPr>
          <w:rFonts w:ascii="Courier" w:eastAsia="Courier" w:hAnsi="Courier" w:cs="Courier"/>
          <w:color w:val="000000"/>
          <w:sz w:val="20"/>
          <w:szCs w:val="20"/>
        </w:rPr>
        <w:tab/>
        <w:t>101-211</w:t>
      </w:r>
      <w:r>
        <w:rPr>
          <w:rFonts w:ascii="Courier" w:eastAsia="Courier" w:hAnsi="Courier" w:cs="Courier"/>
          <w:color w:val="000000"/>
          <w:sz w:val="20"/>
          <w:szCs w:val="20"/>
        </w:rPr>
        <w:tab/>
        <w:t>highest</w:t>
      </w:r>
      <w:r>
        <w:rPr>
          <w:rFonts w:ascii="Courier" w:eastAsia="Courier" w:hAnsi="Courier" w:cs="Courier"/>
          <w:color w:val="000000"/>
          <w:sz w:val="20"/>
          <w:szCs w:val="20"/>
        </w:rPr>
        <w:tab/>
      </w:r>
      <w:r>
        <w:rPr>
          <w:rFonts w:ascii="Courier" w:eastAsia="Courier" w:hAnsi="Courier" w:cs="Courier"/>
          <w:color w:val="000000"/>
          <w:sz w:val="20"/>
          <w:szCs w:val="20"/>
        </w:rPr>
        <w:tab/>
        <w:t>aibesibi</w:t>
      </w:r>
    </w:p>
    <w:p w14:paraId="000001BC"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Optional</w:t>
      </w:r>
      <w:r>
        <w:rPr>
          <w:rFonts w:ascii="Courier" w:eastAsia="Courier" w:hAnsi="Courier" w:cs="Courier"/>
          <w:color w:val="000000"/>
          <w:sz w:val="20"/>
          <w:szCs w:val="20"/>
        </w:rPr>
        <w:tab/>
      </w:r>
      <w:r>
        <w:rPr>
          <w:rFonts w:ascii="Courier" w:eastAsia="Courier" w:hAnsi="Courier" w:cs="Courier"/>
          <w:color w:val="000000"/>
          <w:sz w:val="20"/>
          <w:szCs w:val="20"/>
        </w:rPr>
        <w:tab/>
        <w:t>101-380</w:t>
      </w:r>
      <w:r>
        <w:rPr>
          <w:rFonts w:ascii="Courier" w:eastAsia="Courier" w:hAnsi="Courier" w:cs="Courier"/>
          <w:color w:val="000000"/>
          <w:sz w:val="20"/>
          <w:szCs w:val="20"/>
        </w:rPr>
        <w:tab/>
        <w:t>highest</w:t>
      </w:r>
      <w:r>
        <w:rPr>
          <w:rFonts w:ascii="Courier" w:eastAsia="Courier" w:hAnsi="Courier" w:cs="Courier"/>
          <w:color w:val="000000"/>
          <w:sz w:val="20"/>
          <w:szCs w:val="20"/>
        </w:rPr>
        <w:tab/>
      </w:r>
      <w:r>
        <w:rPr>
          <w:rFonts w:ascii="Courier" w:eastAsia="Courier" w:hAnsi="Courier" w:cs="Courier"/>
          <w:color w:val="000000"/>
          <w:sz w:val="20"/>
          <w:szCs w:val="20"/>
        </w:rPr>
        <w:tab/>
        <w:t>larisibi</w:t>
      </w:r>
    </w:p>
    <w:p w14:paraId="000001BD"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Optional</w:t>
      </w:r>
      <w:r>
        <w:rPr>
          <w:rFonts w:ascii="Courier" w:eastAsia="Courier" w:hAnsi="Courier" w:cs="Courier"/>
          <w:color w:val="000000"/>
          <w:sz w:val="20"/>
          <w:szCs w:val="20"/>
        </w:rPr>
        <w:tab/>
      </w:r>
      <w:r>
        <w:rPr>
          <w:rFonts w:ascii="Courier" w:eastAsia="Courier" w:hAnsi="Courier" w:cs="Courier"/>
          <w:color w:val="000000"/>
          <w:sz w:val="20"/>
          <w:szCs w:val="20"/>
        </w:rPr>
        <w:tab/>
        <w:t>101-300</w:t>
      </w:r>
      <w:r>
        <w:rPr>
          <w:rFonts w:ascii="Courier" w:eastAsia="Courier" w:hAnsi="Courier" w:cs="Courier"/>
          <w:color w:val="000000"/>
          <w:sz w:val="20"/>
          <w:szCs w:val="20"/>
        </w:rPr>
        <w:tab/>
        <w:t>highest</w:t>
      </w:r>
      <w:r>
        <w:rPr>
          <w:rFonts w:ascii="Courier" w:eastAsia="Courier" w:hAnsi="Courier" w:cs="Courier"/>
          <w:color w:val="000000"/>
          <w:sz w:val="20"/>
          <w:szCs w:val="20"/>
        </w:rPr>
        <w:tab/>
      </w:r>
      <w:r>
        <w:rPr>
          <w:rFonts w:ascii="Courier" w:eastAsia="Courier" w:hAnsi="Courier" w:cs="Courier"/>
          <w:color w:val="000000"/>
          <w:sz w:val="20"/>
          <w:szCs w:val="20"/>
        </w:rPr>
        <w:tab/>
        <w:t>pinusylv</w:t>
      </w:r>
    </w:p>
    <w:p w14:paraId="000001BE" w14:textId="77777777" w:rsidR="009C121C" w:rsidRDefault="009C121C">
      <w:pPr>
        <w:ind w:left="1122" w:hanging="1122"/>
        <w:rPr>
          <w:rFonts w:ascii="Courier" w:eastAsia="Courier" w:hAnsi="Courier" w:cs="Courier"/>
          <w:color w:val="000000"/>
          <w:sz w:val="20"/>
          <w:szCs w:val="20"/>
        </w:rPr>
      </w:pPr>
    </w:p>
    <w:p w14:paraId="000001BF"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ForestTypeTable  &lt;&lt; uneven-aged Siberian larch</w:t>
      </w:r>
    </w:p>
    <w:p w14:paraId="000001C0"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&gt;&gt; InclusionRule</w:t>
      </w:r>
      <w:r>
        <w:rPr>
          <w:rFonts w:ascii="Courier" w:eastAsia="Courier" w:hAnsi="Courier" w:cs="Courier"/>
          <w:color w:val="000000"/>
          <w:sz w:val="20"/>
          <w:szCs w:val="20"/>
        </w:rPr>
        <w:tab/>
      </w:r>
      <w:r>
        <w:rPr>
          <w:rFonts w:ascii="Courier" w:eastAsia="Courier" w:hAnsi="Courier" w:cs="Courier"/>
          <w:color w:val="000000"/>
          <w:sz w:val="20"/>
          <w:szCs w:val="20"/>
        </w:rPr>
        <w:tab/>
        <w:t>ageRange</w:t>
      </w:r>
      <w:r>
        <w:rPr>
          <w:rFonts w:ascii="Courier" w:eastAsia="Courier" w:hAnsi="Courier" w:cs="Courier"/>
          <w:color w:val="000000"/>
          <w:sz w:val="20"/>
          <w:szCs w:val="20"/>
        </w:rPr>
        <w:tab/>
        <w:t>percentCells</w:t>
      </w:r>
      <w:r>
        <w:rPr>
          <w:rFonts w:ascii="Courier" w:eastAsia="Courier" w:hAnsi="Courier" w:cs="Courier"/>
          <w:color w:val="000000"/>
          <w:sz w:val="20"/>
          <w:szCs w:val="20"/>
        </w:rPr>
        <w:tab/>
        <w:t>species</w:t>
      </w:r>
    </w:p>
    <w:p w14:paraId="000001C1"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Required</w:t>
      </w:r>
      <w:r>
        <w:rPr>
          <w:rFonts w:ascii="Courier" w:eastAsia="Courier" w:hAnsi="Courier" w:cs="Courier"/>
          <w:color w:val="000000"/>
          <w:sz w:val="20"/>
          <w:szCs w:val="20"/>
        </w:rPr>
        <w:tab/>
      </w:r>
      <w:r>
        <w:rPr>
          <w:rFonts w:ascii="Courier" w:eastAsia="Courier" w:hAnsi="Courier" w:cs="Courier"/>
          <w:color w:val="000000"/>
          <w:sz w:val="20"/>
          <w:szCs w:val="20"/>
        </w:rPr>
        <w:tab/>
        <w:t>101-380</w:t>
      </w:r>
      <w:r>
        <w:rPr>
          <w:rFonts w:ascii="Courier" w:eastAsia="Courier" w:hAnsi="Courier" w:cs="Courier"/>
          <w:color w:val="000000"/>
          <w:sz w:val="20"/>
          <w:szCs w:val="20"/>
        </w:rPr>
        <w:tab/>
      </w:r>
      <w:r>
        <w:rPr>
          <w:rFonts w:ascii="Courier" w:eastAsia="Courier" w:hAnsi="Courier" w:cs="Courier"/>
          <w:color w:val="000000"/>
          <w:sz w:val="20"/>
          <w:szCs w:val="20"/>
        </w:rPr>
        <w:tab/>
        <w:t>50</w:t>
      </w:r>
      <w:r>
        <w:rPr>
          <w:rFonts w:ascii="Courier" w:eastAsia="Courier" w:hAnsi="Courier" w:cs="Courier"/>
          <w:color w:val="000000"/>
          <w:sz w:val="20"/>
          <w:szCs w:val="20"/>
        </w:rPr>
        <w:tab/>
      </w:r>
      <w:r>
        <w:rPr>
          <w:rFonts w:ascii="Courier" w:eastAsia="Courier" w:hAnsi="Courier" w:cs="Courier"/>
          <w:color w:val="000000"/>
          <w:sz w:val="20"/>
          <w:szCs w:val="20"/>
        </w:rPr>
        <w:tab/>
        <w:t>larisibi</w:t>
      </w:r>
    </w:p>
    <w:p w14:paraId="000001C2"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Optional</w:t>
      </w:r>
      <w:r>
        <w:rPr>
          <w:rFonts w:ascii="Courier" w:eastAsia="Courier" w:hAnsi="Courier" w:cs="Courier"/>
          <w:color w:val="000000"/>
          <w:sz w:val="20"/>
          <w:szCs w:val="20"/>
        </w:rPr>
        <w:tab/>
      </w:r>
      <w:r>
        <w:rPr>
          <w:rFonts w:ascii="Courier" w:eastAsia="Courier" w:hAnsi="Courier" w:cs="Courier"/>
          <w:color w:val="000000"/>
          <w:sz w:val="20"/>
          <w:szCs w:val="20"/>
        </w:rPr>
        <w:tab/>
        <w:t>1-40</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1</w:t>
      </w:r>
      <w:r>
        <w:rPr>
          <w:rFonts w:ascii="Courier" w:eastAsia="Courier" w:hAnsi="Courier" w:cs="Courier"/>
          <w:color w:val="000000"/>
          <w:sz w:val="20"/>
          <w:szCs w:val="20"/>
        </w:rPr>
        <w:tab/>
      </w:r>
      <w:r>
        <w:rPr>
          <w:rFonts w:ascii="Courier" w:eastAsia="Courier" w:hAnsi="Courier" w:cs="Courier"/>
          <w:color w:val="000000"/>
          <w:sz w:val="20"/>
          <w:szCs w:val="20"/>
        </w:rPr>
        <w:tab/>
        <w:t>larisibi</w:t>
      </w:r>
    </w:p>
    <w:p w14:paraId="000001C3"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Optional</w:t>
      </w:r>
      <w:r>
        <w:rPr>
          <w:rFonts w:ascii="Courier" w:eastAsia="Courier" w:hAnsi="Courier" w:cs="Courier"/>
          <w:color w:val="000000"/>
          <w:sz w:val="20"/>
          <w:szCs w:val="20"/>
        </w:rPr>
        <w:tab/>
      </w:r>
      <w:r>
        <w:rPr>
          <w:rFonts w:ascii="Courier" w:eastAsia="Courier" w:hAnsi="Courier" w:cs="Courier"/>
          <w:color w:val="000000"/>
          <w:sz w:val="20"/>
          <w:szCs w:val="20"/>
        </w:rPr>
        <w:tab/>
        <w:t>41-80</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1</w:t>
      </w:r>
      <w:r>
        <w:rPr>
          <w:rFonts w:ascii="Courier" w:eastAsia="Courier" w:hAnsi="Courier" w:cs="Courier"/>
          <w:color w:val="000000"/>
          <w:sz w:val="20"/>
          <w:szCs w:val="20"/>
        </w:rPr>
        <w:tab/>
      </w:r>
      <w:r>
        <w:rPr>
          <w:rFonts w:ascii="Courier" w:eastAsia="Courier" w:hAnsi="Courier" w:cs="Courier"/>
          <w:color w:val="000000"/>
          <w:sz w:val="20"/>
          <w:szCs w:val="20"/>
        </w:rPr>
        <w:tab/>
        <w:t>larisibi</w:t>
      </w:r>
    </w:p>
    <w:p w14:paraId="000001C4"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Optional</w:t>
      </w:r>
      <w:r>
        <w:rPr>
          <w:rFonts w:ascii="Courier" w:eastAsia="Courier" w:hAnsi="Courier" w:cs="Courier"/>
          <w:color w:val="000000"/>
          <w:sz w:val="20"/>
          <w:szCs w:val="20"/>
        </w:rPr>
        <w:tab/>
      </w:r>
      <w:r>
        <w:rPr>
          <w:rFonts w:ascii="Courier" w:eastAsia="Courier" w:hAnsi="Courier" w:cs="Courier"/>
          <w:color w:val="000000"/>
          <w:sz w:val="20"/>
          <w:szCs w:val="20"/>
        </w:rPr>
        <w:tab/>
        <w:t>81-100</w:t>
      </w:r>
      <w:r>
        <w:rPr>
          <w:rFonts w:ascii="Courier" w:eastAsia="Courier" w:hAnsi="Courier" w:cs="Courier"/>
          <w:color w:val="000000"/>
          <w:sz w:val="20"/>
          <w:szCs w:val="20"/>
        </w:rPr>
        <w:tab/>
      </w:r>
      <w:r>
        <w:rPr>
          <w:rFonts w:ascii="Courier" w:eastAsia="Courier" w:hAnsi="Courier" w:cs="Courier"/>
          <w:color w:val="000000"/>
          <w:sz w:val="20"/>
          <w:szCs w:val="20"/>
        </w:rPr>
        <w:tab/>
        <w:t>1</w:t>
      </w:r>
      <w:r>
        <w:rPr>
          <w:rFonts w:ascii="Courier" w:eastAsia="Courier" w:hAnsi="Courier" w:cs="Courier"/>
          <w:color w:val="000000"/>
          <w:sz w:val="20"/>
          <w:szCs w:val="20"/>
        </w:rPr>
        <w:tab/>
      </w:r>
      <w:r>
        <w:rPr>
          <w:rFonts w:ascii="Courier" w:eastAsia="Courier" w:hAnsi="Courier" w:cs="Courier"/>
          <w:color w:val="000000"/>
          <w:sz w:val="20"/>
          <w:szCs w:val="20"/>
        </w:rPr>
        <w:tab/>
        <w:t>larisibi</w:t>
      </w:r>
    </w:p>
    <w:p w14:paraId="000001C5" w14:textId="77777777" w:rsidR="009C121C" w:rsidRDefault="009C121C">
      <w:pPr>
        <w:ind w:left="1122" w:hanging="1122"/>
      </w:pPr>
    </w:p>
    <w:p w14:paraId="000001C6"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ForestTypeTable   &lt;&lt; light conifers (larch or Scots pine) dominate </w:t>
      </w:r>
    </w:p>
    <w:p w14:paraId="000001C7" w14:textId="77777777" w:rsidR="009C121C" w:rsidRDefault="00000000">
      <w:pPr>
        <w:ind w:left="1122" w:hanging="1122"/>
        <w:rPr>
          <w:rFonts w:ascii="Courier" w:eastAsia="Courier" w:hAnsi="Courier" w:cs="Courier"/>
          <w:color w:val="000000"/>
          <w:sz w:val="20"/>
          <w:szCs w:val="20"/>
        </w:rPr>
      </w:pPr>
      <w:r>
        <w:rPr>
          <w:rFonts w:ascii="Courier" w:eastAsia="Courier" w:hAnsi="Courier" w:cs="Courier"/>
          <w:color w:val="000000"/>
          <w:sz w:val="20"/>
          <w:szCs w:val="20"/>
        </w:rPr>
        <w:t>&gt;&gt;and all conifers together comprise at least 50% of stand.</w:t>
      </w:r>
    </w:p>
    <w:p w14:paraId="000001C8" w14:textId="77777777" w:rsidR="009C121C" w:rsidRDefault="009C121C">
      <w:pPr>
        <w:ind w:left="1122" w:hanging="1122"/>
        <w:rPr>
          <w:rFonts w:ascii="Courier" w:eastAsia="Courier" w:hAnsi="Courier" w:cs="Courier"/>
          <w:color w:val="000000"/>
          <w:sz w:val="20"/>
          <w:szCs w:val="20"/>
        </w:rPr>
      </w:pPr>
    </w:p>
    <w:p w14:paraId="000001C9" w14:textId="77777777" w:rsidR="009C121C" w:rsidRDefault="00000000">
      <w:pPr>
        <w:tabs>
          <w:tab w:val="left" w:pos="2618"/>
          <w:tab w:val="left" w:pos="3740"/>
          <w:tab w:val="left" w:pos="4675"/>
        </w:tabs>
        <w:ind w:left="1122" w:hanging="1122"/>
        <w:rPr>
          <w:rFonts w:ascii="Courier" w:eastAsia="Courier" w:hAnsi="Courier" w:cs="Courier"/>
          <w:color w:val="000000"/>
          <w:sz w:val="20"/>
          <w:szCs w:val="20"/>
        </w:rPr>
      </w:pPr>
      <w:r>
        <w:rPr>
          <w:rFonts w:ascii="Courier" w:eastAsia="Courier" w:hAnsi="Courier" w:cs="Courier"/>
          <w:color w:val="000000"/>
          <w:sz w:val="20"/>
          <w:szCs w:val="20"/>
        </w:rPr>
        <w:t>&gt;&gt;InclRule</w:t>
      </w:r>
      <w:r>
        <w:rPr>
          <w:rFonts w:ascii="Courier" w:eastAsia="Courier" w:hAnsi="Courier" w:cs="Courier"/>
          <w:color w:val="000000"/>
          <w:sz w:val="20"/>
          <w:szCs w:val="20"/>
        </w:rPr>
        <w:tab/>
        <w:t>ageRange</w:t>
      </w:r>
      <w:r>
        <w:rPr>
          <w:rFonts w:ascii="Courier" w:eastAsia="Courier" w:hAnsi="Courier" w:cs="Courier"/>
          <w:color w:val="000000"/>
          <w:sz w:val="20"/>
          <w:szCs w:val="20"/>
        </w:rPr>
        <w:tab/>
        <w:t>%Cells</w:t>
      </w:r>
      <w:r>
        <w:rPr>
          <w:rFonts w:ascii="Courier" w:eastAsia="Courier" w:hAnsi="Courier" w:cs="Courier"/>
          <w:color w:val="000000"/>
          <w:sz w:val="20"/>
          <w:szCs w:val="20"/>
        </w:rPr>
        <w:tab/>
        <w:t xml:space="preserve"> species</w:t>
      </w:r>
      <w:r>
        <w:rPr>
          <w:rFonts w:ascii="Courier" w:eastAsia="Courier" w:hAnsi="Courier" w:cs="Courier"/>
          <w:color w:val="000000"/>
          <w:sz w:val="20"/>
          <w:szCs w:val="20"/>
        </w:rPr>
        <w:tab/>
      </w:r>
    </w:p>
    <w:p w14:paraId="000001CA" w14:textId="77777777" w:rsidR="009C121C" w:rsidRDefault="00000000">
      <w:pPr>
        <w:tabs>
          <w:tab w:val="left" w:pos="2618"/>
          <w:tab w:val="left" w:pos="3740"/>
          <w:tab w:val="left" w:pos="4675"/>
        </w:tabs>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Required</w:t>
      </w:r>
      <w:r>
        <w:rPr>
          <w:rFonts w:ascii="Courier" w:eastAsia="Courier" w:hAnsi="Courier" w:cs="Courier"/>
          <w:color w:val="000000"/>
          <w:sz w:val="20"/>
          <w:szCs w:val="20"/>
        </w:rPr>
        <w:tab/>
      </w:r>
      <w:r>
        <w:rPr>
          <w:rFonts w:ascii="Courier" w:eastAsia="Courier" w:hAnsi="Courier" w:cs="Courier"/>
          <w:color w:val="000000"/>
          <w:sz w:val="20"/>
          <w:szCs w:val="20"/>
        </w:rPr>
        <w:tab/>
        <w:t>101-380</w:t>
      </w:r>
      <w:r>
        <w:rPr>
          <w:rFonts w:ascii="Courier" w:eastAsia="Courier" w:hAnsi="Courier" w:cs="Courier"/>
          <w:color w:val="000000"/>
          <w:sz w:val="20"/>
          <w:szCs w:val="20"/>
        </w:rPr>
        <w:tab/>
        <w:t>highest</w:t>
      </w:r>
      <w:r>
        <w:rPr>
          <w:rFonts w:ascii="Courier" w:eastAsia="Courier" w:hAnsi="Courier" w:cs="Courier"/>
          <w:color w:val="000000"/>
          <w:sz w:val="20"/>
          <w:szCs w:val="20"/>
        </w:rPr>
        <w:tab/>
      </w:r>
      <w:r>
        <w:rPr>
          <w:rFonts w:ascii="Courier" w:eastAsia="Courier" w:hAnsi="Courier" w:cs="Courier"/>
          <w:color w:val="000000"/>
          <w:sz w:val="20"/>
          <w:szCs w:val="20"/>
        </w:rPr>
        <w:tab/>
        <w:t>larisibi pinusylv</w:t>
      </w:r>
    </w:p>
    <w:p w14:paraId="000001CB" w14:textId="77777777" w:rsidR="009C121C" w:rsidRDefault="00000000">
      <w:pPr>
        <w:tabs>
          <w:tab w:val="left" w:pos="2618"/>
          <w:tab w:val="left" w:pos="3740"/>
          <w:tab w:val="left" w:pos="4675"/>
        </w:tabs>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Required</w:t>
      </w:r>
      <w:r>
        <w:rPr>
          <w:rFonts w:ascii="Courier" w:eastAsia="Courier" w:hAnsi="Courier" w:cs="Courier"/>
          <w:color w:val="000000"/>
          <w:sz w:val="20"/>
          <w:szCs w:val="20"/>
        </w:rPr>
        <w:tab/>
      </w:r>
      <w:r>
        <w:rPr>
          <w:rFonts w:ascii="Courier" w:eastAsia="Courier" w:hAnsi="Courier" w:cs="Courier"/>
          <w:color w:val="000000"/>
          <w:sz w:val="20"/>
          <w:szCs w:val="20"/>
        </w:rPr>
        <w:tab/>
        <w:t>101-380</w:t>
      </w:r>
      <w:r>
        <w:rPr>
          <w:rFonts w:ascii="Courier" w:eastAsia="Courier" w:hAnsi="Courier" w:cs="Courier"/>
          <w:color w:val="000000"/>
          <w:sz w:val="20"/>
          <w:szCs w:val="20"/>
        </w:rPr>
        <w:tab/>
        <w:t>50</w:t>
      </w:r>
      <w:r>
        <w:rPr>
          <w:rFonts w:ascii="Courier" w:eastAsia="Courier" w:hAnsi="Courier" w:cs="Courier"/>
          <w:color w:val="000000"/>
          <w:sz w:val="20"/>
          <w:szCs w:val="20"/>
        </w:rPr>
        <w:tab/>
      </w:r>
      <w:r>
        <w:rPr>
          <w:rFonts w:ascii="Courier" w:eastAsia="Courier" w:hAnsi="Courier" w:cs="Courier"/>
          <w:color w:val="000000"/>
          <w:sz w:val="20"/>
          <w:szCs w:val="20"/>
        </w:rPr>
        <w:tab/>
        <w:t xml:space="preserve">larisibi pinusylv piceobov </w:t>
      </w:r>
    </w:p>
    <w:p w14:paraId="000001CC" w14:textId="77777777" w:rsidR="009C121C" w:rsidRDefault="00000000">
      <w:pPr>
        <w:tabs>
          <w:tab w:val="left" w:pos="2618"/>
          <w:tab w:val="left" w:pos="3740"/>
          <w:tab w:val="left" w:pos="4675"/>
        </w:tabs>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Forbidden</w:t>
      </w:r>
      <w:r>
        <w:rPr>
          <w:rFonts w:ascii="Courier" w:eastAsia="Courier" w:hAnsi="Courier" w:cs="Courier"/>
          <w:color w:val="000000"/>
          <w:sz w:val="20"/>
          <w:szCs w:val="20"/>
        </w:rPr>
        <w:tab/>
        <w:t>1-151</w:t>
      </w:r>
      <w:r>
        <w:rPr>
          <w:rFonts w:ascii="Courier" w:eastAsia="Courier" w:hAnsi="Courier" w:cs="Courier"/>
          <w:color w:val="000000"/>
          <w:sz w:val="20"/>
          <w:szCs w:val="20"/>
        </w:rPr>
        <w:tab/>
        <w:t>60</w:t>
      </w:r>
      <w:r>
        <w:rPr>
          <w:rFonts w:ascii="Courier" w:eastAsia="Courier" w:hAnsi="Courier" w:cs="Courier"/>
          <w:color w:val="000000"/>
          <w:sz w:val="20"/>
          <w:szCs w:val="20"/>
        </w:rPr>
        <w:tab/>
        <w:t>betupend poputrem</w:t>
      </w:r>
    </w:p>
    <w:p w14:paraId="000001CD" w14:textId="77777777" w:rsidR="009C121C" w:rsidRDefault="009C121C">
      <w:pPr>
        <w:tabs>
          <w:tab w:val="left" w:pos="2618"/>
          <w:tab w:val="left" w:pos="3740"/>
          <w:tab w:val="left" w:pos="4675"/>
        </w:tabs>
        <w:ind w:left="1122" w:hanging="1122"/>
      </w:pPr>
    </w:p>
    <w:p w14:paraId="000001CE" w14:textId="77777777" w:rsidR="009C121C" w:rsidRDefault="00000000">
      <w:pPr>
        <w:tabs>
          <w:tab w:val="left" w:pos="2618"/>
          <w:tab w:val="left" w:pos="3740"/>
          <w:tab w:val="left" w:pos="4675"/>
        </w:tabs>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ForestTypeTable   &lt;&lt; mixed spruce forest </w:t>
      </w:r>
    </w:p>
    <w:p w14:paraId="000001CF" w14:textId="77777777" w:rsidR="009C121C" w:rsidRDefault="00000000">
      <w:pPr>
        <w:tabs>
          <w:tab w:val="left" w:pos="2618"/>
          <w:tab w:val="left" w:pos="3740"/>
          <w:tab w:val="left" w:pos="4675"/>
        </w:tabs>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&gt;&gt; (spruce plus at least one other conifer and one deciduous) </w:t>
      </w:r>
    </w:p>
    <w:p w14:paraId="000001D0" w14:textId="77777777" w:rsidR="009C121C" w:rsidRDefault="009C121C">
      <w:pPr>
        <w:tabs>
          <w:tab w:val="left" w:pos="2618"/>
          <w:tab w:val="left" w:pos="3740"/>
          <w:tab w:val="left" w:pos="4675"/>
        </w:tabs>
        <w:ind w:left="1122" w:hanging="1122"/>
        <w:rPr>
          <w:rFonts w:ascii="Courier" w:eastAsia="Courier" w:hAnsi="Courier" w:cs="Courier"/>
          <w:color w:val="000000"/>
          <w:sz w:val="20"/>
          <w:szCs w:val="20"/>
        </w:rPr>
      </w:pPr>
    </w:p>
    <w:p w14:paraId="000001D1" w14:textId="77777777" w:rsidR="009C121C" w:rsidRDefault="00000000">
      <w:pPr>
        <w:tabs>
          <w:tab w:val="left" w:pos="2618"/>
          <w:tab w:val="left" w:pos="3740"/>
          <w:tab w:val="left" w:pos="4675"/>
        </w:tabs>
        <w:ind w:left="1122" w:hanging="1122"/>
        <w:rPr>
          <w:rFonts w:ascii="Courier" w:eastAsia="Courier" w:hAnsi="Courier" w:cs="Courier"/>
          <w:color w:val="000000"/>
          <w:sz w:val="20"/>
          <w:szCs w:val="20"/>
        </w:rPr>
      </w:pPr>
      <w:r>
        <w:rPr>
          <w:rFonts w:ascii="Courier" w:eastAsia="Courier" w:hAnsi="Courier" w:cs="Courier"/>
          <w:color w:val="000000"/>
          <w:sz w:val="20"/>
          <w:szCs w:val="20"/>
        </w:rPr>
        <w:t>&gt;&gt;InclRule</w:t>
      </w:r>
      <w:r>
        <w:rPr>
          <w:rFonts w:ascii="Courier" w:eastAsia="Courier" w:hAnsi="Courier" w:cs="Courier"/>
          <w:color w:val="000000"/>
          <w:sz w:val="20"/>
          <w:szCs w:val="20"/>
        </w:rPr>
        <w:tab/>
        <w:t>ageRange</w:t>
      </w:r>
      <w:r>
        <w:rPr>
          <w:rFonts w:ascii="Courier" w:eastAsia="Courier" w:hAnsi="Courier" w:cs="Courier"/>
          <w:color w:val="000000"/>
          <w:sz w:val="20"/>
          <w:szCs w:val="20"/>
        </w:rPr>
        <w:tab/>
        <w:t xml:space="preserve"> %Cells</w:t>
      </w:r>
      <w:r>
        <w:rPr>
          <w:rFonts w:ascii="Courier" w:eastAsia="Courier" w:hAnsi="Courier" w:cs="Courier"/>
          <w:color w:val="000000"/>
          <w:sz w:val="20"/>
          <w:szCs w:val="20"/>
        </w:rPr>
        <w:tab/>
        <w:t xml:space="preserve"> species</w:t>
      </w:r>
      <w:r>
        <w:rPr>
          <w:rFonts w:ascii="Courier" w:eastAsia="Courier" w:hAnsi="Courier" w:cs="Courier"/>
          <w:color w:val="000000"/>
          <w:sz w:val="20"/>
          <w:szCs w:val="20"/>
        </w:rPr>
        <w:tab/>
      </w:r>
    </w:p>
    <w:p w14:paraId="000001D2" w14:textId="77777777" w:rsidR="009C121C" w:rsidRDefault="00000000">
      <w:pPr>
        <w:tabs>
          <w:tab w:val="left" w:pos="2618"/>
          <w:tab w:val="left" w:pos="3740"/>
          <w:tab w:val="left" w:pos="4675"/>
        </w:tabs>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Required</w:t>
      </w:r>
      <w:r>
        <w:rPr>
          <w:rFonts w:ascii="Courier" w:eastAsia="Courier" w:hAnsi="Courier" w:cs="Courier"/>
          <w:color w:val="000000"/>
          <w:sz w:val="20"/>
          <w:szCs w:val="20"/>
        </w:rPr>
        <w:tab/>
        <w:t>101-300</w:t>
      </w:r>
      <w:r>
        <w:rPr>
          <w:rFonts w:ascii="Courier" w:eastAsia="Courier" w:hAnsi="Courier" w:cs="Courier"/>
          <w:color w:val="000000"/>
          <w:sz w:val="20"/>
          <w:szCs w:val="20"/>
        </w:rPr>
        <w:tab/>
        <w:t xml:space="preserve"> 49</w:t>
      </w:r>
      <w:r>
        <w:rPr>
          <w:rFonts w:ascii="Courier" w:eastAsia="Courier" w:hAnsi="Courier" w:cs="Courier"/>
          <w:color w:val="000000"/>
          <w:sz w:val="20"/>
          <w:szCs w:val="20"/>
        </w:rPr>
        <w:tab/>
        <w:t>piceobov</w:t>
      </w:r>
      <w:r>
        <w:rPr>
          <w:rFonts w:ascii="Courier" w:eastAsia="Courier" w:hAnsi="Courier" w:cs="Courier"/>
          <w:color w:val="000000"/>
          <w:sz w:val="20"/>
          <w:szCs w:val="20"/>
        </w:rPr>
        <w:tab/>
      </w:r>
    </w:p>
    <w:p w14:paraId="000001D3" w14:textId="77777777" w:rsidR="009C121C" w:rsidRDefault="00000000">
      <w:pPr>
        <w:tabs>
          <w:tab w:val="left" w:pos="2618"/>
          <w:tab w:val="left" w:pos="3740"/>
          <w:tab w:val="left" w:pos="4675"/>
        </w:tabs>
        <w:ind w:left="1122" w:hanging="1122"/>
        <w:rPr>
          <w:rFonts w:ascii="Courier" w:eastAsia="Courier" w:hAnsi="Courier" w:cs="Courier"/>
          <w:color w:val="000000"/>
          <w:sz w:val="20"/>
          <w:szCs w:val="20"/>
        </w:rPr>
      </w:pPr>
      <w:r>
        <w:rPr>
          <w:rFonts w:ascii="Courier" w:eastAsia="Courier" w:hAnsi="Courier" w:cs="Courier"/>
          <w:color w:val="000000"/>
          <w:sz w:val="20"/>
          <w:szCs w:val="20"/>
        </w:rPr>
        <w:t xml:space="preserve">  Required</w:t>
      </w:r>
      <w:r>
        <w:rPr>
          <w:rFonts w:ascii="Courier" w:eastAsia="Courier" w:hAnsi="Courier" w:cs="Courier"/>
          <w:color w:val="000000"/>
          <w:sz w:val="20"/>
          <w:szCs w:val="20"/>
        </w:rPr>
        <w:tab/>
        <w:t>101-380</w:t>
      </w:r>
      <w:r>
        <w:rPr>
          <w:rFonts w:ascii="Courier" w:eastAsia="Courier" w:hAnsi="Courier" w:cs="Courier"/>
          <w:color w:val="000000"/>
          <w:sz w:val="20"/>
          <w:szCs w:val="20"/>
        </w:rPr>
        <w:tab/>
        <w:t xml:space="preserve"> 25</w:t>
      </w:r>
      <w:r>
        <w:rPr>
          <w:rFonts w:ascii="Courier" w:eastAsia="Courier" w:hAnsi="Courier" w:cs="Courier"/>
          <w:color w:val="000000"/>
          <w:sz w:val="20"/>
          <w:szCs w:val="20"/>
        </w:rPr>
        <w:tab/>
        <w:t>larisibi pinusylv piceobov aibesibi</w:t>
      </w:r>
    </w:p>
    <w:p w14:paraId="000001D4" w14:textId="77777777" w:rsidR="009C121C" w:rsidRDefault="00000000">
      <w:pPr>
        <w:tabs>
          <w:tab w:val="left" w:pos="2618"/>
          <w:tab w:val="left" w:pos="3740"/>
          <w:tab w:val="left" w:pos="4675"/>
        </w:tabs>
        <w:ind w:left="1122" w:hanging="1122"/>
        <w:rPr>
          <w:rFonts w:ascii="Courier" w:eastAsia="Courier" w:hAnsi="Courier" w:cs="Courier"/>
          <w:color w:val="000000"/>
          <w:sz w:val="20"/>
          <w:szCs w:val="20"/>
        </w:rPr>
      </w:pPr>
      <w:r>
        <w:rPr>
          <w:rFonts w:ascii="Courier" w:eastAsia="Courier" w:hAnsi="Courier" w:cs="Courier"/>
          <w:color w:val="000000"/>
          <w:sz w:val="20"/>
          <w:szCs w:val="20"/>
        </w:rPr>
        <w:lastRenderedPageBreak/>
        <w:t xml:space="preserve">  Required</w:t>
      </w:r>
      <w:r>
        <w:rPr>
          <w:rFonts w:ascii="Courier" w:eastAsia="Courier" w:hAnsi="Courier" w:cs="Courier"/>
          <w:color w:val="000000"/>
          <w:sz w:val="20"/>
          <w:szCs w:val="20"/>
        </w:rPr>
        <w:tab/>
        <w:t>1-151</w:t>
      </w:r>
      <w:r>
        <w:rPr>
          <w:rFonts w:ascii="Courier" w:eastAsia="Courier" w:hAnsi="Courier" w:cs="Courier"/>
          <w:color w:val="000000"/>
          <w:sz w:val="20"/>
          <w:szCs w:val="20"/>
        </w:rPr>
        <w:tab/>
        <w:t xml:space="preserve"> 25</w:t>
      </w:r>
      <w:r>
        <w:rPr>
          <w:rFonts w:ascii="Courier" w:eastAsia="Courier" w:hAnsi="Courier" w:cs="Courier"/>
          <w:color w:val="000000"/>
          <w:sz w:val="20"/>
          <w:szCs w:val="20"/>
        </w:rPr>
        <w:tab/>
        <w:t>betupend poputrem</w:t>
      </w:r>
    </w:p>
    <w:p w14:paraId="000001D5" w14:textId="77777777" w:rsidR="009C121C" w:rsidRDefault="009C121C">
      <w:pPr>
        <w:pBdr>
          <w:top w:val="nil"/>
          <w:left w:val="nil"/>
          <w:bottom w:val="nil"/>
          <w:right w:val="nil"/>
          <w:between w:val="nil"/>
        </w:pBdr>
        <w:spacing w:after="120"/>
        <w:ind w:left="1152" w:right="1008" w:hanging="1152"/>
        <w:rPr>
          <w:color w:val="000000"/>
        </w:rPr>
      </w:pPr>
    </w:p>
    <w:p w14:paraId="000001D6" w14:textId="77777777" w:rsidR="009C121C" w:rsidRDefault="00000000" w:rsidP="00D15E89">
      <w:pPr>
        <w:pStyle w:val="Heading2"/>
        <w:numPr>
          <w:ilvl w:val="1"/>
          <w:numId w:val="2"/>
        </w:numPr>
      </w:pPr>
      <w:bookmarkStart w:id="94" w:name="_Toc226962987"/>
      <w:r>
        <w:t>Example Parameter File</w:t>
      </w:r>
      <w:bookmarkEnd w:id="94"/>
    </w:p>
    <w:p w14:paraId="000001D7" w14:textId="77777777" w:rsidR="009C121C" w:rsidRDefault="00000000" w:rsidP="00D15E89">
      <w:pPr>
        <w:pBdr>
          <w:top w:val="nil"/>
          <w:left w:val="nil"/>
          <w:bottom w:val="nil"/>
          <w:right w:val="nil"/>
          <w:between w:val="nil"/>
        </w:pBdr>
        <w:spacing w:after="120"/>
        <w:ind w:left="720" w:right="1008" w:hanging="720"/>
        <w:rPr>
          <w:color w:val="000000"/>
        </w:rPr>
      </w:pPr>
      <w:r>
        <w:rPr>
          <w:color w:val="000000"/>
        </w:rPr>
        <w:t>The following is an example parameter file, with several prescriptions defined, and later used in the HarvestImplementations table.</w:t>
      </w:r>
    </w:p>
    <w:p w14:paraId="000001D8" w14:textId="77777777" w:rsidR="009C121C" w:rsidRDefault="009C121C">
      <w:pPr>
        <w:rPr>
          <w:rFonts w:ascii="Courier" w:eastAsia="Courier" w:hAnsi="Courier" w:cs="Courier"/>
          <w:color w:val="000000"/>
          <w:sz w:val="20"/>
          <w:szCs w:val="20"/>
        </w:rPr>
      </w:pPr>
    </w:p>
    <w:p w14:paraId="000001D9"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SAMPLE HARVEST FILE</w:t>
      </w:r>
    </w:p>
    <w:p w14:paraId="000001DA" w14:textId="77777777" w:rsidR="009C121C" w:rsidRDefault="009C121C">
      <w:pPr>
        <w:rPr>
          <w:rFonts w:ascii="Courier" w:eastAsia="Courier" w:hAnsi="Courier" w:cs="Courier"/>
          <w:color w:val="000000"/>
          <w:sz w:val="20"/>
          <w:szCs w:val="20"/>
        </w:rPr>
      </w:pPr>
    </w:p>
    <w:p w14:paraId="000001DB"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If a parameter requires SPECIES information, it must be followed by a &gt;&gt;  table listing a species name, followed by a list of parameters, </w:t>
      </w:r>
    </w:p>
    <w:p w14:paraId="000001DC"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as outlined in the documentation.</w:t>
      </w:r>
    </w:p>
    <w:p w14:paraId="000001DD" w14:textId="77777777" w:rsidR="009C121C" w:rsidRDefault="009C121C">
      <w:pPr>
        <w:rPr>
          <w:rFonts w:ascii="Courier" w:eastAsia="Courier" w:hAnsi="Courier" w:cs="Courier"/>
          <w:color w:val="000000"/>
          <w:sz w:val="20"/>
          <w:szCs w:val="20"/>
        </w:rPr>
      </w:pPr>
    </w:p>
    <w:p w14:paraId="000001DE"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w:t>
      </w:r>
    </w:p>
    <w:p w14:paraId="000001DF"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TYPE OF DATA</w:t>
      </w:r>
    </w:p>
    <w:p w14:paraId="000001E0" w14:textId="77777777" w:rsidR="009C121C" w:rsidRDefault="009C121C">
      <w:pPr>
        <w:rPr>
          <w:rFonts w:ascii="Courier" w:eastAsia="Courier" w:hAnsi="Courier" w:cs="Courier"/>
          <w:color w:val="000000"/>
          <w:sz w:val="20"/>
          <w:szCs w:val="20"/>
        </w:rPr>
      </w:pPr>
    </w:p>
    <w:p w14:paraId="000001E1" w14:textId="5DDEEC44"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LandisData  "</w:t>
      </w:r>
      <w:r w:rsidR="00F758CE">
        <w:rPr>
          <w:rFonts w:ascii="Courier" w:eastAsia="Courier" w:hAnsi="Courier" w:cs="Courier"/>
          <w:color w:val="000000"/>
          <w:sz w:val="20"/>
          <w:szCs w:val="20"/>
        </w:rPr>
        <w:t xml:space="preserve">Biomass </w:t>
      </w:r>
      <w:r>
        <w:rPr>
          <w:rFonts w:ascii="Courier" w:eastAsia="Courier" w:hAnsi="Courier" w:cs="Courier"/>
          <w:color w:val="000000"/>
          <w:sz w:val="20"/>
          <w:szCs w:val="20"/>
        </w:rPr>
        <w:t>Harvest"</w:t>
      </w:r>
    </w:p>
    <w:p w14:paraId="000001E2" w14:textId="77777777" w:rsidR="009C121C" w:rsidRDefault="009C121C">
      <w:pPr>
        <w:rPr>
          <w:rFonts w:ascii="Courier" w:eastAsia="Courier" w:hAnsi="Courier" w:cs="Courier"/>
          <w:color w:val="000000"/>
          <w:sz w:val="20"/>
          <w:szCs w:val="20"/>
        </w:rPr>
      </w:pPr>
    </w:p>
    <w:p w14:paraId="000001E3"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w:t>
      </w:r>
    </w:p>
    <w:p w14:paraId="000001E4"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TIMESTEP</w:t>
      </w:r>
    </w:p>
    <w:p w14:paraId="000001E5" w14:textId="77777777" w:rsidR="009C121C" w:rsidRDefault="009C121C">
      <w:pPr>
        <w:rPr>
          <w:rFonts w:ascii="Courier" w:eastAsia="Courier" w:hAnsi="Courier" w:cs="Courier"/>
          <w:color w:val="000000"/>
          <w:sz w:val="20"/>
          <w:szCs w:val="20"/>
        </w:rPr>
      </w:pPr>
    </w:p>
    <w:p w14:paraId="000001E6"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Timestep    10</w:t>
      </w:r>
    </w:p>
    <w:p w14:paraId="000001E7" w14:textId="77777777" w:rsidR="009C121C" w:rsidRDefault="009C121C">
      <w:pPr>
        <w:rPr>
          <w:rFonts w:ascii="Courier" w:eastAsia="Courier" w:hAnsi="Courier" w:cs="Courier"/>
          <w:color w:val="000000"/>
          <w:sz w:val="20"/>
          <w:szCs w:val="20"/>
        </w:rPr>
      </w:pPr>
    </w:p>
    <w:p w14:paraId="000001E8"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w:t>
      </w:r>
    </w:p>
    <w:p w14:paraId="000001E9" w14:textId="4C1ACEC9"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MANAGEMENT AREAS: the </w:t>
      </w:r>
      <w:r w:rsidR="009D7452">
        <w:rPr>
          <w:rFonts w:ascii="Courier" w:eastAsia="Courier" w:hAnsi="Courier" w:cs="Courier"/>
          <w:color w:val="000000"/>
          <w:sz w:val="20"/>
          <w:szCs w:val="20"/>
        </w:rPr>
        <w:t>map</w:t>
      </w:r>
      <w:r>
        <w:rPr>
          <w:rFonts w:ascii="Courier" w:eastAsia="Courier" w:hAnsi="Courier" w:cs="Courier"/>
          <w:color w:val="000000"/>
          <w:sz w:val="20"/>
          <w:szCs w:val="20"/>
        </w:rPr>
        <w:t xml:space="preserve"> file which defines the management areas.</w:t>
      </w:r>
    </w:p>
    <w:p w14:paraId="000001EA" w14:textId="77777777" w:rsidR="009C121C" w:rsidRDefault="009C121C">
      <w:pPr>
        <w:rPr>
          <w:rFonts w:ascii="Courier" w:eastAsia="Courier" w:hAnsi="Courier" w:cs="Courier"/>
          <w:color w:val="000000"/>
          <w:sz w:val="20"/>
          <w:szCs w:val="20"/>
        </w:rPr>
      </w:pPr>
    </w:p>
    <w:p w14:paraId="000001EB" w14:textId="3B7BC5F1"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ManagementAreas "./management.</w:t>
      </w:r>
      <w:r w:rsidR="009D7452">
        <w:rPr>
          <w:rFonts w:ascii="Courier" w:eastAsia="Courier" w:hAnsi="Courier" w:cs="Courier"/>
          <w:color w:val="000000"/>
          <w:sz w:val="20"/>
          <w:szCs w:val="20"/>
        </w:rPr>
        <w:t>img</w:t>
      </w:r>
      <w:r>
        <w:rPr>
          <w:rFonts w:ascii="Courier" w:eastAsia="Courier" w:hAnsi="Courier" w:cs="Courier"/>
          <w:color w:val="000000"/>
          <w:sz w:val="20"/>
          <w:szCs w:val="20"/>
        </w:rPr>
        <w:t>"</w:t>
      </w:r>
    </w:p>
    <w:p w14:paraId="000001EC" w14:textId="77777777" w:rsidR="009C121C" w:rsidRDefault="009C121C">
      <w:pPr>
        <w:rPr>
          <w:rFonts w:ascii="Courier" w:eastAsia="Courier" w:hAnsi="Courier" w:cs="Courier"/>
          <w:color w:val="000000"/>
          <w:sz w:val="20"/>
          <w:szCs w:val="20"/>
        </w:rPr>
      </w:pPr>
    </w:p>
    <w:p w14:paraId="000001ED"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w:t>
      </w:r>
    </w:p>
    <w:p w14:paraId="000001EE" w14:textId="16658EFD"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STANDS: the </w:t>
      </w:r>
      <w:r w:rsidR="009D7452">
        <w:rPr>
          <w:rFonts w:ascii="Courier" w:eastAsia="Courier" w:hAnsi="Courier" w:cs="Courier"/>
          <w:color w:val="000000"/>
          <w:sz w:val="20"/>
          <w:szCs w:val="20"/>
        </w:rPr>
        <w:t>map</w:t>
      </w:r>
      <w:r>
        <w:rPr>
          <w:rFonts w:ascii="Courier" w:eastAsia="Courier" w:hAnsi="Courier" w:cs="Courier"/>
          <w:color w:val="000000"/>
          <w:sz w:val="20"/>
          <w:szCs w:val="20"/>
        </w:rPr>
        <w:t xml:space="preserve"> file which defines the stands.  A stand can belong to </w:t>
      </w:r>
    </w:p>
    <w:p w14:paraId="000001EF"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one and only one management area.</w:t>
      </w:r>
    </w:p>
    <w:p w14:paraId="000001F0" w14:textId="77777777" w:rsidR="009C121C" w:rsidRDefault="009C121C">
      <w:pPr>
        <w:rPr>
          <w:rFonts w:ascii="Courier" w:eastAsia="Courier" w:hAnsi="Courier" w:cs="Courier"/>
          <w:color w:val="000000"/>
          <w:sz w:val="20"/>
          <w:szCs w:val="20"/>
        </w:rPr>
      </w:pPr>
    </w:p>
    <w:p w14:paraId="000001F1" w14:textId="000EDDC6"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Stands      "./stand.</w:t>
      </w:r>
      <w:r w:rsidR="009D7452">
        <w:rPr>
          <w:rFonts w:ascii="Courier" w:eastAsia="Courier" w:hAnsi="Courier" w:cs="Courier"/>
          <w:color w:val="000000"/>
          <w:sz w:val="20"/>
          <w:szCs w:val="20"/>
        </w:rPr>
        <w:t>img</w:t>
      </w:r>
      <w:r>
        <w:rPr>
          <w:rFonts w:ascii="Courier" w:eastAsia="Courier" w:hAnsi="Courier" w:cs="Courier"/>
          <w:color w:val="000000"/>
          <w:sz w:val="20"/>
          <w:szCs w:val="20"/>
        </w:rPr>
        <w:t>"</w:t>
      </w:r>
    </w:p>
    <w:p w14:paraId="000001F2" w14:textId="77777777" w:rsidR="009C121C" w:rsidRDefault="009C121C">
      <w:pPr>
        <w:rPr>
          <w:rFonts w:ascii="Courier" w:eastAsia="Courier" w:hAnsi="Courier" w:cs="Courier"/>
          <w:color w:val="000000"/>
          <w:sz w:val="20"/>
          <w:szCs w:val="20"/>
        </w:rPr>
      </w:pPr>
    </w:p>
    <w:p w14:paraId="000001F3"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w:t>
      </w:r>
    </w:p>
    <w:p w14:paraId="000001F4"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PRESCRIPTION NAME</w:t>
      </w:r>
    </w:p>
    <w:p w14:paraId="000001F5"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Each prescription must have a unique name, which can be referenced </w:t>
      </w:r>
    </w:p>
    <w:p w14:paraId="000001F6"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later in the HarvestImplementation section.  </w:t>
      </w:r>
    </w:p>
    <w:p w14:paraId="000001F7"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The data following the prescription name defines the prescription.</w:t>
      </w:r>
    </w:p>
    <w:p w14:paraId="000001F8" w14:textId="77777777" w:rsidR="009C121C" w:rsidRDefault="009C121C">
      <w:pPr>
        <w:rPr>
          <w:rFonts w:ascii="Courier" w:eastAsia="Courier" w:hAnsi="Courier" w:cs="Courier"/>
          <w:color w:val="000000"/>
          <w:sz w:val="20"/>
          <w:szCs w:val="20"/>
        </w:rPr>
      </w:pPr>
    </w:p>
    <w:p w14:paraId="000001F9"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Prescription    RandomClearCut</w:t>
      </w:r>
    </w:p>
    <w:p w14:paraId="000001FA" w14:textId="77777777" w:rsidR="009C121C" w:rsidRDefault="009C121C">
      <w:pPr>
        <w:rPr>
          <w:rFonts w:ascii="Courier" w:eastAsia="Courier" w:hAnsi="Courier" w:cs="Courier"/>
          <w:color w:val="000000"/>
          <w:sz w:val="20"/>
          <w:szCs w:val="20"/>
        </w:rPr>
      </w:pPr>
    </w:p>
    <w:p w14:paraId="000001FB"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STAND RANKING METHOD:</w:t>
      </w:r>
    </w:p>
    <w:p w14:paraId="000001FC"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The different Stand Ranking methods are listed below.  </w:t>
      </w:r>
    </w:p>
    <w:p w14:paraId="000001FD"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Some require extra  parameters, which are outlined in the user guide.  </w:t>
      </w:r>
    </w:p>
    <w:p w14:paraId="000001FE"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Select 1 of the following:</w:t>
      </w:r>
    </w:p>
    <w:p w14:paraId="000001FF"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1. Economic         - requires SPECIES information</w:t>
      </w:r>
    </w:p>
    <w:p w14:paraId="00000200"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2. MaxCohortAge</w:t>
      </w:r>
    </w:p>
    <w:p w14:paraId="00000201"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lastRenderedPageBreak/>
        <w:t>&gt;&gt;  3. Random</w:t>
      </w:r>
    </w:p>
    <w:p w14:paraId="00000202"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4. RegulateAges</w:t>
      </w:r>
    </w:p>
    <w:p w14:paraId="00000203" w14:textId="77777777" w:rsidR="009C121C" w:rsidRDefault="009C121C">
      <w:pPr>
        <w:rPr>
          <w:rFonts w:ascii="Courier" w:eastAsia="Courier" w:hAnsi="Courier" w:cs="Courier"/>
          <w:color w:val="000000"/>
          <w:sz w:val="20"/>
          <w:szCs w:val="20"/>
        </w:rPr>
      </w:pPr>
    </w:p>
    <w:p w14:paraId="00000204"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StandRanking    Random</w:t>
      </w:r>
    </w:p>
    <w:p w14:paraId="00000205" w14:textId="77777777" w:rsidR="009C121C" w:rsidRDefault="009C121C">
      <w:pPr>
        <w:rPr>
          <w:rFonts w:ascii="Courier" w:eastAsia="Courier" w:hAnsi="Courier" w:cs="Courier"/>
          <w:color w:val="000000"/>
          <w:sz w:val="20"/>
          <w:szCs w:val="20"/>
        </w:rPr>
      </w:pPr>
    </w:p>
    <w:p w14:paraId="00000206"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AGE REQUIREMENTS:</w:t>
      </w:r>
    </w:p>
    <w:p w14:paraId="00000207"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Define a Minimum or Maximum age to limit the prescription stand ages.</w:t>
      </w:r>
    </w:p>
    <w:p w14:paraId="00000208" w14:textId="77777777" w:rsidR="009C121C" w:rsidRDefault="009C121C">
      <w:pPr>
        <w:rPr>
          <w:rFonts w:ascii="Courier" w:eastAsia="Courier" w:hAnsi="Courier" w:cs="Courier"/>
          <w:color w:val="000000"/>
          <w:sz w:val="20"/>
          <w:szCs w:val="20"/>
        </w:rPr>
      </w:pPr>
    </w:p>
    <w:p w14:paraId="00000209"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MinimumAge  150</w:t>
      </w:r>
    </w:p>
    <w:p w14:paraId="0000020A"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MaximumAge  325</w:t>
      </w:r>
    </w:p>
    <w:p w14:paraId="0000020B"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TimeBetweenHarvests  40</w:t>
      </w:r>
    </w:p>
    <w:p w14:paraId="0000020C" w14:textId="77777777" w:rsidR="009C121C" w:rsidRDefault="009C121C">
      <w:pPr>
        <w:rPr>
          <w:rFonts w:ascii="Courier" w:eastAsia="Courier" w:hAnsi="Courier" w:cs="Courier"/>
          <w:color w:val="000000"/>
          <w:sz w:val="20"/>
          <w:szCs w:val="20"/>
        </w:rPr>
      </w:pPr>
    </w:p>
    <w:p w14:paraId="0000020D"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SITE SELECTION METHOD:</w:t>
      </w:r>
    </w:p>
    <w:p w14:paraId="0000020E"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The different Site Selection methods are listed below.  </w:t>
      </w:r>
    </w:p>
    <w:p w14:paraId="0000020F"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Some require extra parameters, which are outlined in the user guide.  </w:t>
      </w:r>
    </w:p>
    <w:p w14:paraId="00000210"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Select 1 of the following:</w:t>
      </w:r>
    </w:p>
    <w:p w14:paraId="00000211"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1. Complete</w:t>
      </w:r>
    </w:p>
    <w:p w14:paraId="00000212"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2. CompleteStandSpread</w:t>
      </w:r>
    </w:p>
    <w:p w14:paraId="00000213"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3. PartialStandSpread  </w:t>
      </w:r>
    </w:p>
    <w:p w14:paraId="00000214"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4. PatchCutting  </w:t>
      </w:r>
    </w:p>
    <w:p w14:paraId="00000215" w14:textId="77777777" w:rsidR="009C121C" w:rsidRDefault="009C121C">
      <w:pPr>
        <w:rPr>
          <w:rFonts w:ascii="Courier" w:eastAsia="Courier" w:hAnsi="Courier" w:cs="Courier"/>
          <w:color w:val="000000"/>
          <w:sz w:val="20"/>
          <w:szCs w:val="20"/>
        </w:rPr>
      </w:pPr>
    </w:p>
    <w:p w14:paraId="00000216"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Percentage  Patch Size</w:t>
      </w:r>
    </w:p>
    <w:p w14:paraId="00000217"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  ----------</w:t>
      </w:r>
    </w:p>
    <w:p w14:paraId="00000218"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SiteSelection   PatchCutting   15%     3</w:t>
      </w:r>
    </w:p>
    <w:p w14:paraId="00000219" w14:textId="77777777" w:rsidR="009C121C" w:rsidRDefault="009C121C">
      <w:pPr>
        <w:rPr>
          <w:rFonts w:ascii="Courier" w:eastAsia="Courier" w:hAnsi="Courier" w:cs="Courier"/>
          <w:color w:val="000000"/>
          <w:sz w:val="20"/>
          <w:szCs w:val="20"/>
        </w:rPr>
      </w:pPr>
    </w:p>
    <w:p w14:paraId="0000021A"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COHORT REMOVAL METHOD:</w:t>
      </w:r>
    </w:p>
    <w:p w14:paraId="0000021B"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The different Cohort Removal methods are listed below.  </w:t>
      </w:r>
    </w:p>
    <w:p w14:paraId="0000021C"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Select 1 of the following:</w:t>
      </w:r>
    </w:p>
    <w:p w14:paraId="0000021D"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1. ClearCut</w:t>
      </w:r>
    </w:p>
    <w:p w14:paraId="0000021E"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2. SpeciesList      - requires SPECIES information</w:t>
      </w:r>
    </w:p>
    <w:p w14:paraId="0000021F" w14:textId="77777777" w:rsidR="009C121C" w:rsidRDefault="009C121C">
      <w:pPr>
        <w:rPr>
          <w:rFonts w:ascii="Courier" w:eastAsia="Courier" w:hAnsi="Courier" w:cs="Courier"/>
          <w:color w:val="000000"/>
          <w:sz w:val="20"/>
          <w:szCs w:val="20"/>
        </w:rPr>
      </w:pPr>
    </w:p>
    <w:p w14:paraId="00000220"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CohortsRemoved  ClearCut</w:t>
      </w:r>
    </w:p>
    <w:p w14:paraId="00000221" w14:textId="77777777" w:rsidR="009C121C" w:rsidRDefault="009C121C">
      <w:pPr>
        <w:rPr>
          <w:rFonts w:ascii="Courier" w:eastAsia="Courier" w:hAnsi="Courier" w:cs="Courier"/>
          <w:color w:val="000000"/>
          <w:sz w:val="20"/>
          <w:szCs w:val="20"/>
        </w:rPr>
      </w:pPr>
    </w:p>
    <w:p w14:paraId="00000222"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MORE PRESCRIPTION EXAMPLES:</w:t>
      </w:r>
    </w:p>
    <w:p w14:paraId="00000223"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The following section is a set of example prescriptions</w:t>
      </w:r>
    </w:p>
    <w:p w14:paraId="00000224"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These examples show how the 'stand ranking' methods,</w:t>
      </w:r>
    </w:p>
    <w:p w14:paraId="00000225"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'site selection' methods and the 'cohort removal' methods can be </w:t>
      </w:r>
    </w:p>
    <w:p w14:paraId="00000226"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recombined to make new prescriptions.</w:t>
      </w:r>
    </w:p>
    <w:p w14:paraId="00000227" w14:textId="77777777" w:rsidR="009C121C" w:rsidRDefault="009C121C">
      <w:pPr>
        <w:rPr>
          <w:rFonts w:ascii="Courier" w:eastAsia="Courier" w:hAnsi="Courier" w:cs="Courier"/>
          <w:color w:val="000000"/>
          <w:sz w:val="20"/>
          <w:szCs w:val="20"/>
        </w:rPr>
      </w:pPr>
    </w:p>
    <w:p w14:paraId="00000228" w14:textId="77777777" w:rsidR="009C121C" w:rsidRDefault="009C121C">
      <w:pPr>
        <w:rPr>
          <w:rFonts w:ascii="Courier" w:eastAsia="Courier" w:hAnsi="Courier" w:cs="Courier"/>
          <w:color w:val="000000"/>
          <w:sz w:val="20"/>
          <w:szCs w:val="20"/>
        </w:rPr>
      </w:pPr>
    </w:p>
    <w:p w14:paraId="00000229"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w:t>
      </w:r>
    </w:p>
    <w:p w14:paraId="0000022A"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This example aims to show how species information can be used to </w:t>
      </w:r>
    </w:p>
    <w:p w14:paraId="0000022B"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refine a harvest prescription.</w:t>
      </w:r>
    </w:p>
    <w:p w14:paraId="0000022C" w14:textId="77777777" w:rsidR="009C121C" w:rsidRDefault="009C121C">
      <w:pPr>
        <w:rPr>
          <w:rFonts w:ascii="Courier" w:eastAsia="Courier" w:hAnsi="Courier" w:cs="Courier"/>
          <w:color w:val="000000"/>
          <w:sz w:val="20"/>
          <w:szCs w:val="20"/>
        </w:rPr>
      </w:pPr>
    </w:p>
    <w:p w14:paraId="0000022D"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Prescription    MapleHarvest</w:t>
      </w:r>
    </w:p>
    <w:p w14:paraId="0000022E" w14:textId="77777777" w:rsidR="009C121C" w:rsidRDefault="009C121C">
      <w:pPr>
        <w:rPr>
          <w:rFonts w:ascii="Courier" w:eastAsia="Courier" w:hAnsi="Courier" w:cs="Courier"/>
          <w:color w:val="000000"/>
          <w:sz w:val="20"/>
          <w:szCs w:val="20"/>
        </w:rPr>
      </w:pPr>
    </w:p>
    <w:p w14:paraId="0000022F"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Minimum Age     20 &lt;&lt; years</w:t>
      </w:r>
    </w:p>
    <w:p w14:paraId="00000230"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StandRanking    Economic</w:t>
      </w:r>
    </w:p>
    <w:p w14:paraId="00000231"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w:t>
      </w:r>
    </w:p>
    <w:p w14:paraId="00000232"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The 'Economic' ranking requires species information.  </w:t>
      </w:r>
    </w:p>
    <w:p w14:paraId="00000233"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lastRenderedPageBreak/>
        <w:t xml:space="preserve">&gt;&gt;  Below is a table listing a species name, its 'Economic Rank', and </w:t>
      </w:r>
    </w:p>
    <w:p w14:paraId="00000234"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'Minimum Age' requirement.</w:t>
      </w:r>
    </w:p>
    <w:p w14:paraId="00000235"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w:t>
      </w:r>
    </w:p>
    <w:p w14:paraId="00000236"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Species     Economic Rank   Minimum Age</w:t>
      </w:r>
    </w:p>
    <w:p w14:paraId="00000237"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     -------------   -----------</w:t>
      </w:r>
    </w:p>
    <w:p w14:paraId="00000238"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acersacc    100             60</w:t>
      </w:r>
    </w:p>
    <w:p w14:paraId="00000239"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acerrubr    50              60</w:t>
      </w:r>
    </w:p>
    <w:p w14:paraId="0000023A" w14:textId="77777777" w:rsidR="009C121C" w:rsidRDefault="009C121C">
      <w:pPr>
        <w:rPr>
          <w:rFonts w:ascii="Courier" w:eastAsia="Courier" w:hAnsi="Courier" w:cs="Courier"/>
          <w:color w:val="000000"/>
          <w:sz w:val="20"/>
          <w:szCs w:val="20"/>
        </w:rPr>
      </w:pPr>
    </w:p>
    <w:p w14:paraId="0000023B"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SiteSelection   Complete</w:t>
      </w:r>
    </w:p>
    <w:p w14:paraId="0000023C"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CohortsRemoved  SpeciesList</w:t>
      </w:r>
    </w:p>
    <w:p w14:paraId="0000023D"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w:t>
      </w:r>
    </w:p>
    <w:p w14:paraId="0000023E"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The 'SpeciesList' cohort-removal method requires species information.  </w:t>
      </w:r>
    </w:p>
    <w:p w14:paraId="0000023F"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The table below lists species' cohorts to be removed.</w:t>
      </w:r>
    </w:p>
    <w:p w14:paraId="00000240"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The 'Selection' methods shown below provide three example.</w:t>
      </w:r>
    </w:p>
    <w:p w14:paraId="00000241"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w:t>
      </w:r>
    </w:p>
    <w:p w14:paraId="00000242"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&gt;&gt;  Species     Selection</w:t>
      </w:r>
    </w:p>
    <w:p w14:paraId="00000243"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&gt;&gt;  -------     ---------</w:t>
      </w:r>
    </w:p>
    <w:p w14:paraId="00000244"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abiebals    All</w:t>
      </w:r>
    </w:p>
    <w:p w14:paraId="00000245"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acersacc    AllExceptYoungest</w:t>
      </w:r>
    </w:p>
    <w:p w14:paraId="00000246"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acerrubr    AllExceptYoungest</w:t>
      </w:r>
    </w:p>
    <w:p w14:paraId="00000247"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pinubank    50</w:t>
      </w:r>
    </w:p>
    <w:p w14:paraId="00000248" w14:textId="77777777" w:rsidR="009C121C" w:rsidRDefault="009C121C">
      <w:pPr>
        <w:rPr>
          <w:rFonts w:ascii="Courier" w:eastAsia="Courier" w:hAnsi="Courier" w:cs="Courier"/>
          <w:color w:val="000000"/>
          <w:sz w:val="20"/>
          <w:szCs w:val="20"/>
        </w:rPr>
      </w:pPr>
    </w:p>
    <w:p w14:paraId="00000249"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w:t>
      </w:r>
    </w:p>
    <w:p w14:paraId="0000024A"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This example shows a simple and short harvest prescription.</w:t>
      </w:r>
    </w:p>
    <w:p w14:paraId="0000024B" w14:textId="77777777" w:rsidR="009C121C" w:rsidRDefault="009C121C">
      <w:pPr>
        <w:rPr>
          <w:rFonts w:ascii="Courier" w:eastAsia="Courier" w:hAnsi="Courier" w:cs="Courier"/>
          <w:color w:val="000000"/>
          <w:sz w:val="20"/>
          <w:szCs w:val="20"/>
        </w:rPr>
      </w:pPr>
    </w:p>
    <w:p w14:paraId="0000024C"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Prescription    MaxAgeClearcuts</w:t>
      </w:r>
    </w:p>
    <w:p w14:paraId="0000024D" w14:textId="77777777" w:rsidR="009C121C" w:rsidRDefault="009C121C">
      <w:pPr>
        <w:rPr>
          <w:rFonts w:ascii="Courier" w:eastAsia="Courier" w:hAnsi="Courier" w:cs="Courier"/>
          <w:color w:val="000000"/>
          <w:sz w:val="20"/>
          <w:szCs w:val="20"/>
        </w:rPr>
      </w:pPr>
    </w:p>
    <w:p w14:paraId="0000024E"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StandRanking    MaxCohortAge</w:t>
      </w:r>
    </w:p>
    <w:p w14:paraId="0000024F"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SiteSelection   Complete    </w:t>
      </w:r>
    </w:p>
    <w:p w14:paraId="00000250"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CohortsRemoved  ClearCut</w:t>
      </w:r>
    </w:p>
    <w:p w14:paraId="00000251" w14:textId="77777777" w:rsidR="009C121C" w:rsidRDefault="009C121C">
      <w:pPr>
        <w:rPr>
          <w:rFonts w:ascii="Courier" w:eastAsia="Courier" w:hAnsi="Courier" w:cs="Courier"/>
          <w:color w:val="000000"/>
          <w:sz w:val="20"/>
          <w:szCs w:val="20"/>
        </w:rPr>
      </w:pPr>
    </w:p>
    <w:p w14:paraId="00000252"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w:t>
      </w:r>
    </w:p>
    <w:p w14:paraId="00000253"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HARVEST IMPLEMENTATION TABLE</w:t>
      </w:r>
    </w:p>
    <w:p w14:paraId="00000254"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The following table defines which management areas (defined in the </w:t>
      </w:r>
    </w:p>
    <w:p w14:paraId="00000255"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ManagementArea file) are treated by which prescription(s).  </w:t>
      </w:r>
    </w:p>
    <w:p w14:paraId="00000256"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&gt;&gt;  In the example below, both management areas 1 and 2 are treated </w:t>
      </w:r>
    </w:p>
    <w:p w14:paraId="00000257"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by the same prescription, while management area 3 is treated by two</w:t>
      </w:r>
    </w:p>
    <w:p w14:paraId="00000258"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different prescriptions.</w:t>
      </w:r>
    </w:p>
    <w:p w14:paraId="00000259" w14:textId="77777777" w:rsidR="009C121C" w:rsidRDefault="009C121C">
      <w:pPr>
        <w:rPr>
          <w:rFonts w:ascii="Courier" w:eastAsia="Courier" w:hAnsi="Courier" w:cs="Courier"/>
          <w:color w:val="000000"/>
          <w:sz w:val="20"/>
          <w:szCs w:val="20"/>
        </w:rPr>
      </w:pPr>
    </w:p>
    <w:p w14:paraId="0000025A"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Also demonstrated is beginning and end times for each prescription</w:t>
      </w:r>
    </w:p>
    <w:p w14:paraId="0000025B"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implementation.</w:t>
      </w:r>
    </w:p>
    <w:p w14:paraId="0000025C" w14:textId="77777777" w:rsidR="009C121C" w:rsidRDefault="009C121C">
      <w:pPr>
        <w:rPr>
          <w:rFonts w:ascii="Courier" w:eastAsia="Courier" w:hAnsi="Courier" w:cs="Courier"/>
          <w:color w:val="000000"/>
          <w:sz w:val="20"/>
          <w:szCs w:val="20"/>
        </w:rPr>
      </w:pPr>
    </w:p>
    <w:p w14:paraId="0000025D"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HarvestImplementations</w:t>
      </w:r>
    </w:p>
    <w:p w14:paraId="0000025E" w14:textId="77777777" w:rsidR="009C121C" w:rsidRDefault="009C121C">
      <w:pPr>
        <w:rPr>
          <w:rFonts w:ascii="Courier" w:eastAsia="Courier" w:hAnsi="Courier" w:cs="Courier"/>
          <w:color w:val="000000"/>
          <w:sz w:val="20"/>
          <w:szCs w:val="20"/>
        </w:rPr>
      </w:pPr>
    </w:p>
    <w:p w14:paraId="0000025F"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Mgmt Area   Prescription    Harvest Area    Begin Time  End Time</w:t>
      </w:r>
    </w:p>
    <w:p w14:paraId="00000260"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   ------------    ------------    ----------  --------</w:t>
      </w:r>
    </w:p>
    <w:p w14:paraId="00000261"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1           RandomClearCut  10%</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0</w:t>
      </w:r>
      <w:r>
        <w:rPr>
          <w:rFonts w:ascii="Courier" w:eastAsia="Courier" w:hAnsi="Courier" w:cs="Courier"/>
          <w:color w:val="000000"/>
          <w:sz w:val="20"/>
          <w:szCs w:val="20"/>
        </w:rPr>
        <w:tab/>
        <w:t>50</w:t>
      </w:r>
    </w:p>
    <w:p w14:paraId="00000262"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2           RandomClearCut  20%</w:t>
      </w:r>
    </w:p>
    <w:p w14:paraId="00000263"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3           MapleHarvest 8%</w:t>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r>
      <w:r>
        <w:rPr>
          <w:rFonts w:ascii="Courier" w:eastAsia="Courier" w:hAnsi="Courier" w:cs="Courier"/>
          <w:color w:val="000000"/>
          <w:sz w:val="20"/>
          <w:szCs w:val="20"/>
        </w:rPr>
        <w:tab/>
        <w:t>50</w:t>
      </w:r>
      <w:r>
        <w:rPr>
          <w:rFonts w:ascii="Courier" w:eastAsia="Courier" w:hAnsi="Courier" w:cs="Courier"/>
          <w:color w:val="000000"/>
          <w:sz w:val="20"/>
          <w:szCs w:val="20"/>
        </w:rPr>
        <w:tab/>
        <w:t>100</w:t>
      </w:r>
    </w:p>
    <w:p w14:paraId="00000264"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 xml:space="preserve">    3           MaxAgeClearcuts 15%</w:t>
      </w:r>
    </w:p>
    <w:p w14:paraId="00000265" w14:textId="77777777" w:rsidR="009C121C" w:rsidRDefault="009C121C">
      <w:pPr>
        <w:rPr>
          <w:rFonts w:ascii="Courier" w:eastAsia="Courier" w:hAnsi="Courier" w:cs="Courier"/>
          <w:color w:val="000000"/>
          <w:sz w:val="20"/>
          <w:szCs w:val="20"/>
        </w:rPr>
      </w:pPr>
    </w:p>
    <w:p w14:paraId="00000266"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w:t>
      </w:r>
    </w:p>
    <w:p w14:paraId="00000267"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 OUTPUT FILES</w:t>
      </w:r>
    </w:p>
    <w:p w14:paraId="00000268" w14:textId="77777777" w:rsidR="009C121C" w:rsidRDefault="009C121C">
      <w:pPr>
        <w:rPr>
          <w:rFonts w:ascii="Courier" w:eastAsia="Courier" w:hAnsi="Courier" w:cs="Courier"/>
          <w:color w:val="000000"/>
          <w:sz w:val="20"/>
          <w:szCs w:val="20"/>
        </w:rPr>
      </w:pPr>
    </w:p>
    <w:p w14:paraId="00000269" w14:textId="6C255E93"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PrescriptionMaps    harvest/prescripts-{timestep}.</w:t>
      </w:r>
      <w:r w:rsidR="00596053">
        <w:rPr>
          <w:rFonts w:ascii="Courier" w:eastAsia="Courier" w:hAnsi="Courier" w:cs="Courier"/>
          <w:color w:val="000000"/>
          <w:sz w:val="20"/>
          <w:szCs w:val="20"/>
        </w:rPr>
        <w:t>tif</w:t>
      </w:r>
    </w:p>
    <w:p w14:paraId="0000026A"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EventLog            harvest/log.csv</w:t>
      </w:r>
    </w:p>
    <w:p w14:paraId="0000026B"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SummaryLog</w:t>
      </w:r>
      <w:r>
        <w:rPr>
          <w:rFonts w:ascii="Courier" w:eastAsia="Courier" w:hAnsi="Courier" w:cs="Courier"/>
          <w:color w:val="000000"/>
          <w:sz w:val="20"/>
          <w:szCs w:val="20"/>
        </w:rPr>
        <w:tab/>
      </w:r>
      <w:r>
        <w:rPr>
          <w:rFonts w:ascii="Courier" w:eastAsia="Courier" w:hAnsi="Courier" w:cs="Courier"/>
          <w:color w:val="000000"/>
          <w:sz w:val="20"/>
          <w:szCs w:val="20"/>
        </w:rPr>
        <w:tab/>
        <w:t xml:space="preserve">  harvest/summarylog.csv</w:t>
      </w:r>
    </w:p>
    <w:p w14:paraId="0000026C" w14:textId="77777777" w:rsidR="009C121C" w:rsidRDefault="00000000">
      <w:pPr>
        <w:rPr>
          <w:rFonts w:ascii="Courier" w:eastAsia="Courier" w:hAnsi="Courier" w:cs="Courier"/>
          <w:color w:val="000000"/>
          <w:sz w:val="20"/>
          <w:szCs w:val="20"/>
        </w:rPr>
      </w:pPr>
      <w:r>
        <w:rPr>
          <w:rFonts w:ascii="Courier" w:eastAsia="Courier" w:hAnsi="Courier" w:cs="Courier"/>
          <w:color w:val="000000"/>
          <w:sz w:val="20"/>
          <w:szCs w:val="20"/>
        </w:rPr>
        <w:t>&gt;&gt;------------------------------------------------------------------------</w:t>
      </w:r>
    </w:p>
    <w:p w14:paraId="0000026D" w14:textId="77777777" w:rsidR="009C121C" w:rsidRDefault="009C121C">
      <w:pPr>
        <w:rPr>
          <w:rFonts w:ascii="Courier" w:eastAsia="Courier" w:hAnsi="Courier" w:cs="Courier"/>
          <w:color w:val="000000"/>
          <w:sz w:val="20"/>
          <w:szCs w:val="20"/>
        </w:rPr>
      </w:pPr>
    </w:p>
    <w:p w14:paraId="0000026E" w14:textId="77777777" w:rsidR="009C121C" w:rsidRDefault="009C121C">
      <w:pPr>
        <w:rPr>
          <w:rFonts w:ascii="Courier" w:eastAsia="Courier" w:hAnsi="Courier" w:cs="Courier"/>
          <w:color w:val="000000"/>
          <w:sz w:val="20"/>
          <w:szCs w:val="20"/>
        </w:rPr>
      </w:pPr>
    </w:p>
    <w:sectPr w:rsidR="009C121C">
      <w:pgSz w:w="12240" w:h="15840"/>
      <w:pgMar w:top="1627" w:right="1627" w:bottom="2707" w:left="1627" w:header="93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61899" w14:textId="77777777" w:rsidR="008544DD" w:rsidRDefault="008544DD">
      <w:r>
        <w:separator/>
      </w:r>
    </w:p>
  </w:endnote>
  <w:endnote w:type="continuationSeparator" w:id="0">
    <w:p w14:paraId="64529D3C" w14:textId="77777777" w:rsidR="008544DD" w:rsidRDefault="0085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70" w14:textId="2073C54E" w:rsidR="009C121C" w:rsidRDefault="00000000">
    <w:pPr>
      <w:pBdr>
        <w:top w:val="nil"/>
        <w:left w:val="nil"/>
        <w:bottom w:val="nil"/>
        <w:right w:val="nil"/>
        <w:between w:val="nil"/>
      </w:pBdr>
      <w:tabs>
        <w:tab w:val="right" w:pos="9000"/>
      </w:tabs>
      <w:rPr>
        <w:rFonts w:ascii="Arial" w:eastAsia="Arial" w:hAnsi="Arial" w:cs="Arial"/>
        <w:color w:val="000000"/>
        <w:sz w:val="18"/>
        <w:szCs w:val="18"/>
      </w:rPr>
    </w:pPr>
    <w:r>
      <w:rPr>
        <w:rFonts w:ascii="Arial" w:eastAsia="Arial" w:hAnsi="Arial" w:cs="Arial"/>
        <w:color w:val="000000"/>
        <w:sz w:val="16"/>
        <w:szCs w:val="16"/>
      </w:rPr>
      <w:tab/>
    </w:r>
    <w:r>
      <w:rPr>
        <w:rFonts w:ascii="Arial" w:eastAsia="Arial" w:hAnsi="Arial" w:cs="Arial"/>
        <w:color w:val="000000"/>
        <w:sz w:val="18"/>
        <w:szCs w:val="18"/>
      </w:rPr>
      <w:t xml:space="preserve">-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2C4D17">
      <w:rPr>
        <w:rFonts w:ascii="Arial" w:eastAsia="Arial" w:hAnsi="Arial" w:cs="Arial"/>
        <w:noProof/>
        <w:color w:val="000000"/>
        <w:sz w:val="18"/>
        <w:szCs w:val="18"/>
      </w:rPr>
      <w:t>1</w:t>
    </w:r>
    <w:r>
      <w:rPr>
        <w:rFonts w:ascii="Arial" w:eastAsia="Arial" w:hAnsi="Arial" w:cs="Arial"/>
        <w:color w:val="000000"/>
        <w:sz w:val="18"/>
        <w:szCs w:val="18"/>
      </w:rPr>
      <w:fldChar w:fldCharType="end"/>
    </w:r>
    <w:r>
      <w:rPr>
        <w:rFonts w:ascii="Arial" w:eastAsia="Arial" w:hAnsi="Arial" w:cs="Arial"/>
        <w:color w:val="00000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08DC7" w14:textId="77777777" w:rsidR="008544DD" w:rsidRDefault="008544DD">
      <w:r>
        <w:separator/>
      </w:r>
    </w:p>
  </w:footnote>
  <w:footnote w:type="continuationSeparator" w:id="0">
    <w:p w14:paraId="7360761F" w14:textId="77777777" w:rsidR="008544DD" w:rsidRDefault="0085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4E56" w14:textId="76A9A009" w:rsidR="00450378" w:rsidRDefault="00450378">
    <w:pPr>
      <w:pStyle w:val="Header"/>
    </w:pPr>
    <w:r>
      <w:t>LANDIS-II Extension Guide</w:t>
    </w:r>
    <w:r>
      <w:tab/>
    </w:r>
    <w:r>
      <w:tab/>
    </w:r>
    <w:r w:rsidR="00E769D7">
      <w:t xml:space="preserve">Biomass </w:t>
    </w:r>
    <w:r>
      <w:t>Harvest</w:t>
    </w:r>
  </w:p>
  <w:p w14:paraId="0000026F" w14:textId="77777777" w:rsidR="009C121C" w:rsidRDefault="009C121C">
    <w:pPr>
      <w:pBdr>
        <w:top w:val="none" w:sz="0" w:space="0" w:color="000000"/>
        <w:left w:val="nil"/>
        <w:bottom w:val="none" w:sz="0" w:space="0" w:color="000000"/>
        <w:right w:val="nil"/>
        <w:between w:val="nil"/>
      </w:pBdr>
      <w:tabs>
        <w:tab w:val="center" w:pos="4320"/>
        <w:tab w:val="right" w:pos="8640"/>
      </w:tabs>
      <w:rPr>
        <w:rFonts w:ascii="Verdana" w:eastAsia="Verdana" w:hAnsi="Verdana" w:cs="Verdan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7F3"/>
    <w:multiLevelType w:val="multilevel"/>
    <w:tmpl w:val="6A4C5E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70376A1"/>
    <w:multiLevelType w:val="multilevel"/>
    <w:tmpl w:val="7AE06A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C180B6D"/>
    <w:multiLevelType w:val="multilevel"/>
    <w:tmpl w:val="FEAA50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C311F33"/>
    <w:multiLevelType w:val="multilevel"/>
    <w:tmpl w:val="2AC63706"/>
    <w:lvl w:ilvl="0">
      <w:start w:val="1"/>
      <w:numFmt w:val="bullet"/>
      <w:lvlText w:val="●"/>
      <w:lvlJc w:val="left"/>
      <w:pPr>
        <w:ind w:left="1935" w:hanging="360"/>
      </w:pPr>
      <w:rPr>
        <w:rFonts w:ascii="Noto Sans Symbols" w:eastAsia="Noto Sans Symbols" w:hAnsi="Noto Sans Symbols" w:cs="Noto Sans Symbols"/>
      </w:rPr>
    </w:lvl>
    <w:lvl w:ilvl="1">
      <w:start w:val="1"/>
      <w:numFmt w:val="bullet"/>
      <w:lvlText w:val="o"/>
      <w:lvlJc w:val="left"/>
      <w:pPr>
        <w:ind w:left="2655" w:hanging="360"/>
      </w:pPr>
      <w:rPr>
        <w:rFonts w:ascii="Courier New" w:eastAsia="Courier New" w:hAnsi="Courier New" w:cs="Courier New"/>
      </w:rPr>
    </w:lvl>
    <w:lvl w:ilvl="2">
      <w:start w:val="1"/>
      <w:numFmt w:val="bullet"/>
      <w:lvlText w:val="▪"/>
      <w:lvlJc w:val="left"/>
      <w:pPr>
        <w:ind w:left="3375" w:hanging="360"/>
      </w:pPr>
      <w:rPr>
        <w:rFonts w:ascii="Noto Sans Symbols" w:eastAsia="Noto Sans Symbols" w:hAnsi="Noto Sans Symbols" w:cs="Noto Sans Symbols"/>
      </w:rPr>
    </w:lvl>
    <w:lvl w:ilvl="3">
      <w:start w:val="1"/>
      <w:numFmt w:val="bullet"/>
      <w:lvlText w:val="●"/>
      <w:lvlJc w:val="left"/>
      <w:pPr>
        <w:ind w:left="4095" w:hanging="360"/>
      </w:pPr>
      <w:rPr>
        <w:rFonts w:ascii="Noto Sans Symbols" w:eastAsia="Noto Sans Symbols" w:hAnsi="Noto Sans Symbols" w:cs="Noto Sans Symbols"/>
      </w:rPr>
    </w:lvl>
    <w:lvl w:ilvl="4">
      <w:start w:val="1"/>
      <w:numFmt w:val="bullet"/>
      <w:lvlText w:val="o"/>
      <w:lvlJc w:val="left"/>
      <w:pPr>
        <w:ind w:left="4815" w:hanging="360"/>
      </w:pPr>
      <w:rPr>
        <w:rFonts w:ascii="Courier New" w:eastAsia="Courier New" w:hAnsi="Courier New" w:cs="Courier New"/>
      </w:rPr>
    </w:lvl>
    <w:lvl w:ilvl="5">
      <w:start w:val="1"/>
      <w:numFmt w:val="bullet"/>
      <w:lvlText w:val="▪"/>
      <w:lvlJc w:val="left"/>
      <w:pPr>
        <w:ind w:left="5535" w:hanging="360"/>
      </w:pPr>
      <w:rPr>
        <w:rFonts w:ascii="Noto Sans Symbols" w:eastAsia="Noto Sans Symbols" w:hAnsi="Noto Sans Symbols" w:cs="Noto Sans Symbols"/>
      </w:rPr>
    </w:lvl>
    <w:lvl w:ilvl="6">
      <w:start w:val="1"/>
      <w:numFmt w:val="bullet"/>
      <w:lvlText w:val="●"/>
      <w:lvlJc w:val="left"/>
      <w:pPr>
        <w:ind w:left="6255" w:hanging="360"/>
      </w:pPr>
      <w:rPr>
        <w:rFonts w:ascii="Noto Sans Symbols" w:eastAsia="Noto Sans Symbols" w:hAnsi="Noto Sans Symbols" w:cs="Noto Sans Symbols"/>
      </w:rPr>
    </w:lvl>
    <w:lvl w:ilvl="7">
      <w:start w:val="1"/>
      <w:numFmt w:val="bullet"/>
      <w:lvlText w:val="o"/>
      <w:lvlJc w:val="left"/>
      <w:pPr>
        <w:ind w:left="6975" w:hanging="360"/>
      </w:pPr>
      <w:rPr>
        <w:rFonts w:ascii="Courier New" w:eastAsia="Courier New" w:hAnsi="Courier New" w:cs="Courier New"/>
      </w:rPr>
    </w:lvl>
    <w:lvl w:ilvl="8">
      <w:start w:val="1"/>
      <w:numFmt w:val="bullet"/>
      <w:lvlText w:val="▪"/>
      <w:lvlJc w:val="left"/>
      <w:pPr>
        <w:ind w:left="7695" w:hanging="360"/>
      </w:pPr>
      <w:rPr>
        <w:rFonts w:ascii="Noto Sans Symbols" w:eastAsia="Noto Sans Symbols" w:hAnsi="Noto Sans Symbols" w:cs="Noto Sans Symbols"/>
      </w:rPr>
    </w:lvl>
  </w:abstractNum>
  <w:abstractNum w:abstractNumId="4" w15:restartNumberingAfterBreak="0">
    <w:nsid w:val="6F294D4D"/>
    <w:multiLevelType w:val="multilevel"/>
    <w:tmpl w:val="7AE06A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668632414">
    <w:abstractNumId w:val="0"/>
  </w:num>
  <w:num w:numId="2" w16cid:durableId="381682838">
    <w:abstractNumId w:val="4"/>
  </w:num>
  <w:num w:numId="3" w16cid:durableId="1728139402">
    <w:abstractNumId w:val="3"/>
  </w:num>
  <w:num w:numId="4" w16cid:durableId="1168256345">
    <w:abstractNumId w:val="2"/>
  </w:num>
  <w:num w:numId="5" w16cid:durableId="1219970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21C"/>
    <w:rsid w:val="00017A5E"/>
    <w:rsid w:val="000226D4"/>
    <w:rsid w:val="000467E8"/>
    <w:rsid w:val="00081E3A"/>
    <w:rsid w:val="00095096"/>
    <w:rsid w:val="000A2557"/>
    <w:rsid w:val="000C1AB5"/>
    <w:rsid w:val="000C762D"/>
    <w:rsid w:val="000F4373"/>
    <w:rsid w:val="00113306"/>
    <w:rsid w:val="00137AA3"/>
    <w:rsid w:val="00140781"/>
    <w:rsid w:val="00153408"/>
    <w:rsid w:val="00156F68"/>
    <w:rsid w:val="00172D45"/>
    <w:rsid w:val="001D6D76"/>
    <w:rsid w:val="002027C0"/>
    <w:rsid w:val="00206CBF"/>
    <w:rsid w:val="00225DAF"/>
    <w:rsid w:val="0022689B"/>
    <w:rsid w:val="002441FC"/>
    <w:rsid w:val="002653B7"/>
    <w:rsid w:val="002858DB"/>
    <w:rsid w:val="00285EE8"/>
    <w:rsid w:val="002C4D17"/>
    <w:rsid w:val="002C5C40"/>
    <w:rsid w:val="002F4757"/>
    <w:rsid w:val="002F6683"/>
    <w:rsid w:val="00312955"/>
    <w:rsid w:val="00316DD3"/>
    <w:rsid w:val="00327CBF"/>
    <w:rsid w:val="0033725E"/>
    <w:rsid w:val="0034135F"/>
    <w:rsid w:val="003608A9"/>
    <w:rsid w:val="003657FA"/>
    <w:rsid w:val="00390884"/>
    <w:rsid w:val="003A623B"/>
    <w:rsid w:val="003B3A5D"/>
    <w:rsid w:val="003C7D4D"/>
    <w:rsid w:val="003E1E47"/>
    <w:rsid w:val="00403876"/>
    <w:rsid w:val="00450378"/>
    <w:rsid w:val="004D1235"/>
    <w:rsid w:val="00561BDB"/>
    <w:rsid w:val="0056374C"/>
    <w:rsid w:val="00596053"/>
    <w:rsid w:val="005B4B2A"/>
    <w:rsid w:val="005B6C5B"/>
    <w:rsid w:val="005D0C68"/>
    <w:rsid w:val="005F6433"/>
    <w:rsid w:val="006010EB"/>
    <w:rsid w:val="00621A50"/>
    <w:rsid w:val="006327EF"/>
    <w:rsid w:val="00641053"/>
    <w:rsid w:val="00644C7F"/>
    <w:rsid w:val="006537E7"/>
    <w:rsid w:val="00661F20"/>
    <w:rsid w:val="00664F14"/>
    <w:rsid w:val="006B0364"/>
    <w:rsid w:val="006C7537"/>
    <w:rsid w:val="006E0ED4"/>
    <w:rsid w:val="006E6F20"/>
    <w:rsid w:val="007328A3"/>
    <w:rsid w:val="0076362A"/>
    <w:rsid w:val="007772CB"/>
    <w:rsid w:val="007804A3"/>
    <w:rsid w:val="007B3CD4"/>
    <w:rsid w:val="007C04C7"/>
    <w:rsid w:val="007C0C51"/>
    <w:rsid w:val="007D5910"/>
    <w:rsid w:val="007E7AC3"/>
    <w:rsid w:val="007F44CA"/>
    <w:rsid w:val="00823278"/>
    <w:rsid w:val="00844129"/>
    <w:rsid w:val="008544DD"/>
    <w:rsid w:val="00867495"/>
    <w:rsid w:val="008743B0"/>
    <w:rsid w:val="008E55E1"/>
    <w:rsid w:val="008F1316"/>
    <w:rsid w:val="00947BDE"/>
    <w:rsid w:val="00952C33"/>
    <w:rsid w:val="00957CE4"/>
    <w:rsid w:val="009911C1"/>
    <w:rsid w:val="00991EB5"/>
    <w:rsid w:val="009A2739"/>
    <w:rsid w:val="009C121C"/>
    <w:rsid w:val="009C1B29"/>
    <w:rsid w:val="009D7452"/>
    <w:rsid w:val="00A67F5F"/>
    <w:rsid w:val="00A845B3"/>
    <w:rsid w:val="00A97735"/>
    <w:rsid w:val="00AD517B"/>
    <w:rsid w:val="00B03EF9"/>
    <w:rsid w:val="00B0440E"/>
    <w:rsid w:val="00B84CB3"/>
    <w:rsid w:val="00BD70D9"/>
    <w:rsid w:val="00BF3765"/>
    <w:rsid w:val="00C14B79"/>
    <w:rsid w:val="00C214AA"/>
    <w:rsid w:val="00C2283B"/>
    <w:rsid w:val="00C864EC"/>
    <w:rsid w:val="00C92616"/>
    <w:rsid w:val="00CC79AB"/>
    <w:rsid w:val="00CE0788"/>
    <w:rsid w:val="00CE2B6A"/>
    <w:rsid w:val="00CF1478"/>
    <w:rsid w:val="00D15E89"/>
    <w:rsid w:val="00D279E8"/>
    <w:rsid w:val="00D63492"/>
    <w:rsid w:val="00DB3891"/>
    <w:rsid w:val="00DE428E"/>
    <w:rsid w:val="00DF4F5B"/>
    <w:rsid w:val="00E06228"/>
    <w:rsid w:val="00E60D99"/>
    <w:rsid w:val="00E769D7"/>
    <w:rsid w:val="00ED6C1F"/>
    <w:rsid w:val="00EE331F"/>
    <w:rsid w:val="00EF5C25"/>
    <w:rsid w:val="00EF6763"/>
    <w:rsid w:val="00F1422A"/>
    <w:rsid w:val="00F35253"/>
    <w:rsid w:val="00F36A4D"/>
    <w:rsid w:val="00F66699"/>
    <w:rsid w:val="00F758CE"/>
    <w:rsid w:val="00FC58B8"/>
    <w:rsid w:val="00FC6575"/>
    <w:rsid w:val="00FC6CF9"/>
    <w:rsid w:val="00FE5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79567"/>
  <w15:docId w15:val="{8501DC99-97F7-4485-8319-97044125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ind w:left="432" w:hanging="432"/>
      <w:outlineLvl w:val="0"/>
    </w:pPr>
    <w:rPr>
      <w:rFonts w:ascii="Verdana" w:eastAsia="Verdana" w:hAnsi="Verdana" w:cs="Verdana"/>
      <w:sz w:val="32"/>
      <w:szCs w:val="32"/>
    </w:rPr>
  </w:style>
  <w:style w:type="paragraph" w:styleId="Heading2">
    <w:name w:val="heading 2"/>
    <w:basedOn w:val="Normal"/>
    <w:next w:val="Normal"/>
    <w:uiPriority w:val="9"/>
    <w:unhideWhenUsed/>
    <w:qFormat/>
    <w:pPr>
      <w:keepNext/>
      <w:spacing w:before="240" w:after="60"/>
      <w:ind w:left="576" w:hanging="576"/>
      <w:outlineLvl w:val="1"/>
    </w:pPr>
    <w:rPr>
      <w:rFonts w:ascii="Verdana" w:eastAsia="Verdana" w:hAnsi="Verdana" w:cs="Verdana"/>
      <w:sz w:val="28"/>
      <w:szCs w:val="28"/>
    </w:rPr>
  </w:style>
  <w:style w:type="paragraph" w:styleId="Heading3">
    <w:name w:val="heading 3"/>
    <w:basedOn w:val="Normal"/>
    <w:next w:val="Normal"/>
    <w:unhideWhenUsed/>
    <w:qFormat/>
    <w:pPr>
      <w:keepNext/>
      <w:tabs>
        <w:tab w:val="left" w:pos="864"/>
      </w:tabs>
      <w:spacing w:before="240" w:after="60"/>
      <w:ind w:left="864" w:hanging="864"/>
      <w:outlineLvl w:val="2"/>
    </w:pPr>
    <w:rPr>
      <w:rFonts w:ascii="Verdana" w:eastAsia="Verdana" w:hAnsi="Verdana" w:cs="Verdana"/>
    </w:rPr>
  </w:style>
  <w:style w:type="paragraph" w:styleId="Heading4">
    <w:name w:val="heading 4"/>
    <w:basedOn w:val="Normal"/>
    <w:next w:val="Normal"/>
    <w:uiPriority w:val="9"/>
    <w:unhideWhenUsed/>
    <w:qFormat/>
    <w:pPr>
      <w:keepNext/>
      <w:tabs>
        <w:tab w:val="left" w:pos="1008"/>
      </w:tabs>
      <w:spacing w:after="120"/>
      <w:ind w:left="1008" w:hanging="1008"/>
      <w:outlineLvl w:val="3"/>
    </w:pPr>
    <w:rPr>
      <w:rFonts w:ascii="Verdana" w:eastAsia="Verdana" w:hAnsi="Verdana" w:cs="Verdana"/>
      <w:sz w:val="22"/>
      <w:szCs w:val="22"/>
    </w:rPr>
  </w:style>
  <w:style w:type="paragraph" w:styleId="Heading5">
    <w:name w:val="heading 5"/>
    <w:basedOn w:val="Normal"/>
    <w:next w:val="Normal"/>
    <w:uiPriority w:val="9"/>
    <w:semiHidden/>
    <w:unhideWhenUsed/>
    <w:qFormat/>
    <w:pPr>
      <w:spacing w:before="240" w:after="60"/>
      <w:ind w:left="1008" w:hanging="1008"/>
      <w:outlineLvl w:val="4"/>
    </w:pPr>
    <w:rPr>
      <w:b/>
      <w:i/>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A0D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0D3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3A0D36"/>
    <w:rPr>
      <w:b/>
      <w:bCs/>
    </w:rPr>
  </w:style>
  <w:style w:type="character" w:customStyle="1" w:styleId="CommentSubjectChar">
    <w:name w:val="Comment Subject Char"/>
    <w:basedOn w:val="CommentTextChar"/>
    <w:link w:val="CommentSubject"/>
    <w:uiPriority w:val="99"/>
    <w:semiHidden/>
    <w:rsid w:val="003A0D36"/>
    <w:rPr>
      <w:b/>
      <w:bCs/>
      <w:sz w:val="20"/>
      <w:szCs w:val="20"/>
    </w:rPr>
  </w:style>
  <w:style w:type="paragraph" w:styleId="TOC1">
    <w:name w:val="toc 1"/>
    <w:basedOn w:val="Normal"/>
    <w:next w:val="Normal"/>
    <w:autoRedefine/>
    <w:uiPriority w:val="39"/>
    <w:unhideWhenUsed/>
    <w:rsid w:val="00124A4A"/>
    <w:pPr>
      <w:spacing w:after="100"/>
    </w:pPr>
  </w:style>
  <w:style w:type="paragraph" w:styleId="TOC2">
    <w:name w:val="toc 2"/>
    <w:basedOn w:val="Normal"/>
    <w:next w:val="Normal"/>
    <w:autoRedefine/>
    <w:uiPriority w:val="39"/>
    <w:unhideWhenUsed/>
    <w:rsid w:val="00ED6C1F"/>
    <w:pPr>
      <w:tabs>
        <w:tab w:val="left" w:pos="880"/>
        <w:tab w:val="right" w:pos="8976"/>
      </w:tabs>
      <w:spacing w:after="100"/>
      <w:ind w:left="240"/>
    </w:pPr>
  </w:style>
  <w:style w:type="paragraph" w:styleId="TOC3">
    <w:name w:val="toc 3"/>
    <w:basedOn w:val="Normal"/>
    <w:next w:val="Normal"/>
    <w:autoRedefine/>
    <w:uiPriority w:val="39"/>
    <w:unhideWhenUsed/>
    <w:rsid w:val="00124A4A"/>
    <w:pPr>
      <w:spacing w:after="100"/>
      <w:ind w:left="480"/>
    </w:pPr>
  </w:style>
  <w:style w:type="paragraph" w:styleId="TOC4">
    <w:name w:val="toc 4"/>
    <w:basedOn w:val="Normal"/>
    <w:next w:val="Normal"/>
    <w:autoRedefine/>
    <w:uiPriority w:val="39"/>
    <w:unhideWhenUsed/>
    <w:rsid w:val="00124A4A"/>
    <w:pPr>
      <w:spacing w:after="100"/>
      <w:ind w:left="720"/>
    </w:pPr>
  </w:style>
  <w:style w:type="paragraph" w:styleId="TOC5">
    <w:name w:val="toc 5"/>
    <w:basedOn w:val="Normal"/>
    <w:next w:val="Normal"/>
    <w:autoRedefine/>
    <w:uiPriority w:val="39"/>
    <w:unhideWhenUsed/>
    <w:rsid w:val="00124A4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124A4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124A4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124A4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124A4A"/>
    <w:pPr>
      <w:spacing w:after="100" w:line="259" w:lineRule="auto"/>
      <w:ind w:left="1760"/>
    </w:pPr>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124A4A"/>
    <w:rPr>
      <w:color w:val="0000FF" w:themeColor="hyperlink"/>
      <w:u w:val="single"/>
    </w:rPr>
  </w:style>
  <w:style w:type="paragraph" w:styleId="Revision">
    <w:name w:val="Revision"/>
    <w:hidden/>
    <w:uiPriority w:val="99"/>
    <w:semiHidden/>
    <w:rsid w:val="00A67F5F"/>
  </w:style>
  <w:style w:type="paragraph" w:customStyle="1" w:styleId="textbody">
    <w:name w:val="text: body"/>
    <w:basedOn w:val="Normal"/>
    <w:uiPriority w:val="99"/>
    <w:rsid w:val="003C7D4D"/>
    <w:pPr>
      <w:spacing w:after="120"/>
      <w:ind w:left="1152" w:right="1008"/>
    </w:pPr>
  </w:style>
  <w:style w:type="character" w:styleId="UnresolvedMention">
    <w:name w:val="Unresolved Mention"/>
    <w:basedOn w:val="DefaultParagraphFont"/>
    <w:uiPriority w:val="99"/>
    <w:semiHidden/>
    <w:unhideWhenUsed/>
    <w:rsid w:val="00F36A4D"/>
    <w:rPr>
      <w:color w:val="605E5C"/>
      <w:shd w:val="clear" w:color="auto" w:fill="E1DFDD"/>
    </w:rPr>
  </w:style>
  <w:style w:type="paragraph" w:styleId="Header">
    <w:name w:val="header"/>
    <w:basedOn w:val="Normal"/>
    <w:link w:val="HeaderChar"/>
    <w:uiPriority w:val="99"/>
    <w:unhideWhenUsed/>
    <w:rsid w:val="00450378"/>
    <w:pPr>
      <w:tabs>
        <w:tab w:val="center" w:pos="4680"/>
        <w:tab w:val="right" w:pos="9360"/>
      </w:tabs>
    </w:pPr>
  </w:style>
  <w:style w:type="character" w:customStyle="1" w:styleId="HeaderChar">
    <w:name w:val="Header Char"/>
    <w:basedOn w:val="DefaultParagraphFont"/>
    <w:link w:val="Header"/>
    <w:uiPriority w:val="99"/>
    <w:rsid w:val="00450378"/>
  </w:style>
  <w:style w:type="paragraph" w:styleId="Footer">
    <w:name w:val="footer"/>
    <w:basedOn w:val="Normal"/>
    <w:link w:val="FooterChar"/>
    <w:uiPriority w:val="99"/>
    <w:unhideWhenUsed/>
    <w:rsid w:val="00450378"/>
    <w:pPr>
      <w:tabs>
        <w:tab w:val="center" w:pos="4680"/>
        <w:tab w:val="right" w:pos="9360"/>
      </w:tabs>
    </w:pPr>
  </w:style>
  <w:style w:type="character" w:customStyle="1" w:styleId="FooterChar">
    <w:name w:val="Footer Char"/>
    <w:basedOn w:val="DefaultParagraphFont"/>
    <w:link w:val="Footer"/>
    <w:uiPriority w:val="99"/>
    <w:rsid w:val="004503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WwdEJngWU9cOdlzbetUUXgy4fQ==">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32</Pages>
  <Words>8039</Words>
  <Characters>45823</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Gustafson, Eric -FS</dc:creator>
  <cp:lastModifiedBy>Robert Scheller</cp:lastModifiedBy>
  <cp:revision>4</cp:revision>
  <dcterms:created xsi:type="dcterms:W3CDTF">2026-04-13T12:48:00Z</dcterms:created>
  <dcterms:modified xsi:type="dcterms:W3CDTF">2026-06-05T12:17:00Z</dcterms:modified>
</cp:coreProperties>
</file>