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8F519" w14:textId="48D0A811" w:rsidR="0030267A" w:rsidRDefault="0030267A" w:rsidP="00285A23">
      <w:pPr>
        <w:pStyle w:val="titleline1"/>
        <w:outlineLvl w:val="0"/>
      </w:pPr>
      <w:bookmarkStart w:id="0" w:name="_Ref75418953"/>
      <w:bookmarkStart w:id="1" w:name="_GoBack"/>
      <w:bookmarkEnd w:id="1"/>
      <w:r>
        <w:t>L</w:t>
      </w:r>
      <w:bookmarkStart w:id="2" w:name="_Ref140059390"/>
      <w:bookmarkEnd w:id="2"/>
      <w:r>
        <w:t xml:space="preserve">ANDIS-II </w:t>
      </w:r>
      <w:fldSimple w:instr=" DOCPROPERTY  &quot;Extension Name&quot;  \* MERGEFORMAT ">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fldSimple>
      <w:r>
        <w:t xml:space="preserve"> v</w:t>
      </w:r>
      <w:fldSimple w:instr=" DOCPROPERTY  &quot;Extension Version&quot;  \* MERGEFORMAT ">
        <w:r w:rsidR="00461468">
          <w:rPr>
            <w:rStyle w:val="titleline1Char"/>
          </w:rPr>
          <w:t>4</w:t>
        </w:r>
        <w:r w:rsidR="00A85D83" w:rsidRPr="003B6F14">
          <w:rPr>
            <w:rStyle w:val="titleline1Char"/>
          </w:rPr>
          <w:t>.</w:t>
        </w:r>
        <w:r w:rsidR="00D63A8E">
          <w:rPr>
            <w:rStyle w:val="titleline1Char"/>
          </w:rPr>
          <w:t>1</w:t>
        </w:r>
      </w:fldSimple>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Melissa S. Lucash</w:t>
      </w:r>
    </w:p>
    <w:p w14:paraId="206A9F98" w14:textId="77777777" w:rsidR="00426F0F" w:rsidRDefault="00426F0F" w:rsidP="00285A23">
      <w:pPr>
        <w:jc w:val="center"/>
        <w:outlineLvl w:val="0"/>
      </w:pPr>
      <w:r>
        <w:t>Megan Creutzburg</w:t>
      </w:r>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A438EC">
        <w:rPr>
          <w:noProof/>
        </w:rPr>
        <w:t>September 15, 2016</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3" w:name="_Toc101616050"/>
    <w:bookmarkEnd w:id="0"/>
    <w:p w14:paraId="341E18AD" w14:textId="77777777" w:rsidR="00C9607C"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30683841" w:history="1">
        <w:r w:rsidR="00C9607C" w:rsidRPr="008F7A88">
          <w:rPr>
            <w:rStyle w:val="Hyperlink"/>
            <w:noProof/>
          </w:rPr>
          <w:t>1</w:t>
        </w:r>
        <w:r w:rsidR="00C9607C">
          <w:rPr>
            <w:rFonts w:asciiTheme="minorHAnsi" w:eastAsiaTheme="minorEastAsia" w:hAnsiTheme="minorHAnsi" w:cstheme="minorBidi"/>
            <w:b w:val="0"/>
            <w:bCs w:val="0"/>
            <w:caps w:val="0"/>
            <w:noProof/>
            <w:sz w:val="22"/>
            <w:szCs w:val="22"/>
          </w:rPr>
          <w:tab/>
        </w:r>
        <w:r w:rsidR="00C9607C" w:rsidRPr="008F7A88">
          <w:rPr>
            <w:rStyle w:val="Hyperlink"/>
            <w:noProof/>
          </w:rPr>
          <w:t>Introduction</w:t>
        </w:r>
        <w:r w:rsidR="00C9607C">
          <w:rPr>
            <w:noProof/>
            <w:webHidden/>
          </w:rPr>
          <w:tab/>
        </w:r>
        <w:r w:rsidR="00C9607C">
          <w:rPr>
            <w:noProof/>
            <w:webHidden/>
          </w:rPr>
          <w:fldChar w:fldCharType="begin"/>
        </w:r>
        <w:r w:rsidR="00C9607C">
          <w:rPr>
            <w:noProof/>
            <w:webHidden/>
          </w:rPr>
          <w:instrText xml:space="preserve"> PAGEREF _Toc430683841 \h </w:instrText>
        </w:r>
        <w:r w:rsidR="00C9607C">
          <w:rPr>
            <w:noProof/>
            <w:webHidden/>
          </w:rPr>
        </w:r>
        <w:r w:rsidR="00C9607C">
          <w:rPr>
            <w:noProof/>
            <w:webHidden/>
          </w:rPr>
          <w:fldChar w:fldCharType="separate"/>
        </w:r>
        <w:r w:rsidR="00A438EC">
          <w:rPr>
            <w:noProof/>
            <w:webHidden/>
          </w:rPr>
          <w:t>4</w:t>
        </w:r>
        <w:r w:rsidR="00C9607C">
          <w:rPr>
            <w:noProof/>
            <w:webHidden/>
          </w:rPr>
          <w:fldChar w:fldCharType="end"/>
        </w:r>
      </w:hyperlink>
    </w:p>
    <w:p w14:paraId="01A57D6B"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42" w:history="1">
        <w:r w:rsidR="00C9607C" w:rsidRPr="008F7A88">
          <w:rPr>
            <w:rStyle w:val="Hyperlink"/>
            <w:noProof/>
          </w:rPr>
          <w:t>1.1</w:t>
        </w:r>
        <w:r w:rsidR="00C9607C">
          <w:rPr>
            <w:rFonts w:asciiTheme="minorHAnsi" w:eastAsiaTheme="minorEastAsia" w:hAnsiTheme="minorHAnsi" w:cstheme="minorBidi"/>
            <w:noProof/>
            <w:sz w:val="22"/>
            <w:szCs w:val="22"/>
          </w:rPr>
          <w:tab/>
        </w:r>
        <w:r w:rsidR="00C9607C" w:rsidRPr="008F7A88">
          <w:rPr>
            <w:rStyle w:val="Hyperlink"/>
            <w:noProof/>
          </w:rPr>
          <w:t>Cohort Reproduction – Probability of Establishment</w:t>
        </w:r>
        <w:r w:rsidR="00C9607C">
          <w:rPr>
            <w:noProof/>
            <w:webHidden/>
          </w:rPr>
          <w:tab/>
        </w:r>
        <w:r w:rsidR="00C9607C">
          <w:rPr>
            <w:noProof/>
            <w:webHidden/>
          </w:rPr>
          <w:fldChar w:fldCharType="begin"/>
        </w:r>
        <w:r w:rsidR="00C9607C">
          <w:rPr>
            <w:noProof/>
            <w:webHidden/>
          </w:rPr>
          <w:instrText xml:space="preserve"> PAGEREF _Toc430683842 \h </w:instrText>
        </w:r>
        <w:r w:rsidR="00C9607C">
          <w:rPr>
            <w:noProof/>
            <w:webHidden/>
          </w:rPr>
        </w:r>
        <w:r w:rsidR="00C9607C">
          <w:rPr>
            <w:noProof/>
            <w:webHidden/>
          </w:rPr>
          <w:fldChar w:fldCharType="separate"/>
        </w:r>
        <w:r>
          <w:rPr>
            <w:noProof/>
            <w:webHidden/>
          </w:rPr>
          <w:t>4</w:t>
        </w:r>
        <w:r w:rsidR="00C9607C">
          <w:rPr>
            <w:noProof/>
            <w:webHidden/>
          </w:rPr>
          <w:fldChar w:fldCharType="end"/>
        </w:r>
      </w:hyperlink>
    </w:p>
    <w:p w14:paraId="44C919CF"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43" w:history="1">
        <w:r w:rsidR="00C9607C" w:rsidRPr="008F7A88">
          <w:rPr>
            <w:rStyle w:val="Hyperlink"/>
            <w:noProof/>
          </w:rPr>
          <w:t>1.2</w:t>
        </w:r>
        <w:r w:rsidR="00C9607C">
          <w:rPr>
            <w:rFonts w:asciiTheme="minorHAnsi" w:eastAsiaTheme="minorEastAsia" w:hAnsiTheme="minorHAnsi" w:cstheme="minorBidi"/>
            <w:noProof/>
            <w:sz w:val="22"/>
            <w:szCs w:val="22"/>
          </w:rPr>
          <w:tab/>
        </w:r>
        <w:r w:rsidR="00C9607C" w:rsidRPr="008F7A88">
          <w:rPr>
            <w:rStyle w:val="Hyperlink"/>
            <w:noProof/>
          </w:rPr>
          <w:t>Cohort Growth</w:t>
        </w:r>
        <w:r w:rsidR="00C9607C">
          <w:rPr>
            <w:noProof/>
            <w:webHidden/>
          </w:rPr>
          <w:tab/>
        </w:r>
        <w:r w:rsidR="00C9607C">
          <w:rPr>
            <w:noProof/>
            <w:webHidden/>
          </w:rPr>
          <w:fldChar w:fldCharType="begin"/>
        </w:r>
        <w:r w:rsidR="00C9607C">
          <w:rPr>
            <w:noProof/>
            <w:webHidden/>
          </w:rPr>
          <w:instrText xml:space="preserve"> PAGEREF _Toc430683843 \h </w:instrText>
        </w:r>
        <w:r w:rsidR="00C9607C">
          <w:rPr>
            <w:noProof/>
            <w:webHidden/>
          </w:rPr>
        </w:r>
        <w:r w:rsidR="00C9607C">
          <w:rPr>
            <w:noProof/>
            <w:webHidden/>
          </w:rPr>
          <w:fldChar w:fldCharType="separate"/>
        </w:r>
        <w:r>
          <w:rPr>
            <w:noProof/>
            <w:webHidden/>
          </w:rPr>
          <w:t>5</w:t>
        </w:r>
        <w:r w:rsidR="00C9607C">
          <w:rPr>
            <w:noProof/>
            <w:webHidden/>
          </w:rPr>
          <w:fldChar w:fldCharType="end"/>
        </w:r>
      </w:hyperlink>
    </w:p>
    <w:p w14:paraId="71EFECEB"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44" w:history="1">
        <w:r w:rsidR="00C9607C" w:rsidRPr="008F7A88">
          <w:rPr>
            <w:rStyle w:val="Hyperlink"/>
            <w:noProof/>
          </w:rPr>
          <w:t>1.3</w:t>
        </w:r>
        <w:r w:rsidR="00C9607C">
          <w:rPr>
            <w:rFonts w:asciiTheme="minorHAnsi" w:eastAsiaTheme="minorEastAsia" w:hAnsiTheme="minorHAnsi" w:cstheme="minorBidi"/>
            <w:noProof/>
            <w:sz w:val="22"/>
            <w:szCs w:val="22"/>
          </w:rPr>
          <w:tab/>
        </w:r>
        <w:r w:rsidR="00C9607C" w:rsidRPr="008F7A88">
          <w:rPr>
            <w:rStyle w:val="Hyperlink"/>
            <w:noProof/>
          </w:rPr>
          <w:t>Soil and Dead Biomass Decay</w:t>
        </w:r>
        <w:r w:rsidR="00C9607C">
          <w:rPr>
            <w:noProof/>
            <w:webHidden/>
          </w:rPr>
          <w:tab/>
        </w:r>
        <w:r w:rsidR="00C9607C">
          <w:rPr>
            <w:noProof/>
            <w:webHidden/>
          </w:rPr>
          <w:fldChar w:fldCharType="begin"/>
        </w:r>
        <w:r w:rsidR="00C9607C">
          <w:rPr>
            <w:noProof/>
            <w:webHidden/>
          </w:rPr>
          <w:instrText xml:space="preserve"> PAGEREF _Toc430683844 \h </w:instrText>
        </w:r>
        <w:r w:rsidR="00C9607C">
          <w:rPr>
            <w:noProof/>
            <w:webHidden/>
          </w:rPr>
        </w:r>
        <w:r w:rsidR="00C9607C">
          <w:rPr>
            <w:noProof/>
            <w:webHidden/>
          </w:rPr>
          <w:fldChar w:fldCharType="separate"/>
        </w:r>
        <w:r>
          <w:rPr>
            <w:noProof/>
            <w:webHidden/>
          </w:rPr>
          <w:t>5</w:t>
        </w:r>
        <w:r w:rsidR="00C9607C">
          <w:rPr>
            <w:noProof/>
            <w:webHidden/>
          </w:rPr>
          <w:fldChar w:fldCharType="end"/>
        </w:r>
      </w:hyperlink>
    </w:p>
    <w:p w14:paraId="1C60ED0F"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45" w:history="1">
        <w:r w:rsidR="00C9607C" w:rsidRPr="008F7A88">
          <w:rPr>
            <w:rStyle w:val="Hyperlink"/>
            <w:noProof/>
          </w:rPr>
          <w:t>1.4</w:t>
        </w:r>
        <w:r w:rsidR="00C9607C">
          <w:rPr>
            <w:rFonts w:asciiTheme="minorHAnsi" w:eastAsiaTheme="minorEastAsia" w:hAnsiTheme="minorHAnsi" w:cstheme="minorBidi"/>
            <w:noProof/>
            <w:sz w:val="22"/>
            <w:szCs w:val="22"/>
          </w:rPr>
          <w:tab/>
        </w:r>
        <w:r w:rsidR="00C9607C" w:rsidRPr="008F7A88">
          <w:rPr>
            <w:rStyle w:val="Hyperlink"/>
            <w:noProof/>
          </w:rPr>
          <w:t>Initializing Biomass and Soil Properties</w:t>
        </w:r>
        <w:r w:rsidR="00C9607C">
          <w:rPr>
            <w:noProof/>
            <w:webHidden/>
          </w:rPr>
          <w:tab/>
        </w:r>
        <w:r w:rsidR="00C9607C">
          <w:rPr>
            <w:noProof/>
            <w:webHidden/>
          </w:rPr>
          <w:fldChar w:fldCharType="begin"/>
        </w:r>
        <w:r w:rsidR="00C9607C">
          <w:rPr>
            <w:noProof/>
            <w:webHidden/>
          </w:rPr>
          <w:instrText xml:space="preserve"> PAGEREF _Toc430683845 \h </w:instrText>
        </w:r>
        <w:r w:rsidR="00C9607C">
          <w:rPr>
            <w:noProof/>
            <w:webHidden/>
          </w:rPr>
        </w:r>
        <w:r w:rsidR="00C9607C">
          <w:rPr>
            <w:noProof/>
            <w:webHidden/>
          </w:rPr>
          <w:fldChar w:fldCharType="separate"/>
        </w:r>
        <w:r>
          <w:rPr>
            <w:noProof/>
            <w:webHidden/>
          </w:rPr>
          <w:t>5</w:t>
        </w:r>
        <w:r w:rsidR="00C9607C">
          <w:rPr>
            <w:noProof/>
            <w:webHidden/>
          </w:rPr>
          <w:fldChar w:fldCharType="end"/>
        </w:r>
      </w:hyperlink>
    </w:p>
    <w:p w14:paraId="4D730B53"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46" w:history="1">
        <w:r w:rsidR="00C9607C" w:rsidRPr="008F7A88">
          <w:rPr>
            <w:rStyle w:val="Hyperlink"/>
            <w:noProof/>
          </w:rPr>
          <w:t>1.5</w:t>
        </w:r>
        <w:r w:rsidR="00C9607C">
          <w:rPr>
            <w:rFonts w:asciiTheme="minorHAnsi" w:eastAsiaTheme="minorEastAsia" w:hAnsiTheme="minorHAnsi" w:cstheme="minorBidi"/>
            <w:noProof/>
            <w:sz w:val="22"/>
            <w:szCs w:val="22"/>
          </w:rPr>
          <w:tab/>
        </w:r>
        <w:r w:rsidR="00C9607C" w:rsidRPr="008F7A88">
          <w:rPr>
            <w:rStyle w:val="Hyperlink"/>
            <w:noProof/>
          </w:rPr>
          <w:t>Interactions with Disturbances</w:t>
        </w:r>
        <w:r w:rsidR="00C9607C">
          <w:rPr>
            <w:noProof/>
            <w:webHidden/>
          </w:rPr>
          <w:tab/>
        </w:r>
        <w:r w:rsidR="00C9607C">
          <w:rPr>
            <w:noProof/>
            <w:webHidden/>
          </w:rPr>
          <w:fldChar w:fldCharType="begin"/>
        </w:r>
        <w:r w:rsidR="00C9607C">
          <w:rPr>
            <w:noProof/>
            <w:webHidden/>
          </w:rPr>
          <w:instrText xml:space="preserve"> PAGEREF _Toc430683846 \h </w:instrText>
        </w:r>
        <w:r w:rsidR="00C9607C">
          <w:rPr>
            <w:noProof/>
            <w:webHidden/>
          </w:rPr>
        </w:r>
        <w:r w:rsidR="00C9607C">
          <w:rPr>
            <w:noProof/>
            <w:webHidden/>
          </w:rPr>
          <w:fldChar w:fldCharType="separate"/>
        </w:r>
        <w:r>
          <w:rPr>
            <w:noProof/>
            <w:webHidden/>
          </w:rPr>
          <w:t>6</w:t>
        </w:r>
        <w:r w:rsidR="00C9607C">
          <w:rPr>
            <w:noProof/>
            <w:webHidden/>
          </w:rPr>
          <w:fldChar w:fldCharType="end"/>
        </w:r>
      </w:hyperlink>
    </w:p>
    <w:p w14:paraId="518655CE"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47" w:history="1">
        <w:r w:rsidR="00C9607C" w:rsidRPr="008F7A88">
          <w:rPr>
            <w:rStyle w:val="Hyperlink"/>
            <w:noProof/>
          </w:rPr>
          <w:t>1.6</w:t>
        </w:r>
        <w:r w:rsidR="00C9607C">
          <w:rPr>
            <w:rFonts w:asciiTheme="minorHAnsi" w:eastAsiaTheme="minorEastAsia" w:hAnsiTheme="minorHAnsi" w:cstheme="minorBidi"/>
            <w:noProof/>
            <w:sz w:val="22"/>
            <w:szCs w:val="22"/>
          </w:rPr>
          <w:tab/>
        </w:r>
        <w:r w:rsidR="00C9607C" w:rsidRPr="008F7A88">
          <w:rPr>
            <w:rStyle w:val="Hyperlink"/>
            <w:noProof/>
          </w:rPr>
          <w:t>Available Light</w:t>
        </w:r>
        <w:r w:rsidR="00C9607C">
          <w:rPr>
            <w:noProof/>
            <w:webHidden/>
          </w:rPr>
          <w:tab/>
        </w:r>
        <w:r w:rsidR="00C9607C">
          <w:rPr>
            <w:noProof/>
            <w:webHidden/>
          </w:rPr>
          <w:fldChar w:fldCharType="begin"/>
        </w:r>
        <w:r w:rsidR="00C9607C">
          <w:rPr>
            <w:noProof/>
            <w:webHidden/>
          </w:rPr>
          <w:instrText xml:space="preserve"> PAGEREF _Toc430683847 \h </w:instrText>
        </w:r>
        <w:r w:rsidR="00C9607C">
          <w:rPr>
            <w:noProof/>
            <w:webHidden/>
          </w:rPr>
        </w:r>
        <w:r w:rsidR="00C9607C">
          <w:rPr>
            <w:noProof/>
            <w:webHidden/>
          </w:rPr>
          <w:fldChar w:fldCharType="separate"/>
        </w:r>
        <w:r>
          <w:rPr>
            <w:noProof/>
            <w:webHidden/>
          </w:rPr>
          <w:t>6</w:t>
        </w:r>
        <w:r w:rsidR="00C9607C">
          <w:rPr>
            <w:noProof/>
            <w:webHidden/>
          </w:rPr>
          <w:fldChar w:fldCharType="end"/>
        </w:r>
      </w:hyperlink>
    </w:p>
    <w:p w14:paraId="299693D5"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48" w:history="1">
        <w:r w:rsidR="00C9607C" w:rsidRPr="008F7A88">
          <w:rPr>
            <w:rStyle w:val="Hyperlink"/>
            <w:noProof/>
          </w:rPr>
          <w:t>1.7</w:t>
        </w:r>
        <w:r w:rsidR="00C9607C">
          <w:rPr>
            <w:rFonts w:asciiTheme="minorHAnsi" w:eastAsiaTheme="minorEastAsia" w:hAnsiTheme="minorHAnsi" w:cstheme="minorBidi"/>
            <w:noProof/>
            <w:sz w:val="22"/>
            <w:szCs w:val="22"/>
          </w:rPr>
          <w:tab/>
        </w:r>
        <w:r w:rsidR="00C9607C" w:rsidRPr="008F7A88">
          <w:rPr>
            <w:rStyle w:val="Hyperlink"/>
            <w:noProof/>
          </w:rPr>
          <w:t>Cohort Reproduction – Disturbance Interactions</w:t>
        </w:r>
        <w:r w:rsidR="00C9607C">
          <w:rPr>
            <w:noProof/>
            <w:webHidden/>
          </w:rPr>
          <w:tab/>
        </w:r>
        <w:r w:rsidR="00C9607C">
          <w:rPr>
            <w:noProof/>
            <w:webHidden/>
          </w:rPr>
          <w:fldChar w:fldCharType="begin"/>
        </w:r>
        <w:r w:rsidR="00C9607C">
          <w:rPr>
            <w:noProof/>
            <w:webHidden/>
          </w:rPr>
          <w:instrText xml:space="preserve"> PAGEREF _Toc430683848 \h </w:instrText>
        </w:r>
        <w:r w:rsidR="00C9607C">
          <w:rPr>
            <w:noProof/>
            <w:webHidden/>
          </w:rPr>
        </w:r>
        <w:r w:rsidR="00C9607C">
          <w:rPr>
            <w:noProof/>
            <w:webHidden/>
          </w:rPr>
          <w:fldChar w:fldCharType="separate"/>
        </w:r>
        <w:r>
          <w:rPr>
            <w:noProof/>
            <w:webHidden/>
          </w:rPr>
          <w:t>6</w:t>
        </w:r>
        <w:r w:rsidR="00C9607C">
          <w:rPr>
            <w:noProof/>
            <w:webHidden/>
          </w:rPr>
          <w:fldChar w:fldCharType="end"/>
        </w:r>
      </w:hyperlink>
    </w:p>
    <w:p w14:paraId="10B21D9C"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49" w:history="1">
        <w:r w:rsidR="00C9607C" w:rsidRPr="008F7A88">
          <w:rPr>
            <w:rStyle w:val="Hyperlink"/>
            <w:noProof/>
          </w:rPr>
          <w:t>1.8</w:t>
        </w:r>
        <w:r w:rsidR="00C9607C">
          <w:rPr>
            <w:rFonts w:asciiTheme="minorHAnsi" w:eastAsiaTheme="minorEastAsia" w:hAnsiTheme="minorHAnsi" w:cstheme="minorBidi"/>
            <w:noProof/>
            <w:sz w:val="22"/>
            <w:szCs w:val="22"/>
          </w:rPr>
          <w:tab/>
        </w:r>
        <w:r w:rsidR="00C9607C" w:rsidRPr="008F7A88">
          <w:rPr>
            <w:rStyle w:val="Hyperlink"/>
            <w:noProof/>
          </w:rPr>
          <w:t>Cohort Reproduction – Initial Biomass</w:t>
        </w:r>
        <w:r w:rsidR="00C9607C">
          <w:rPr>
            <w:noProof/>
            <w:webHidden/>
          </w:rPr>
          <w:tab/>
        </w:r>
        <w:r w:rsidR="00C9607C">
          <w:rPr>
            <w:noProof/>
            <w:webHidden/>
          </w:rPr>
          <w:fldChar w:fldCharType="begin"/>
        </w:r>
        <w:r w:rsidR="00C9607C">
          <w:rPr>
            <w:noProof/>
            <w:webHidden/>
          </w:rPr>
          <w:instrText xml:space="preserve"> PAGEREF _Toc430683849 \h </w:instrText>
        </w:r>
        <w:r w:rsidR="00C9607C">
          <w:rPr>
            <w:noProof/>
            <w:webHidden/>
          </w:rPr>
        </w:r>
        <w:r w:rsidR="00C9607C">
          <w:rPr>
            <w:noProof/>
            <w:webHidden/>
          </w:rPr>
          <w:fldChar w:fldCharType="separate"/>
        </w:r>
        <w:r>
          <w:rPr>
            <w:noProof/>
            <w:webHidden/>
          </w:rPr>
          <w:t>6</w:t>
        </w:r>
        <w:r w:rsidR="00C9607C">
          <w:rPr>
            <w:noProof/>
            <w:webHidden/>
          </w:rPr>
          <w:fldChar w:fldCharType="end"/>
        </w:r>
      </w:hyperlink>
    </w:p>
    <w:p w14:paraId="1C26AB3D"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50" w:history="1">
        <w:r w:rsidR="00C9607C" w:rsidRPr="008F7A88">
          <w:rPr>
            <w:rStyle w:val="Hyperlink"/>
            <w:noProof/>
          </w:rPr>
          <w:t>1.9</w:t>
        </w:r>
        <w:r w:rsidR="00C9607C">
          <w:rPr>
            <w:rFonts w:asciiTheme="minorHAnsi" w:eastAsiaTheme="minorEastAsia" w:hAnsiTheme="minorHAnsi" w:cstheme="minorBidi"/>
            <w:noProof/>
            <w:sz w:val="22"/>
            <w:szCs w:val="22"/>
          </w:rPr>
          <w:tab/>
        </w:r>
        <w:r w:rsidR="00C9607C" w:rsidRPr="008F7A88">
          <w:rPr>
            <w:rStyle w:val="Hyperlink"/>
            <w:noProof/>
          </w:rPr>
          <w:t>Cohort Senescence and Mortality</w:t>
        </w:r>
        <w:r w:rsidR="00C9607C">
          <w:rPr>
            <w:noProof/>
            <w:webHidden/>
          </w:rPr>
          <w:tab/>
        </w:r>
        <w:r w:rsidR="00C9607C">
          <w:rPr>
            <w:noProof/>
            <w:webHidden/>
          </w:rPr>
          <w:fldChar w:fldCharType="begin"/>
        </w:r>
        <w:r w:rsidR="00C9607C">
          <w:rPr>
            <w:noProof/>
            <w:webHidden/>
          </w:rPr>
          <w:instrText xml:space="preserve"> PAGEREF _Toc430683850 \h </w:instrText>
        </w:r>
        <w:r w:rsidR="00C9607C">
          <w:rPr>
            <w:noProof/>
            <w:webHidden/>
          </w:rPr>
        </w:r>
        <w:r w:rsidR="00C9607C">
          <w:rPr>
            <w:noProof/>
            <w:webHidden/>
          </w:rPr>
          <w:fldChar w:fldCharType="separate"/>
        </w:r>
        <w:r>
          <w:rPr>
            <w:noProof/>
            <w:webHidden/>
          </w:rPr>
          <w:t>7</w:t>
        </w:r>
        <w:r w:rsidR="00C9607C">
          <w:rPr>
            <w:noProof/>
            <w:webHidden/>
          </w:rPr>
          <w:fldChar w:fldCharType="end"/>
        </w:r>
      </w:hyperlink>
    </w:p>
    <w:p w14:paraId="1283F42B"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851" w:history="1">
        <w:r w:rsidR="00C9607C" w:rsidRPr="008F7A88">
          <w:rPr>
            <w:rStyle w:val="Hyperlink"/>
            <w:noProof/>
          </w:rPr>
          <w:t>1.10</w:t>
        </w:r>
        <w:r w:rsidR="00C9607C">
          <w:rPr>
            <w:rFonts w:asciiTheme="minorHAnsi" w:eastAsiaTheme="minorEastAsia" w:hAnsiTheme="minorHAnsi" w:cstheme="minorBidi"/>
            <w:noProof/>
            <w:sz w:val="22"/>
            <w:szCs w:val="22"/>
          </w:rPr>
          <w:tab/>
        </w:r>
        <w:r w:rsidR="00C9607C" w:rsidRPr="008F7A88">
          <w:rPr>
            <w:rStyle w:val="Hyperlink"/>
            <w:noProof/>
          </w:rPr>
          <w:t>Major Releases</w:t>
        </w:r>
        <w:r w:rsidR="00C9607C">
          <w:rPr>
            <w:noProof/>
            <w:webHidden/>
          </w:rPr>
          <w:tab/>
        </w:r>
        <w:r w:rsidR="00C9607C">
          <w:rPr>
            <w:noProof/>
            <w:webHidden/>
          </w:rPr>
          <w:fldChar w:fldCharType="begin"/>
        </w:r>
        <w:r w:rsidR="00C9607C">
          <w:rPr>
            <w:noProof/>
            <w:webHidden/>
          </w:rPr>
          <w:instrText xml:space="preserve"> PAGEREF _Toc430683851 \h </w:instrText>
        </w:r>
        <w:r w:rsidR="00C9607C">
          <w:rPr>
            <w:noProof/>
            <w:webHidden/>
          </w:rPr>
        </w:r>
        <w:r w:rsidR="00C9607C">
          <w:rPr>
            <w:noProof/>
            <w:webHidden/>
          </w:rPr>
          <w:fldChar w:fldCharType="separate"/>
        </w:r>
        <w:r>
          <w:rPr>
            <w:noProof/>
            <w:webHidden/>
          </w:rPr>
          <w:t>7</w:t>
        </w:r>
        <w:r w:rsidR="00C9607C">
          <w:rPr>
            <w:noProof/>
            <w:webHidden/>
          </w:rPr>
          <w:fldChar w:fldCharType="end"/>
        </w:r>
      </w:hyperlink>
    </w:p>
    <w:p w14:paraId="6B3AC127"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2" w:history="1">
        <w:r w:rsidR="00C9607C" w:rsidRPr="008F7A88">
          <w:rPr>
            <w:rStyle w:val="Hyperlink"/>
            <w:noProof/>
          </w:rPr>
          <w:t>1.10.1</w:t>
        </w:r>
        <w:r w:rsidR="00C9607C">
          <w:rPr>
            <w:rFonts w:asciiTheme="minorHAnsi" w:eastAsiaTheme="minorEastAsia" w:hAnsiTheme="minorHAnsi" w:cstheme="minorBidi"/>
            <w:i w:val="0"/>
            <w:iCs w:val="0"/>
            <w:noProof/>
            <w:sz w:val="22"/>
            <w:szCs w:val="22"/>
          </w:rPr>
          <w:tab/>
        </w:r>
        <w:r w:rsidR="00C9607C" w:rsidRPr="008F7A88">
          <w:rPr>
            <w:rStyle w:val="Hyperlink"/>
            <w:noProof/>
          </w:rPr>
          <w:t>Version 4.0</w:t>
        </w:r>
        <w:r w:rsidR="00C9607C">
          <w:rPr>
            <w:noProof/>
            <w:webHidden/>
          </w:rPr>
          <w:tab/>
        </w:r>
        <w:r w:rsidR="00C9607C">
          <w:rPr>
            <w:noProof/>
            <w:webHidden/>
          </w:rPr>
          <w:fldChar w:fldCharType="begin"/>
        </w:r>
        <w:r w:rsidR="00C9607C">
          <w:rPr>
            <w:noProof/>
            <w:webHidden/>
          </w:rPr>
          <w:instrText xml:space="preserve"> PAGEREF _Toc430683852 \h </w:instrText>
        </w:r>
        <w:r w:rsidR="00C9607C">
          <w:rPr>
            <w:noProof/>
            <w:webHidden/>
          </w:rPr>
        </w:r>
        <w:r w:rsidR="00C9607C">
          <w:rPr>
            <w:noProof/>
            <w:webHidden/>
          </w:rPr>
          <w:fldChar w:fldCharType="separate"/>
        </w:r>
        <w:r>
          <w:rPr>
            <w:noProof/>
            <w:webHidden/>
          </w:rPr>
          <w:t>7</w:t>
        </w:r>
        <w:r w:rsidR="00C9607C">
          <w:rPr>
            <w:noProof/>
            <w:webHidden/>
          </w:rPr>
          <w:fldChar w:fldCharType="end"/>
        </w:r>
      </w:hyperlink>
    </w:p>
    <w:p w14:paraId="4810E376"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3" w:history="1">
        <w:r w:rsidR="00C9607C" w:rsidRPr="008F7A88">
          <w:rPr>
            <w:rStyle w:val="Hyperlink"/>
            <w:noProof/>
          </w:rPr>
          <w:t>1.10.2</w:t>
        </w:r>
        <w:r w:rsidR="00C9607C">
          <w:rPr>
            <w:rFonts w:asciiTheme="minorHAnsi" w:eastAsiaTheme="minorEastAsia" w:hAnsiTheme="minorHAnsi" w:cstheme="minorBidi"/>
            <w:i w:val="0"/>
            <w:iCs w:val="0"/>
            <w:noProof/>
            <w:sz w:val="22"/>
            <w:szCs w:val="22"/>
          </w:rPr>
          <w:tab/>
        </w:r>
        <w:r w:rsidR="00C9607C" w:rsidRPr="008F7A88">
          <w:rPr>
            <w:rStyle w:val="Hyperlink"/>
            <w:noProof/>
          </w:rPr>
          <w:t>Version 3.1</w:t>
        </w:r>
        <w:r w:rsidR="00C9607C">
          <w:rPr>
            <w:noProof/>
            <w:webHidden/>
          </w:rPr>
          <w:tab/>
        </w:r>
        <w:r w:rsidR="00C9607C">
          <w:rPr>
            <w:noProof/>
            <w:webHidden/>
          </w:rPr>
          <w:fldChar w:fldCharType="begin"/>
        </w:r>
        <w:r w:rsidR="00C9607C">
          <w:rPr>
            <w:noProof/>
            <w:webHidden/>
          </w:rPr>
          <w:instrText xml:space="preserve"> PAGEREF _Toc430683853 \h </w:instrText>
        </w:r>
        <w:r w:rsidR="00C9607C">
          <w:rPr>
            <w:noProof/>
            <w:webHidden/>
          </w:rPr>
        </w:r>
        <w:r w:rsidR="00C9607C">
          <w:rPr>
            <w:noProof/>
            <w:webHidden/>
          </w:rPr>
          <w:fldChar w:fldCharType="separate"/>
        </w:r>
        <w:r>
          <w:rPr>
            <w:noProof/>
            <w:webHidden/>
          </w:rPr>
          <w:t>8</w:t>
        </w:r>
        <w:r w:rsidR="00C9607C">
          <w:rPr>
            <w:noProof/>
            <w:webHidden/>
          </w:rPr>
          <w:fldChar w:fldCharType="end"/>
        </w:r>
      </w:hyperlink>
    </w:p>
    <w:p w14:paraId="4AF30E18"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4" w:history="1">
        <w:r w:rsidR="00C9607C" w:rsidRPr="008F7A88">
          <w:rPr>
            <w:rStyle w:val="Hyperlink"/>
            <w:noProof/>
          </w:rPr>
          <w:t>1.10.3</w:t>
        </w:r>
        <w:r w:rsidR="00C9607C">
          <w:rPr>
            <w:rFonts w:asciiTheme="minorHAnsi" w:eastAsiaTheme="minorEastAsia" w:hAnsiTheme="minorHAnsi" w:cstheme="minorBidi"/>
            <w:i w:val="0"/>
            <w:iCs w:val="0"/>
            <w:noProof/>
            <w:sz w:val="22"/>
            <w:szCs w:val="22"/>
          </w:rPr>
          <w:tab/>
        </w:r>
        <w:r w:rsidR="00C9607C" w:rsidRPr="008F7A88">
          <w:rPr>
            <w:rStyle w:val="Hyperlink"/>
            <w:noProof/>
          </w:rPr>
          <w:t>Version 3.0</w:t>
        </w:r>
        <w:r w:rsidR="00C9607C">
          <w:rPr>
            <w:noProof/>
            <w:webHidden/>
          </w:rPr>
          <w:tab/>
        </w:r>
        <w:r w:rsidR="00C9607C">
          <w:rPr>
            <w:noProof/>
            <w:webHidden/>
          </w:rPr>
          <w:fldChar w:fldCharType="begin"/>
        </w:r>
        <w:r w:rsidR="00C9607C">
          <w:rPr>
            <w:noProof/>
            <w:webHidden/>
          </w:rPr>
          <w:instrText xml:space="preserve"> PAGEREF _Toc430683854 \h </w:instrText>
        </w:r>
        <w:r w:rsidR="00C9607C">
          <w:rPr>
            <w:noProof/>
            <w:webHidden/>
          </w:rPr>
        </w:r>
        <w:r w:rsidR="00C9607C">
          <w:rPr>
            <w:noProof/>
            <w:webHidden/>
          </w:rPr>
          <w:fldChar w:fldCharType="separate"/>
        </w:r>
        <w:r>
          <w:rPr>
            <w:noProof/>
            <w:webHidden/>
          </w:rPr>
          <w:t>8</w:t>
        </w:r>
        <w:r w:rsidR="00C9607C">
          <w:rPr>
            <w:noProof/>
            <w:webHidden/>
          </w:rPr>
          <w:fldChar w:fldCharType="end"/>
        </w:r>
      </w:hyperlink>
    </w:p>
    <w:p w14:paraId="69707B98"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5" w:history="1">
        <w:r w:rsidR="00C9607C" w:rsidRPr="008F7A88">
          <w:rPr>
            <w:rStyle w:val="Hyperlink"/>
            <w:noProof/>
          </w:rPr>
          <w:t>1.10.4</w:t>
        </w:r>
        <w:r w:rsidR="00C9607C">
          <w:rPr>
            <w:rFonts w:asciiTheme="minorHAnsi" w:eastAsiaTheme="minorEastAsia" w:hAnsiTheme="minorHAnsi" w:cstheme="minorBidi"/>
            <w:i w:val="0"/>
            <w:iCs w:val="0"/>
            <w:noProof/>
            <w:sz w:val="22"/>
            <w:szCs w:val="22"/>
          </w:rPr>
          <w:tab/>
        </w:r>
        <w:r w:rsidR="00C9607C" w:rsidRPr="008F7A88">
          <w:rPr>
            <w:rStyle w:val="Hyperlink"/>
            <w:noProof/>
          </w:rPr>
          <w:t>Version 2.0</w:t>
        </w:r>
        <w:r w:rsidR="00C9607C">
          <w:rPr>
            <w:noProof/>
            <w:webHidden/>
          </w:rPr>
          <w:tab/>
        </w:r>
        <w:r w:rsidR="00C9607C">
          <w:rPr>
            <w:noProof/>
            <w:webHidden/>
          </w:rPr>
          <w:fldChar w:fldCharType="begin"/>
        </w:r>
        <w:r w:rsidR="00C9607C">
          <w:rPr>
            <w:noProof/>
            <w:webHidden/>
          </w:rPr>
          <w:instrText xml:space="preserve"> PAGEREF _Toc430683855 \h </w:instrText>
        </w:r>
        <w:r w:rsidR="00C9607C">
          <w:rPr>
            <w:noProof/>
            <w:webHidden/>
          </w:rPr>
        </w:r>
        <w:r w:rsidR="00C9607C">
          <w:rPr>
            <w:noProof/>
            <w:webHidden/>
          </w:rPr>
          <w:fldChar w:fldCharType="separate"/>
        </w:r>
        <w:r>
          <w:rPr>
            <w:noProof/>
            <w:webHidden/>
          </w:rPr>
          <w:t>11</w:t>
        </w:r>
        <w:r w:rsidR="00C9607C">
          <w:rPr>
            <w:noProof/>
            <w:webHidden/>
          </w:rPr>
          <w:fldChar w:fldCharType="end"/>
        </w:r>
      </w:hyperlink>
    </w:p>
    <w:p w14:paraId="1B425DFF"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856" w:history="1">
        <w:r w:rsidR="00C9607C" w:rsidRPr="008F7A88">
          <w:rPr>
            <w:rStyle w:val="Hyperlink"/>
            <w:noProof/>
          </w:rPr>
          <w:t>1.11</w:t>
        </w:r>
        <w:r w:rsidR="00C9607C">
          <w:rPr>
            <w:rFonts w:asciiTheme="minorHAnsi" w:eastAsiaTheme="minorEastAsia" w:hAnsiTheme="minorHAnsi" w:cstheme="minorBidi"/>
            <w:noProof/>
            <w:sz w:val="22"/>
            <w:szCs w:val="22"/>
          </w:rPr>
          <w:tab/>
        </w:r>
        <w:r w:rsidR="00C9607C" w:rsidRPr="008F7A88">
          <w:rPr>
            <w:rStyle w:val="Hyperlink"/>
            <w:noProof/>
          </w:rPr>
          <w:t>Minor Releases</w:t>
        </w:r>
        <w:r w:rsidR="00C9607C">
          <w:rPr>
            <w:noProof/>
            <w:webHidden/>
          </w:rPr>
          <w:tab/>
        </w:r>
        <w:r w:rsidR="00C9607C">
          <w:rPr>
            <w:noProof/>
            <w:webHidden/>
          </w:rPr>
          <w:fldChar w:fldCharType="begin"/>
        </w:r>
        <w:r w:rsidR="00C9607C">
          <w:rPr>
            <w:noProof/>
            <w:webHidden/>
          </w:rPr>
          <w:instrText xml:space="preserve"> PAGEREF _Toc430683856 \h </w:instrText>
        </w:r>
        <w:r w:rsidR="00C9607C">
          <w:rPr>
            <w:noProof/>
            <w:webHidden/>
          </w:rPr>
        </w:r>
        <w:r w:rsidR="00C9607C">
          <w:rPr>
            <w:noProof/>
            <w:webHidden/>
          </w:rPr>
          <w:fldChar w:fldCharType="separate"/>
        </w:r>
        <w:r>
          <w:rPr>
            <w:noProof/>
            <w:webHidden/>
          </w:rPr>
          <w:t>11</w:t>
        </w:r>
        <w:r w:rsidR="00C9607C">
          <w:rPr>
            <w:noProof/>
            <w:webHidden/>
          </w:rPr>
          <w:fldChar w:fldCharType="end"/>
        </w:r>
      </w:hyperlink>
    </w:p>
    <w:p w14:paraId="5C1CC911"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7" w:history="1">
        <w:r w:rsidR="00C9607C" w:rsidRPr="008F7A88">
          <w:rPr>
            <w:rStyle w:val="Hyperlink"/>
            <w:noProof/>
          </w:rPr>
          <w:t>1.11.1</w:t>
        </w:r>
        <w:r w:rsidR="00C9607C">
          <w:rPr>
            <w:rFonts w:asciiTheme="minorHAnsi" w:eastAsiaTheme="minorEastAsia" w:hAnsiTheme="minorHAnsi" w:cstheme="minorBidi"/>
            <w:i w:val="0"/>
            <w:iCs w:val="0"/>
            <w:noProof/>
            <w:sz w:val="22"/>
            <w:szCs w:val="22"/>
          </w:rPr>
          <w:tab/>
        </w:r>
        <w:r w:rsidR="00C9607C" w:rsidRPr="008F7A88">
          <w:rPr>
            <w:rStyle w:val="Hyperlink"/>
            <w:noProof/>
          </w:rPr>
          <w:t>Version 4.0.2</w:t>
        </w:r>
        <w:r w:rsidR="00C9607C">
          <w:rPr>
            <w:noProof/>
            <w:webHidden/>
          </w:rPr>
          <w:tab/>
        </w:r>
        <w:r w:rsidR="00C9607C">
          <w:rPr>
            <w:noProof/>
            <w:webHidden/>
          </w:rPr>
          <w:fldChar w:fldCharType="begin"/>
        </w:r>
        <w:r w:rsidR="00C9607C">
          <w:rPr>
            <w:noProof/>
            <w:webHidden/>
          </w:rPr>
          <w:instrText xml:space="preserve"> PAGEREF _Toc430683857 \h </w:instrText>
        </w:r>
        <w:r w:rsidR="00C9607C">
          <w:rPr>
            <w:noProof/>
            <w:webHidden/>
          </w:rPr>
        </w:r>
        <w:r w:rsidR="00C9607C">
          <w:rPr>
            <w:noProof/>
            <w:webHidden/>
          </w:rPr>
          <w:fldChar w:fldCharType="separate"/>
        </w:r>
        <w:r>
          <w:rPr>
            <w:noProof/>
            <w:webHidden/>
          </w:rPr>
          <w:t>11</w:t>
        </w:r>
        <w:r w:rsidR="00C9607C">
          <w:rPr>
            <w:noProof/>
            <w:webHidden/>
          </w:rPr>
          <w:fldChar w:fldCharType="end"/>
        </w:r>
      </w:hyperlink>
    </w:p>
    <w:p w14:paraId="575A6B50"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8" w:history="1">
        <w:r w:rsidR="00C9607C" w:rsidRPr="008F7A88">
          <w:rPr>
            <w:rStyle w:val="Hyperlink"/>
            <w:noProof/>
          </w:rPr>
          <w:t>1.11.2</w:t>
        </w:r>
        <w:r w:rsidR="00C9607C">
          <w:rPr>
            <w:rFonts w:asciiTheme="minorHAnsi" w:eastAsiaTheme="minorEastAsia" w:hAnsiTheme="minorHAnsi" w:cstheme="minorBidi"/>
            <w:i w:val="0"/>
            <w:iCs w:val="0"/>
            <w:noProof/>
            <w:sz w:val="22"/>
            <w:szCs w:val="22"/>
          </w:rPr>
          <w:tab/>
        </w:r>
        <w:r w:rsidR="00C9607C" w:rsidRPr="008F7A88">
          <w:rPr>
            <w:rStyle w:val="Hyperlink"/>
            <w:noProof/>
          </w:rPr>
          <w:t>Version 4.0.1</w:t>
        </w:r>
        <w:r w:rsidR="00C9607C">
          <w:rPr>
            <w:noProof/>
            <w:webHidden/>
          </w:rPr>
          <w:tab/>
        </w:r>
        <w:r w:rsidR="00C9607C">
          <w:rPr>
            <w:noProof/>
            <w:webHidden/>
          </w:rPr>
          <w:fldChar w:fldCharType="begin"/>
        </w:r>
        <w:r w:rsidR="00C9607C">
          <w:rPr>
            <w:noProof/>
            <w:webHidden/>
          </w:rPr>
          <w:instrText xml:space="preserve"> PAGEREF _Toc430683858 \h </w:instrText>
        </w:r>
        <w:r w:rsidR="00C9607C">
          <w:rPr>
            <w:noProof/>
            <w:webHidden/>
          </w:rPr>
        </w:r>
        <w:r w:rsidR="00C9607C">
          <w:rPr>
            <w:noProof/>
            <w:webHidden/>
          </w:rPr>
          <w:fldChar w:fldCharType="separate"/>
        </w:r>
        <w:r>
          <w:rPr>
            <w:noProof/>
            <w:webHidden/>
          </w:rPr>
          <w:t>12</w:t>
        </w:r>
        <w:r w:rsidR="00C9607C">
          <w:rPr>
            <w:noProof/>
            <w:webHidden/>
          </w:rPr>
          <w:fldChar w:fldCharType="end"/>
        </w:r>
      </w:hyperlink>
    </w:p>
    <w:p w14:paraId="42D3C99C"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9" w:history="1">
        <w:r w:rsidR="00C9607C" w:rsidRPr="008F7A88">
          <w:rPr>
            <w:rStyle w:val="Hyperlink"/>
            <w:noProof/>
          </w:rPr>
          <w:t>1.11.3</w:t>
        </w:r>
        <w:r w:rsidR="00C9607C">
          <w:rPr>
            <w:rFonts w:asciiTheme="minorHAnsi" w:eastAsiaTheme="minorEastAsia" w:hAnsiTheme="minorHAnsi" w:cstheme="minorBidi"/>
            <w:i w:val="0"/>
            <w:iCs w:val="0"/>
            <w:noProof/>
            <w:sz w:val="22"/>
            <w:szCs w:val="22"/>
          </w:rPr>
          <w:tab/>
        </w:r>
        <w:r w:rsidR="00C9607C" w:rsidRPr="008F7A88">
          <w:rPr>
            <w:rStyle w:val="Hyperlink"/>
            <w:noProof/>
          </w:rPr>
          <w:t>Version 3.1.1</w:t>
        </w:r>
        <w:r w:rsidR="00C9607C">
          <w:rPr>
            <w:noProof/>
            <w:webHidden/>
          </w:rPr>
          <w:tab/>
        </w:r>
        <w:r w:rsidR="00C9607C">
          <w:rPr>
            <w:noProof/>
            <w:webHidden/>
          </w:rPr>
          <w:fldChar w:fldCharType="begin"/>
        </w:r>
        <w:r w:rsidR="00C9607C">
          <w:rPr>
            <w:noProof/>
            <w:webHidden/>
          </w:rPr>
          <w:instrText xml:space="preserve"> PAGEREF _Toc430683859 \h </w:instrText>
        </w:r>
        <w:r w:rsidR="00C9607C">
          <w:rPr>
            <w:noProof/>
            <w:webHidden/>
          </w:rPr>
        </w:r>
        <w:r w:rsidR="00C9607C">
          <w:rPr>
            <w:noProof/>
            <w:webHidden/>
          </w:rPr>
          <w:fldChar w:fldCharType="separate"/>
        </w:r>
        <w:r>
          <w:rPr>
            <w:noProof/>
            <w:webHidden/>
          </w:rPr>
          <w:t>12</w:t>
        </w:r>
        <w:r w:rsidR="00C9607C">
          <w:rPr>
            <w:noProof/>
            <w:webHidden/>
          </w:rPr>
          <w:fldChar w:fldCharType="end"/>
        </w:r>
      </w:hyperlink>
    </w:p>
    <w:p w14:paraId="51EA2E94"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860" w:history="1">
        <w:r w:rsidR="00C9607C" w:rsidRPr="008F7A88">
          <w:rPr>
            <w:rStyle w:val="Hyperlink"/>
            <w:noProof/>
          </w:rPr>
          <w:t>1.12</w:t>
        </w:r>
        <w:r w:rsidR="00C9607C">
          <w:rPr>
            <w:rFonts w:asciiTheme="minorHAnsi" w:eastAsiaTheme="minorEastAsia" w:hAnsiTheme="minorHAnsi" w:cstheme="minorBidi"/>
            <w:noProof/>
            <w:sz w:val="22"/>
            <w:szCs w:val="22"/>
          </w:rPr>
          <w:tab/>
        </w:r>
        <w:r w:rsidR="00C9607C" w:rsidRPr="008F7A88">
          <w:rPr>
            <w:rStyle w:val="Hyperlink"/>
            <w:noProof/>
          </w:rPr>
          <w:t>References</w:t>
        </w:r>
        <w:r w:rsidR="00C9607C">
          <w:rPr>
            <w:noProof/>
            <w:webHidden/>
          </w:rPr>
          <w:tab/>
        </w:r>
        <w:r w:rsidR="00C9607C">
          <w:rPr>
            <w:noProof/>
            <w:webHidden/>
          </w:rPr>
          <w:fldChar w:fldCharType="begin"/>
        </w:r>
        <w:r w:rsidR="00C9607C">
          <w:rPr>
            <w:noProof/>
            <w:webHidden/>
          </w:rPr>
          <w:instrText xml:space="preserve"> PAGEREF _Toc430683860 \h </w:instrText>
        </w:r>
        <w:r w:rsidR="00C9607C">
          <w:rPr>
            <w:noProof/>
            <w:webHidden/>
          </w:rPr>
        </w:r>
        <w:r w:rsidR="00C9607C">
          <w:rPr>
            <w:noProof/>
            <w:webHidden/>
          </w:rPr>
          <w:fldChar w:fldCharType="separate"/>
        </w:r>
        <w:r>
          <w:rPr>
            <w:noProof/>
            <w:webHidden/>
          </w:rPr>
          <w:t>12</w:t>
        </w:r>
        <w:r w:rsidR="00C9607C">
          <w:rPr>
            <w:noProof/>
            <w:webHidden/>
          </w:rPr>
          <w:fldChar w:fldCharType="end"/>
        </w:r>
      </w:hyperlink>
    </w:p>
    <w:p w14:paraId="2009B37E"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861" w:history="1">
        <w:r w:rsidR="00C9607C" w:rsidRPr="008F7A88">
          <w:rPr>
            <w:rStyle w:val="Hyperlink"/>
            <w:noProof/>
          </w:rPr>
          <w:t>1.13</w:t>
        </w:r>
        <w:r w:rsidR="00C9607C">
          <w:rPr>
            <w:rFonts w:asciiTheme="minorHAnsi" w:eastAsiaTheme="minorEastAsia" w:hAnsiTheme="minorHAnsi" w:cstheme="minorBidi"/>
            <w:noProof/>
            <w:sz w:val="22"/>
            <w:szCs w:val="22"/>
          </w:rPr>
          <w:tab/>
        </w:r>
        <w:r w:rsidR="00C9607C" w:rsidRPr="008F7A88">
          <w:rPr>
            <w:rStyle w:val="Hyperlink"/>
            <w:noProof/>
          </w:rPr>
          <w:t>Acknowledgments</w:t>
        </w:r>
        <w:r w:rsidR="00C9607C">
          <w:rPr>
            <w:noProof/>
            <w:webHidden/>
          </w:rPr>
          <w:tab/>
        </w:r>
        <w:r w:rsidR="00C9607C">
          <w:rPr>
            <w:noProof/>
            <w:webHidden/>
          </w:rPr>
          <w:fldChar w:fldCharType="begin"/>
        </w:r>
        <w:r w:rsidR="00C9607C">
          <w:rPr>
            <w:noProof/>
            <w:webHidden/>
          </w:rPr>
          <w:instrText xml:space="preserve"> PAGEREF _Toc430683861 \h </w:instrText>
        </w:r>
        <w:r w:rsidR="00C9607C">
          <w:rPr>
            <w:noProof/>
            <w:webHidden/>
          </w:rPr>
        </w:r>
        <w:r w:rsidR="00C9607C">
          <w:rPr>
            <w:noProof/>
            <w:webHidden/>
          </w:rPr>
          <w:fldChar w:fldCharType="separate"/>
        </w:r>
        <w:r>
          <w:rPr>
            <w:noProof/>
            <w:webHidden/>
          </w:rPr>
          <w:t>13</w:t>
        </w:r>
        <w:r w:rsidR="00C9607C">
          <w:rPr>
            <w:noProof/>
            <w:webHidden/>
          </w:rPr>
          <w:fldChar w:fldCharType="end"/>
        </w:r>
      </w:hyperlink>
    </w:p>
    <w:p w14:paraId="2F37A671" w14:textId="77777777" w:rsidR="00C9607C" w:rsidRDefault="00A438E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683862" w:history="1">
        <w:r w:rsidR="00C9607C" w:rsidRPr="008F7A88">
          <w:rPr>
            <w:rStyle w:val="Hyperlink"/>
            <w:noProof/>
          </w:rPr>
          <w:t>2</w:t>
        </w:r>
        <w:r w:rsidR="00C9607C">
          <w:rPr>
            <w:rFonts w:asciiTheme="minorHAnsi" w:eastAsiaTheme="minorEastAsia" w:hAnsiTheme="minorHAnsi" w:cstheme="minorBidi"/>
            <w:b w:val="0"/>
            <w:bCs w:val="0"/>
            <w:caps w:val="0"/>
            <w:noProof/>
            <w:sz w:val="22"/>
            <w:szCs w:val="22"/>
          </w:rPr>
          <w:tab/>
        </w:r>
        <w:r w:rsidR="00C9607C" w:rsidRPr="008F7A88">
          <w:rPr>
            <w:rStyle w:val="Hyperlink"/>
            <w:noProof/>
          </w:rPr>
          <w:t>Succession Input File</w:t>
        </w:r>
        <w:r w:rsidR="00C9607C">
          <w:rPr>
            <w:noProof/>
            <w:webHidden/>
          </w:rPr>
          <w:tab/>
        </w:r>
        <w:r w:rsidR="00C9607C">
          <w:rPr>
            <w:noProof/>
            <w:webHidden/>
          </w:rPr>
          <w:fldChar w:fldCharType="begin"/>
        </w:r>
        <w:r w:rsidR="00C9607C">
          <w:rPr>
            <w:noProof/>
            <w:webHidden/>
          </w:rPr>
          <w:instrText xml:space="preserve"> PAGEREF _Toc430683862 \h </w:instrText>
        </w:r>
        <w:r w:rsidR="00C9607C">
          <w:rPr>
            <w:noProof/>
            <w:webHidden/>
          </w:rPr>
        </w:r>
        <w:r w:rsidR="00C9607C">
          <w:rPr>
            <w:noProof/>
            <w:webHidden/>
          </w:rPr>
          <w:fldChar w:fldCharType="separate"/>
        </w:r>
        <w:r>
          <w:rPr>
            <w:noProof/>
            <w:webHidden/>
          </w:rPr>
          <w:t>15</w:t>
        </w:r>
        <w:r w:rsidR="00C9607C">
          <w:rPr>
            <w:noProof/>
            <w:webHidden/>
          </w:rPr>
          <w:fldChar w:fldCharType="end"/>
        </w:r>
      </w:hyperlink>
    </w:p>
    <w:p w14:paraId="04F90356"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63" w:history="1">
        <w:r w:rsidR="00C9607C" w:rsidRPr="008F7A88">
          <w:rPr>
            <w:rStyle w:val="Hyperlink"/>
            <w:noProof/>
          </w:rPr>
          <w:t>2.1</w:t>
        </w:r>
        <w:r w:rsidR="00C9607C">
          <w:rPr>
            <w:rFonts w:asciiTheme="minorHAnsi" w:eastAsiaTheme="minorEastAsia" w:hAnsiTheme="minorHAnsi" w:cstheme="minorBidi"/>
            <w:noProof/>
            <w:sz w:val="22"/>
            <w:szCs w:val="22"/>
          </w:rPr>
          <w:tab/>
        </w:r>
        <w:r w:rsidR="00C9607C" w:rsidRPr="008F7A88">
          <w:rPr>
            <w:rStyle w:val="Hyperlink"/>
            <w:noProof/>
          </w:rPr>
          <w:t>LandisData</w:t>
        </w:r>
        <w:r w:rsidR="00C9607C">
          <w:rPr>
            <w:noProof/>
            <w:webHidden/>
          </w:rPr>
          <w:tab/>
        </w:r>
        <w:r w:rsidR="00C9607C">
          <w:rPr>
            <w:noProof/>
            <w:webHidden/>
          </w:rPr>
          <w:fldChar w:fldCharType="begin"/>
        </w:r>
        <w:r w:rsidR="00C9607C">
          <w:rPr>
            <w:noProof/>
            <w:webHidden/>
          </w:rPr>
          <w:instrText xml:space="preserve"> PAGEREF _Toc430683863 \h </w:instrText>
        </w:r>
        <w:r w:rsidR="00C9607C">
          <w:rPr>
            <w:noProof/>
            <w:webHidden/>
          </w:rPr>
        </w:r>
        <w:r w:rsidR="00C9607C">
          <w:rPr>
            <w:noProof/>
            <w:webHidden/>
          </w:rPr>
          <w:fldChar w:fldCharType="separate"/>
        </w:r>
        <w:r>
          <w:rPr>
            <w:noProof/>
            <w:webHidden/>
          </w:rPr>
          <w:t>15</w:t>
        </w:r>
        <w:r w:rsidR="00C9607C">
          <w:rPr>
            <w:noProof/>
            <w:webHidden/>
          </w:rPr>
          <w:fldChar w:fldCharType="end"/>
        </w:r>
      </w:hyperlink>
    </w:p>
    <w:p w14:paraId="6001BC41"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64" w:history="1">
        <w:r w:rsidR="00C9607C" w:rsidRPr="008F7A88">
          <w:rPr>
            <w:rStyle w:val="Hyperlink"/>
            <w:noProof/>
          </w:rPr>
          <w:t>2.2</w:t>
        </w:r>
        <w:r w:rsidR="00C9607C">
          <w:rPr>
            <w:rFonts w:asciiTheme="minorHAnsi" w:eastAsiaTheme="minorEastAsia" w:hAnsiTheme="minorHAnsi" w:cstheme="minorBidi"/>
            <w:noProof/>
            <w:sz w:val="22"/>
            <w:szCs w:val="22"/>
          </w:rPr>
          <w:tab/>
        </w:r>
        <w:r w:rsidR="00C9607C" w:rsidRPr="008F7A88">
          <w:rPr>
            <w:rStyle w:val="Hyperlink"/>
            <w:noProof/>
          </w:rPr>
          <w:t>Timestep</w:t>
        </w:r>
        <w:r w:rsidR="00C9607C">
          <w:rPr>
            <w:noProof/>
            <w:webHidden/>
          </w:rPr>
          <w:tab/>
        </w:r>
        <w:r w:rsidR="00C9607C">
          <w:rPr>
            <w:noProof/>
            <w:webHidden/>
          </w:rPr>
          <w:fldChar w:fldCharType="begin"/>
        </w:r>
        <w:r w:rsidR="00C9607C">
          <w:rPr>
            <w:noProof/>
            <w:webHidden/>
          </w:rPr>
          <w:instrText xml:space="preserve"> PAGEREF _Toc430683864 \h </w:instrText>
        </w:r>
        <w:r w:rsidR="00C9607C">
          <w:rPr>
            <w:noProof/>
            <w:webHidden/>
          </w:rPr>
        </w:r>
        <w:r w:rsidR="00C9607C">
          <w:rPr>
            <w:noProof/>
            <w:webHidden/>
          </w:rPr>
          <w:fldChar w:fldCharType="separate"/>
        </w:r>
        <w:r>
          <w:rPr>
            <w:noProof/>
            <w:webHidden/>
          </w:rPr>
          <w:t>15</w:t>
        </w:r>
        <w:r w:rsidR="00C9607C">
          <w:rPr>
            <w:noProof/>
            <w:webHidden/>
          </w:rPr>
          <w:fldChar w:fldCharType="end"/>
        </w:r>
      </w:hyperlink>
    </w:p>
    <w:p w14:paraId="3D9FE46D"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65" w:history="1">
        <w:r w:rsidR="00C9607C" w:rsidRPr="008F7A88">
          <w:rPr>
            <w:rStyle w:val="Hyperlink"/>
            <w:noProof/>
          </w:rPr>
          <w:t>2.3</w:t>
        </w:r>
        <w:r w:rsidR="00C9607C">
          <w:rPr>
            <w:rFonts w:asciiTheme="minorHAnsi" w:eastAsiaTheme="minorEastAsia" w:hAnsiTheme="minorHAnsi" w:cstheme="minorBidi"/>
            <w:noProof/>
            <w:sz w:val="22"/>
            <w:szCs w:val="22"/>
          </w:rPr>
          <w:tab/>
        </w:r>
        <w:r w:rsidR="00C9607C" w:rsidRPr="008F7A88">
          <w:rPr>
            <w:rStyle w:val="Hyperlink"/>
            <w:noProof/>
          </w:rPr>
          <w:t>SeedingAlgorithm</w:t>
        </w:r>
        <w:r w:rsidR="00C9607C">
          <w:rPr>
            <w:noProof/>
            <w:webHidden/>
          </w:rPr>
          <w:tab/>
        </w:r>
        <w:r w:rsidR="00C9607C">
          <w:rPr>
            <w:noProof/>
            <w:webHidden/>
          </w:rPr>
          <w:fldChar w:fldCharType="begin"/>
        </w:r>
        <w:r w:rsidR="00C9607C">
          <w:rPr>
            <w:noProof/>
            <w:webHidden/>
          </w:rPr>
          <w:instrText xml:space="preserve"> PAGEREF _Toc430683865 \h </w:instrText>
        </w:r>
        <w:r w:rsidR="00C9607C">
          <w:rPr>
            <w:noProof/>
            <w:webHidden/>
          </w:rPr>
        </w:r>
        <w:r w:rsidR="00C9607C">
          <w:rPr>
            <w:noProof/>
            <w:webHidden/>
          </w:rPr>
          <w:fldChar w:fldCharType="separate"/>
        </w:r>
        <w:r>
          <w:rPr>
            <w:noProof/>
            <w:webHidden/>
          </w:rPr>
          <w:t>15</w:t>
        </w:r>
        <w:r w:rsidR="00C9607C">
          <w:rPr>
            <w:noProof/>
            <w:webHidden/>
          </w:rPr>
          <w:fldChar w:fldCharType="end"/>
        </w:r>
      </w:hyperlink>
    </w:p>
    <w:p w14:paraId="3A0B0922"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66" w:history="1">
        <w:r w:rsidR="00C9607C" w:rsidRPr="008F7A88">
          <w:rPr>
            <w:rStyle w:val="Hyperlink"/>
            <w:noProof/>
          </w:rPr>
          <w:t>2.4</w:t>
        </w:r>
        <w:r w:rsidR="00C9607C">
          <w:rPr>
            <w:rFonts w:asciiTheme="minorHAnsi" w:eastAsiaTheme="minorEastAsia" w:hAnsiTheme="minorHAnsi" w:cstheme="minorBidi"/>
            <w:noProof/>
            <w:sz w:val="22"/>
            <w:szCs w:val="22"/>
          </w:rPr>
          <w:tab/>
        </w:r>
        <w:r w:rsidR="00C9607C" w:rsidRPr="008F7A88">
          <w:rPr>
            <w:rStyle w:val="Hyperlink"/>
            <w:noProof/>
          </w:rPr>
          <w:t>InitialCommunities</w:t>
        </w:r>
        <w:r w:rsidR="00C9607C">
          <w:rPr>
            <w:noProof/>
            <w:webHidden/>
          </w:rPr>
          <w:tab/>
        </w:r>
        <w:r w:rsidR="00C9607C">
          <w:rPr>
            <w:noProof/>
            <w:webHidden/>
          </w:rPr>
          <w:fldChar w:fldCharType="begin"/>
        </w:r>
        <w:r w:rsidR="00C9607C">
          <w:rPr>
            <w:noProof/>
            <w:webHidden/>
          </w:rPr>
          <w:instrText xml:space="preserve"> PAGEREF _Toc430683866 \h </w:instrText>
        </w:r>
        <w:r w:rsidR="00C9607C">
          <w:rPr>
            <w:noProof/>
            <w:webHidden/>
          </w:rPr>
        </w:r>
        <w:r w:rsidR="00C9607C">
          <w:rPr>
            <w:noProof/>
            <w:webHidden/>
          </w:rPr>
          <w:fldChar w:fldCharType="separate"/>
        </w:r>
        <w:r>
          <w:rPr>
            <w:noProof/>
            <w:webHidden/>
          </w:rPr>
          <w:t>15</w:t>
        </w:r>
        <w:r w:rsidR="00C9607C">
          <w:rPr>
            <w:noProof/>
            <w:webHidden/>
          </w:rPr>
          <w:fldChar w:fldCharType="end"/>
        </w:r>
      </w:hyperlink>
    </w:p>
    <w:p w14:paraId="546A2788"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67" w:history="1">
        <w:r w:rsidR="00C9607C" w:rsidRPr="008F7A88">
          <w:rPr>
            <w:rStyle w:val="Hyperlink"/>
            <w:noProof/>
          </w:rPr>
          <w:t>2.5</w:t>
        </w:r>
        <w:r w:rsidR="00C9607C">
          <w:rPr>
            <w:rFonts w:asciiTheme="minorHAnsi" w:eastAsiaTheme="minorEastAsia" w:hAnsiTheme="minorHAnsi" w:cstheme="minorBidi"/>
            <w:noProof/>
            <w:sz w:val="22"/>
            <w:szCs w:val="22"/>
          </w:rPr>
          <w:tab/>
        </w:r>
        <w:r w:rsidR="00C9607C" w:rsidRPr="008F7A88">
          <w:rPr>
            <w:rStyle w:val="Hyperlink"/>
            <w:noProof/>
          </w:rPr>
          <w:t>InitialCommunitiesMap</w:t>
        </w:r>
        <w:r w:rsidR="00C9607C">
          <w:rPr>
            <w:noProof/>
            <w:webHidden/>
          </w:rPr>
          <w:tab/>
        </w:r>
        <w:r w:rsidR="00C9607C">
          <w:rPr>
            <w:noProof/>
            <w:webHidden/>
          </w:rPr>
          <w:fldChar w:fldCharType="begin"/>
        </w:r>
        <w:r w:rsidR="00C9607C">
          <w:rPr>
            <w:noProof/>
            <w:webHidden/>
          </w:rPr>
          <w:instrText xml:space="preserve"> PAGEREF _Toc430683867 \h </w:instrText>
        </w:r>
        <w:r w:rsidR="00C9607C">
          <w:rPr>
            <w:noProof/>
            <w:webHidden/>
          </w:rPr>
        </w:r>
        <w:r w:rsidR="00C9607C">
          <w:rPr>
            <w:noProof/>
            <w:webHidden/>
          </w:rPr>
          <w:fldChar w:fldCharType="separate"/>
        </w:r>
        <w:r>
          <w:rPr>
            <w:noProof/>
            <w:webHidden/>
          </w:rPr>
          <w:t>15</w:t>
        </w:r>
        <w:r w:rsidR="00C9607C">
          <w:rPr>
            <w:noProof/>
            <w:webHidden/>
          </w:rPr>
          <w:fldChar w:fldCharType="end"/>
        </w:r>
      </w:hyperlink>
    </w:p>
    <w:p w14:paraId="077B5F81"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68" w:history="1">
        <w:r w:rsidR="00C9607C" w:rsidRPr="008F7A88">
          <w:rPr>
            <w:rStyle w:val="Hyperlink"/>
            <w:noProof/>
          </w:rPr>
          <w:t>2.6</w:t>
        </w:r>
        <w:r w:rsidR="00C9607C">
          <w:rPr>
            <w:rFonts w:asciiTheme="minorHAnsi" w:eastAsiaTheme="minorEastAsia" w:hAnsiTheme="minorHAnsi" w:cstheme="minorBidi"/>
            <w:noProof/>
            <w:sz w:val="22"/>
            <w:szCs w:val="22"/>
          </w:rPr>
          <w:tab/>
        </w:r>
        <w:r w:rsidR="00C9607C" w:rsidRPr="008F7A88">
          <w:rPr>
            <w:rStyle w:val="Hyperlink"/>
            <w:noProof/>
          </w:rPr>
          <w:t>ClimateConfigFile</w:t>
        </w:r>
        <w:r w:rsidR="00C9607C">
          <w:rPr>
            <w:noProof/>
            <w:webHidden/>
          </w:rPr>
          <w:tab/>
        </w:r>
        <w:r w:rsidR="00C9607C">
          <w:rPr>
            <w:noProof/>
            <w:webHidden/>
          </w:rPr>
          <w:fldChar w:fldCharType="begin"/>
        </w:r>
        <w:r w:rsidR="00C9607C">
          <w:rPr>
            <w:noProof/>
            <w:webHidden/>
          </w:rPr>
          <w:instrText xml:space="preserve"> PAGEREF _Toc430683868 \h </w:instrText>
        </w:r>
        <w:r w:rsidR="00C9607C">
          <w:rPr>
            <w:noProof/>
            <w:webHidden/>
          </w:rPr>
        </w:r>
        <w:r w:rsidR="00C9607C">
          <w:rPr>
            <w:noProof/>
            <w:webHidden/>
          </w:rPr>
          <w:fldChar w:fldCharType="separate"/>
        </w:r>
        <w:r>
          <w:rPr>
            <w:noProof/>
            <w:webHidden/>
          </w:rPr>
          <w:t>15</w:t>
        </w:r>
        <w:r w:rsidR="00C9607C">
          <w:rPr>
            <w:noProof/>
            <w:webHidden/>
          </w:rPr>
          <w:fldChar w:fldCharType="end"/>
        </w:r>
      </w:hyperlink>
    </w:p>
    <w:p w14:paraId="230B9C33"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69" w:history="1">
        <w:r w:rsidR="00C9607C" w:rsidRPr="008F7A88">
          <w:rPr>
            <w:rStyle w:val="Hyperlink"/>
            <w:noProof/>
          </w:rPr>
          <w:t>2.7</w:t>
        </w:r>
        <w:r w:rsidR="00C9607C">
          <w:rPr>
            <w:rFonts w:asciiTheme="minorHAnsi" w:eastAsiaTheme="minorEastAsia" w:hAnsiTheme="minorHAnsi" w:cstheme="minorBidi"/>
            <w:noProof/>
            <w:sz w:val="22"/>
            <w:szCs w:val="22"/>
          </w:rPr>
          <w:tab/>
        </w:r>
        <w:r w:rsidR="00C9607C" w:rsidRPr="008F7A88">
          <w:rPr>
            <w:rStyle w:val="Hyperlink"/>
            <w:noProof/>
          </w:rPr>
          <w:t>CalibrateMode</w:t>
        </w:r>
        <w:r w:rsidR="00C9607C">
          <w:rPr>
            <w:noProof/>
            <w:webHidden/>
          </w:rPr>
          <w:tab/>
        </w:r>
        <w:r w:rsidR="00C9607C">
          <w:rPr>
            <w:noProof/>
            <w:webHidden/>
          </w:rPr>
          <w:fldChar w:fldCharType="begin"/>
        </w:r>
        <w:r w:rsidR="00C9607C">
          <w:rPr>
            <w:noProof/>
            <w:webHidden/>
          </w:rPr>
          <w:instrText xml:space="preserve"> PAGEREF _Toc430683869 \h </w:instrText>
        </w:r>
        <w:r w:rsidR="00C9607C">
          <w:rPr>
            <w:noProof/>
            <w:webHidden/>
          </w:rPr>
        </w:r>
        <w:r w:rsidR="00C9607C">
          <w:rPr>
            <w:noProof/>
            <w:webHidden/>
          </w:rPr>
          <w:fldChar w:fldCharType="separate"/>
        </w:r>
        <w:r>
          <w:rPr>
            <w:noProof/>
            <w:webHidden/>
          </w:rPr>
          <w:t>16</w:t>
        </w:r>
        <w:r w:rsidR="00C9607C">
          <w:rPr>
            <w:noProof/>
            <w:webHidden/>
          </w:rPr>
          <w:fldChar w:fldCharType="end"/>
        </w:r>
      </w:hyperlink>
    </w:p>
    <w:p w14:paraId="0F741D2F"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70" w:history="1">
        <w:r w:rsidR="00C9607C" w:rsidRPr="008F7A88">
          <w:rPr>
            <w:rStyle w:val="Hyperlink"/>
            <w:noProof/>
          </w:rPr>
          <w:t>2.8</w:t>
        </w:r>
        <w:r w:rsidR="00C9607C">
          <w:rPr>
            <w:rFonts w:asciiTheme="minorHAnsi" w:eastAsiaTheme="minorEastAsia" w:hAnsiTheme="minorHAnsi" w:cstheme="minorBidi"/>
            <w:noProof/>
            <w:sz w:val="22"/>
            <w:szCs w:val="22"/>
          </w:rPr>
          <w:tab/>
        </w:r>
        <w:r w:rsidR="00C9607C" w:rsidRPr="008F7A88">
          <w:rPr>
            <w:rStyle w:val="Hyperlink"/>
            <w:noProof/>
          </w:rPr>
          <w:t>SpinupMortalityFraction</w:t>
        </w:r>
        <w:r w:rsidR="00C9607C">
          <w:rPr>
            <w:noProof/>
            <w:webHidden/>
          </w:rPr>
          <w:tab/>
        </w:r>
        <w:r w:rsidR="00C9607C">
          <w:rPr>
            <w:noProof/>
            <w:webHidden/>
          </w:rPr>
          <w:fldChar w:fldCharType="begin"/>
        </w:r>
        <w:r w:rsidR="00C9607C">
          <w:rPr>
            <w:noProof/>
            <w:webHidden/>
          </w:rPr>
          <w:instrText xml:space="preserve"> PAGEREF _Toc430683870 \h </w:instrText>
        </w:r>
        <w:r w:rsidR="00C9607C">
          <w:rPr>
            <w:noProof/>
            <w:webHidden/>
          </w:rPr>
        </w:r>
        <w:r w:rsidR="00C9607C">
          <w:rPr>
            <w:noProof/>
            <w:webHidden/>
          </w:rPr>
          <w:fldChar w:fldCharType="separate"/>
        </w:r>
        <w:r>
          <w:rPr>
            <w:noProof/>
            <w:webHidden/>
          </w:rPr>
          <w:t>16</w:t>
        </w:r>
        <w:r w:rsidR="00C9607C">
          <w:rPr>
            <w:noProof/>
            <w:webHidden/>
          </w:rPr>
          <w:fldChar w:fldCharType="end"/>
        </w:r>
      </w:hyperlink>
    </w:p>
    <w:p w14:paraId="74904094"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871" w:history="1">
        <w:r w:rsidR="00C9607C" w:rsidRPr="008F7A88">
          <w:rPr>
            <w:rStyle w:val="Hyperlink"/>
            <w:noProof/>
          </w:rPr>
          <w:t>2.9</w:t>
        </w:r>
        <w:r w:rsidR="00C9607C">
          <w:rPr>
            <w:rFonts w:asciiTheme="minorHAnsi" w:eastAsiaTheme="minorEastAsia" w:hAnsiTheme="minorHAnsi" w:cstheme="minorBidi"/>
            <w:noProof/>
            <w:sz w:val="22"/>
            <w:szCs w:val="22"/>
          </w:rPr>
          <w:tab/>
        </w:r>
        <w:r w:rsidR="00C9607C" w:rsidRPr="008F7A88">
          <w:rPr>
            <w:rStyle w:val="Hyperlink"/>
            <w:noProof/>
          </w:rPr>
          <w:t>Water Decay Function</w:t>
        </w:r>
        <w:r w:rsidR="00C9607C">
          <w:rPr>
            <w:noProof/>
            <w:webHidden/>
          </w:rPr>
          <w:tab/>
        </w:r>
        <w:r w:rsidR="00C9607C">
          <w:rPr>
            <w:noProof/>
            <w:webHidden/>
          </w:rPr>
          <w:fldChar w:fldCharType="begin"/>
        </w:r>
        <w:r w:rsidR="00C9607C">
          <w:rPr>
            <w:noProof/>
            <w:webHidden/>
          </w:rPr>
          <w:instrText xml:space="preserve"> PAGEREF _Toc430683871 \h </w:instrText>
        </w:r>
        <w:r w:rsidR="00C9607C">
          <w:rPr>
            <w:noProof/>
            <w:webHidden/>
          </w:rPr>
        </w:r>
        <w:r w:rsidR="00C9607C">
          <w:rPr>
            <w:noProof/>
            <w:webHidden/>
          </w:rPr>
          <w:fldChar w:fldCharType="separate"/>
        </w:r>
        <w:r>
          <w:rPr>
            <w:noProof/>
            <w:webHidden/>
          </w:rPr>
          <w:t>16</w:t>
        </w:r>
        <w:r w:rsidR="00C9607C">
          <w:rPr>
            <w:noProof/>
            <w:webHidden/>
          </w:rPr>
          <w:fldChar w:fldCharType="end"/>
        </w:r>
      </w:hyperlink>
    </w:p>
    <w:p w14:paraId="5D0A69EC"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872" w:history="1">
        <w:r w:rsidR="00C9607C" w:rsidRPr="008F7A88">
          <w:rPr>
            <w:rStyle w:val="Hyperlink"/>
            <w:noProof/>
          </w:rPr>
          <w:t>2.10</w:t>
        </w:r>
        <w:r w:rsidR="00C9607C">
          <w:rPr>
            <w:rFonts w:asciiTheme="minorHAnsi" w:eastAsiaTheme="minorEastAsia" w:hAnsiTheme="minorHAnsi" w:cstheme="minorBidi"/>
            <w:noProof/>
            <w:sz w:val="22"/>
            <w:szCs w:val="22"/>
          </w:rPr>
          <w:tab/>
        </w:r>
        <w:r w:rsidR="00C9607C" w:rsidRPr="008F7A88">
          <w:rPr>
            <w:rStyle w:val="Hyperlink"/>
            <w:noProof/>
          </w:rPr>
          <w:t>Probability of Establishment Adjustment</w:t>
        </w:r>
        <w:r w:rsidR="00C9607C">
          <w:rPr>
            <w:noProof/>
            <w:webHidden/>
          </w:rPr>
          <w:tab/>
        </w:r>
        <w:r w:rsidR="00C9607C">
          <w:rPr>
            <w:noProof/>
            <w:webHidden/>
          </w:rPr>
          <w:fldChar w:fldCharType="begin"/>
        </w:r>
        <w:r w:rsidR="00C9607C">
          <w:rPr>
            <w:noProof/>
            <w:webHidden/>
          </w:rPr>
          <w:instrText xml:space="preserve"> PAGEREF _Toc430683872 \h </w:instrText>
        </w:r>
        <w:r w:rsidR="00C9607C">
          <w:rPr>
            <w:noProof/>
            <w:webHidden/>
          </w:rPr>
        </w:r>
        <w:r w:rsidR="00C9607C">
          <w:rPr>
            <w:noProof/>
            <w:webHidden/>
          </w:rPr>
          <w:fldChar w:fldCharType="separate"/>
        </w:r>
        <w:r>
          <w:rPr>
            <w:noProof/>
            <w:webHidden/>
          </w:rPr>
          <w:t>16</w:t>
        </w:r>
        <w:r w:rsidR="00C9607C">
          <w:rPr>
            <w:noProof/>
            <w:webHidden/>
          </w:rPr>
          <w:fldChar w:fldCharType="end"/>
        </w:r>
      </w:hyperlink>
    </w:p>
    <w:p w14:paraId="738E5BD2"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873" w:history="1">
        <w:r w:rsidR="00C9607C" w:rsidRPr="008F7A88">
          <w:rPr>
            <w:rStyle w:val="Hyperlink"/>
            <w:noProof/>
          </w:rPr>
          <w:t>2.11</w:t>
        </w:r>
        <w:r w:rsidR="00C9607C">
          <w:rPr>
            <w:rFonts w:asciiTheme="minorHAnsi" w:eastAsiaTheme="minorEastAsia" w:hAnsiTheme="minorHAnsi" w:cstheme="minorBidi"/>
            <w:noProof/>
            <w:sz w:val="22"/>
            <w:szCs w:val="22"/>
          </w:rPr>
          <w:tab/>
        </w:r>
        <w:r w:rsidR="00C9607C" w:rsidRPr="008F7A88">
          <w:rPr>
            <w:rStyle w:val="Hyperlink"/>
            <w:noProof/>
          </w:rPr>
          <w:t>ANPPMapNames</w:t>
        </w:r>
        <w:r w:rsidR="00C9607C">
          <w:rPr>
            <w:noProof/>
            <w:webHidden/>
          </w:rPr>
          <w:tab/>
        </w:r>
        <w:r w:rsidR="00C9607C">
          <w:rPr>
            <w:noProof/>
            <w:webHidden/>
          </w:rPr>
          <w:fldChar w:fldCharType="begin"/>
        </w:r>
        <w:r w:rsidR="00C9607C">
          <w:rPr>
            <w:noProof/>
            <w:webHidden/>
          </w:rPr>
          <w:instrText xml:space="preserve"> PAGEREF _Toc430683873 \h </w:instrText>
        </w:r>
        <w:r w:rsidR="00C9607C">
          <w:rPr>
            <w:noProof/>
            <w:webHidden/>
          </w:rPr>
        </w:r>
        <w:r w:rsidR="00C9607C">
          <w:rPr>
            <w:noProof/>
            <w:webHidden/>
          </w:rPr>
          <w:fldChar w:fldCharType="separate"/>
        </w:r>
        <w:r>
          <w:rPr>
            <w:noProof/>
            <w:webHidden/>
          </w:rPr>
          <w:t>16</w:t>
        </w:r>
        <w:r w:rsidR="00C9607C">
          <w:rPr>
            <w:noProof/>
            <w:webHidden/>
          </w:rPr>
          <w:fldChar w:fldCharType="end"/>
        </w:r>
      </w:hyperlink>
    </w:p>
    <w:p w14:paraId="3765865E"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874" w:history="1">
        <w:r w:rsidR="00C9607C" w:rsidRPr="008F7A88">
          <w:rPr>
            <w:rStyle w:val="Hyperlink"/>
            <w:noProof/>
          </w:rPr>
          <w:t>2.12</w:t>
        </w:r>
        <w:r w:rsidR="00C9607C">
          <w:rPr>
            <w:rFonts w:asciiTheme="minorHAnsi" w:eastAsiaTheme="minorEastAsia" w:hAnsiTheme="minorHAnsi" w:cstheme="minorBidi"/>
            <w:noProof/>
            <w:sz w:val="22"/>
            <w:szCs w:val="22"/>
          </w:rPr>
          <w:tab/>
        </w:r>
        <w:r w:rsidR="00C9607C" w:rsidRPr="008F7A88">
          <w:rPr>
            <w:rStyle w:val="Hyperlink"/>
            <w:noProof/>
          </w:rPr>
          <w:t>ANEEMapNames</w:t>
        </w:r>
        <w:r w:rsidR="00C9607C">
          <w:rPr>
            <w:noProof/>
            <w:webHidden/>
          </w:rPr>
          <w:tab/>
        </w:r>
        <w:r w:rsidR="00C9607C">
          <w:rPr>
            <w:noProof/>
            <w:webHidden/>
          </w:rPr>
          <w:fldChar w:fldCharType="begin"/>
        </w:r>
        <w:r w:rsidR="00C9607C">
          <w:rPr>
            <w:noProof/>
            <w:webHidden/>
          </w:rPr>
          <w:instrText xml:space="preserve"> PAGEREF _Toc430683874 \h </w:instrText>
        </w:r>
        <w:r w:rsidR="00C9607C">
          <w:rPr>
            <w:noProof/>
            <w:webHidden/>
          </w:rPr>
        </w:r>
        <w:r w:rsidR="00C9607C">
          <w:rPr>
            <w:noProof/>
            <w:webHidden/>
          </w:rPr>
          <w:fldChar w:fldCharType="separate"/>
        </w:r>
        <w:r>
          <w:rPr>
            <w:noProof/>
            <w:webHidden/>
          </w:rPr>
          <w:t>17</w:t>
        </w:r>
        <w:r w:rsidR="00C9607C">
          <w:rPr>
            <w:noProof/>
            <w:webHidden/>
          </w:rPr>
          <w:fldChar w:fldCharType="end"/>
        </w:r>
      </w:hyperlink>
    </w:p>
    <w:p w14:paraId="4CE0A062"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875" w:history="1">
        <w:r w:rsidR="00C9607C" w:rsidRPr="008F7A88">
          <w:rPr>
            <w:rStyle w:val="Hyperlink"/>
            <w:noProof/>
          </w:rPr>
          <w:t>2.13</w:t>
        </w:r>
        <w:r w:rsidR="00C9607C">
          <w:rPr>
            <w:rFonts w:asciiTheme="minorHAnsi" w:eastAsiaTheme="minorEastAsia" w:hAnsiTheme="minorHAnsi" w:cstheme="minorBidi"/>
            <w:noProof/>
            <w:sz w:val="22"/>
            <w:szCs w:val="22"/>
          </w:rPr>
          <w:tab/>
        </w:r>
        <w:r w:rsidR="00C9607C" w:rsidRPr="008F7A88">
          <w:rPr>
            <w:rStyle w:val="Hyperlink"/>
            <w:noProof/>
          </w:rPr>
          <w:t>SoilCarbonMapNames</w:t>
        </w:r>
        <w:r w:rsidR="00C9607C">
          <w:rPr>
            <w:noProof/>
            <w:webHidden/>
          </w:rPr>
          <w:tab/>
        </w:r>
        <w:r w:rsidR="00C9607C">
          <w:rPr>
            <w:noProof/>
            <w:webHidden/>
          </w:rPr>
          <w:fldChar w:fldCharType="begin"/>
        </w:r>
        <w:r w:rsidR="00C9607C">
          <w:rPr>
            <w:noProof/>
            <w:webHidden/>
          </w:rPr>
          <w:instrText xml:space="preserve"> PAGEREF _Toc430683875 \h </w:instrText>
        </w:r>
        <w:r w:rsidR="00C9607C">
          <w:rPr>
            <w:noProof/>
            <w:webHidden/>
          </w:rPr>
        </w:r>
        <w:r w:rsidR="00C9607C">
          <w:rPr>
            <w:noProof/>
            <w:webHidden/>
          </w:rPr>
          <w:fldChar w:fldCharType="separate"/>
        </w:r>
        <w:r>
          <w:rPr>
            <w:noProof/>
            <w:webHidden/>
          </w:rPr>
          <w:t>17</w:t>
        </w:r>
        <w:r w:rsidR="00C9607C">
          <w:rPr>
            <w:noProof/>
            <w:webHidden/>
          </w:rPr>
          <w:fldChar w:fldCharType="end"/>
        </w:r>
      </w:hyperlink>
    </w:p>
    <w:p w14:paraId="6075C071"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876" w:history="1">
        <w:r w:rsidR="00C9607C" w:rsidRPr="008F7A88">
          <w:rPr>
            <w:rStyle w:val="Hyperlink"/>
            <w:noProof/>
          </w:rPr>
          <w:t>2.14</w:t>
        </w:r>
        <w:r w:rsidR="00C9607C">
          <w:rPr>
            <w:rFonts w:asciiTheme="minorHAnsi" w:eastAsiaTheme="minorEastAsia" w:hAnsiTheme="minorHAnsi" w:cstheme="minorBidi"/>
            <w:noProof/>
            <w:sz w:val="22"/>
            <w:szCs w:val="22"/>
          </w:rPr>
          <w:tab/>
        </w:r>
        <w:r w:rsidR="00C9607C" w:rsidRPr="008F7A88">
          <w:rPr>
            <w:rStyle w:val="Hyperlink"/>
            <w:noProof/>
          </w:rPr>
          <w:t>SoilNitrogenMapNames</w:t>
        </w:r>
        <w:r w:rsidR="00C9607C">
          <w:rPr>
            <w:noProof/>
            <w:webHidden/>
          </w:rPr>
          <w:tab/>
        </w:r>
        <w:r w:rsidR="00C9607C">
          <w:rPr>
            <w:noProof/>
            <w:webHidden/>
          </w:rPr>
          <w:fldChar w:fldCharType="begin"/>
        </w:r>
        <w:r w:rsidR="00C9607C">
          <w:rPr>
            <w:noProof/>
            <w:webHidden/>
          </w:rPr>
          <w:instrText xml:space="preserve"> PAGEREF _Toc430683876 \h </w:instrText>
        </w:r>
        <w:r w:rsidR="00C9607C">
          <w:rPr>
            <w:noProof/>
            <w:webHidden/>
          </w:rPr>
        </w:r>
        <w:r w:rsidR="00C9607C">
          <w:rPr>
            <w:noProof/>
            <w:webHidden/>
          </w:rPr>
          <w:fldChar w:fldCharType="separate"/>
        </w:r>
        <w:r>
          <w:rPr>
            <w:noProof/>
            <w:webHidden/>
          </w:rPr>
          <w:t>17</w:t>
        </w:r>
        <w:r w:rsidR="00C9607C">
          <w:rPr>
            <w:noProof/>
            <w:webHidden/>
          </w:rPr>
          <w:fldChar w:fldCharType="end"/>
        </w:r>
      </w:hyperlink>
    </w:p>
    <w:p w14:paraId="20649E06"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877" w:history="1">
        <w:r w:rsidR="00C9607C" w:rsidRPr="008F7A88">
          <w:rPr>
            <w:rStyle w:val="Hyperlink"/>
            <w:noProof/>
          </w:rPr>
          <w:t>2.15</w:t>
        </w:r>
        <w:r w:rsidR="00C9607C">
          <w:rPr>
            <w:rFonts w:asciiTheme="minorHAnsi" w:eastAsiaTheme="minorEastAsia" w:hAnsiTheme="minorHAnsi" w:cstheme="minorBidi"/>
            <w:noProof/>
            <w:sz w:val="22"/>
            <w:szCs w:val="22"/>
          </w:rPr>
          <w:tab/>
        </w:r>
        <w:r w:rsidR="00C9607C" w:rsidRPr="008F7A88">
          <w:rPr>
            <w:rStyle w:val="Hyperlink"/>
            <w:noProof/>
          </w:rPr>
          <w:t>AvailableLightBiomass Table</w:t>
        </w:r>
        <w:r w:rsidR="00C9607C">
          <w:rPr>
            <w:noProof/>
            <w:webHidden/>
          </w:rPr>
          <w:tab/>
        </w:r>
        <w:r w:rsidR="00C9607C">
          <w:rPr>
            <w:noProof/>
            <w:webHidden/>
          </w:rPr>
          <w:fldChar w:fldCharType="begin"/>
        </w:r>
        <w:r w:rsidR="00C9607C">
          <w:rPr>
            <w:noProof/>
            <w:webHidden/>
          </w:rPr>
          <w:instrText xml:space="preserve"> PAGEREF _Toc430683877 \h </w:instrText>
        </w:r>
        <w:r w:rsidR="00C9607C">
          <w:rPr>
            <w:noProof/>
            <w:webHidden/>
          </w:rPr>
        </w:r>
        <w:r w:rsidR="00C9607C">
          <w:rPr>
            <w:noProof/>
            <w:webHidden/>
          </w:rPr>
          <w:fldChar w:fldCharType="separate"/>
        </w:r>
        <w:r>
          <w:rPr>
            <w:noProof/>
            <w:webHidden/>
          </w:rPr>
          <w:t>17</w:t>
        </w:r>
        <w:r w:rsidR="00C9607C">
          <w:rPr>
            <w:noProof/>
            <w:webHidden/>
          </w:rPr>
          <w:fldChar w:fldCharType="end"/>
        </w:r>
      </w:hyperlink>
    </w:p>
    <w:p w14:paraId="4F0F0008"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78" w:history="1">
        <w:r w:rsidR="00C9607C" w:rsidRPr="008F7A88">
          <w:rPr>
            <w:rStyle w:val="Hyperlink"/>
            <w:noProof/>
          </w:rPr>
          <w:t>2.15.1</w:t>
        </w:r>
        <w:r w:rsidR="00C9607C">
          <w:rPr>
            <w:rFonts w:asciiTheme="minorHAnsi" w:eastAsiaTheme="minorEastAsia" w:hAnsiTheme="minorHAnsi" w:cstheme="minorBidi"/>
            <w:i w:val="0"/>
            <w:iCs w:val="0"/>
            <w:noProof/>
            <w:sz w:val="22"/>
            <w:szCs w:val="22"/>
          </w:rPr>
          <w:tab/>
        </w:r>
        <w:r w:rsidR="00C9607C" w:rsidRPr="008F7A88">
          <w:rPr>
            <w:rStyle w:val="Hyperlink"/>
            <w:noProof/>
          </w:rPr>
          <w:t>First Row – Ecoregions</w:t>
        </w:r>
        <w:r w:rsidR="00C9607C">
          <w:rPr>
            <w:noProof/>
            <w:webHidden/>
          </w:rPr>
          <w:tab/>
        </w:r>
        <w:r w:rsidR="00C9607C">
          <w:rPr>
            <w:noProof/>
            <w:webHidden/>
          </w:rPr>
          <w:fldChar w:fldCharType="begin"/>
        </w:r>
        <w:r w:rsidR="00C9607C">
          <w:rPr>
            <w:noProof/>
            <w:webHidden/>
          </w:rPr>
          <w:instrText xml:space="preserve"> PAGEREF _Toc430683878 \h </w:instrText>
        </w:r>
        <w:r w:rsidR="00C9607C">
          <w:rPr>
            <w:noProof/>
            <w:webHidden/>
          </w:rPr>
        </w:r>
        <w:r w:rsidR="00C9607C">
          <w:rPr>
            <w:noProof/>
            <w:webHidden/>
          </w:rPr>
          <w:fldChar w:fldCharType="separate"/>
        </w:r>
        <w:r>
          <w:rPr>
            <w:noProof/>
            <w:webHidden/>
          </w:rPr>
          <w:t>17</w:t>
        </w:r>
        <w:r w:rsidR="00C9607C">
          <w:rPr>
            <w:noProof/>
            <w:webHidden/>
          </w:rPr>
          <w:fldChar w:fldCharType="end"/>
        </w:r>
      </w:hyperlink>
    </w:p>
    <w:p w14:paraId="0D81010F"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79" w:history="1">
        <w:r w:rsidR="00C9607C" w:rsidRPr="008F7A88">
          <w:rPr>
            <w:rStyle w:val="Hyperlink"/>
            <w:noProof/>
          </w:rPr>
          <w:t>2.15.2</w:t>
        </w:r>
        <w:r w:rsidR="00C9607C">
          <w:rPr>
            <w:rFonts w:asciiTheme="minorHAnsi" w:eastAsiaTheme="minorEastAsia" w:hAnsiTheme="minorHAnsi" w:cstheme="minorBidi"/>
            <w:i w:val="0"/>
            <w:iCs w:val="0"/>
            <w:noProof/>
            <w:sz w:val="22"/>
            <w:szCs w:val="22"/>
          </w:rPr>
          <w:tab/>
        </w:r>
        <w:r w:rsidR="00C9607C" w:rsidRPr="008F7A88">
          <w:rPr>
            <w:rStyle w:val="Hyperlink"/>
            <w:noProof/>
          </w:rPr>
          <w:t>Available Light Class</w:t>
        </w:r>
        <w:r w:rsidR="00C9607C">
          <w:rPr>
            <w:noProof/>
            <w:webHidden/>
          </w:rPr>
          <w:tab/>
        </w:r>
        <w:r w:rsidR="00C9607C">
          <w:rPr>
            <w:noProof/>
            <w:webHidden/>
          </w:rPr>
          <w:fldChar w:fldCharType="begin"/>
        </w:r>
        <w:r w:rsidR="00C9607C">
          <w:rPr>
            <w:noProof/>
            <w:webHidden/>
          </w:rPr>
          <w:instrText xml:space="preserve"> PAGEREF _Toc430683879 \h </w:instrText>
        </w:r>
        <w:r w:rsidR="00C9607C">
          <w:rPr>
            <w:noProof/>
            <w:webHidden/>
          </w:rPr>
        </w:r>
        <w:r w:rsidR="00C9607C">
          <w:rPr>
            <w:noProof/>
            <w:webHidden/>
          </w:rPr>
          <w:fldChar w:fldCharType="separate"/>
        </w:r>
        <w:r>
          <w:rPr>
            <w:noProof/>
            <w:webHidden/>
          </w:rPr>
          <w:t>18</w:t>
        </w:r>
        <w:r w:rsidR="00C9607C">
          <w:rPr>
            <w:noProof/>
            <w:webHidden/>
          </w:rPr>
          <w:fldChar w:fldCharType="end"/>
        </w:r>
      </w:hyperlink>
    </w:p>
    <w:p w14:paraId="2912613C"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0" w:history="1">
        <w:r w:rsidR="00C9607C" w:rsidRPr="008F7A88">
          <w:rPr>
            <w:rStyle w:val="Hyperlink"/>
            <w:noProof/>
          </w:rPr>
          <w:t>2.15.3</w:t>
        </w:r>
        <w:r w:rsidR="00C9607C">
          <w:rPr>
            <w:rFonts w:asciiTheme="minorHAnsi" w:eastAsiaTheme="minorEastAsia" w:hAnsiTheme="minorHAnsi" w:cstheme="minorBidi"/>
            <w:i w:val="0"/>
            <w:iCs w:val="0"/>
            <w:noProof/>
            <w:sz w:val="22"/>
            <w:szCs w:val="22"/>
          </w:rPr>
          <w:tab/>
        </w:r>
        <w:r w:rsidR="00C9607C" w:rsidRPr="008F7A88">
          <w:rPr>
            <w:rStyle w:val="Hyperlink"/>
            <w:noProof/>
          </w:rPr>
          <w:t>Relative Biomass per Ecoregion</w:t>
        </w:r>
        <w:r w:rsidR="00C9607C">
          <w:rPr>
            <w:noProof/>
            <w:webHidden/>
          </w:rPr>
          <w:tab/>
        </w:r>
        <w:r w:rsidR="00C9607C">
          <w:rPr>
            <w:noProof/>
            <w:webHidden/>
          </w:rPr>
          <w:fldChar w:fldCharType="begin"/>
        </w:r>
        <w:r w:rsidR="00C9607C">
          <w:rPr>
            <w:noProof/>
            <w:webHidden/>
          </w:rPr>
          <w:instrText xml:space="preserve"> PAGEREF _Toc430683880 \h </w:instrText>
        </w:r>
        <w:r w:rsidR="00C9607C">
          <w:rPr>
            <w:noProof/>
            <w:webHidden/>
          </w:rPr>
        </w:r>
        <w:r w:rsidR="00C9607C">
          <w:rPr>
            <w:noProof/>
            <w:webHidden/>
          </w:rPr>
          <w:fldChar w:fldCharType="separate"/>
        </w:r>
        <w:r>
          <w:rPr>
            <w:noProof/>
            <w:webHidden/>
          </w:rPr>
          <w:t>18</w:t>
        </w:r>
        <w:r w:rsidR="00C9607C">
          <w:rPr>
            <w:noProof/>
            <w:webHidden/>
          </w:rPr>
          <w:fldChar w:fldCharType="end"/>
        </w:r>
      </w:hyperlink>
    </w:p>
    <w:p w14:paraId="41290AE5"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881" w:history="1">
        <w:r w:rsidR="00C9607C" w:rsidRPr="008F7A88">
          <w:rPr>
            <w:rStyle w:val="Hyperlink"/>
            <w:noProof/>
          </w:rPr>
          <w:t>2.16</w:t>
        </w:r>
        <w:r w:rsidR="00C9607C">
          <w:rPr>
            <w:rFonts w:asciiTheme="minorHAnsi" w:eastAsiaTheme="minorEastAsia" w:hAnsiTheme="minorHAnsi" w:cstheme="minorBidi"/>
            <w:noProof/>
            <w:sz w:val="22"/>
            <w:szCs w:val="22"/>
          </w:rPr>
          <w:tab/>
        </w:r>
        <w:r w:rsidR="00C9607C" w:rsidRPr="008F7A88">
          <w:rPr>
            <w:rStyle w:val="Hyperlink"/>
            <w:noProof/>
          </w:rPr>
          <w:t>LightEstablishmentTable</w:t>
        </w:r>
        <w:r w:rsidR="00C9607C">
          <w:rPr>
            <w:noProof/>
            <w:webHidden/>
          </w:rPr>
          <w:tab/>
        </w:r>
        <w:r w:rsidR="00C9607C">
          <w:rPr>
            <w:noProof/>
            <w:webHidden/>
          </w:rPr>
          <w:fldChar w:fldCharType="begin"/>
        </w:r>
        <w:r w:rsidR="00C9607C">
          <w:rPr>
            <w:noProof/>
            <w:webHidden/>
          </w:rPr>
          <w:instrText xml:space="preserve"> PAGEREF _Toc430683881 \h </w:instrText>
        </w:r>
        <w:r w:rsidR="00C9607C">
          <w:rPr>
            <w:noProof/>
            <w:webHidden/>
          </w:rPr>
        </w:r>
        <w:r w:rsidR="00C9607C">
          <w:rPr>
            <w:noProof/>
            <w:webHidden/>
          </w:rPr>
          <w:fldChar w:fldCharType="separate"/>
        </w:r>
        <w:r>
          <w:rPr>
            <w:noProof/>
            <w:webHidden/>
          </w:rPr>
          <w:t>18</w:t>
        </w:r>
        <w:r w:rsidR="00C9607C">
          <w:rPr>
            <w:noProof/>
            <w:webHidden/>
          </w:rPr>
          <w:fldChar w:fldCharType="end"/>
        </w:r>
      </w:hyperlink>
    </w:p>
    <w:p w14:paraId="5E93D3B3"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2" w:history="1">
        <w:r w:rsidR="00C9607C" w:rsidRPr="008F7A88">
          <w:rPr>
            <w:rStyle w:val="Hyperlink"/>
            <w:noProof/>
          </w:rPr>
          <w:t>2.16.1</w:t>
        </w:r>
        <w:r w:rsidR="00C9607C">
          <w:rPr>
            <w:rFonts w:asciiTheme="minorHAnsi" w:eastAsiaTheme="minorEastAsia" w:hAnsiTheme="minorHAnsi" w:cstheme="minorBidi"/>
            <w:i w:val="0"/>
            <w:iCs w:val="0"/>
            <w:noProof/>
            <w:sz w:val="22"/>
            <w:szCs w:val="22"/>
          </w:rPr>
          <w:tab/>
        </w:r>
        <w:r w:rsidR="00C9607C" w:rsidRPr="008F7A88">
          <w:rPr>
            <w:rStyle w:val="Hyperlink"/>
            <w:noProof/>
          </w:rPr>
          <w:t>Species Shade Tolerance Class</w:t>
        </w:r>
        <w:r w:rsidR="00C9607C">
          <w:rPr>
            <w:noProof/>
            <w:webHidden/>
          </w:rPr>
          <w:tab/>
        </w:r>
        <w:r w:rsidR="00C9607C">
          <w:rPr>
            <w:noProof/>
            <w:webHidden/>
          </w:rPr>
          <w:fldChar w:fldCharType="begin"/>
        </w:r>
        <w:r w:rsidR="00C9607C">
          <w:rPr>
            <w:noProof/>
            <w:webHidden/>
          </w:rPr>
          <w:instrText xml:space="preserve"> PAGEREF _Toc430683882 \h </w:instrText>
        </w:r>
        <w:r w:rsidR="00C9607C">
          <w:rPr>
            <w:noProof/>
            <w:webHidden/>
          </w:rPr>
        </w:r>
        <w:r w:rsidR="00C9607C">
          <w:rPr>
            <w:noProof/>
            <w:webHidden/>
          </w:rPr>
          <w:fldChar w:fldCharType="separate"/>
        </w:r>
        <w:r>
          <w:rPr>
            <w:noProof/>
            <w:webHidden/>
          </w:rPr>
          <w:t>18</w:t>
        </w:r>
        <w:r w:rsidR="00C9607C">
          <w:rPr>
            <w:noProof/>
            <w:webHidden/>
          </w:rPr>
          <w:fldChar w:fldCharType="end"/>
        </w:r>
      </w:hyperlink>
    </w:p>
    <w:p w14:paraId="682D5211"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3" w:history="1">
        <w:r w:rsidR="00C9607C" w:rsidRPr="008F7A88">
          <w:rPr>
            <w:rStyle w:val="Hyperlink"/>
            <w:noProof/>
          </w:rPr>
          <w:t>2.16.2</w:t>
        </w:r>
        <w:r w:rsidR="00C9607C">
          <w:rPr>
            <w:rFonts w:asciiTheme="minorHAnsi" w:eastAsiaTheme="minorEastAsia" w:hAnsiTheme="minorHAnsi" w:cstheme="minorBidi"/>
            <w:i w:val="0"/>
            <w:iCs w:val="0"/>
            <w:noProof/>
            <w:sz w:val="22"/>
            <w:szCs w:val="22"/>
          </w:rPr>
          <w:tab/>
        </w:r>
        <w:r w:rsidR="00C9607C" w:rsidRPr="008F7A88">
          <w:rPr>
            <w:rStyle w:val="Hyperlink"/>
            <w:noProof/>
          </w:rPr>
          <w:t>Probability of Establishment, given light conditions</w:t>
        </w:r>
        <w:r w:rsidR="00C9607C">
          <w:rPr>
            <w:noProof/>
            <w:webHidden/>
          </w:rPr>
          <w:tab/>
        </w:r>
        <w:r w:rsidR="00C9607C">
          <w:rPr>
            <w:noProof/>
            <w:webHidden/>
          </w:rPr>
          <w:fldChar w:fldCharType="begin"/>
        </w:r>
        <w:r w:rsidR="00C9607C">
          <w:rPr>
            <w:noProof/>
            <w:webHidden/>
          </w:rPr>
          <w:instrText xml:space="preserve"> PAGEREF _Toc430683883 \h </w:instrText>
        </w:r>
        <w:r w:rsidR="00C9607C">
          <w:rPr>
            <w:noProof/>
            <w:webHidden/>
          </w:rPr>
        </w:r>
        <w:r w:rsidR="00C9607C">
          <w:rPr>
            <w:noProof/>
            <w:webHidden/>
          </w:rPr>
          <w:fldChar w:fldCharType="separate"/>
        </w:r>
        <w:r>
          <w:rPr>
            <w:noProof/>
            <w:webHidden/>
          </w:rPr>
          <w:t>18</w:t>
        </w:r>
        <w:r w:rsidR="00C9607C">
          <w:rPr>
            <w:noProof/>
            <w:webHidden/>
          </w:rPr>
          <w:fldChar w:fldCharType="end"/>
        </w:r>
      </w:hyperlink>
    </w:p>
    <w:p w14:paraId="2DB2406D"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884" w:history="1">
        <w:r w:rsidR="00C9607C" w:rsidRPr="008F7A88">
          <w:rPr>
            <w:rStyle w:val="Hyperlink"/>
            <w:noProof/>
          </w:rPr>
          <w:t>2.17</w:t>
        </w:r>
        <w:r w:rsidR="00C9607C">
          <w:rPr>
            <w:rFonts w:asciiTheme="minorHAnsi" w:eastAsiaTheme="minorEastAsia" w:hAnsiTheme="minorHAnsi" w:cstheme="minorBidi"/>
            <w:noProof/>
            <w:sz w:val="22"/>
            <w:szCs w:val="22"/>
          </w:rPr>
          <w:tab/>
        </w:r>
        <w:r w:rsidR="00C9607C" w:rsidRPr="008F7A88">
          <w:rPr>
            <w:rStyle w:val="Hyperlink"/>
            <w:noProof/>
          </w:rPr>
          <w:t>SpeciesParameters Table</w:t>
        </w:r>
        <w:r w:rsidR="00C9607C">
          <w:rPr>
            <w:noProof/>
            <w:webHidden/>
          </w:rPr>
          <w:tab/>
        </w:r>
        <w:r w:rsidR="00C9607C">
          <w:rPr>
            <w:noProof/>
            <w:webHidden/>
          </w:rPr>
          <w:fldChar w:fldCharType="begin"/>
        </w:r>
        <w:r w:rsidR="00C9607C">
          <w:rPr>
            <w:noProof/>
            <w:webHidden/>
          </w:rPr>
          <w:instrText xml:space="preserve"> PAGEREF _Toc430683884 \h </w:instrText>
        </w:r>
        <w:r w:rsidR="00C9607C">
          <w:rPr>
            <w:noProof/>
            <w:webHidden/>
          </w:rPr>
        </w:r>
        <w:r w:rsidR="00C9607C">
          <w:rPr>
            <w:noProof/>
            <w:webHidden/>
          </w:rPr>
          <w:fldChar w:fldCharType="separate"/>
        </w:r>
        <w:r>
          <w:rPr>
            <w:noProof/>
            <w:webHidden/>
          </w:rPr>
          <w:t>19</w:t>
        </w:r>
        <w:r w:rsidR="00C9607C">
          <w:rPr>
            <w:noProof/>
            <w:webHidden/>
          </w:rPr>
          <w:fldChar w:fldCharType="end"/>
        </w:r>
      </w:hyperlink>
    </w:p>
    <w:p w14:paraId="2A5E5ECE"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5" w:history="1">
        <w:r w:rsidR="00C9607C" w:rsidRPr="008F7A88">
          <w:rPr>
            <w:rStyle w:val="Hyperlink"/>
            <w:noProof/>
          </w:rPr>
          <w:t>2.17.1</w:t>
        </w:r>
        <w:r w:rsidR="00C9607C">
          <w:rPr>
            <w:rFonts w:asciiTheme="minorHAnsi" w:eastAsiaTheme="minorEastAsia" w:hAnsiTheme="minorHAnsi" w:cstheme="minorBidi"/>
            <w:i w:val="0"/>
            <w:iCs w:val="0"/>
            <w:noProof/>
            <w:sz w:val="22"/>
            <w:szCs w:val="22"/>
          </w:rPr>
          <w:tab/>
        </w:r>
        <w:r w:rsidR="00C9607C" w:rsidRPr="008F7A88">
          <w:rPr>
            <w:rStyle w:val="Hyperlink"/>
            <w:noProof/>
          </w:rPr>
          <w:t>Species</w:t>
        </w:r>
        <w:r w:rsidR="00C9607C">
          <w:rPr>
            <w:noProof/>
            <w:webHidden/>
          </w:rPr>
          <w:tab/>
        </w:r>
        <w:r w:rsidR="00C9607C">
          <w:rPr>
            <w:noProof/>
            <w:webHidden/>
          </w:rPr>
          <w:fldChar w:fldCharType="begin"/>
        </w:r>
        <w:r w:rsidR="00C9607C">
          <w:rPr>
            <w:noProof/>
            <w:webHidden/>
          </w:rPr>
          <w:instrText xml:space="preserve"> PAGEREF _Toc430683885 \h </w:instrText>
        </w:r>
        <w:r w:rsidR="00C9607C">
          <w:rPr>
            <w:noProof/>
            <w:webHidden/>
          </w:rPr>
        </w:r>
        <w:r w:rsidR="00C9607C">
          <w:rPr>
            <w:noProof/>
            <w:webHidden/>
          </w:rPr>
          <w:fldChar w:fldCharType="separate"/>
        </w:r>
        <w:r>
          <w:rPr>
            <w:noProof/>
            <w:webHidden/>
          </w:rPr>
          <w:t>19</w:t>
        </w:r>
        <w:r w:rsidR="00C9607C">
          <w:rPr>
            <w:noProof/>
            <w:webHidden/>
          </w:rPr>
          <w:fldChar w:fldCharType="end"/>
        </w:r>
      </w:hyperlink>
    </w:p>
    <w:p w14:paraId="0167CA13"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6" w:history="1">
        <w:r w:rsidR="00C9607C" w:rsidRPr="008F7A88">
          <w:rPr>
            <w:rStyle w:val="Hyperlink"/>
            <w:noProof/>
          </w:rPr>
          <w:t>2.17.2</w:t>
        </w:r>
        <w:r w:rsidR="00C9607C">
          <w:rPr>
            <w:rFonts w:asciiTheme="minorHAnsi" w:eastAsiaTheme="minorEastAsia" w:hAnsiTheme="minorHAnsi" w:cstheme="minorBidi"/>
            <w:i w:val="0"/>
            <w:iCs w:val="0"/>
            <w:noProof/>
            <w:sz w:val="22"/>
            <w:szCs w:val="22"/>
          </w:rPr>
          <w:tab/>
        </w:r>
        <w:r w:rsidR="00C9607C" w:rsidRPr="008F7A88">
          <w:rPr>
            <w:rStyle w:val="Hyperlink"/>
            <w:noProof/>
          </w:rPr>
          <w:t>Functional Type</w:t>
        </w:r>
        <w:r w:rsidR="00C9607C">
          <w:rPr>
            <w:noProof/>
            <w:webHidden/>
          </w:rPr>
          <w:tab/>
        </w:r>
        <w:r w:rsidR="00C9607C">
          <w:rPr>
            <w:noProof/>
            <w:webHidden/>
          </w:rPr>
          <w:fldChar w:fldCharType="begin"/>
        </w:r>
        <w:r w:rsidR="00C9607C">
          <w:rPr>
            <w:noProof/>
            <w:webHidden/>
          </w:rPr>
          <w:instrText xml:space="preserve"> PAGEREF _Toc430683886 \h </w:instrText>
        </w:r>
        <w:r w:rsidR="00C9607C">
          <w:rPr>
            <w:noProof/>
            <w:webHidden/>
          </w:rPr>
        </w:r>
        <w:r w:rsidR="00C9607C">
          <w:rPr>
            <w:noProof/>
            <w:webHidden/>
          </w:rPr>
          <w:fldChar w:fldCharType="separate"/>
        </w:r>
        <w:r>
          <w:rPr>
            <w:noProof/>
            <w:webHidden/>
          </w:rPr>
          <w:t>19</w:t>
        </w:r>
        <w:r w:rsidR="00C9607C">
          <w:rPr>
            <w:noProof/>
            <w:webHidden/>
          </w:rPr>
          <w:fldChar w:fldCharType="end"/>
        </w:r>
      </w:hyperlink>
    </w:p>
    <w:p w14:paraId="05BFE817"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7" w:history="1">
        <w:r w:rsidR="00C9607C" w:rsidRPr="008F7A88">
          <w:rPr>
            <w:rStyle w:val="Hyperlink"/>
            <w:noProof/>
          </w:rPr>
          <w:t>2.17.3</w:t>
        </w:r>
        <w:r w:rsidR="00C9607C">
          <w:rPr>
            <w:rFonts w:asciiTheme="minorHAnsi" w:eastAsiaTheme="minorEastAsia" w:hAnsiTheme="minorHAnsi" w:cstheme="minorBidi"/>
            <w:i w:val="0"/>
            <w:iCs w:val="0"/>
            <w:noProof/>
            <w:sz w:val="22"/>
            <w:szCs w:val="22"/>
          </w:rPr>
          <w:tab/>
        </w:r>
        <w:r w:rsidR="00C9607C" w:rsidRPr="008F7A88">
          <w:rPr>
            <w:rStyle w:val="Hyperlink"/>
            <w:noProof/>
          </w:rPr>
          <w:t>Nitrogen Fixers</w:t>
        </w:r>
        <w:r w:rsidR="00C9607C">
          <w:rPr>
            <w:noProof/>
            <w:webHidden/>
          </w:rPr>
          <w:tab/>
        </w:r>
        <w:r w:rsidR="00C9607C">
          <w:rPr>
            <w:noProof/>
            <w:webHidden/>
          </w:rPr>
          <w:fldChar w:fldCharType="begin"/>
        </w:r>
        <w:r w:rsidR="00C9607C">
          <w:rPr>
            <w:noProof/>
            <w:webHidden/>
          </w:rPr>
          <w:instrText xml:space="preserve"> PAGEREF _Toc430683887 \h </w:instrText>
        </w:r>
        <w:r w:rsidR="00C9607C">
          <w:rPr>
            <w:noProof/>
            <w:webHidden/>
          </w:rPr>
        </w:r>
        <w:r w:rsidR="00C9607C">
          <w:rPr>
            <w:noProof/>
            <w:webHidden/>
          </w:rPr>
          <w:fldChar w:fldCharType="separate"/>
        </w:r>
        <w:r>
          <w:rPr>
            <w:noProof/>
            <w:webHidden/>
          </w:rPr>
          <w:t>19</w:t>
        </w:r>
        <w:r w:rsidR="00C9607C">
          <w:rPr>
            <w:noProof/>
            <w:webHidden/>
          </w:rPr>
          <w:fldChar w:fldCharType="end"/>
        </w:r>
      </w:hyperlink>
    </w:p>
    <w:p w14:paraId="2E375BC7"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8" w:history="1">
        <w:r w:rsidR="00C9607C" w:rsidRPr="008F7A88">
          <w:rPr>
            <w:rStyle w:val="Hyperlink"/>
            <w:noProof/>
          </w:rPr>
          <w:t>2.17.4</w:t>
        </w:r>
        <w:r w:rsidR="00C9607C">
          <w:rPr>
            <w:rFonts w:asciiTheme="minorHAnsi" w:eastAsiaTheme="minorEastAsia" w:hAnsiTheme="minorHAnsi" w:cstheme="minorBidi"/>
            <w:i w:val="0"/>
            <w:iCs w:val="0"/>
            <w:noProof/>
            <w:sz w:val="22"/>
            <w:szCs w:val="22"/>
          </w:rPr>
          <w:tab/>
        </w:r>
        <w:r w:rsidR="00C9607C" w:rsidRPr="008F7A88">
          <w:rPr>
            <w:rStyle w:val="Hyperlink"/>
            <w:noProof/>
          </w:rPr>
          <w:t>GDD minimum/maximum</w:t>
        </w:r>
        <w:r w:rsidR="00C9607C">
          <w:rPr>
            <w:noProof/>
            <w:webHidden/>
          </w:rPr>
          <w:tab/>
        </w:r>
        <w:r w:rsidR="00C9607C">
          <w:rPr>
            <w:noProof/>
            <w:webHidden/>
          </w:rPr>
          <w:fldChar w:fldCharType="begin"/>
        </w:r>
        <w:r w:rsidR="00C9607C">
          <w:rPr>
            <w:noProof/>
            <w:webHidden/>
          </w:rPr>
          <w:instrText xml:space="preserve"> PAGEREF _Toc430683888 \h </w:instrText>
        </w:r>
        <w:r w:rsidR="00C9607C">
          <w:rPr>
            <w:noProof/>
            <w:webHidden/>
          </w:rPr>
        </w:r>
        <w:r w:rsidR="00C9607C">
          <w:rPr>
            <w:noProof/>
            <w:webHidden/>
          </w:rPr>
          <w:fldChar w:fldCharType="separate"/>
        </w:r>
        <w:r>
          <w:rPr>
            <w:noProof/>
            <w:webHidden/>
          </w:rPr>
          <w:t>19</w:t>
        </w:r>
        <w:r w:rsidR="00C9607C">
          <w:rPr>
            <w:noProof/>
            <w:webHidden/>
          </w:rPr>
          <w:fldChar w:fldCharType="end"/>
        </w:r>
      </w:hyperlink>
    </w:p>
    <w:p w14:paraId="1CC8A0B8"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9" w:history="1">
        <w:r w:rsidR="00C9607C" w:rsidRPr="008F7A88">
          <w:rPr>
            <w:rStyle w:val="Hyperlink"/>
            <w:noProof/>
          </w:rPr>
          <w:t>2.17.5</w:t>
        </w:r>
        <w:r w:rsidR="00C9607C">
          <w:rPr>
            <w:rFonts w:asciiTheme="minorHAnsi" w:eastAsiaTheme="minorEastAsia" w:hAnsiTheme="minorHAnsi" w:cstheme="minorBidi"/>
            <w:i w:val="0"/>
            <w:iCs w:val="0"/>
            <w:noProof/>
            <w:sz w:val="22"/>
            <w:szCs w:val="22"/>
          </w:rPr>
          <w:tab/>
        </w:r>
        <w:r w:rsidR="00C9607C" w:rsidRPr="008F7A88">
          <w:rPr>
            <w:rStyle w:val="Hyperlink"/>
            <w:noProof/>
          </w:rPr>
          <w:t>Minimum January Temperature</w:t>
        </w:r>
        <w:r w:rsidR="00C9607C">
          <w:rPr>
            <w:noProof/>
            <w:webHidden/>
          </w:rPr>
          <w:tab/>
        </w:r>
        <w:r w:rsidR="00C9607C">
          <w:rPr>
            <w:noProof/>
            <w:webHidden/>
          </w:rPr>
          <w:fldChar w:fldCharType="begin"/>
        </w:r>
        <w:r w:rsidR="00C9607C">
          <w:rPr>
            <w:noProof/>
            <w:webHidden/>
          </w:rPr>
          <w:instrText xml:space="preserve"> PAGEREF _Toc430683889 \h </w:instrText>
        </w:r>
        <w:r w:rsidR="00C9607C">
          <w:rPr>
            <w:noProof/>
            <w:webHidden/>
          </w:rPr>
        </w:r>
        <w:r w:rsidR="00C9607C">
          <w:rPr>
            <w:noProof/>
            <w:webHidden/>
          </w:rPr>
          <w:fldChar w:fldCharType="separate"/>
        </w:r>
        <w:r>
          <w:rPr>
            <w:noProof/>
            <w:webHidden/>
          </w:rPr>
          <w:t>19</w:t>
        </w:r>
        <w:r w:rsidR="00C9607C">
          <w:rPr>
            <w:noProof/>
            <w:webHidden/>
          </w:rPr>
          <w:fldChar w:fldCharType="end"/>
        </w:r>
      </w:hyperlink>
    </w:p>
    <w:p w14:paraId="57CA689B"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0" w:history="1">
        <w:r w:rsidR="00C9607C" w:rsidRPr="008F7A88">
          <w:rPr>
            <w:rStyle w:val="Hyperlink"/>
            <w:noProof/>
          </w:rPr>
          <w:t>2.17.6</w:t>
        </w:r>
        <w:r w:rsidR="00C9607C">
          <w:rPr>
            <w:rFonts w:asciiTheme="minorHAnsi" w:eastAsiaTheme="minorEastAsia" w:hAnsiTheme="minorHAnsi" w:cstheme="minorBidi"/>
            <w:i w:val="0"/>
            <w:iCs w:val="0"/>
            <w:noProof/>
            <w:sz w:val="22"/>
            <w:szCs w:val="22"/>
          </w:rPr>
          <w:tab/>
        </w:r>
        <w:r w:rsidR="00C9607C" w:rsidRPr="008F7A88">
          <w:rPr>
            <w:rStyle w:val="Hyperlink"/>
            <w:noProof/>
          </w:rPr>
          <w:t>Maximum Allowable Drought</w:t>
        </w:r>
        <w:r w:rsidR="00C9607C">
          <w:rPr>
            <w:noProof/>
            <w:webHidden/>
          </w:rPr>
          <w:tab/>
        </w:r>
        <w:r w:rsidR="00C9607C">
          <w:rPr>
            <w:noProof/>
            <w:webHidden/>
          </w:rPr>
          <w:fldChar w:fldCharType="begin"/>
        </w:r>
        <w:r w:rsidR="00C9607C">
          <w:rPr>
            <w:noProof/>
            <w:webHidden/>
          </w:rPr>
          <w:instrText xml:space="preserve"> PAGEREF _Toc430683890 \h </w:instrText>
        </w:r>
        <w:r w:rsidR="00C9607C">
          <w:rPr>
            <w:noProof/>
            <w:webHidden/>
          </w:rPr>
        </w:r>
        <w:r w:rsidR="00C9607C">
          <w:rPr>
            <w:noProof/>
            <w:webHidden/>
          </w:rPr>
          <w:fldChar w:fldCharType="separate"/>
        </w:r>
        <w:r>
          <w:rPr>
            <w:noProof/>
            <w:webHidden/>
          </w:rPr>
          <w:t>19</w:t>
        </w:r>
        <w:r w:rsidR="00C9607C">
          <w:rPr>
            <w:noProof/>
            <w:webHidden/>
          </w:rPr>
          <w:fldChar w:fldCharType="end"/>
        </w:r>
      </w:hyperlink>
    </w:p>
    <w:p w14:paraId="0B1BD585"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1" w:history="1">
        <w:r w:rsidR="00C9607C" w:rsidRPr="008F7A88">
          <w:rPr>
            <w:rStyle w:val="Hyperlink"/>
            <w:noProof/>
          </w:rPr>
          <w:t>2.17.7</w:t>
        </w:r>
        <w:r w:rsidR="00C9607C">
          <w:rPr>
            <w:rFonts w:asciiTheme="minorHAnsi" w:eastAsiaTheme="minorEastAsia" w:hAnsiTheme="minorHAnsi" w:cstheme="minorBidi"/>
            <w:i w:val="0"/>
            <w:iCs w:val="0"/>
            <w:noProof/>
            <w:sz w:val="22"/>
            <w:szCs w:val="22"/>
          </w:rPr>
          <w:tab/>
        </w:r>
        <w:r w:rsidR="00C9607C" w:rsidRPr="008F7A88">
          <w:rPr>
            <w:rStyle w:val="Hyperlink"/>
            <w:noProof/>
          </w:rPr>
          <w:t>Leaf Longevity</w:t>
        </w:r>
        <w:r w:rsidR="00C9607C">
          <w:rPr>
            <w:noProof/>
            <w:webHidden/>
          </w:rPr>
          <w:tab/>
        </w:r>
        <w:r w:rsidR="00C9607C">
          <w:rPr>
            <w:noProof/>
            <w:webHidden/>
          </w:rPr>
          <w:fldChar w:fldCharType="begin"/>
        </w:r>
        <w:r w:rsidR="00C9607C">
          <w:rPr>
            <w:noProof/>
            <w:webHidden/>
          </w:rPr>
          <w:instrText xml:space="preserve"> PAGEREF _Toc430683891 \h </w:instrText>
        </w:r>
        <w:r w:rsidR="00C9607C">
          <w:rPr>
            <w:noProof/>
            <w:webHidden/>
          </w:rPr>
        </w:r>
        <w:r w:rsidR="00C9607C">
          <w:rPr>
            <w:noProof/>
            <w:webHidden/>
          </w:rPr>
          <w:fldChar w:fldCharType="separate"/>
        </w:r>
        <w:r>
          <w:rPr>
            <w:noProof/>
            <w:webHidden/>
          </w:rPr>
          <w:t>19</w:t>
        </w:r>
        <w:r w:rsidR="00C9607C">
          <w:rPr>
            <w:noProof/>
            <w:webHidden/>
          </w:rPr>
          <w:fldChar w:fldCharType="end"/>
        </w:r>
      </w:hyperlink>
    </w:p>
    <w:p w14:paraId="45DB0AF6"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2" w:history="1">
        <w:r w:rsidR="00C9607C" w:rsidRPr="008F7A88">
          <w:rPr>
            <w:rStyle w:val="Hyperlink"/>
            <w:noProof/>
          </w:rPr>
          <w:t>2.17.8</w:t>
        </w:r>
        <w:r w:rsidR="00C9607C">
          <w:rPr>
            <w:rFonts w:asciiTheme="minorHAnsi" w:eastAsiaTheme="minorEastAsia" w:hAnsiTheme="minorHAnsi" w:cstheme="minorBidi"/>
            <w:i w:val="0"/>
            <w:iCs w:val="0"/>
            <w:noProof/>
            <w:sz w:val="22"/>
            <w:szCs w:val="22"/>
          </w:rPr>
          <w:tab/>
        </w:r>
        <w:r w:rsidR="00C9607C" w:rsidRPr="008F7A88">
          <w:rPr>
            <w:rStyle w:val="Hyperlink"/>
            <w:noProof/>
          </w:rPr>
          <w:t>Epicormic resprouting</w:t>
        </w:r>
        <w:r w:rsidR="00C9607C">
          <w:rPr>
            <w:noProof/>
            <w:webHidden/>
          </w:rPr>
          <w:tab/>
        </w:r>
        <w:r w:rsidR="00C9607C">
          <w:rPr>
            <w:noProof/>
            <w:webHidden/>
          </w:rPr>
          <w:fldChar w:fldCharType="begin"/>
        </w:r>
        <w:r w:rsidR="00C9607C">
          <w:rPr>
            <w:noProof/>
            <w:webHidden/>
          </w:rPr>
          <w:instrText xml:space="preserve"> PAGEREF _Toc430683892 \h </w:instrText>
        </w:r>
        <w:r w:rsidR="00C9607C">
          <w:rPr>
            <w:noProof/>
            <w:webHidden/>
          </w:rPr>
        </w:r>
        <w:r w:rsidR="00C9607C">
          <w:rPr>
            <w:noProof/>
            <w:webHidden/>
          </w:rPr>
          <w:fldChar w:fldCharType="separate"/>
        </w:r>
        <w:r>
          <w:rPr>
            <w:noProof/>
            <w:webHidden/>
          </w:rPr>
          <w:t>20</w:t>
        </w:r>
        <w:r w:rsidR="00C9607C">
          <w:rPr>
            <w:noProof/>
            <w:webHidden/>
          </w:rPr>
          <w:fldChar w:fldCharType="end"/>
        </w:r>
      </w:hyperlink>
    </w:p>
    <w:p w14:paraId="7F404951"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3" w:history="1">
        <w:r w:rsidR="00C9607C" w:rsidRPr="008F7A88">
          <w:rPr>
            <w:rStyle w:val="Hyperlink"/>
            <w:noProof/>
          </w:rPr>
          <w:t>2.17.9</w:t>
        </w:r>
        <w:r w:rsidR="00C9607C">
          <w:rPr>
            <w:rFonts w:asciiTheme="minorHAnsi" w:eastAsiaTheme="minorEastAsia" w:hAnsiTheme="minorHAnsi" w:cstheme="minorBidi"/>
            <w:i w:val="0"/>
            <w:iCs w:val="0"/>
            <w:noProof/>
            <w:sz w:val="22"/>
            <w:szCs w:val="22"/>
          </w:rPr>
          <w:tab/>
        </w:r>
        <w:r w:rsidR="00C9607C" w:rsidRPr="008F7A88">
          <w:rPr>
            <w:rStyle w:val="Hyperlink"/>
            <w:noProof/>
          </w:rPr>
          <w:t>Lignin:  Leaf, Fine Root, Wood, Coarse Root</w:t>
        </w:r>
        <w:r w:rsidR="00C9607C">
          <w:rPr>
            <w:noProof/>
            <w:webHidden/>
          </w:rPr>
          <w:tab/>
        </w:r>
        <w:r w:rsidR="00C9607C">
          <w:rPr>
            <w:noProof/>
            <w:webHidden/>
          </w:rPr>
          <w:fldChar w:fldCharType="begin"/>
        </w:r>
        <w:r w:rsidR="00C9607C">
          <w:rPr>
            <w:noProof/>
            <w:webHidden/>
          </w:rPr>
          <w:instrText xml:space="preserve"> PAGEREF _Toc430683893 \h </w:instrText>
        </w:r>
        <w:r w:rsidR="00C9607C">
          <w:rPr>
            <w:noProof/>
            <w:webHidden/>
          </w:rPr>
        </w:r>
        <w:r w:rsidR="00C9607C">
          <w:rPr>
            <w:noProof/>
            <w:webHidden/>
          </w:rPr>
          <w:fldChar w:fldCharType="separate"/>
        </w:r>
        <w:r>
          <w:rPr>
            <w:noProof/>
            <w:webHidden/>
          </w:rPr>
          <w:t>20</w:t>
        </w:r>
        <w:r w:rsidR="00C9607C">
          <w:rPr>
            <w:noProof/>
            <w:webHidden/>
          </w:rPr>
          <w:fldChar w:fldCharType="end"/>
        </w:r>
      </w:hyperlink>
    </w:p>
    <w:p w14:paraId="6049B357"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4" w:history="1">
        <w:r w:rsidR="00C9607C" w:rsidRPr="008F7A88">
          <w:rPr>
            <w:rStyle w:val="Hyperlink"/>
            <w:noProof/>
          </w:rPr>
          <w:t>2.17.10</w:t>
        </w:r>
        <w:r w:rsidR="00C9607C">
          <w:rPr>
            <w:rFonts w:asciiTheme="minorHAnsi" w:eastAsiaTheme="minorEastAsia" w:hAnsiTheme="minorHAnsi" w:cstheme="minorBidi"/>
            <w:i w:val="0"/>
            <w:iCs w:val="0"/>
            <w:noProof/>
            <w:sz w:val="22"/>
            <w:szCs w:val="22"/>
          </w:rPr>
          <w:tab/>
        </w:r>
        <w:r w:rsidR="00C9607C" w:rsidRPr="008F7A88">
          <w:rPr>
            <w:rStyle w:val="Hyperlink"/>
            <w:noProof/>
          </w:rPr>
          <w:t>CN Ratios:  Leaf, Fine Root, Wood, Coarse Root, Litter</w:t>
        </w:r>
        <w:r w:rsidR="00C9607C">
          <w:rPr>
            <w:noProof/>
            <w:webHidden/>
          </w:rPr>
          <w:tab/>
        </w:r>
        <w:r w:rsidR="00C9607C">
          <w:rPr>
            <w:noProof/>
            <w:webHidden/>
          </w:rPr>
          <w:fldChar w:fldCharType="begin"/>
        </w:r>
        <w:r w:rsidR="00C9607C">
          <w:rPr>
            <w:noProof/>
            <w:webHidden/>
          </w:rPr>
          <w:instrText xml:space="preserve"> PAGEREF _Toc430683894 \h </w:instrText>
        </w:r>
        <w:r w:rsidR="00C9607C">
          <w:rPr>
            <w:noProof/>
            <w:webHidden/>
          </w:rPr>
        </w:r>
        <w:r w:rsidR="00C9607C">
          <w:rPr>
            <w:noProof/>
            <w:webHidden/>
          </w:rPr>
          <w:fldChar w:fldCharType="separate"/>
        </w:r>
        <w:r>
          <w:rPr>
            <w:noProof/>
            <w:webHidden/>
          </w:rPr>
          <w:t>20</w:t>
        </w:r>
        <w:r w:rsidR="00C9607C">
          <w:rPr>
            <w:noProof/>
            <w:webHidden/>
          </w:rPr>
          <w:fldChar w:fldCharType="end"/>
        </w:r>
      </w:hyperlink>
    </w:p>
    <w:p w14:paraId="067207D2"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895" w:history="1">
        <w:r w:rsidR="00C9607C" w:rsidRPr="008F7A88">
          <w:rPr>
            <w:rStyle w:val="Hyperlink"/>
            <w:noProof/>
          </w:rPr>
          <w:t>2.18</w:t>
        </w:r>
        <w:r w:rsidR="00C9607C">
          <w:rPr>
            <w:rFonts w:asciiTheme="minorHAnsi" w:eastAsiaTheme="minorEastAsia" w:hAnsiTheme="minorHAnsi" w:cstheme="minorBidi"/>
            <w:noProof/>
            <w:sz w:val="22"/>
            <w:szCs w:val="22"/>
          </w:rPr>
          <w:tab/>
        </w:r>
        <w:r w:rsidR="00C9607C" w:rsidRPr="008F7A88">
          <w:rPr>
            <w:rStyle w:val="Hyperlink"/>
            <w:noProof/>
          </w:rPr>
          <w:t>Functional Group Parameters</w:t>
        </w:r>
        <w:r w:rsidR="00C9607C">
          <w:rPr>
            <w:noProof/>
            <w:webHidden/>
          </w:rPr>
          <w:tab/>
        </w:r>
        <w:r w:rsidR="00C9607C">
          <w:rPr>
            <w:noProof/>
            <w:webHidden/>
          </w:rPr>
          <w:fldChar w:fldCharType="begin"/>
        </w:r>
        <w:r w:rsidR="00C9607C">
          <w:rPr>
            <w:noProof/>
            <w:webHidden/>
          </w:rPr>
          <w:instrText xml:space="preserve"> PAGEREF _Toc430683895 \h </w:instrText>
        </w:r>
        <w:r w:rsidR="00C9607C">
          <w:rPr>
            <w:noProof/>
            <w:webHidden/>
          </w:rPr>
        </w:r>
        <w:r w:rsidR="00C9607C">
          <w:rPr>
            <w:noProof/>
            <w:webHidden/>
          </w:rPr>
          <w:fldChar w:fldCharType="separate"/>
        </w:r>
        <w:r>
          <w:rPr>
            <w:noProof/>
            <w:webHidden/>
          </w:rPr>
          <w:t>20</w:t>
        </w:r>
        <w:r w:rsidR="00C9607C">
          <w:rPr>
            <w:noProof/>
            <w:webHidden/>
          </w:rPr>
          <w:fldChar w:fldCharType="end"/>
        </w:r>
      </w:hyperlink>
    </w:p>
    <w:p w14:paraId="5FA2B663"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6" w:history="1">
        <w:r w:rsidR="00C9607C" w:rsidRPr="008F7A88">
          <w:rPr>
            <w:rStyle w:val="Hyperlink"/>
            <w:noProof/>
          </w:rPr>
          <w:t>2.18.1</w:t>
        </w:r>
        <w:r w:rsidR="00C9607C">
          <w:rPr>
            <w:rFonts w:asciiTheme="minorHAnsi" w:eastAsiaTheme="minorEastAsia" w:hAnsiTheme="minorHAnsi" w:cstheme="minorBidi"/>
            <w:i w:val="0"/>
            <w:iCs w:val="0"/>
            <w:noProof/>
            <w:sz w:val="22"/>
            <w:szCs w:val="22"/>
          </w:rPr>
          <w:tab/>
        </w:r>
        <w:r w:rsidR="00C9607C" w:rsidRPr="008F7A88">
          <w:rPr>
            <w:rStyle w:val="Hyperlink"/>
            <w:noProof/>
          </w:rPr>
          <w:t>Name</w:t>
        </w:r>
        <w:r w:rsidR="00C9607C">
          <w:rPr>
            <w:noProof/>
            <w:webHidden/>
          </w:rPr>
          <w:tab/>
        </w:r>
        <w:r w:rsidR="00C9607C">
          <w:rPr>
            <w:noProof/>
            <w:webHidden/>
          </w:rPr>
          <w:fldChar w:fldCharType="begin"/>
        </w:r>
        <w:r w:rsidR="00C9607C">
          <w:rPr>
            <w:noProof/>
            <w:webHidden/>
          </w:rPr>
          <w:instrText xml:space="preserve"> PAGEREF _Toc430683896 \h </w:instrText>
        </w:r>
        <w:r w:rsidR="00C9607C">
          <w:rPr>
            <w:noProof/>
            <w:webHidden/>
          </w:rPr>
        </w:r>
        <w:r w:rsidR="00C9607C">
          <w:rPr>
            <w:noProof/>
            <w:webHidden/>
          </w:rPr>
          <w:fldChar w:fldCharType="separate"/>
        </w:r>
        <w:r>
          <w:rPr>
            <w:noProof/>
            <w:webHidden/>
          </w:rPr>
          <w:t>20</w:t>
        </w:r>
        <w:r w:rsidR="00C9607C">
          <w:rPr>
            <w:noProof/>
            <w:webHidden/>
          </w:rPr>
          <w:fldChar w:fldCharType="end"/>
        </w:r>
      </w:hyperlink>
    </w:p>
    <w:p w14:paraId="003BEF87"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7" w:history="1">
        <w:r w:rsidR="00C9607C" w:rsidRPr="008F7A88">
          <w:rPr>
            <w:rStyle w:val="Hyperlink"/>
            <w:noProof/>
          </w:rPr>
          <w:t>2.18.2</w:t>
        </w:r>
        <w:r w:rsidR="00C9607C">
          <w:rPr>
            <w:rFonts w:asciiTheme="minorHAnsi" w:eastAsiaTheme="minorEastAsia" w:hAnsiTheme="minorHAnsi" w:cstheme="minorBidi"/>
            <w:i w:val="0"/>
            <w:iCs w:val="0"/>
            <w:noProof/>
            <w:sz w:val="22"/>
            <w:szCs w:val="22"/>
          </w:rPr>
          <w:tab/>
        </w:r>
        <w:r w:rsidR="00C9607C" w:rsidRPr="008F7A88">
          <w:rPr>
            <w:rStyle w:val="Hyperlink"/>
            <w:noProof/>
          </w:rPr>
          <w:t>Functional Type</w:t>
        </w:r>
        <w:r w:rsidR="00C9607C">
          <w:rPr>
            <w:noProof/>
            <w:webHidden/>
          </w:rPr>
          <w:tab/>
        </w:r>
        <w:r w:rsidR="00C9607C">
          <w:rPr>
            <w:noProof/>
            <w:webHidden/>
          </w:rPr>
          <w:fldChar w:fldCharType="begin"/>
        </w:r>
        <w:r w:rsidR="00C9607C">
          <w:rPr>
            <w:noProof/>
            <w:webHidden/>
          </w:rPr>
          <w:instrText xml:space="preserve"> PAGEREF _Toc430683897 \h </w:instrText>
        </w:r>
        <w:r w:rsidR="00C9607C">
          <w:rPr>
            <w:noProof/>
            <w:webHidden/>
          </w:rPr>
        </w:r>
        <w:r w:rsidR="00C9607C">
          <w:rPr>
            <w:noProof/>
            <w:webHidden/>
          </w:rPr>
          <w:fldChar w:fldCharType="separate"/>
        </w:r>
        <w:r>
          <w:rPr>
            <w:noProof/>
            <w:webHidden/>
          </w:rPr>
          <w:t>20</w:t>
        </w:r>
        <w:r w:rsidR="00C9607C">
          <w:rPr>
            <w:noProof/>
            <w:webHidden/>
          </w:rPr>
          <w:fldChar w:fldCharType="end"/>
        </w:r>
      </w:hyperlink>
    </w:p>
    <w:p w14:paraId="1660AF50"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8" w:history="1">
        <w:r w:rsidR="00C9607C" w:rsidRPr="008F7A88">
          <w:rPr>
            <w:rStyle w:val="Hyperlink"/>
            <w:noProof/>
          </w:rPr>
          <w:t>2.18.3</w:t>
        </w:r>
        <w:r w:rsidR="00C9607C">
          <w:rPr>
            <w:rFonts w:asciiTheme="minorHAnsi" w:eastAsiaTheme="minorEastAsia" w:hAnsiTheme="minorHAnsi" w:cstheme="minorBidi"/>
            <w:i w:val="0"/>
            <w:iCs w:val="0"/>
            <w:noProof/>
            <w:sz w:val="22"/>
            <w:szCs w:val="22"/>
          </w:rPr>
          <w:tab/>
        </w:r>
        <w:r w:rsidR="00C9607C" w:rsidRPr="008F7A88">
          <w:rPr>
            <w:rStyle w:val="Hyperlink"/>
            <w:noProof/>
          </w:rPr>
          <w:t>PPDF:  1, 2, 3, 4</w:t>
        </w:r>
        <w:r w:rsidR="00C9607C">
          <w:rPr>
            <w:noProof/>
            <w:webHidden/>
          </w:rPr>
          <w:tab/>
        </w:r>
        <w:r w:rsidR="00C9607C">
          <w:rPr>
            <w:noProof/>
            <w:webHidden/>
          </w:rPr>
          <w:fldChar w:fldCharType="begin"/>
        </w:r>
        <w:r w:rsidR="00C9607C">
          <w:rPr>
            <w:noProof/>
            <w:webHidden/>
          </w:rPr>
          <w:instrText xml:space="preserve"> PAGEREF _Toc430683898 \h </w:instrText>
        </w:r>
        <w:r w:rsidR="00C9607C">
          <w:rPr>
            <w:noProof/>
            <w:webHidden/>
          </w:rPr>
        </w:r>
        <w:r w:rsidR="00C9607C">
          <w:rPr>
            <w:noProof/>
            <w:webHidden/>
          </w:rPr>
          <w:fldChar w:fldCharType="separate"/>
        </w:r>
        <w:r>
          <w:rPr>
            <w:noProof/>
            <w:webHidden/>
          </w:rPr>
          <w:t>20</w:t>
        </w:r>
        <w:r w:rsidR="00C9607C">
          <w:rPr>
            <w:noProof/>
            <w:webHidden/>
          </w:rPr>
          <w:fldChar w:fldCharType="end"/>
        </w:r>
      </w:hyperlink>
    </w:p>
    <w:p w14:paraId="16325C6B"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9" w:history="1">
        <w:r w:rsidR="00C9607C" w:rsidRPr="008F7A88">
          <w:rPr>
            <w:rStyle w:val="Hyperlink"/>
            <w:noProof/>
          </w:rPr>
          <w:t>2.18.4</w:t>
        </w:r>
        <w:r w:rsidR="00C9607C">
          <w:rPr>
            <w:rFonts w:asciiTheme="minorHAnsi" w:eastAsiaTheme="minorEastAsia" w:hAnsiTheme="minorHAnsi" w:cstheme="minorBidi"/>
            <w:i w:val="0"/>
            <w:iCs w:val="0"/>
            <w:noProof/>
            <w:sz w:val="22"/>
            <w:szCs w:val="22"/>
          </w:rPr>
          <w:tab/>
        </w:r>
        <w:r w:rsidR="00C9607C" w:rsidRPr="008F7A88">
          <w:rPr>
            <w:rStyle w:val="Hyperlink"/>
            <w:noProof/>
          </w:rPr>
          <w:t>FRACleaf</w:t>
        </w:r>
        <w:r w:rsidR="00C9607C">
          <w:rPr>
            <w:noProof/>
            <w:webHidden/>
          </w:rPr>
          <w:tab/>
        </w:r>
        <w:r w:rsidR="00C9607C">
          <w:rPr>
            <w:noProof/>
            <w:webHidden/>
          </w:rPr>
          <w:fldChar w:fldCharType="begin"/>
        </w:r>
        <w:r w:rsidR="00C9607C">
          <w:rPr>
            <w:noProof/>
            <w:webHidden/>
          </w:rPr>
          <w:instrText xml:space="preserve"> PAGEREF _Toc430683899 \h </w:instrText>
        </w:r>
        <w:r w:rsidR="00C9607C">
          <w:rPr>
            <w:noProof/>
            <w:webHidden/>
          </w:rPr>
        </w:r>
        <w:r w:rsidR="00C9607C">
          <w:rPr>
            <w:noProof/>
            <w:webHidden/>
          </w:rPr>
          <w:fldChar w:fldCharType="separate"/>
        </w:r>
        <w:r>
          <w:rPr>
            <w:noProof/>
            <w:webHidden/>
          </w:rPr>
          <w:t>21</w:t>
        </w:r>
        <w:r w:rsidR="00C9607C">
          <w:rPr>
            <w:noProof/>
            <w:webHidden/>
          </w:rPr>
          <w:fldChar w:fldCharType="end"/>
        </w:r>
      </w:hyperlink>
    </w:p>
    <w:p w14:paraId="25103A3D"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0" w:history="1">
        <w:r w:rsidR="00C9607C" w:rsidRPr="008F7A88">
          <w:rPr>
            <w:rStyle w:val="Hyperlink"/>
            <w:noProof/>
          </w:rPr>
          <w:t>2.18.5</w:t>
        </w:r>
        <w:r w:rsidR="00C9607C">
          <w:rPr>
            <w:rFonts w:asciiTheme="minorHAnsi" w:eastAsiaTheme="minorEastAsia" w:hAnsiTheme="minorHAnsi" w:cstheme="minorBidi"/>
            <w:i w:val="0"/>
            <w:iCs w:val="0"/>
            <w:noProof/>
            <w:sz w:val="22"/>
            <w:szCs w:val="22"/>
          </w:rPr>
          <w:tab/>
        </w:r>
        <w:r w:rsidR="00C9607C" w:rsidRPr="008F7A88">
          <w:rPr>
            <w:rStyle w:val="Hyperlink"/>
            <w:noProof/>
          </w:rPr>
          <w:t>BTOLAI, KLAI, MAXLAI</w:t>
        </w:r>
        <w:r w:rsidR="00C9607C">
          <w:rPr>
            <w:noProof/>
            <w:webHidden/>
          </w:rPr>
          <w:tab/>
        </w:r>
        <w:r w:rsidR="00C9607C">
          <w:rPr>
            <w:noProof/>
            <w:webHidden/>
          </w:rPr>
          <w:fldChar w:fldCharType="begin"/>
        </w:r>
        <w:r w:rsidR="00C9607C">
          <w:rPr>
            <w:noProof/>
            <w:webHidden/>
          </w:rPr>
          <w:instrText xml:space="preserve"> PAGEREF _Toc430683900 \h </w:instrText>
        </w:r>
        <w:r w:rsidR="00C9607C">
          <w:rPr>
            <w:noProof/>
            <w:webHidden/>
          </w:rPr>
        </w:r>
        <w:r w:rsidR="00C9607C">
          <w:rPr>
            <w:noProof/>
            <w:webHidden/>
          </w:rPr>
          <w:fldChar w:fldCharType="separate"/>
        </w:r>
        <w:r>
          <w:rPr>
            <w:noProof/>
            <w:webHidden/>
          </w:rPr>
          <w:t>21</w:t>
        </w:r>
        <w:r w:rsidR="00C9607C">
          <w:rPr>
            <w:noProof/>
            <w:webHidden/>
          </w:rPr>
          <w:fldChar w:fldCharType="end"/>
        </w:r>
      </w:hyperlink>
    </w:p>
    <w:p w14:paraId="7A96F920"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1" w:history="1">
        <w:r w:rsidR="00C9607C" w:rsidRPr="008F7A88">
          <w:rPr>
            <w:rStyle w:val="Hyperlink"/>
            <w:noProof/>
          </w:rPr>
          <w:t>2.18.6</w:t>
        </w:r>
        <w:r w:rsidR="00C9607C">
          <w:rPr>
            <w:rFonts w:asciiTheme="minorHAnsi" w:eastAsiaTheme="minorEastAsia" w:hAnsiTheme="minorHAnsi" w:cstheme="minorBidi"/>
            <w:i w:val="0"/>
            <w:iCs w:val="0"/>
            <w:noProof/>
            <w:sz w:val="22"/>
            <w:szCs w:val="22"/>
          </w:rPr>
          <w:tab/>
        </w:r>
        <w:r w:rsidR="00C9607C" w:rsidRPr="008F7A88">
          <w:rPr>
            <w:rStyle w:val="Hyperlink"/>
            <w:noProof/>
          </w:rPr>
          <w:t>PPRPTS2, PPRPTS3</w:t>
        </w:r>
        <w:r w:rsidR="00C9607C">
          <w:rPr>
            <w:noProof/>
            <w:webHidden/>
          </w:rPr>
          <w:tab/>
        </w:r>
        <w:r w:rsidR="00C9607C">
          <w:rPr>
            <w:noProof/>
            <w:webHidden/>
          </w:rPr>
          <w:fldChar w:fldCharType="begin"/>
        </w:r>
        <w:r w:rsidR="00C9607C">
          <w:rPr>
            <w:noProof/>
            <w:webHidden/>
          </w:rPr>
          <w:instrText xml:space="preserve"> PAGEREF _Toc430683901 \h </w:instrText>
        </w:r>
        <w:r w:rsidR="00C9607C">
          <w:rPr>
            <w:noProof/>
            <w:webHidden/>
          </w:rPr>
        </w:r>
        <w:r w:rsidR="00C9607C">
          <w:rPr>
            <w:noProof/>
            <w:webHidden/>
          </w:rPr>
          <w:fldChar w:fldCharType="separate"/>
        </w:r>
        <w:r>
          <w:rPr>
            <w:noProof/>
            <w:webHidden/>
          </w:rPr>
          <w:t>21</w:t>
        </w:r>
        <w:r w:rsidR="00C9607C">
          <w:rPr>
            <w:noProof/>
            <w:webHidden/>
          </w:rPr>
          <w:fldChar w:fldCharType="end"/>
        </w:r>
      </w:hyperlink>
    </w:p>
    <w:p w14:paraId="0CE0312C"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2" w:history="1">
        <w:r w:rsidR="00C9607C" w:rsidRPr="008F7A88">
          <w:rPr>
            <w:rStyle w:val="Hyperlink"/>
            <w:noProof/>
          </w:rPr>
          <w:t>2.18.7</w:t>
        </w:r>
        <w:r w:rsidR="00C9607C">
          <w:rPr>
            <w:rFonts w:asciiTheme="minorHAnsi" w:eastAsiaTheme="minorEastAsia" w:hAnsiTheme="minorHAnsi" w:cstheme="minorBidi"/>
            <w:i w:val="0"/>
            <w:iCs w:val="0"/>
            <w:noProof/>
            <w:sz w:val="22"/>
            <w:szCs w:val="22"/>
          </w:rPr>
          <w:tab/>
        </w:r>
        <w:r w:rsidR="00C9607C" w:rsidRPr="008F7A88">
          <w:rPr>
            <w:rStyle w:val="Hyperlink"/>
            <w:noProof/>
          </w:rPr>
          <w:t>Woody Decay Rate</w:t>
        </w:r>
        <w:r w:rsidR="00C9607C">
          <w:rPr>
            <w:noProof/>
            <w:webHidden/>
          </w:rPr>
          <w:tab/>
        </w:r>
        <w:r w:rsidR="00C9607C">
          <w:rPr>
            <w:noProof/>
            <w:webHidden/>
          </w:rPr>
          <w:fldChar w:fldCharType="begin"/>
        </w:r>
        <w:r w:rsidR="00C9607C">
          <w:rPr>
            <w:noProof/>
            <w:webHidden/>
          </w:rPr>
          <w:instrText xml:space="preserve"> PAGEREF _Toc430683902 \h </w:instrText>
        </w:r>
        <w:r w:rsidR="00C9607C">
          <w:rPr>
            <w:noProof/>
            <w:webHidden/>
          </w:rPr>
        </w:r>
        <w:r w:rsidR="00C9607C">
          <w:rPr>
            <w:noProof/>
            <w:webHidden/>
          </w:rPr>
          <w:fldChar w:fldCharType="separate"/>
        </w:r>
        <w:r>
          <w:rPr>
            <w:noProof/>
            <w:webHidden/>
          </w:rPr>
          <w:t>22</w:t>
        </w:r>
        <w:r w:rsidR="00C9607C">
          <w:rPr>
            <w:noProof/>
            <w:webHidden/>
          </w:rPr>
          <w:fldChar w:fldCharType="end"/>
        </w:r>
      </w:hyperlink>
    </w:p>
    <w:p w14:paraId="0FCB11DF"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3" w:history="1">
        <w:r w:rsidR="00C9607C" w:rsidRPr="008F7A88">
          <w:rPr>
            <w:rStyle w:val="Hyperlink"/>
            <w:noProof/>
          </w:rPr>
          <w:t>2.18.8</w:t>
        </w:r>
        <w:r w:rsidR="00C9607C">
          <w:rPr>
            <w:rFonts w:asciiTheme="minorHAnsi" w:eastAsiaTheme="minorEastAsia" w:hAnsiTheme="minorHAnsi" w:cstheme="minorBidi"/>
            <w:i w:val="0"/>
            <w:iCs w:val="0"/>
            <w:noProof/>
            <w:sz w:val="22"/>
            <w:szCs w:val="22"/>
          </w:rPr>
          <w:tab/>
        </w:r>
        <w:r w:rsidR="00C9607C" w:rsidRPr="008F7A88">
          <w:rPr>
            <w:rStyle w:val="Hyperlink"/>
            <w:noProof/>
          </w:rPr>
          <w:t>Monthly Wood Mortality</w:t>
        </w:r>
        <w:r w:rsidR="00C9607C">
          <w:rPr>
            <w:noProof/>
            <w:webHidden/>
          </w:rPr>
          <w:tab/>
        </w:r>
        <w:r w:rsidR="00C9607C">
          <w:rPr>
            <w:noProof/>
            <w:webHidden/>
          </w:rPr>
          <w:fldChar w:fldCharType="begin"/>
        </w:r>
        <w:r w:rsidR="00C9607C">
          <w:rPr>
            <w:noProof/>
            <w:webHidden/>
          </w:rPr>
          <w:instrText xml:space="preserve"> PAGEREF _Toc430683903 \h </w:instrText>
        </w:r>
        <w:r w:rsidR="00C9607C">
          <w:rPr>
            <w:noProof/>
            <w:webHidden/>
          </w:rPr>
        </w:r>
        <w:r w:rsidR="00C9607C">
          <w:rPr>
            <w:noProof/>
            <w:webHidden/>
          </w:rPr>
          <w:fldChar w:fldCharType="separate"/>
        </w:r>
        <w:r>
          <w:rPr>
            <w:noProof/>
            <w:webHidden/>
          </w:rPr>
          <w:t>22</w:t>
        </w:r>
        <w:r w:rsidR="00C9607C">
          <w:rPr>
            <w:noProof/>
            <w:webHidden/>
          </w:rPr>
          <w:fldChar w:fldCharType="end"/>
        </w:r>
      </w:hyperlink>
    </w:p>
    <w:p w14:paraId="7C7943EB"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4" w:history="1">
        <w:r w:rsidR="00C9607C" w:rsidRPr="008F7A88">
          <w:rPr>
            <w:rStyle w:val="Hyperlink"/>
            <w:noProof/>
          </w:rPr>
          <w:t>2.18.9</w:t>
        </w:r>
        <w:r w:rsidR="00C9607C">
          <w:rPr>
            <w:rFonts w:asciiTheme="minorHAnsi" w:eastAsiaTheme="minorEastAsia" w:hAnsiTheme="minorHAnsi" w:cstheme="minorBidi"/>
            <w:i w:val="0"/>
            <w:iCs w:val="0"/>
            <w:noProof/>
            <w:sz w:val="22"/>
            <w:szCs w:val="22"/>
          </w:rPr>
          <w:tab/>
        </w:r>
        <w:r w:rsidR="00C9607C" w:rsidRPr="008F7A88">
          <w:rPr>
            <w:rStyle w:val="Hyperlink"/>
            <w:noProof/>
          </w:rPr>
          <w:t>Mortality Curve – Shape Parameter</w:t>
        </w:r>
        <w:r w:rsidR="00C9607C">
          <w:rPr>
            <w:noProof/>
            <w:webHidden/>
          </w:rPr>
          <w:tab/>
        </w:r>
        <w:r w:rsidR="00C9607C">
          <w:rPr>
            <w:noProof/>
            <w:webHidden/>
          </w:rPr>
          <w:fldChar w:fldCharType="begin"/>
        </w:r>
        <w:r w:rsidR="00C9607C">
          <w:rPr>
            <w:noProof/>
            <w:webHidden/>
          </w:rPr>
          <w:instrText xml:space="preserve"> PAGEREF _Toc430683904 \h </w:instrText>
        </w:r>
        <w:r w:rsidR="00C9607C">
          <w:rPr>
            <w:noProof/>
            <w:webHidden/>
          </w:rPr>
        </w:r>
        <w:r w:rsidR="00C9607C">
          <w:rPr>
            <w:noProof/>
            <w:webHidden/>
          </w:rPr>
          <w:fldChar w:fldCharType="separate"/>
        </w:r>
        <w:r>
          <w:rPr>
            <w:noProof/>
            <w:webHidden/>
          </w:rPr>
          <w:t>22</w:t>
        </w:r>
        <w:r w:rsidR="00C9607C">
          <w:rPr>
            <w:noProof/>
            <w:webHidden/>
          </w:rPr>
          <w:fldChar w:fldCharType="end"/>
        </w:r>
      </w:hyperlink>
    </w:p>
    <w:p w14:paraId="532F7925"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5" w:history="1">
        <w:r w:rsidR="00C9607C" w:rsidRPr="008F7A88">
          <w:rPr>
            <w:rStyle w:val="Hyperlink"/>
            <w:noProof/>
          </w:rPr>
          <w:t>2.18.10</w:t>
        </w:r>
        <w:r w:rsidR="00C9607C">
          <w:rPr>
            <w:rFonts w:asciiTheme="minorHAnsi" w:eastAsiaTheme="minorEastAsia" w:hAnsiTheme="minorHAnsi" w:cstheme="minorBidi"/>
            <w:i w:val="0"/>
            <w:iCs w:val="0"/>
            <w:noProof/>
            <w:sz w:val="22"/>
            <w:szCs w:val="22"/>
          </w:rPr>
          <w:tab/>
        </w:r>
        <w:r w:rsidR="00C9607C" w:rsidRPr="008F7A88">
          <w:rPr>
            <w:rStyle w:val="Hyperlink"/>
            <w:noProof/>
          </w:rPr>
          <w:t>Leaf Drop Month</w:t>
        </w:r>
        <w:r w:rsidR="00C9607C">
          <w:rPr>
            <w:noProof/>
            <w:webHidden/>
          </w:rPr>
          <w:tab/>
        </w:r>
        <w:r w:rsidR="00C9607C">
          <w:rPr>
            <w:noProof/>
            <w:webHidden/>
          </w:rPr>
          <w:fldChar w:fldCharType="begin"/>
        </w:r>
        <w:r w:rsidR="00C9607C">
          <w:rPr>
            <w:noProof/>
            <w:webHidden/>
          </w:rPr>
          <w:instrText xml:space="preserve"> PAGEREF _Toc430683905 \h </w:instrText>
        </w:r>
        <w:r w:rsidR="00C9607C">
          <w:rPr>
            <w:noProof/>
            <w:webHidden/>
          </w:rPr>
        </w:r>
        <w:r w:rsidR="00C9607C">
          <w:rPr>
            <w:noProof/>
            <w:webHidden/>
          </w:rPr>
          <w:fldChar w:fldCharType="separate"/>
        </w:r>
        <w:r>
          <w:rPr>
            <w:noProof/>
            <w:webHidden/>
          </w:rPr>
          <w:t>22</w:t>
        </w:r>
        <w:r w:rsidR="00C9607C">
          <w:rPr>
            <w:noProof/>
            <w:webHidden/>
          </w:rPr>
          <w:fldChar w:fldCharType="end"/>
        </w:r>
      </w:hyperlink>
    </w:p>
    <w:p w14:paraId="5F475422"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6" w:history="1">
        <w:r w:rsidR="00C9607C" w:rsidRPr="008F7A88">
          <w:rPr>
            <w:rStyle w:val="Hyperlink"/>
            <w:noProof/>
          </w:rPr>
          <w:t>2.18.11</w:t>
        </w:r>
        <w:r w:rsidR="00C9607C">
          <w:rPr>
            <w:rFonts w:asciiTheme="minorHAnsi" w:eastAsiaTheme="minorEastAsia" w:hAnsiTheme="minorHAnsi" w:cstheme="minorBidi"/>
            <w:i w:val="0"/>
            <w:iCs w:val="0"/>
            <w:noProof/>
            <w:sz w:val="22"/>
            <w:szCs w:val="22"/>
          </w:rPr>
          <w:tab/>
        </w:r>
        <w:r w:rsidR="00C9607C" w:rsidRPr="008F7A88">
          <w:rPr>
            <w:rStyle w:val="Hyperlink"/>
            <w:noProof/>
          </w:rPr>
          <w:t>Coarse Root Fraction and Fine Root Fraction</w:t>
        </w:r>
        <w:r w:rsidR="00C9607C">
          <w:rPr>
            <w:noProof/>
            <w:webHidden/>
          </w:rPr>
          <w:tab/>
        </w:r>
        <w:r w:rsidR="00C9607C">
          <w:rPr>
            <w:noProof/>
            <w:webHidden/>
          </w:rPr>
          <w:fldChar w:fldCharType="begin"/>
        </w:r>
        <w:r w:rsidR="00C9607C">
          <w:rPr>
            <w:noProof/>
            <w:webHidden/>
          </w:rPr>
          <w:instrText xml:space="preserve"> PAGEREF _Toc430683906 \h </w:instrText>
        </w:r>
        <w:r w:rsidR="00C9607C">
          <w:rPr>
            <w:noProof/>
            <w:webHidden/>
          </w:rPr>
        </w:r>
        <w:r w:rsidR="00C9607C">
          <w:rPr>
            <w:noProof/>
            <w:webHidden/>
          </w:rPr>
          <w:fldChar w:fldCharType="separate"/>
        </w:r>
        <w:r>
          <w:rPr>
            <w:noProof/>
            <w:webHidden/>
          </w:rPr>
          <w:t>22</w:t>
        </w:r>
        <w:r w:rsidR="00C9607C">
          <w:rPr>
            <w:noProof/>
            <w:webHidden/>
          </w:rPr>
          <w:fldChar w:fldCharType="end"/>
        </w:r>
      </w:hyperlink>
    </w:p>
    <w:p w14:paraId="4E73986F"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907" w:history="1">
        <w:r w:rsidR="00C9607C" w:rsidRPr="008F7A88">
          <w:rPr>
            <w:rStyle w:val="Hyperlink"/>
            <w:noProof/>
          </w:rPr>
          <w:t>2.19</w:t>
        </w:r>
        <w:r w:rsidR="00C9607C">
          <w:rPr>
            <w:rFonts w:asciiTheme="minorHAnsi" w:eastAsiaTheme="minorEastAsia" w:hAnsiTheme="minorHAnsi" w:cstheme="minorBidi"/>
            <w:noProof/>
            <w:sz w:val="22"/>
            <w:szCs w:val="22"/>
          </w:rPr>
          <w:tab/>
        </w:r>
        <w:r w:rsidR="00C9607C" w:rsidRPr="008F7A88">
          <w:rPr>
            <w:rStyle w:val="Hyperlink"/>
            <w:noProof/>
          </w:rPr>
          <w:t>Initial Ecoregion Parameters</w:t>
        </w:r>
        <w:r w:rsidR="00C9607C">
          <w:rPr>
            <w:noProof/>
            <w:webHidden/>
          </w:rPr>
          <w:tab/>
        </w:r>
        <w:r w:rsidR="00C9607C">
          <w:rPr>
            <w:noProof/>
            <w:webHidden/>
          </w:rPr>
          <w:fldChar w:fldCharType="begin"/>
        </w:r>
        <w:r w:rsidR="00C9607C">
          <w:rPr>
            <w:noProof/>
            <w:webHidden/>
          </w:rPr>
          <w:instrText xml:space="preserve"> PAGEREF _Toc430683907 \h </w:instrText>
        </w:r>
        <w:r w:rsidR="00C9607C">
          <w:rPr>
            <w:noProof/>
            <w:webHidden/>
          </w:rPr>
        </w:r>
        <w:r w:rsidR="00C9607C">
          <w:rPr>
            <w:noProof/>
            <w:webHidden/>
          </w:rPr>
          <w:fldChar w:fldCharType="separate"/>
        </w:r>
        <w:r>
          <w:rPr>
            <w:noProof/>
            <w:webHidden/>
          </w:rPr>
          <w:t>22</w:t>
        </w:r>
        <w:r w:rsidR="00C9607C">
          <w:rPr>
            <w:noProof/>
            <w:webHidden/>
          </w:rPr>
          <w:fldChar w:fldCharType="end"/>
        </w:r>
      </w:hyperlink>
    </w:p>
    <w:p w14:paraId="43ABAC5F"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8" w:history="1">
        <w:r w:rsidR="00C9607C" w:rsidRPr="008F7A88">
          <w:rPr>
            <w:rStyle w:val="Hyperlink"/>
            <w:noProof/>
          </w:rPr>
          <w:t>2.19.1</w:t>
        </w:r>
        <w:r w:rsidR="00C9607C">
          <w:rPr>
            <w:rFonts w:asciiTheme="minorHAnsi" w:eastAsiaTheme="minorEastAsia" w:hAnsiTheme="minorHAnsi" w:cstheme="minorBidi"/>
            <w:i w:val="0"/>
            <w:iCs w:val="0"/>
            <w:noProof/>
            <w:sz w:val="22"/>
            <w:szCs w:val="22"/>
          </w:rPr>
          <w:tab/>
        </w:r>
        <w:r w:rsidR="00C9607C" w:rsidRPr="008F7A88">
          <w:rPr>
            <w:rStyle w:val="Hyperlink"/>
            <w:noProof/>
          </w:rPr>
          <w:t>Ecoregion Names</w:t>
        </w:r>
        <w:r w:rsidR="00C9607C">
          <w:rPr>
            <w:noProof/>
            <w:webHidden/>
          </w:rPr>
          <w:tab/>
        </w:r>
        <w:r w:rsidR="00C9607C">
          <w:rPr>
            <w:noProof/>
            <w:webHidden/>
          </w:rPr>
          <w:fldChar w:fldCharType="begin"/>
        </w:r>
        <w:r w:rsidR="00C9607C">
          <w:rPr>
            <w:noProof/>
            <w:webHidden/>
          </w:rPr>
          <w:instrText xml:space="preserve"> PAGEREF _Toc430683908 \h </w:instrText>
        </w:r>
        <w:r w:rsidR="00C9607C">
          <w:rPr>
            <w:noProof/>
            <w:webHidden/>
          </w:rPr>
        </w:r>
        <w:r w:rsidR="00C9607C">
          <w:rPr>
            <w:noProof/>
            <w:webHidden/>
          </w:rPr>
          <w:fldChar w:fldCharType="separate"/>
        </w:r>
        <w:r>
          <w:rPr>
            <w:noProof/>
            <w:webHidden/>
          </w:rPr>
          <w:t>23</w:t>
        </w:r>
        <w:r w:rsidR="00C9607C">
          <w:rPr>
            <w:noProof/>
            <w:webHidden/>
          </w:rPr>
          <w:fldChar w:fldCharType="end"/>
        </w:r>
      </w:hyperlink>
    </w:p>
    <w:p w14:paraId="2C008E62"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9" w:history="1">
        <w:r w:rsidR="00C9607C" w:rsidRPr="008F7A88">
          <w:rPr>
            <w:rStyle w:val="Hyperlink"/>
            <w:noProof/>
          </w:rPr>
          <w:t>2.19.2</w:t>
        </w:r>
        <w:r w:rsidR="00C9607C">
          <w:rPr>
            <w:rFonts w:asciiTheme="minorHAnsi" w:eastAsiaTheme="minorEastAsia" w:hAnsiTheme="minorHAnsi" w:cstheme="minorBidi"/>
            <w:i w:val="0"/>
            <w:iCs w:val="0"/>
            <w:noProof/>
            <w:sz w:val="22"/>
            <w:szCs w:val="22"/>
          </w:rPr>
          <w:tab/>
        </w:r>
        <w:r w:rsidR="00C9607C" w:rsidRPr="008F7A88">
          <w:rPr>
            <w:rStyle w:val="Hyperlink"/>
            <w:noProof/>
          </w:rPr>
          <w:t>SOM1–3 Carbon and Nitrogen</w:t>
        </w:r>
        <w:r w:rsidR="00C9607C">
          <w:rPr>
            <w:noProof/>
            <w:webHidden/>
          </w:rPr>
          <w:tab/>
        </w:r>
        <w:r w:rsidR="00C9607C">
          <w:rPr>
            <w:noProof/>
            <w:webHidden/>
          </w:rPr>
          <w:fldChar w:fldCharType="begin"/>
        </w:r>
        <w:r w:rsidR="00C9607C">
          <w:rPr>
            <w:noProof/>
            <w:webHidden/>
          </w:rPr>
          <w:instrText xml:space="preserve"> PAGEREF _Toc430683909 \h </w:instrText>
        </w:r>
        <w:r w:rsidR="00C9607C">
          <w:rPr>
            <w:noProof/>
            <w:webHidden/>
          </w:rPr>
        </w:r>
        <w:r w:rsidR="00C9607C">
          <w:rPr>
            <w:noProof/>
            <w:webHidden/>
          </w:rPr>
          <w:fldChar w:fldCharType="separate"/>
        </w:r>
        <w:r>
          <w:rPr>
            <w:noProof/>
            <w:webHidden/>
          </w:rPr>
          <w:t>23</w:t>
        </w:r>
        <w:r w:rsidR="00C9607C">
          <w:rPr>
            <w:noProof/>
            <w:webHidden/>
          </w:rPr>
          <w:fldChar w:fldCharType="end"/>
        </w:r>
      </w:hyperlink>
    </w:p>
    <w:p w14:paraId="2C62FF39"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0" w:history="1">
        <w:r w:rsidR="00C9607C" w:rsidRPr="008F7A88">
          <w:rPr>
            <w:rStyle w:val="Hyperlink"/>
            <w:noProof/>
          </w:rPr>
          <w:t>2.19.3</w:t>
        </w:r>
        <w:r w:rsidR="00C9607C">
          <w:rPr>
            <w:rFonts w:asciiTheme="minorHAnsi" w:eastAsiaTheme="minorEastAsia" w:hAnsiTheme="minorHAnsi" w:cstheme="minorBidi"/>
            <w:i w:val="0"/>
            <w:iCs w:val="0"/>
            <w:noProof/>
            <w:sz w:val="22"/>
            <w:szCs w:val="22"/>
          </w:rPr>
          <w:tab/>
        </w:r>
        <w:r w:rsidR="00C9607C" w:rsidRPr="008F7A88">
          <w:rPr>
            <w:rStyle w:val="Hyperlink"/>
            <w:noProof/>
          </w:rPr>
          <w:t>Mineral Nitrogen</w:t>
        </w:r>
        <w:r w:rsidR="00C9607C">
          <w:rPr>
            <w:noProof/>
            <w:webHidden/>
          </w:rPr>
          <w:tab/>
        </w:r>
        <w:r w:rsidR="00C9607C">
          <w:rPr>
            <w:noProof/>
            <w:webHidden/>
          </w:rPr>
          <w:fldChar w:fldCharType="begin"/>
        </w:r>
        <w:r w:rsidR="00C9607C">
          <w:rPr>
            <w:noProof/>
            <w:webHidden/>
          </w:rPr>
          <w:instrText xml:space="preserve"> PAGEREF _Toc430683910 \h </w:instrText>
        </w:r>
        <w:r w:rsidR="00C9607C">
          <w:rPr>
            <w:noProof/>
            <w:webHidden/>
          </w:rPr>
        </w:r>
        <w:r w:rsidR="00C9607C">
          <w:rPr>
            <w:noProof/>
            <w:webHidden/>
          </w:rPr>
          <w:fldChar w:fldCharType="separate"/>
        </w:r>
        <w:r>
          <w:rPr>
            <w:noProof/>
            <w:webHidden/>
          </w:rPr>
          <w:t>23</w:t>
        </w:r>
        <w:r w:rsidR="00C9607C">
          <w:rPr>
            <w:noProof/>
            <w:webHidden/>
          </w:rPr>
          <w:fldChar w:fldCharType="end"/>
        </w:r>
      </w:hyperlink>
    </w:p>
    <w:p w14:paraId="6CE5FB55"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911" w:history="1">
        <w:r w:rsidR="00C9607C" w:rsidRPr="008F7A88">
          <w:rPr>
            <w:rStyle w:val="Hyperlink"/>
            <w:noProof/>
          </w:rPr>
          <w:t>2.20</w:t>
        </w:r>
        <w:r w:rsidR="00C9607C">
          <w:rPr>
            <w:rFonts w:asciiTheme="minorHAnsi" w:eastAsiaTheme="minorEastAsia" w:hAnsiTheme="minorHAnsi" w:cstheme="minorBidi"/>
            <w:noProof/>
            <w:sz w:val="22"/>
            <w:szCs w:val="22"/>
          </w:rPr>
          <w:tab/>
        </w:r>
        <w:r w:rsidR="00C9607C" w:rsidRPr="008F7A88">
          <w:rPr>
            <w:rStyle w:val="Hyperlink"/>
            <w:noProof/>
          </w:rPr>
          <w:t>Ecoregion Parameters</w:t>
        </w:r>
        <w:r w:rsidR="00C9607C">
          <w:rPr>
            <w:noProof/>
            <w:webHidden/>
          </w:rPr>
          <w:tab/>
        </w:r>
        <w:r w:rsidR="00C9607C">
          <w:rPr>
            <w:noProof/>
            <w:webHidden/>
          </w:rPr>
          <w:fldChar w:fldCharType="begin"/>
        </w:r>
        <w:r w:rsidR="00C9607C">
          <w:rPr>
            <w:noProof/>
            <w:webHidden/>
          </w:rPr>
          <w:instrText xml:space="preserve"> PAGEREF _Toc430683911 \h </w:instrText>
        </w:r>
        <w:r w:rsidR="00C9607C">
          <w:rPr>
            <w:noProof/>
            <w:webHidden/>
          </w:rPr>
        </w:r>
        <w:r w:rsidR="00C9607C">
          <w:rPr>
            <w:noProof/>
            <w:webHidden/>
          </w:rPr>
          <w:fldChar w:fldCharType="separate"/>
        </w:r>
        <w:r>
          <w:rPr>
            <w:noProof/>
            <w:webHidden/>
          </w:rPr>
          <w:t>23</w:t>
        </w:r>
        <w:r w:rsidR="00C9607C">
          <w:rPr>
            <w:noProof/>
            <w:webHidden/>
          </w:rPr>
          <w:fldChar w:fldCharType="end"/>
        </w:r>
      </w:hyperlink>
    </w:p>
    <w:p w14:paraId="4DE7CC9C"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2" w:history="1">
        <w:r w:rsidR="00C9607C" w:rsidRPr="008F7A88">
          <w:rPr>
            <w:rStyle w:val="Hyperlink"/>
            <w:noProof/>
          </w:rPr>
          <w:t>2.20.1</w:t>
        </w:r>
        <w:r w:rsidR="00C9607C">
          <w:rPr>
            <w:rFonts w:asciiTheme="minorHAnsi" w:eastAsiaTheme="minorEastAsia" w:hAnsiTheme="minorHAnsi" w:cstheme="minorBidi"/>
            <w:i w:val="0"/>
            <w:iCs w:val="0"/>
            <w:noProof/>
            <w:sz w:val="22"/>
            <w:szCs w:val="22"/>
          </w:rPr>
          <w:tab/>
        </w:r>
        <w:r w:rsidR="00C9607C" w:rsidRPr="008F7A88">
          <w:rPr>
            <w:rStyle w:val="Hyperlink"/>
            <w:noProof/>
          </w:rPr>
          <w:t>Ecoregion Names</w:t>
        </w:r>
        <w:r w:rsidR="00C9607C">
          <w:rPr>
            <w:noProof/>
            <w:webHidden/>
          </w:rPr>
          <w:tab/>
        </w:r>
        <w:r w:rsidR="00C9607C">
          <w:rPr>
            <w:noProof/>
            <w:webHidden/>
          </w:rPr>
          <w:fldChar w:fldCharType="begin"/>
        </w:r>
        <w:r w:rsidR="00C9607C">
          <w:rPr>
            <w:noProof/>
            <w:webHidden/>
          </w:rPr>
          <w:instrText xml:space="preserve"> PAGEREF _Toc430683912 \h </w:instrText>
        </w:r>
        <w:r w:rsidR="00C9607C">
          <w:rPr>
            <w:noProof/>
            <w:webHidden/>
          </w:rPr>
        </w:r>
        <w:r w:rsidR="00C9607C">
          <w:rPr>
            <w:noProof/>
            <w:webHidden/>
          </w:rPr>
          <w:fldChar w:fldCharType="separate"/>
        </w:r>
        <w:r>
          <w:rPr>
            <w:noProof/>
            <w:webHidden/>
          </w:rPr>
          <w:t>23</w:t>
        </w:r>
        <w:r w:rsidR="00C9607C">
          <w:rPr>
            <w:noProof/>
            <w:webHidden/>
          </w:rPr>
          <w:fldChar w:fldCharType="end"/>
        </w:r>
      </w:hyperlink>
    </w:p>
    <w:p w14:paraId="50A169B1"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3" w:history="1">
        <w:r w:rsidR="00C9607C" w:rsidRPr="008F7A88">
          <w:rPr>
            <w:rStyle w:val="Hyperlink"/>
            <w:noProof/>
          </w:rPr>
          <w:t>2.20.2</w:t>
        </w:r>
        <w:r w:rsidR="00C9607C">
          <w:rPr>
            <w:rFonts w:asciiTheme="minorHAnsi" w:eastAsiaTheme="minorEastAsia" w:hAnsiTheme="minorHAnsi" w:cstheme="minorBidi"/>
            <w:i w:val="0"/>
            <w:iCs w:val="0"/>
            <w:noProof/>
            <w:sz w:val="22"/>
            <w:szCs w:val="22"/>
          </w:rPr>
          <w:tab/>
        </w:r>
        <w:r w:rsidR="00C9607C" w:rsidRPr="008F7A88">
          <w:rPr>
            <w:rStyle w:val="Hyperlink"/>
            <w:noProof/>
          </w:rPr>
          <w:t>Soil Depth</w:t>
        </w:r>
        <w:r w:rsidR="00C9607C">
          <w:rPr>
            <w:noProof/>
            <w:webHidden/>
          </w:rPr>
          <w:tab/>
        </w:r>
        <w:r w:rsidR="00C9607C">
          <w:rPr>
            <w:noProof/>
            <w:webHidden/>
          </w:rPr>
          <w:fldChar w:fldCharType="begin"/>
        </w:r>
        <w:r w:rsidR="00C9607C">
          <w:rPr>
            <w:noProof/>
            <w:webHidden/>
          </w:rPr>
          <w:instrText xml:space="preserve"> PAGEREF _Toc430683913 \h </w:instrText>
        </w:r>
        <w:r w:rsidR="00C9607C">
          <w:rPr>
            <w:noProof/>
            <w:webHidden/>
          </w:rPr>
        </w:r>
        <w:r w:rsidR="00C9607C">
          <w:rPr>
            <w:noProof/>
            <w:webHidden/>
          </w:rPr>
          <w:fldChar w:fldCharType="separate"/>
        </w:r>
        <w:r>
          <w:rPr>
            <w:noProof/>
            <w:webHidden/>
          </w:rPr>
          <w:t>23</w:t>
        </w:r>
        <w:r w:rsidR="00C9607C">
          <w:rPr>
            <w:noProof/>
            <w:webHidden/>
          </w:rPr>
          <w:fldChar w:fldCharType="end"/>
        </w:r>
      </w:hyperlink>
    </w:p>
    <w:p w14:paraId="5B609027"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4" w:history="1">
        <w:r w:rsidR="00C9607C" w:rsidRPr="008F7A88">
          <w:rPr>
            <w:rStyle w:val="Hyperlink"/>
            <w:noProof/>
          </w:rPr>
          <w:t>2.20.3</w:t>
        </w:r>
        <w:r w:rsidR="00C9607C">
          <w:rPr>
            <w:rFonts w:asciiTheme="minorHAnsi" w:eastAsiaTheme="minorEastAsia" w:hAnsiTheme="minorHAnsi" w:cstheme="minorBidi"/>
            <w:i w:val="0"/>
            <w:iCs w:val="0"/>
            <w:noProof/>
            <w:sz w:val="22"/>
            <w:szCs w:val="22"/>
          </w:rPr>
          <w:tab/>
        </w:r>
        <w:r w:rsidR="00C9607C" w:rsidRPr="008F7A88">
          <w:rPr>
            <w:rStyle w:val="Hyperlink"/>
            <w:noProof/>
          </w:rPr>
          <w:t>Percent Clay, Percent Sand</w:t>
        </w:r>
        <w:r w:rsidR="00C9607C">
          <w:rPr>
            <w:noProof/>
            <w:webHidden/>
          </w:rPr>
          <w:tab/>
        </w:r>
        <w:r w:rsidR="00C9607C">
          <w:rPr>
            <w:noProof/>
            <w:webHidden/>
          </w:rPr>
          <w:fldChar w:fldCharType="begin"/>
        </w:r>
        <w:r w:rsidR="00C9607C">
          <w:rPr>
            <w:noProof/>
            <w:webHidden/>
          </w:rPr>
          <w:instrText xml:space="preserve"> PAGEREF _Toc430683914 \h </w:instrText>
        </w:r>
        <w:r w:rsidR="00C9607C">
          <w:rPr>
            <w:noProof/>
            <w:webHidden/>
          </w:rPr>
        </w:r>
        <w:r w:rsidR="00C9607C">
          <w:rPr>
            <w:noProof/>
            <w:webHidden/>
          </w:rPr>
          <w:fldChar w:fldCharType="separate"/>
        </w:r>
        <w:r>
          <w:rPr>
            <w:noProof/>
            <w:webHidden/>
          </w:rPr>
          <w:t>23</w:t>
        </w:r>
        <w:r w:rsidR="00C9607C">
          <w:rPr>
            <w:noProof/>
            <w:webHidden/>
          </w:rPr>
          <w:fldChar w:fldCharType="end"/>
        </w:r>
      </w:hyperlink>
    </w:p>
    <w:p w14:paraId="228714BE"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5" w:history="1">
        <w:r w:rsidR="00C9607C" w:rsidRPr="008F7A88">
          <w:rPr>
            <w:rStyle w:val="Hyperlink"/>
            <w:noProof/>
          </w:rPr>
          <w:t>2.20.4</w:t>
        </w:r>
        <w:r w:rsidR="00C9607C">
          <w:rPr>
            <w:rFonts w:asciiTheme="minorHAnsi" w:eastAsiaTheme="minorEastAsia" w:hAnsiTheme="minorHAnsi" w:cstheme="minorBidi"/>
            <w:i w:val="0"/>
            <w:iCs w:val="0"/>
            <w:noProof/>
            <w:sz w:val="22"/>
            <w:szCs w:val="22"/>
          </w:rPr>
          <w:tab/>
        </w:r>
        <w:r w:rsidR="00C9607C" w:rsidRPr="008F7A88">
          <w:rPr>
            <w:rStyle w:val="Hyperlink"/>
            <w:noProof/>
          </w:rPr>
          <w:t>Field Capacity, Wilting Point</w:t>
        </w:r>
        <w:r w:rsidR="00C9607C">
          <w:rPr>
            <w:noProof/>
            <w:webHidden/>
          </w:rPr>
          <w:tab/>
        </w:r>
        <w:r w:rsidR="00C9607C">
          <w:rPr>
            <w:noProof/>
            <w:webHidden/>
          </w:rPr>
          <w:fldChar w:fldCharType="begin"/>
        </w:r>
        <w:r w:rsidR="00C9607C">
          <w:rPr>
            <w:noProof/>
            <w:webHidden/>
          </w:rPr>
          <w:instrText xml:space="preserve"> PAGEREF _Toc430683915 \h </w:instrText>
        </w:r>
        <w:r w:rsidR="00C9607C">
          <w:rPr>
            <w:noProof/>
            <w:webHidden/>
          </w:rPr>
        </w:r>
        <w:r w:rsidR="00C9607C">
          <w:rPr>
            <w:noProof/>
            <w:webHidden/>
          </w:rPr>
          <w:fldChar w:fldCharType="separate"/>
        </w:r>
        <w:r>
          <w:rPr>
            <w:noProof/>
            <w:webHidden/>
          </w:rPr>
          <w:t>23</w:t>
        </w:r>
        <w:r w:rsidR="00C9607C">
          <w:rPr>
            <w:noProof/>
            <w:webHidden/>
          </w:rPr>
          <w:fldChar w:fldCharType="end"/>
        </w:r>
      </w:hyperlink>
    </w:p>
    <w:p w14:paraId="33337811"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6" w:history="1">
        <w:r w:rsidR="00C9607C" w:rsidRPr="008F7A88">
          <w:rPr>
            <w:rStyle w:val="Hyperlink"/>
            <w:noProof/>
          </w:rPr>
          <w:t>2.20.5</w:t>
        </w:r>
        <w:r w:rsidR="00C9607C">
          <w:rPr>
            <w:rFonts w:asciiTheme="minorHAnsi" w:eastAsiaTheme="minorEastAsia" w:hAnsiTheme="minorHAnsi" w:cstheme="minorBidi"/>
            <w:i w:val="0"/>
            <w:iCs w:val="0"/>
            <w:noProof/>
            <w:sz w:val="22"/>
            <w:szCs w:val="22"/>
          </w:rPr>
          <w:tab/>
        </w:r>
        <w:r w:rsidR="00C9607C" w:rsidRPr="008F7A88">
          <w:rPr>
            <w:rStyle w:val="Hyperlink"/>
            <w:noProof/>
          </w:rPr>
          <w:t>Storm Flow Fraction, Base Flow Fraction, Drain</w:t>
        </w:r>
        <w:r w:rsidR="00C9607C">
          <w:rPr>
            <w:noProof/>
            <w:webHidden/>
          </w:rPr>
          <w:tab/>
        </w:r>
        <w:r w:rsidR="00C9607C">
          <w:rPr>
            <w:noProof/>
            <w:webHidden/>
          </w:rPr>
          <w:fldChar w:fldCharType="begin"/>
        </w:r>
        <w:r w:rsidR="00C9607C">
          <w:rPr>
            <w:noProof/>
            <w:webHidden/>
          </w:rPr>
          <w:instrText xml:space="preserve"> PAGEREF _Toc430683916 \h </w:instrText>
        </w:r>
        <w:r w:rsidR="00C9607C">
          <w:rPr>
            <w:noProof/>
            <w:webHidden/>
          </w:rPr>
        </w:r>
        <w:r w:rsidR="00C9607C">
          <w:rPr>
            <w:noProof/>
            <w:webHidden/>
          </w:rPr>
          <w:fldChar w:fldCharType="separate"/>
        </w:r>
        <w:r>
          <w:rPr>
            <w:noProof/>
            <w:webHidden/>
          </w:rPr>
          <w:t>24</w:t>
        </w:r>
        <w:r w:rsidR="00C9607C">
          <w:rPr>
            <w:noProof/>
            <w:webHidden/>
          </w:rPr>
          <w:fldChar w:fldCharType="end"/>
        </w:r>
      </w:hyperlink>
    </w:p>
    <w:p w14:paraId="5892031C"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7" w:history="1">
        <w:r w:rsidR="00C9607C" w:rsidRPr="008F7A88">
          <w:rPr>
            <w:rStyle w:val="Hyperlink"/>
            <w:noProof/>
          </w:rPr>
          <w:t>2.20.6</w:t>
        </w:r>
        <w:r w:rsidR="00C9607C">
          <w:rPr>
            <w:rFonts w:asciiTheme="minorHAnsi" w:eastAsiaTheme="minorEastAsia" w:hAnsiTheme="minorHAnsi" w:cstheme="minorBidi"/>
            <w:i w:val="0"/>
            <w:iCs w:val="0"/>
            <w:noProof/>
            <w:sz w:val="22"/>
            <w:szCs w:val="22"/>
          </w:rPr>
          <w:tab/>
        </w:r>
        <w:r w:rsidR="00C9607C" w:rsidRPr="008F7A88">
          <w:rPr>
            <w:rStyle w:val="Hyperlink"/>
            <w:noProof/>
          </w:rPr>
          <w:t>Nitrogen Inputs- Slope, Intercept</w:t>
        </w:r>
        <w:r w:rsidR="00C9607C">
          <w:rPr>
            <w:noProof/>
            <w:webHidden/>
          </w:rPr>
          <w:tab/>
        </w:r>
        <w:r w:rsidR="00C9607C">
          <w:rPr>
            <w:noProof/>
            <w:webHidden/>
          </w:rPr>
          <w:fldChar w:fldCharType="begin"/>
        </w:r>
        <w:r w:rsidR="00C9607C">
          <w:rPr>
            <w:noProof/>
            <w:webHidden/>
          </w:rPr>
          <w:instrText xml:space="preserve"> PAGEREF _Toc430683917 \h </w:instrText>
        </w:r>
        <w:r w:rsidR="00C9607C">
          <w:rPr>
            <w:noProof/>
            <w:webHidden/>
          </w:rPr>
        </w:r>
        <w:r w:rsidR="00C9607C">
          <w:rPr>
            <w:noProof/>
            <w:webHidden/>
          </w:rPr>
          <w:fldChar w:fldCharType="separate"/>
        </w:r>
        <w:r>
          <w:rPr>
            <w:noProof/>
            <w:webHidden/>
          </w:rPr>
          <w:t>24</w:t>
        </w:r>
        <w:r w:rsidR="00C9607C">
          <w:rPr>
            <w:noProof/>
            <w:webHidden/>
          </w:rPr>
          <w:fldChar w:fldCharType="end"/>
        </w:r>
      </w:hyperlink>
    </w:p>
    <w:p w14:paraId="748E2854"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8" w:history="1">
        <w:r w:rsidR="00C9607C" w:rsidRPr="008F7A88">
          <w:rPr>
            <w:rStyle w:val="Hyperlink"/>
            <w:noProof/>
          </w:rPr>
          <w:t>2.20.7</w:t>
        </w:r>
        <w:r w:rsidR="00C9607C">
          <w:rPr>
            <w:rFonts w:asciiTheme="minorHAnsi" w:eastAsiaTheme="minorEastAsia" w:hAnsiTheme="minorHAnsi" w:cstheme="minorBidi"/>
            <w:i w:val="0"/>
            <w:iCs w:val="0"/>
            <w:noProof/>
            <w:sz w:val="22"/>
            <w:szCs w:val="22"/>
          </w:rPr>
          <w:tab/>
        </w:r>
        <w:r w:rsidR="00C9607C" w:rsidRPr="008F7A88">
          <w:rPr>
            <w:rStyle w:val="Hyperlink"/>
            <w:noProof/>
          </w:rPr>
          <w:t>Latitude</w:t>
        </w:r>
        <w:r w:rsidR="00C9607C">
          <w:rPr>
            <w:noProof/>
            <w:webHidden/>
          </w:rPr>
          <w:tab/>
        </w:r>
        <w:r w:rsidR="00C9607C">
          <w:rPr>
            <w:noProof/>
            <w:webHidden/>
          </w:rPr>
          <w:fldChar w:fldCharType="begin"/>
        </w:r>
        <w:r w:rsidR="00C9607C">
          <w:rPr>
            <w:noProof/>
            <w:webHidden/>
          </w:rPr>
          <w:instrText xml:space="preserve"> PAGEREF _Toc430683918 \h </w:instrText>
        </w:r>
        <w:r w:rsidR="00C9607C">
          <w:rPr>
            <w:noProof/>
            <w:webHidden/>
          </w:rPr>
        </w:r>
        <w:r w:rsidR="00C9607C">
          <w:rPr>
            <w:noProof/>
            <w:webHidden/>
          </w:rPr>
          <w:fldChar w:fldCharType="separate"/>
        </w:r>
        <w:r>
          <w:rPr>
            <w:noProof/>
            <w:webHidden/>
          </w:rPr>
          <w:t>24</w:t>
        </w:r>
        <w:r w:rsidR="00C9607C">
          <w:rPr>
            <w:noProof/>
            <w:webHidden/>
          </w:rPr>
          <w:fldChar w:fldCharType="end"/>
        </w:r>
      </w:hyperlink>
    </w:p>
    <w:p w14:paraId="0CAE1295"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9" w:history="1">
        <w:r w:rsidR="00C9607C" w:rsidRPr="008F7A88">
          <w:rPr>
            <w:rStyle w:val="Hyperlink"/>
            <w:noProof/>
          </w:rPr>
          <w:t>2.20.8</w:t>
        </w:r>
        <w:r w:rsidR="00C9607C">
          <w:rPr>
            <w:rFonts w:asciiTheme="minorHAnsi" w:eastAsiaTheme="minorEastAsia" w:hAnsiTheme="minorHAnsi" w:cstheme="minorBidi"/>
            <w:i w:val="0"/>
            <w:iCs w:val="0"/>
            <w:noProof/>
            <w:sz w:val="22"/>
            <w:szCs w:val="22"/>
          </w:rPr>
          <w:tab/>
        </w:r>
        <w:r w:rsidR="00C9607C" w:rsidRPr="008F7A88">
          <w:rPr>
            <w:rStyle w:val="Hyperlink"/>
            <w:noProof/>
          </w:rPr>
          <w:t>Decay Rates of SOM1 surface, SOM1 soil, SOM2 and SOM3</w:t>
        </w:r>
        <w:r w:rsidR="00C9607C">
          <w:rPr>
            <w:noProof/>
            <w:webHidden/>
          </w:rPr>
          <w:tab/>
        </w:r>
        <w:r w:rsidR="00C9607C">
          <w:rPr>
            <w:noProof/>
            <w:webHidden/>
          </w:rPr>
          <w:fldChar w:fldCharType="begin"/>
        </w:r>
        <w:r w:rsidR="00C9607C">
          <w:rPr>
            <w:noProof/>
            <w:webHidden/>
          </w:rPr>
          <w:instrText xml:space="preserve"> PAGEREF _Toc430683919 \h </w:instrText>
        </w:r>
        <w:r w:rsidR="00C9607C">
          <w:rPr>
            <w:noProof/>
            <w:webHidden/>
          </w:rPr>
        </w:r>
        <w:r w:rsidR="00C9607C">
          <w:rPr>
            <w:noProof/>
            <w:webHidden/>
          </w:rPr>
          <w:fldChar w:fldCharType="separate"/>
        </w:r>
        <w:r>
          <w:rPr>
            <w:noProof/>
            <w:webHidden/>
          </w:rPr>
          <w:t>24</w:t>
        </w:r>
        <w:r w:rsidR="00C9607C">
          <w:rPr>
            <w:noProof/>
            <w:webHidden/>
          </w:rPr>
          <w:fldChar w:fldCharType="end"/>
        </w:r>
      </w:hyperlink>
    </w:p>
    <w:p w14:paraId="0D0B9F8B"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0" w:history="1">
        <w:r w:rsidR="00C9607C" w:rsidRPr="008F7A88">
          <w:rPr>
            <w:rStyle w:val="Hyperlink"/>
            <w:noProof/>
          </w:rPr>
          <w:t>2.20.9</w:t>
        </w:r>
        <w:r w:rsidR="00C9607C">
          <w:rPr>
            <w:rFonts w:asciiTheme="minorHAnsi" w:eastAsiaTheme="minorEastAsia" w:hAnsiTheme="minorHAnsi" w:cstheme="minorBidi"/>
            <w:i w:val="0"/>
            <w:iCs w:val="0"/>
            <w:noProof/>
            <w:sz w:val="22"/>
            <w:szCs w:val="22"/>
          </w:rPr>
          <w:tab/>
        </w:r>
        <w:r w:rsidR="00C9607C" w:rsidRPr="008F7A88">
          <w:rPr>
            <w:rStyle w:val="Hyperlink"/>
            <w:noProof/>
          </w:rPr>
          <w:t>N volatilization and Denitrification</w:t>
        </w:r>
        <w:r w:rsidR="00C9607C">
          <w:rPr>
            <w:noProof/>
            <w:webHidden/>
          </w:rPr>
          <w:tab/>
        </w:r>
        <w:r w:rsidR="00C9607C">
          <w:rPr>
            <w:noProof/>
            <w:webHidden/>
          </w:rPr>
          <w:fldChar w:fldCharType="begin"/>
        </w:r>
        <w:r w:rsidR="00C9607C">
          <w:rPr>
            <w:noProof/>
            <w:webHidden/>
          </w:rPr>
          <w:instrText xml:space="preserve"> PAGEREF _Toc430683920 \h </w:instrText>
        </w:r>
        <w:r w:rsidR="00C9607C">
          <w:rPr>
            <w:noProof/>
            <w:webHidden/>
          </w:rPr>
        </w:r>
        <w:r w:rsidR="00C9607C">
          <w:rPr>
            <w:noProof/>
            <w:webHidden/>
          </w:rPr>
          <w:fldChar w:fldCharType="separate"/>
        </w:r>
        <w:r>
          <w:rPr>
            <w:noProof/>
            <w:webHidden/>
          </w:rPr>
          <w:t>25</w:t>
        </w:r>
        <w:r w:rsidR="00C9607C">
          <w:rPr>
            <w:noProof/>
            <w:webHidden/>
          </w:rPr>
          <w:fldChar w:fldCharType="end"/>
        </w:r>
      </w:hyperlink>
    </w:p>
    <w:p w14:paraId="11F460EE"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921" w:history="1">
        <w:r w:rsidR="00C9607C" w:rsidRPr="008F7A88">
          <w:rPr>
            <w:rStyle w:val="Hyperlink"/>
            <w:noProof/>
          </w:rPr>
          <w:t>2.21</w:t>
        </w:r>
        <w:r w:rsidR="00C9607C">
          <w:rPr>
            <w:rFonts w:asciiTheme="minorHAnsi" w:eastAsiaTheme="minorEastAsia" w:hAnsiTheme="minorHAnsi" w:cstheme="minorBidi"/>
            <w:noProof/>
            <w:sz w:val="22"/>
            <w:szCs w:val="22"/>
          </w:rPr>
          <w:tab/>
        </w:r>
        <w:r w:rsidR="00C9607C" w:rsidRPr="008F7A88">
          <w:rPr>
            <w:rStyle w:val="Hyperlink"/>
            <w:noProof/>
          </w:rPr>
          <w:t>Fire Reduction Parameters</w:t>
        </w:r>
        <w:r w:rsidR="00C9607C">
          <w:rPr>
            <w:noProof/>
            <w:webHidden/>
          </w:rPr>
          <w:tab/>
        </w:r>
        <w:r w:rsidR="00C9607C">
          <w:rPr>
            <w:noProof/>
            <w:webHidden/>
          </w:rPr>
          <w:fldChar w:fldCharType="begin"/>
        </w:r>
        <w:r w:rsidR="00C9607C">
          <w:rPr>
            <w:noProof/>
            <w:webHidden/>
          </w:rPr>
          <w:instrText xml:space="preserve"> PAGEREF _Toc430683921 \h </w:instrText>
        </w:r>
        <w:r w:rsidR="00C9607C">
          <w:rPr>
            <w:noProof/>
            <w:webHidden/>
          </w:rPr>
        </w:r>
        <w:r w:rsidR="00C9607C">
          <w:rPr>
            <w:noProof/>
            <w:webHidden/>
          </w:rPr>
          <w:fldChar w:fldCharType="separate"/>
        </w:r>
        <w:r>
          <w:rPr>
            <w:noProof/>
            <w:webHidden/>
          </w:rPr>
          <w:t>25</w:t>
        </w:r>
        <w:r w:rsidR="00C9607C">
          <w:rPr>
            <w:noProof/>
            <w:webHidden/>
          </w:rPr>
          <w:fldChar w:fldCharType="end"/>
        </w:r>
      </w:hyperlink>
    </w:p>
    <w:p w14:paraId="67373E3C"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2" w:history="1">
        <w:r w:rsidR="00C9607C" w:rsidRPr="008F7A88">
          <w:rPr>
            <w:rStyle w:val="Hyperlink"/>
            <w:noProof/>
          </w:rPr>
          <w:t>2.21.1</w:t>
        </w:r>
        <w:r w:rsidR="00C9607C">
          <w:rPr>
            <w:rFonts w:asciiTheme="minorHAnsi" w:eastAsiaTheme="minorEastAsia" w:hAnsiTheme="minorHAnsi" w:cstheme="minorBidi"/>
            <w:i w:val="0"/>
            <w:iCs w:val="0"/>
            <w:noProof/>
            <w:sz w:val="22"/>
            <w:szCs w:val="22"/>
          </w:rPr>
          <w:tab/>
        </w:r>
        <w:r w:rsidR="00C9607C" w:rsidRPr="008F7A88">
          <w:rPr>
            <w:rStyle w:val="Hyperlink"/>
            <w:noProof/>
          </w:rPr>
          <w:t>Fire Severity</w:t>
        </w:r>
        <w:r w:rsidR="00C9607C">
          <w:rPr>
            <w:noProof/>
            <w:webHidden/>
          </w:rPr>
          <w:tab/>
        </w:r>
        <w:r w:rsidR="00C9607C">
          <w:rPr>
            <w:noProof/>
            <w:webHidden/>
          </w:rPr>
          <w:fldChar w:fldCharType="begin"/>
        </w:r>
        <w:r w:rsidR="00C9607C">
          <w:rPr>
            <w:noProof/>
            <w:webHidden/>
          </w:rPr>
          <w:instrText xml:space="preserve"> PAGEREF _Toc430683922 \h </w:instrText>
        </w:r>
        <w:r w:rsidR="00C9607C">
          <w:rPr>
            <w:noProof/>
            <w:webHidden/>
          </w:rPr>
        </w:r>
        <w:r w:rsidR="00C9607C">
          <w:rPr>
            <w:noProof/>
            <w:webHidden/>
          </w:rPr>
          <w:fldChar w:fldCharType="separate"/>
        </w:r>
        <w:r>
          <w:rPr>
            <w:noProof/>
            <w:webHidden/>
          </w:rPr>
          <w:t>25</w:t>
        </w:r>
        <w:r w:rsidR="00C9607C">
          <w:rPr>
            <w:noProof/>
            <w:webHidden/>
          </w:rPr>
          <w:fldChar w:fldCharType="end"/>
        </w:r>
      </w:hyperlink>
    </w:p>
    <w:p w14:paraId="4D5B7157"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3" w:history="1">
        <w:r w:rsidR="00C9607C" w:rsidRPr="008F7A88">
          <w:rPr>
            <w:rStyle w:val="Hyperlink"/>
            <w:noProof/>
          </w:rPr>
          <w:t>2.21.2</w:t>
        </w:r>
        <w:r w:rsidR="00C9607C">
          <w:rPr>
            <w:rFonts w:asciiTheme="minorHAnsi" w:eastAsiaTheme="minorEastAsia" w:hAnsiTheme="minorHAnsi" w:cstheme="minorBidi"/>
            <w:i w:val="0"/>
            <w:iCs w:val="0"/>
            <w:noProof/>
            <w:sz w:val="22"/>
            <w:szCs w:val="22"/>
          </w:rPr>
          <w:tab/>
        </w:r>
        <w:r w:rsidR="00C9607C" w:rsidRPr="008F7A88">
          <w:rPr>
            <w:rStyle w:val="Hyperlink"/>
            <w:noProof/>
          </w:rPr>
          <w:t>Wood Reduction</w:t>
        </w:r>
        <w:r w:rsidR="00C9607C">
          <w:rPr>
            <w:noProof/>
            <w:webHidden/>
          </w:rPr>
          <w:tab/>
        </w:r>
        <w:r w:rsidR="00C9607C">
          <w:rPr>
            <w:noProof/>
            <w:webHidden/>
          </w:rPr>
          <w:fldChar w:fldCharType="begin"/>
        </w:r>
        <w:r w:rsidR="00C9607C">
          <w:rPr>
            <w:noProof/>
            <w:webHidden/>
          </w:rPr>
          <w:instrText xml:space="preserve"> PAGEREF _Toc430683923 \h </w:instrText>
        </w:r>
        <w:r w:rsidR="00C9607C">
          <w:rPr>
            <w:noProof/>
            <w:webHidden/>
          </w:rPr>
        </w:r>
        <w:r w:rsidR="00C9607C">
          <w:rPr>
            <w:noProof/>
            <w:webHidden/>
          </w:rPr>
          <w:fldChar w:fldCharType="separate"/>
        </w:r>
        <w:r>
          <w:rPr>
            <w:noProof/>
            <w:webHidden/>
          </w:rPr>
          <w:t>25</w:t>
        </w:r>
        <w:r w:rsidR="00C9607C">
          <w:rPr>
            <w:noProof/>
            <w:webHidden/>
          </w:rPr>
          <w:fldChar w:fldCharType="end"/>
        </w:r>
      </w:hyperlink>
    </w:p>
    <w:p w14:paraId="481805E0"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4" w:history="1">
        <w:r w:rsidR="00C9607C" w:rsidRPr="008F7A88">
          <w:rPr>
            <w:rStyle w:val="Hyperlink"/>
            <w:noProof/>
          </w:rPr>
          <w:t>2.21.3</w:t>
        </w:r>
        <w:r w:rsidR="00C9607C">
          <w:rPr>
            <w:rFonts w:asciiTheme="minorHAnsi" w:eastAsiaTheme="minorEastAsia" w:hAnsiTheme="minorHAnsi" w:cstheme="minorBidi"/>
            <w:i w:val="0"/>
            <w:iCs w:val="0"/>
            <w:noProof/>
            <w:sz w:val="22"/>
            <w:szCs w:val="22"/>
          </w:rPr>
          <w:tab/>
        </w:r>
        <w:r w:rsidR="00C9607C" w:rsidRPr="008F7A88">
          <w:rPr>
            <w:rStyle w:val="Hyperlink"/>
            <w:noProof/>
          </w:rPr>
          <w:t>Litter Reduction</w:t>
        </w:r>
        <w:r w:rsidR="00C9607C">
          <w:rPr>
            <w:noProof/>
            <w:webHidden/>
          </w:rPr>
          <w:tab/>
        </w:r>
        <w:r w:rsidR="00C9607C">
          <w:rPr>
            <w:noProof/>
            <w:webHidden/>
          </w:rPr>
          <w:fldChar w:fldCharType="begin"/>
        </w:r>
        <w:r w:rsidR="00C9607C">
          <w:rPr>
            <w:noProof/>
            <w:webHidden/>
          </w:rPr>
          <w:instrText xml:space="preserve"> PAGEREF _Toc430683924 \h </w:instrText>
        </w:r>
        <w:r w:rsidR="00C9607C">
          <w:rPr>
            <w:noProof/>
            <w:webHidden/>
          </w:rPr>
        </w:r>
        <w:r w:rsidR="00C9607C">
          <w:rPr>
            <w:noProof/>
            <w:webHidden/>
          </w:rPr>
          <w:fldChar w:fldCharType="separate"/>
        </w:r>
        <w:r>
          <w:rPr>
            <w:noProof/>
            <w:webHidden/>
          </w:rPr>
          <w:t>25</w:t>
        </w:r>
        <w:r w:rsidR="00C9607C">
          <w:rPr>
            <w:noProof/>
            <w:webHidden/>
          </w:rPr>
          <w:fldChar w:fldCharType="end"/>
        </w:r>
      </w:hyperlink>
    </w:p>
    <w:p w14:paraId="5CA63219"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925" w:history="1">
        <w:r w:rsidR="00C9607C" w:rsidRPr="008F7A88">
          <w:rPr>
            <w:rStyle w:val="Hyperlink"/>
            <w:noProof/>
          </w:rPr>
          <w:t>2.22</w:t>
        </w:r>
        <w:r w:rsidR="00C9607C">
          <w:rPr>
            <w:rFonts w:asciiTheme="minorHAnsi" w:eastAsiaTheme="minorEastAsia" w:hAnsiTheme="minorHAnsi" w:cstheme="minorBidi"/>
            <w:noProof/>
            <w:sz w:val="22"/>
            <w:szCs w:val="22"/>
          </w:rPr>
          <w:tab/>
        </w:r>
        <w:r w:rsidR="00C9607C" w:rsidRPr="008F7A88">
          <w:rPr>
            <w:rStyle w:val="Hyperlink"/>
            <w:noProof/>
          </w:rPr>
          <w:t>Harvest Reduction Parameters</w:t>
        </w:r>
        <w:r w:rsidR="00C9607C">
          <w:rPr>
            <w:noProof/>
            <w:webHidden/>
          </w:rPr>
          <w:tab/>
        </w:r>
        <w:r w:rsidR="00C9607C">
          <w:rPr>
            <w:noProof/>
            <w:webHidden/>
          </w:rPr>
          <w:fldChar w:fldCharType="begin"/>
        </w:r>
        <w:r w:rsidR="00C9607C">
          <w:rPr>
            <w:noProof/>
            <w:webHidden/>
          </w:rPr>
          <w:instrText xml:space="preserve"> PAGEREF _Toc430683925 \h </w:instrText>
        </w:r>
        <w:r w:rsidR="00C9607C">
          <w:rPr>
            <w:noProof/>
            <w:webHidden/>
          </w:rPr>
        </w:r>
        <w:r w:rsidR="00C9607C">
          <w:rPr>
            <w:noProof/>
            <w:webHidden/>
          </w:rPr>
          <w:fldChar w:fldCharType="separate"/>
        </w:r>
        <w:r>
          <w:rPr>
            <w:noProof/>
            <w:webHidden/>
          </w:rPr>
          <w:t>25</w:t>
        </w:r>
        <w:r w:rsidR="00C9607C">
          <w:rPr>
            <w:noProof/>
            <w:webHidden/>
          </w:rPr>
          <w:fldChar w:fldCharType="end"/>
        </w:r>
      </w:hyperlink>
    </w:p>
    <w:p w14:paraId="6EDCCD1C"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6" w:history="1">
        <w:r w:rsidR="00C9607C" w:rsidRPr="008F7A88">
          <w:rPr>
            <w:rStyle w:val="Hyperlink"/>
            <w:noProof/>
          </w:rPr>
          <w:t>2.22.1</w:t>
        </w:r>
        <w:r w:rsidR="00C9607C">
          <w:rPr>
            <w:rFonts w:asciiTheme="minorHAnsi" w:eastAsiaTheme="minorEastAsia" w:hAnsiTheme="minorHAnsi" w:cstheme="minorBidi"/>
            <w:i w:val="0"/>
            <w:iCs w:val="0"/>
            <w:noProof/>
            <w:sz w:val="22"/>
            <w:szCs w:val="22"/>
          </w:rPr>
          <w:tab/>
        </w:r>
        <w:r w:rsidR="00C9607C" w:rsidRPr="008F7A88">
          <w:rPr>
            <w:rStyle w:val="Hyperlink"/>
            <w:noProof/>
          </w:rPr>
          <w:t>Prescription Name</w:t>
        </w:r>
        <w:r w:rsidR="00C9607C">
          <w:rPr>
            <w:noProof/>
            <w:webHidden/>
          </w:rPr>
          <w:tab/>
        </w:r>
        <w:r w:rsidR="00C9607C">
          <w:rPr>
            <w:noProof/>
            <w:webHidden/>
          </w:rPr>
          <w:fldChar w:fldCharType="begin"/>
        </w:r>
        <w:r w:rsidR="00C9607C">
          <w:rPr>
            <w:noProof/>
            <w:webHidden/>
          </w:rPr>
          <w:instrText xml:space="preserve"> PAGEREF _Toc430683926 \h </w:instrText>
        </w:r>
        <w:r w:rsidR="00C9607C">
          <w:rPr>
            <w:noProof/>
            <w:webHidden/>
          </w:rPr>
        </w:r>
        <w:r w:rsidR="00C9607C">
          <w:rPr>
            <w:noProof/>
            <w:webHidden/>
          </w:rPr>
          <w:fldChar w:fldCharType="separate"/>
        </w:r>
        <w:r>
          <w:rPr>
            <w:noProof/>
            <w:webHidden/>
          </w:rPr>
          <w:t>26</w:t>
        </w:r>
        <w:r w:rsidR="00C9607C">
          <w:rPr>
            <w:noProof/>
            <w:webHidden/>
          </w:rPr>
          <w:fldChar w:fldCharType="end"/>
        </w:r>
      </w:hyperlink>
    </w:p>
    <w:p w14:paraId="27B597D2"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7" w:history="1">
        <w:r w:rsidR="00C9607C" w:rsidRPr="008F7A88">
          <w:rPr>
            <w:rStyle w:val="Hyperlink"/>
            <w:noProof/>
          </w:rPr>
          <w:t>2.22.2</w:t>
        </w:r>
        <w:r w:rsidR="00C9607C">
          <w:rPr>
            <w:rFonts w:asciiTheme="minorHAnsi" w:eastAsiaTheme="minorEastAsia" w:hAnsiTheme="minorHAnsi" w:cstheme="minorBidi"/>
            <w:i w:val="0"/>
            <w:iCs w:val="0"/>
            <w:noProof/>
            <w:sz w:val="22"/>
            <w:szCs w:val="22"/>
          </w:rPr>
          <w:tab/>
        </w:r>
        <w:r w:rsidR="00C9607C" w:rsidRPr="008F7A88">
          <w:rPr>
            <w:rStyle w:val="Hyperlink"/>
            <w:noProof/>
          </w:rPr>
          <w:t>Wood Reduction</w:t>
        </w:r>
        <w:r w:rsidR="00C9607C">
          <w:rPr>
            <w:noProof/>
            <w:webHidden/>
          </w:rPr>
          <w:tab/>
        </w:r>
        <w:r w:rsidR="00C9607C">
          <w:rPr>
            <w:noProof/>
            <w:webHidden/>
          </w:rPr>
          <w:fldChar w:fldCharType="begin"/>
        </w:r>
        <w:r w:rsidR="00C9607C">
          <w:rPr>
            <w:noProof/>
            <w:webHidden/>
          </w:rPr>
          <w:instrText xml:space="preserve"> PAGEREF _Toc430683927 \h </w:instrText>
        </w:r>
        <w:r w:rsidR="00C9607C">
          <w:rPr>
            <w:noProof/>
            <w:webHidden/>
          </w:rPr>
        </w:r>
        <w:r w:rsidR="00C9607C">
          <w:rPr>
            <w:noProof/>
            <w:webHidden/>
          </w:rPr>
          <w:fldChar w:fldCharType="separate"/>
        </w:r>
        <w:r>
          <w:rPr>
            <w:noProof/>
            <w:webHidden/>
          </w:rPr>
          <w:t>26</w:t>
        </w:r>
        <w:r w:rsidR="00C9607C">
          <w:rPr>
            <w:noProof/>
            <w:webHidden/>
          </w:rPr>
          <w:fldChar w:fldCharType="end"/>
        </w:r>
      </w:hyperlink>
    </w:p>
    <w:p w14:paraId="7C8E1573"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8" w:history="1">
        <w:r w:rsidR="00C9607C" w:rsidRPr="008F7A88">
          <w:rPr>
            <w:rStyle w:val="Hyperlink"/>
            <w:noProof/>
          </w:rPr>
          <w:t>2.22.3</w:t>
        </w:r>
        <w:r w:rsidR="00C9607C">
          <w:rPr>
            <w:rFonts w:asciiTheme="minorHAnsi" w:eastAsiaTheme="minorEastAsia" w:hAnsiTheme="minorHAnsi" w:cstheme="minorBidi"/>
            <w:i w:val="0"/>
            <w:iCs w:val="0"/>
            <w:noProof/>
            <w:sz w:val="22"/>
            <w:szCs w:val="22"/>
          </w:rPr>
          <w:tab/>
        </w:r>
        <w:r w:rsidR="00C9607C" w:rsidRPr="008F7A88">
          <w:rPr>
            <w:rStyle w:val="Hyperlink"/>
            <w:noProof/>
          </w:rPr>
          <w:t>Litter Reduction</w:t>
        </w:r>
        <w:r w:rsidR="00C9607C">
          <w:rPr>
            <w:noProof/>
            <w:webHidden/>
          </w:rPr>
          <w:tab/>
        </w:r>
        <w:r w:rsidR="00C9607C">
          <w:rPr>
            <w:noProof/>
            <w:webHidden/>
          </w:rPr>
          <w:fldChar w:fldCharType="begin"/>
        </w:r>
        <w:r w:rsidR="00C9607C">
          <w:rPr>
            <w:noProof/>
            <w:webHidden/>
          </w:rPr>
          <w:instrText xml:space="preserve"> PAGEREF _Toc430683928 \h </w:instrText>
        </w:r>
        <w:r w:rsidR="00C9607C">
          <w:rPr>
            <w:noProof/>
            <w:webHidden/>
          </w:rPr>
        </w:r>
        <w:r w:rsidR="00C9607C">
          <w:rPr>
            <w:noProof/>
            <w:webHidden/>
          </w:rPr>
          <w:fldChar w:fldCharType="separate"/>
        </w:r>
        <w:r>
          <w:rPr>
            <w:noProof/>
            <w:webHidden/>
          </w:rPr>
          <w:t>26</w:t>
        </w:r>
        <w:r w:rsidR="00C9607C">
          <w:rPr>
            <w:noProof/>
            <w:webHidden/>
          </w:rPr>
          <w:fldChar w:fldCharType="end"/>
        </w:r>
      </w:hyperlink>
    </w:p>
    <w:p w14:paraId="71D9C586"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929" w:history="1">
        <w:r w:rsidR="00C9607C" w:rsidRPr="008F7A88">
          <w:rPr>
            <w:rStyle w:val="Hyperlink"/>
            <w:noProof/>
          </w:rPr>
          <w:t>2.23</w:t>
        </w:r>
        <w:r w:rsidR="00C9607C">
          <w:rPr>
            <w:rFonts w:asciiTheme="minorHAnsi" w:eastAsiaTheme="minorEastAsia" w:hAnsiTheme="minorHAnsi" w:cstheme="minorBidi"/>
            <w:noProof/>
            <w:sz w:val="22"/>
            <w:szCs w:val="22"/>
          </w:rPr>
          <w:tab/>
        </w:r>
        <w:r w:rsidR="00C9607C" w:rsidRPr="008F7A88">
          <w:rPr>
            <w:rStyle w:val="Hyperlink"/>
            <w:noProof/>
          </w:rPr>
          <w:t>Ecoregion-dependent Species Parameters</w:t>
        </w:r>
        <w:r w:rsidR="00C9607C">
          <w:rPr>
            <w:noProof/>
            <w:webHidden/>
          </w:rPr>
          <w:tab/>
        </w:r>
        <w:r w:rsidR="00C9607C">
          <w:rPr>
            <w:noProof/>
            <w:webHidden/>
          </w:rPr>
          <w:fldChar w:fldCharType="begin"/>
        </w:r>
        <w:r w:rsidR="00C9607C">
          <w:rPr>
            <w:noProof/>
            <w:webHidden/>
          </w:rPr>
          <w:instrText xml:space="preserve"> PAGEREF _Toc430683929 \h </w:instrText>
        </w:r>
        <w:r w:rsidR="00C9607C">
          <w:rPr>
            <w:noProof/>
            <w:webHidden/>
          </w:rPr>
        </w:r>
        <w:r w:rsidR="00C9607C">
          <w:rPr>
            <w:noProof/>
            <w:webHidden/>
          </w:rPr>
          <w:fldChar w:fldCharType="separate"/>
        </w:r>
        <w:r>
          <w:rPr>
            <w:noProof/>
            <w:webHidden/>
          </w:rPr>
          <w:t>26</w:t>
        </w:r>
        <w:r w:rsidR="00C9607C">
          <w:rPr>
            <w:noProof/>
            <w:webHidden/>
          </w:rPr>
          <w:fldChar w:fldCharType="end"/>
        </w:r>
      </w:hyperlink>
    </w:p>
    <w:p w14:paraId="4A7BA37C"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30" w:history="1">
        <w:r w:rsidR="00C9607C" w:rsidRPr="008F7A88">
          <w:rPr>
            <w:rStyle w:val="Hyperlink"/>
            <w:noProof/>
          </w:rPr>
          <w:t>2.23.1</w:t>
        </w:r>
        <w:r w:rsidR="00C9607C">
          <w:rPr>
            <w:rFonts w:asciiTheme="minorHAnsi" w:eastAsiaTheme="minorEastAsia" w:hAnsiTheme="minorHAnsi" w:cstheme="minorBidi"/>
            <w:i w:val="0"/>
            <w:iCs w:val="0"/>
            <w:noProof/>
            <w:sz w:val="22"/>
            <w:szCs w:val="22"/>
          </w:rPr>
          <w:tab/>
        </w:r>
        <w:r w:rsidR="00C9607C" w:rsidRPr="008F7A88">
          <w:rPr>
            <w:rStyle w:val="Hyperlink"/>
            <w:noProof/>
          </w:rPr>
          <w:t>First Row – Ecoregions</w:t>
        </w:r>
        <w:r w:rsidR="00C9607C">
          <w:rPr>
            <w:noProof/>
            <w:webHidden/>
          </w:rPr>
          <w:tab/>
        </w:r>
        <w:r w:rsidR="00C9607C">
          <w:rPr>
            <w:noProof/>
            <w:webHidden/>
          </w:rPr>
          <w:fldChar w:fldCharType="begin"/>
        </w:r>
        <w:r w:rsidR="00C9607C">
          <w:rPr>
            <w:noProof/>
            <w:webHidden/>
          </w:rPr>
          <w:instrText xml:space="preserve"> PAGEREF _Toc430683930 \h </w:instrText>
        </w:r>
        <w:r w:rsidR="00C9607C">
          <w:rPr>
            <w:noProof/>
            <w:webHidden/>
          </w:rPr>
        </w:r>
        <w:r w:rsidR="00C9607C">
          <w:rPr>
            <w:noProof/>
            <w:webHidden/>
          </w:rPr>
          <w:fldChar w:fldCharType="separate"/>
        </w:r>
        <w:r>
          <w:rPr>
            <w:noProof/>
            <w:webHidden/>
          </w:rPr>
          <w:t>26</w:t>
        </w:r>
        <w:r w:rsidR="00C9607C">
          <w:rPr>
            <w:noProof/>
            <w:webHidden/>
          </w:rPr>
          <w:fldChar w:fldCharType="end"/>
        </w:r>
      </w:hyperlink>
    </w:p>
    <w:p w14:paraId="043BA4FE"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31" w:history="1">
        <w:r w:rsidR="00C9607C" w:rsidRPr="008F7A88">
          <w:rPr>
            <w:rStyle w:val="Hyperlink"/>
            <w:noProof/>
          </w:rPr>
          <w:t>2.23.2</w:t>
        </w:r>
        <w:r w:rsidR="00C9607C">
          <w:rPr>
            <w:rFonts w:asciiTheme="minorHAnsi" w:eastAsiaTheme="minorEastAsia" w:hAnsiTheme="minorHAnsi" w:cstheme="minorBidi"/>
            <w:i w:val="0"/>
            <w:iCs w:val="0"/>
            <w:noProof/>
            <w:sz w:val="22"/>
            <w:szCs w:val="22"/>
          </w:rPr>
          <w:tab/>
        </w:r>
        <w:r w:rsidR="00C9607C" w:rsidRPr="008F7A88">
          <w:rPr>
            <w:rStyle w:val="Hyperlink"/>
            <w:noProof/>
          </w:rPr>
          <w:t>Other Rows – Species Parameters</w:t>
        </w:r>
        <w:r w:rsidR="00C9607C">
          <w:rPr>
            <w:noProof/>
            <w:webHidden/>
          </w:rPr>
          <w:tab/>
        </w:r>
        <w:r w:rsidR="00C9607C">
          <w:rPr>
            <w:noProof/>
            <w:webHidden/>
          </w:rPr>
          <w:fldChar w:fldCharType="begin"/>
        </w:r>
        <w:r w:rsidR="00C9607C">
          <w:rPr>
            <w:noProof/>
            <w:webHidden/>
          </w:rPr>
          <w:instrText xml:space="preserve"> PAGEREF _Toc430683931 \h </w:instrText>
        </w:r>
        <w:r w:rsidR="00C9607C">
          <w:rPr>
            <w:noProof/>
            <w:webHidden/>
          </w:rPr>
        </w:r>
        <w:r w:rsidR="00C9607C">
          <w:rPr>
            <w:noProof/>
            <w:webHidden/>
          </w:rPr>
          <w:fldChar w:fldCharType="separate"/>
        </w:r>
        <w:r>
          <w:rPr>
            <w:noProof/>
            <w:webHidden/>
          </w:rPr>
          <w:t>27</w:t>
        </w:r>
        <w:r w:rsidR="00C9607C">
          <w:rPr>
            <w:noProof/>
            <w:webHidden/>
          </w:rPr>
          <w:fldChar w:fldCharType="end"/>
        </w:r>
      </w:hyperlink>
    </w:p>
    <w:p w14:paraId="7F3548AF"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32" w:history="1">
        <w:r w:rsidR="00C9607C" w:rsidRPr="008F7A88">
          <w:rPr>
            <w:rStyle w:val="Hyperlink"/>
            <w:noProof/>
          </w:rPr>
          <w:t>2.23.3</w:t>
        </w:r>
        <w:r w:rsidR="00C9607C">
          <w:rPr>
            <w:rFonts w:asciiTheme="minorHAnsi" w:eastAsiaTheme="minorEastAsia" w:hAnsiTheme="minorHAnsi" w:cstheme="minorBidi"/>
            <w:i w:val="0"/>
            <w:iCs w:val="0"/>
            <w:noProof/>
            <w:sz w:val="22"/>
            <w:szCs w:val="22"/>
          </w:rPr>
          <w:tab/>
        </w:r>
        <w:r w:rsidR="00C9607C" w:rsidRPr="008F7A88">
          <w:rPr>
            <w:rStyle w:val="Hyperlink"/>
            <w:noProof/>
          </w:rPr>
          <w:t>MaximumMonthlyANPP Table</w:t>
        </w:r>
        <w:r w:rsidR="00C9607C">
          <w:rPr>
            <w:noProof/>
            <w:webHidden/>
          </w:rPr>
          <w:tab/>
        </w:r>
        <w:r w:rsidR="00C9607C">
          <w:rPr>
            <w:noProof/>
            <w:webHidden/>
          </w:rPr>
          <w:fldChar w:fldCharType="begin"/>
        </w:r>
        <w:r w:rsidR="00C9607C">
          <w:rPr>
            <w:noProof/>
            <w:webHidden/>
          </w:rPr>
          <w:instrText xml:space="preserve"> PAGEREF _Toc430683932 \h </w:instrText>
        </w:r>
        <w:r w:rsidR="00C9607C">
          <w:rPr>
            <w:noProof/>
            <w:webHidden/>
          </w:rPr>
        </w:r>
        <w:r w:rsidR="00C9607C">
          <w:rPr>
            <w:noProof/>
            <w:webHidden/>
          </w:rPr>
          <w:fldChar w:fldCharType="separate"/>
        </w:r>
        <w:r>
          <w:rPr>
            <w:noProof/>
            <w:webHidden/>
          </w:rPr>
          <w:t>27</w:t>
        </w:r>
        <w:r w:rsidR="00C9607C">
          <w:rPr>
            <w:noProof/>
            <w:webHidden/>
          </w:rPr>
          <w:fldChar w:fldCharType="end"/>
        </w:r>
      </w:hyperlink>
    </w:p>
    <w:p w14:paraId="3A326C6B" w14:textId="77777777" w:rsidR="00C9607C" w:rsidRDefault="00A438E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33" w:history="1">
        <w:r w:rsidR="00C9607C" w:rsidRPr="008F7A88">
          <w:rPr>
            <w:rStyle w:val="Hyperlink"/>
            <w:noProof/>
          </w:rPr>
          <w:t>2.23.4</w:t>
        </w:r>
        <w:r w:rsidR="00C9607C">
          <w:rPr>
            <w:rFonts w:asciiTheme="minorHAnsi" w:eastAsiaTheme="minorEastAsia" w:hAnsiTheme="minorHAnsi" w:cstheme="minorBidi"/>
            <w:i w:val="0"/>
            <w:iCs w:val="0"/>
            <w:noProof/>
            <w:sz w:val="22"/>
            <w:szCs w:val="22"/>
          </w:rPr>
          <w:tab/>
        </w:r>
        <w:r w:rsidR="00C9607C" w:rsidRPr="008F7A88">
          <w:rPr>
            <w:rStyle w:val="Hyperlink"/>
            <w:noProof/>
          </w:rPr>
          <w:t>MaximumBiomass Table</w:t>
        </w:r>
        <w:r w:rsidR="00C9607C">
          <w:rPr>
            <w:noProof/>
            <w:webHidden/>
          </w:rPr>
          <w:tab/>
        </w:r>
        <w:r w:rsidR="00C9607C">
          <w:rPr>
            <w:noProof/>
            <w:webHidden/>
          </w:rPr>
          <w:fldChar w:fldCharType="begin"/>
        </w:r>
        <w:r w:rsidR="00C9607C">
          <w:rPr>
            <w:noProof/>
            <w:webHidden/>
          </w:rPr>
          <w:instrText xml:space="preserve"> PAGEREF _Toc430683933 \h </w:instrText>
        </w:r>
        <w:r w:rsidR="00C9607C">
          <w:rPr>
            <w:noProof/>
            <w:webHidden/>
          </w:rPr>
        </w:r>
        <w:r w:rsidR="00C9607C">
          <w:rPr>
            <w:noProof/>
            <w:webHidden/>
          </w:rPr>
          <w:fldChar w:fldCharType="separate"/>
        </w:r>
        <w:r>
          <w:rPr>
            <w:noProof/>
            <w:webHidden/>
          </w:rPr>
          <w:t>27</w:t>
        </w:r>
        <w:r w:rsidR="00C9607C">
          <w:rPr>
            <w:noProof/>
            <w:webHidden/>
          </w:rPr>
          <w:fldChar w:fldCharType="end"/>
        </w:r>
      </w:hyperlink>
    </w:p>
    <w:p w14:paraId="3B760EAD" w14:textId="77777777" w:rsidR="00C9607C" w:rsidRDefault="00A438EC">
      <w:pPr>
        <w:pStyle w:val="TOC2"/>
        <w:tabs>
          <w:tab w:val="left" w:pos="960"/>
          <w:tab w:val="right" w:leader="dot" w:pos="8976"/>
        </w:tabs>
        <w:rPr>
          <w:rFonts w:asciiTheme="minorHAnsi" w:eastAsiaTheme="minorEastAsia" w:hAnsiTheme="minorHAnsi" w:cstheme="minorBidi"/>
          <w:noProof/>
          <w:sz w:val="22"/>
          <w:szCs w:val="22"/>
        </w:rPr>
      </w:pPr>
      <w:hyperlink w:anchor="_Toc430683934" w:history="1">
        <w:r w:rsidR="00C9607C" w:rsidRPr="008F7A88">
          <w:rPr>
            <w:rStyle w:val="Hyperlink"/>
            <w:noProof/>
          </w:rPr>
          <w:t>2.24</w:t>
        </w:r>
        <w:r w:rsidR="00C9607C">
          <w:rPr>
            <w:rFonts w:asciiTheme="minorHAnsi" w:eastAsiaTheme="minorEastAsia" w:hAnsiTheme="minorHAnsi" w:cstheme="minorBidi"/>
            <w:noProof/>
            <w:sz w:val="22"/>
            <w:szCs w:val="22"/>
          </w:rPr>
          <w:tab/>
        </w:r>
        <w:r w:rsidR="00C9607C" w:rsidRPr="008F7A88">
          <w:rPr>
            <w:rStyle w:val="Hyperlink"/>
            <w:noProof/>
          </w:rPr>
          <w:t>AgeOnlyDisturbances:BiomassParameters</w:t>
        </w:r>
        <w:r w:rsidR="00C9607C">
          <w:rPr>
            <w:noProof/>
            <w:webHidden/>
          </w:rPr>
          <w:tab/>
        </w:r>
        <w:r w:rsidR="00C9607C">
          <w:rPr>
            <w:noProof/>
            <w:webHidden/>
          </w:rPr>
          <w:fldChar w:fldCharType="begin"/>
        </w:r>
        <w:r w:rsidR="00C9607C">
          <w:rPr>
            <w:noProof/>
            <w:webHidden/>
          </w:rPr>
          <w:instrText xml:space="preserve"> PAGEREF _Toc430683934 \h </w:instrText>
        </w:r>
        <w:r w:rsidR="00C9607C">
          <w:rPr>
            <w:noProof/>
            <w:webHidden/>
          </w:rPr>
        </w:r>
        <w:r w:rsidR="00C9607C">
          <w:rPr>
            <w:noProof/>
            <w:webHidden/>
          </w:rPr>
          <w:fldChar w:fldCharType="separate"/>
        </w:r>
        <w:r>
          <w:rPr>
            <w:noProof/>
            <w:webHidden/>
          </w:rPr>
          <w:t>27</w:t>
        </w:r>
        <w:r w:rsidR="00C9607C">
          <w:rPr>
            <w:noProof/>
            <w:webHidden/>
          </w:rPr>
          <w:fldChar w:fldCharType="end"/>
        </w:r>
      </w:hyperlink>
    </w:p>
    <w:p w14:paraId="3B1DD977" w14:textId="77777777" w:rsidR="00C9607C" w:rsidRDefault="00A438E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683935" w:history="1">
        <w:r w:rsidR="00C9607C" w:rsidRPr="008F7A88">
          <w:rPr>
            <w:rStyle w:val="Hyperlink"/>
            <w:noProof/>
          </w:rPr>
          <w:t>3</w:t>
        </w:r>
        <w:r w:rsidR="00C9607C">
          <w:rPr>
            <w:rFonts w:asciiTheme="minorHAnsi" w:eastAsiaTheme="minorEastAsia" w:hAnsiTheme="minorHAnsi" w:cstheme="minorBidi"/>
            <w:b w:val="0"/>
            <w:bCs w:val="0"/>
            <w:caps w:val="0"/>
            <w:noProof/>
            <w:sz w:val="22"/>
            <w:szCs w:val="22"/>
          </w:rPr>
          <w:tab/>
        </w:r>
        <w:r w:rsidR="00C9607C" w:rsidRPr="008F7A88">
          <w:rPr>
            <w:rStyle w:val="Hyperlink"/>
            <w:noProof/>
          </w:rPr>
          <w:t>Output Files</w:t>
        </w:r>
        <w:r w:rsidR="00C9607C">
          <w:rPr>
            <w:noProof/>
            <w:webHidden/>
          </w:rPr>
          <w:tab/>
        </w:r>
        <w:r w:rsidR="00C9607C">
          <w:rPr>
            <w:noProof/>
            <w:webHidden/>
          </w:rPr>
          <w:fldChar w:fldCharType="begin"/>
        </w:r>
        <w:r w:rsidR="00C9607C">
          <w:rPr>
            <w:noProof/>
            <w:webHidden/>
          </w:rPr>
          <w:instrText xml:space="preserve"> PAGEREF _Toc430683935 \h </w:instrText>
        </w:r>
        <w:r w:rsidR="00C9607C">
          <w:rPr>
            <w:noProof/>
            <w:webHidden/>
          </w:rPr>
        </w:r>
        <w:r w:rsidR="00C9607C">
          <w:rPr>
            <w:noProof/>
            <w:webHidden/>
          </w:rPr>
          <w:fldChar w:fldCharType="separate"/>
        </w:r>
        <w:r>
          <w:rPr>
            <w:noProof/>
            <w:webHidden/>
          </w:rPr>
          <w:t>28</w:t>
        </w:r>
        <w:r w:rsidR="00C9607C">
          <w:rPr>
            <w:noProof/>
            <w:webHidden/>
          </w:rPr>
          <w:fldChar w:fldCharType="end"/>
        </w:r>
      </w:hyperlink>
    </w:p>
    <w:p w14:paraId="032C832D" w14:textId="77777777" w:rsidR="00C9607C" w:rsidRDefault="00A438E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683936" w:history="1">
        <w:r w:rsidR="00C9607C" w:rsidRPr="008F7A88">
          <w:rPr>
            <w:rStyle w:val="Hyperlink"/>
            <w:noProof/>
          </w:rPr>
          <w:t>4</w:t>
        </w:r>
        <w:r w:rsidR="00C9607C">
          <w:rPr>
            <w:rFonts w:asciiTheme="minorHAnsi" w:eastAsiaTheme="minorEastAsia" w:hAnsiTheme="minorHAnsi" w:cstheme="minorBidi"/>
            <w:b w:val="0"/>
            <w:bCs w:val="0"/>
            <w:caps w:val="0"/>
            <w:noProof/>
            <w:sz w:val="22"/>
            <w:szCs w:val="22"/>
          </w:rPr>
          <w:tab/>
        </w:r>
        <w:r w:rsidR="00C9607C" w:rsidRPr="008F7A88">
          <w:rPr>
            <w:rStyle w:val="Hyperlink"/>
            <w:noProof/>
          </w:rPr>
          <w:t>Initial Communities Input File</w:t>
        </w:r>
        <w:r w:rsidR="00C9607C">
          <w:rPr>
            <w:noProof/>
            <w:webHidden/>
          </w:rPr>
          <w:tab/>
        </w:r>
        <w:r w:rsidR="00C9607C">
          <w:rPr>
            <w:noProof/>
            <w:webHidden/>
          </w:rPr>
          <w:fldChar w:fldCharType="begin"/>
        </w:r>
        <w:r w:rsidR="00C9607C">
          <w:rPr>
            <w:noProof/>
            <w:webHidden/>
          </w:rPr>
          <w:instrText xml:space="preserve"> PAGEREF _Toc430683936 \h </w:instrText>
        </w:r>
        <w:r w:rsidR="00C9607C">
          <w:rPr>
            <w:noProof/>
            <w:webHidden/>
          </w:rPr>
        </w:r>
        <w:r w:rsidR="00C9607C">
          <w:rPr>
            <w:noProof/>
            <w:webHidden/>
          </w:rPr>
          <w:fldChar w:fldCharType="separate"/>
        </w:r>
        <w:r>
          <w:rPr>
            <w:noProof/>
            <w:webHidden/>
          </w:rPr>
          <w:t>30</w:t>
        </w:r>
        <w:r w:rsidR="00C9607C">
          <w:rPr>
            <w:noProof/>
            <w:webHidden/>
          </w:rPr>
          <w:fldChar w:fldCharType="end"/>
        </w:r>
      </w:hyperlink>
    </w:p>
    <w:p w14:paraId="5DB0F9C3"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937" w:history="1">
        <w:r w:rsidR="00C9607C" w:rsidRPr="008F7A88">
          <w:rPr>
            <w:rStyle w:val="Hyperlink"/>
            <w:noProof/>
          </w:rPr>
          <w:t>4.1</w:t>
        </w:r>
        <w:r w:rsidR="00C9607C">
          <w:rPr>
            <w:rFonts w:asciiTheme="minorHAnsi" w:eastAsiaTheme="minorEastAsia" w:hAnsiTheme="minorHAnsi" w:cstheme="minorBidi"/>
            <w:noProof/>
            <w:sz w:val="22"/>
            <w:szCs w:val="22"/>
          </w:rPr>
          <w:tab/>
        </w:r>
        <w:r w:rsidR="00C9607C" w:rsidRPr="008F7A88">
          <w:rPr>
            <w:rStyle w:val="Hyperlink"/>
            <w:noProof/>
          </w:rPr>
          <w:t>Example File</w:t>
        </w:r>
        <w:r w:rsidR="00C9607C">
          <w:rPr>
            <w:noProof/>
            <w:webHidden/>
          </w:rPr>
          <w:tab/>
        </w:r>
        <w:r w:rsidR="00C9607C">
          <w:rPr>
            <w:noProof/>
            <w:webHidden/>
          </w:rPr>
          <w:fldChar w:fldCharType="begin"/>
        </w:r>
        <w:r w:rsidR="00C9607C">
          <w:rPr>
            <w:noProof/>
            <w:webHidden/>
          </w:rPr>
          <w:instrText xml:space="preserve"> PAGEREF _Toc430683937 \h </w:instrText>
        </w:r>
        <w:r w:rsidR="00C9607C">
          <w:rPr>
            <w:noProof/>
            <w:webHidden/>
          </w:rPr>
        </w:r>
        <w:r w:rsidR="00C9607C">
          <w:rPr>
            <w:noProof/>
            <w:webHidden/>
          </w:rPr>
          <w:fldChar w:fldCharType="separate"/>
        </w:r>
        <w:r>
          <w:rPr>
            <w:noProof/>
            <w:webHidden/>
          </w:rPr>
          <w:t>30</w:t>
        </w:r>
        <w:r w:rsidR="00C9607C">
          <w:rPr>
            <w:noProof/>
            <w:webHidden/>
          </w:rPr>
          <w:fldChar w:fldCharType="end"/>
        </w:r>
      </w:hyperlink>
    </w:p>
    <w:p w14:paraId="696A9252"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938" w:history="1">
        <w:r w:rsidR="00C9607C" w:rsidRPr="008F7A88">
          <w:rPr>
            <w:rStyle w:val="Hyperlink"/>
            <w:noProof/>
          </w:rPr>
          <w:t>4.2</w:t>
        </w:r>
        <w:r w:rsidR="00C9607C">
          <w:rPr>
            <w:rFonts w:asciiTheme="minorHAnsi" w:eastAsiaTheme="minorEastAsia" w:hAnsiTheme="minorHAnsi" w:cstheme="minorBidi"/>
            <w:noProof/>
            <w:sz w:val="22"/>
            <w:szCs w:val="22"/>
          </w:rPr>
          <w:tab/>
        </w:r>
        <w:r w:rsidR="00C9607C" w:rsidRPr="008F7A88">
          <w:rPr>
            <w:rStyle w:val="Hyperlink"/>
            <w:noProof/>
          </w:rPr>
          <w:t>LandisData</w:t>
        </w:r>
        <w:r w:rsidR="00C9607C">
          <w:rPr>
            <w:noProof/>
            <w:webHidden/>
          </w:rPr>
          <w:tab/>
        </w:r>
        <w:r w:rsidR="00C9607C">
          <w:rPr>
            <w:noProof/>
            <w:webHidden/>
          </w:rPr>
          <w:fldChar w:fldCharType="begin"/>
        </w:r>
        <w:r w:rsidR="00C9607C">
          <w:rPr>
            <w:noProof/>
            <w:webHidden/>
          </w:rPr>
          <w:instrText xml:space="preserve"> PAGEREF _Toc430683938 \h </w:instrText>
        </w:r>
        <w:r w:rsidR="00C9607C">
          <w:rPr>
            <w:noProof/>
            <w:webHidden/>
          </w:rPr>
        </w:r>
        <w:r w:rsidR="00C9607C">
          <w:rPr>
            <w:noProof/>
            <w:webHidden/>
          </w:rPr>
          <w:fldChar w:fldCharType="separate"/>
        </w:r>
        <w:r>
          <w:rPr>
            <w:noProof/>
            <w:webHidden/>
          </w:rPr>
          <w:t>31</w:t>
        </w:r>
        <w:r w:rsidR="00C9607C">
          <w:rPr>
            <w:noProof/>
            <w:webHidden/>
          </w:rPr>
          <w:fldChar w:fldCharType="end"/>
        </w:r>
      </w:hyperlink>
    </w:p>
    <w:p w14:paraId="387C3486"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939" w:history="1">
        <w:r w:rsidR="00C9607C" w:rsidRPr="008F7A88">
          <w:rPr>
            <w:rStyle w:val="Hyperlink"/>
            <w:noProof/>
          </w:rPr>
          <w:t>4.3</w:t>
        </w:r>
        <w:r w:rsidR="00C9607C">
          <w:rPr>
            <w:rFonts w:asciiTheme="minorHAnsi" w:eastAsiaTheme="minorEastAsia" w:hAnsiTheme="minorHAnsi" w:cstheme="minorBidi"/>
            <w:noProof/>
            <w:sz w:val="22"/>
            <w:szCs w:val="22"/>
          </w:rPr>
          <w:tab/>
        </w:r>
        <w:r w:rsidR="00C9607C" w:rsidRPr="008F7A88">
          <w:rPr>
            <w:rStyle w:val="Hyperlink"/>
            <w:noProof/>
          </w:rPr>
          <w:t>Initial Community Class Definitions</w:t>
        </w:r>
        <w:r w:rsidR="00C9607C">
          <w:rPr>
            <w:noProof/>
            <w:webHidden/>
          </w:rPr>
          <w:tab/>
        </w:r>
        <w:r w:rsidR="00C9607C">
          <w:rPr>
            <w:noProof/>
            <w:webHidden/>
          </w:rPr>
          <w:fldChar w:fldCharType="begin"/>
        </w:r>
        <w:r w:rsidR="00C9607C">
          <w:rPr>
            <w:noProof/>
            <w:webHidden/>
          </w:rPr>
          <w:instrText xml:space="preserve"> PAGEREF _Toc430683939 \h </w:instrText>
        </w:r>
        <w:r w:rsidR="00C9607C">
          <w:rPr>
            <w:noProof/>
            <w:webHidden/>
          </w:rPr>
        </w:r>
        <w:r w:rsidR="00C9607C">
          <w:rPr>
            <w:noProof/>
            <w:webHidden/>
          </w:rPr>
          <w:fldChar w:fldCharType="separate"/>
        </w:r>
        <w:r>
          <w:rPr>
            <w:noProof/>
            <w:webHidden/>
          </w:rPr>
          <w:t>31</w:t>
        </w:r>
        <w:r w:rsidR="00C9607C">
          <w:rPr>
            <w:noProof/>
            <w:webHidden/>
          </w:rPr>
          <w:fldChar w:fldCharType="end"/>
        </w:r>
      </w:hyperlink>
    </w:p>
    <w:p w14:paraId="0FF7BF44" w14:textId="77777777" w:rsidR="00C9607C" w:rsidRDefault="00A438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0" w:history="1">
        <w:r w:rsidR="00C9607C" w:rsidRPr="008F7A88">
          <w:rPr>
            <w:rStyle w:val="Hyperlink"/>
            <w:noProof/>
          </w:rPr>
          <w:t>4.3.1</w:t>
        </w:r>
        <w:r w:rsidR="00C9607C">
          <w:rPr>
            <w:rFonts w:asciiTheme="minorHAnsi" w:eastAsiaTheme="minorEastAsia" w:hAnsiTheme="minorHAnsi" w:cstheme="minorBidi"/>
            <w:i w:val="0"/>
            <w:iCs w:val="0"/>
            <w:noProof/>
            <w:sz w:val="22"/>
            <w:szCs w:val="22"/>
          </w:rPr>
          <w:tab/>
        </w:r>
        <w:r w:rsidR="00C9607C" w:rsidRPr="008F7A88">
          <w:rPr>
            <w:rStyle w:val="Hyperlink"/>
            <w:noProof/>
          </w:rPr>
          <w:t>MapCode</w:t>
        </w:r>
        <w:r w:rsidR="00C9607C">
          <w:rPr>
            <w:noProof/>
            <w:webHidden/>
          </w:rPr>
          <w:tab/>
        </w:r>
        <w:r w:rsidR="00C9607C">
          <w:rPr>
            <w:noProof/>
            <w:webHidden/>
          </w:rPr>
          <w:fldChar w:fldCharType="begin"/>
        </w:r>
        <w:r w:rsidR="00C9607C">
          <w:rPr>
            <w:noProof/>
            <w:webHidden/>
          </w:rPr>
          <w:instrText xml:space="preserve"> PAGEREF _Toc430683940 \h </w:instrText>
        </w:r>
        <w:r w:rsidR="00C9607C">
          <w:rPr>
            <w:noProof/>
            <w:webHidden/>
          </w:rPr>
        </w:r>
        <w:r w:rsidR="00C9607C">
          <w:rPr>
            <w:noProof/>
            <w:webHidden/>
          </w:rPr>
          <w:fldChar w:fldCharType="separate"/>
        </w:r>
        <w:r>
          <w:rPr>
            <w:noProof/>
            <w:webHidden/>
          </w:rPr>
          <w:t>31</w:t>
        </w:r>
        <w:r w:rsidR="00C9607C">
          <w:rPr>
            <w:noProof/>
            <w:webHidden/>
          </w:rPr>
          <w:fldChar w:fldCharType="end"/>
        </w:r>
      </w:hyperlink>
    </w:p>
    <w:p w14:paraId="2E714B3A" w14:textId="77777777" w:rsidR="00C9607C" w:rsidRDefault="00A438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1" w:history="1">
        <w:r w:rsidR="00C9607C" w:rsidRPr="008F7A88">
          <w:rPr>
            <w:rStyle w:val="Hyperlink"/>
            <w:noProof/>
          </w:rPr>
          <w:t>4.3.2</w:t>
        </w:r>
        <w:r w:rsidR="00C9607C">
          <w:rPr>
            <w:rFonts w:asciiTheme="minorHAnsi" w:eastAsiaTheme="minorEastAsia" w:hAnsiTheme="minorHAnsi" w:cstheme="minorBidi"/>
            <w:i w:val="0"/>
            <w:iCs w:val="0"/>
            <w:noProof/>
            <w:sz w:val="22"/>
            <w:szCs w:val="22"/>
          </w:rPr>
          <w:tab/>
        </w:r>
        <w:r w:rsidR="00C9607C" w:rsidRPr="008F7A88">
          <w:rPr>
            <w:rStyle w:val="Hyperlink"/>
            <w:noProof/>
          </w:rPr>
          <w:t>Species Present</w:t>
        </w:r>
        <w:r w:rsidR="00C9607C">
          <w:rPr>
            <w:noProof/>
            <w:webHidden/>
          </w:rPr>
          <w:tab/>
        </w:r>
        <w:r w:rsidR="00C9607C">
          <w:rPr>
            <w:noProof/>
            <w:webHidden/>
          </w:rPr>
          <w:fldChar w:fldCharType="begin"/>
        </w:r>
        <w:r w:rsidR="00C9607C">
          <w:rPr>
            <w:noProof/>
            <w:webHidden/>
          </w:rPr>
          <w:instrText xml:space="preserve"> PAGEREF _Toc430683941 \h </w:instrText>
        </w:r>
        <w:r w:rsidR="00C9607C">
          <w:rPr>
            <w:noProof/>
            <w:webHidden/>
          </w:rPr>
        </w:r>
        <w:r w:rsidR="00C9607C">
          <w:rPr>
            <w:noProof/>
            <w:webHidden/>
          </w:rPr>
          <w:fldChar w:fldCharType="separate"/>
        </w:r>
        <w:r>
          <w:rPr>
            <w:noProof/>
            <w:webHidden/>
          </w:rPr>
          <w:t>31</w:t>
        </w:r>
        <w:r w:rsidR="00C9607C">
          <w:rPr>
            <w:noProof/>
            <w:webHidden/>
          </w:rPr>
          <w:fldChar w:fldCharType="end"/>
        </w:r>
      </w:hyperlink>
    </w:p>
    <w:p w14:paraId="4B5FBA66" w14:textId="77777777" w:rsidR="00C9607C" w:rsidRDefault="00A438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2" w:history="1">
        <w:r w:rsidR="00C9607C" w:rsidRPr="008F7A88">
          <w:rPr>
            <w:rStyle w:val="Hyperlink"/>
            <w:noProof/>
          </w:rPr>
          <w:t>4.3.3</w:t>
        </w:r>
        <w:r w:rsidR="00C9607C">
          <w:rPr>
            <w:rFonts w:asciiTheme="minorHAnsi" w:eastAsiaTheme="minorEastAsia" w:hAnsiTheme="minorHAnsi" w:cstheme="minorBidi"/>
            <w:i w:val="0"/>
            <w:iCs w:val="0"/>
            <w:noProof/>
            <w:sz w:val="22"/>
            <w:szCs w:val="22"/>
          </w:rPr>
          <w:tab/>
        </w:r>
        <w:r w:rsidR="00C9607C" w:rsidRPr="008F7A88">
          <w:rPr>
            <w:rStyle w:val="Hyperlink"/>
            <w:noProof/>
          </w:rPr>
          <w:t>Grouping Species Ages into Cohorts</w:t>
        </w:r>
        <w:r w:rsidR="00C9607C">
          <w:rPr>
            <w:noProof/>
            <w:webHidden/>
          </w:rPr>
          <w:tab/>
        </w:r>
        <w:r w:rsidR="00C9607C">
          <w:rPr>
            <w:noProof/>
            <w:webHidden/>
          </w:rPr>
          <w:fldChar w:fldCharType="begin"/>
        </w:r>
        <w:r w:rsidR="00C9607C">
          <w:rPr>
            <w:noProof/>
            <w:webHidden/>
          </w:rPr>
          <w:instrText xml:space="preserve"> PAGEREF _Toc430683942 \h </w:instrText>
        </w:r>
        <w:r w:rsidR="00C9607C">
          <w:rPr>
            <w:noProof/>
            <w:webHidden/>
          </w:rPr>
        </w:r>
        <w:r w:rsidR="00C9607C">
          <w:rPr>
            <w:noProof/>
            <w:webHidden/>
          </w:rPr>
          <w:fldChar w:fldCharType="separate"/>
        </w:r>
        <w:r>
          <w:rPr>
            <w:noProof/>
            <w:webHidden/>
          </w:rPr>
          <w:t>31</w:t>
        </w:r>
        <w:r w:rsidR="00C9607C">
          <w:rPr>
            <w:noProof/>
            <w:webHidden/>
          </w:rPr>
          <w:fldChar w:fldCharType="end"/>
        </w:r>
      </w:hyperlink>
    </w:p>
    <w:p w14:paraId="327EBC17" w14:textId="77777777" w:rsidR="00C9607C" w:rsidRDefault="00A438E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683943" w:history="1">
        <w:r w:rsidR="00C9607C" w:rsidRPr="008F7A88">
          <w:rPr>
            <w:rStyle w:val="Hyperlink"/>
            <w:noProof/>
          </w:rPr>
          <w:t>5</w:t>
        </w:r>
        <w:r w:rsidR="00C9607C">
          <w:rPr>
            <w:rFonts w:asciiTheme="minorHAnsi" w:eastAsiaTheme="minorEastAsia" w:hAnsiTheme="minorHAnsi" w:cstheme="minorBidi"/>
            <w:b w:val="0"/>
            <w:bCs w:val="0"/>
            <w:caps w:val="0"/>
            <w:noProof/>
            <w:sz w:val="22"/>
            <w:szCs w:val="22"/>
          </w:rPr>
          <w:tab/>
        </w:r>
        <w:r w:rsidR="00C9607C" w:rsidRPr="008F7A88">
          <w:rPr>
            <w:rStyle w:val="Hyperlink"/>
            <w:noProof/>
          </w:rPr>
          <w:t>Input File – Age-only Disturbances</w:t>
        </w:r>
        <w:r w:rsidR="00C9607C">
          <w:rPr>
            <w:noProof/>
            <w:webHidden/>
          </w:rPr>
          <w:tab/>
        </w:r>
        <w:r w:rsidR="00C9607C">
          <w:rPr>
            <w:noProof/>
            <w:webHidden/>
          </w:rPr>
          <w:fldChar w:fldCharType="begin"/>
        </w:r>
        <w:r w:rsidR="00C9607C">
          <w:rPr>
            <w:noProof/>
            <w:webHidden/>
          </w:rPr>
          <w:instrText xml:space="preserve"> PAGEREF _Toc430683943 \h </w:instrText>
        </w:r>
        <w:r w:rsidR="00C9607C">
          <w:rPr>
            <w:noProof/>
            <w:webHidden/>
          </w:rPr>
        </w:r>
        <w:r w:rsidR="00C9607C">
          <w:rPr>
            <w:noProof/>
            <w:webHidden/>
          </w:rPr>
          <w:fldChar w:fldCharType="separate"/>
        </w:r>
        <w:r>
          <w:rPr>
            <w:noProof/>
            <w:webHidden/>
          </w:rPr>
          <w:t>33</w:t>
        </w:r>
        <w:r w:rsidR="00C9607C">
          <w:rPr>
            <w:noProof/>
            <w:webHidden/>
          </w:rPr>
          <w:fldChar w:fldCharType="end"/>
        </w:r>
      </w:hyperlink>
    </w:p>
    <w:p w14:paraId="43027A73"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944" w:history="1">
        <w:r w:rsidR="00C9607C" w:rsidRPr="008F7A88">
          <w:rPr>
            <w:rStyle w:val="Hyperlink"/>
            <w:noProof/>
          </w:rPr>
          <w:t>5.1</w:t>
        </w:r>
        <w:r w:rsidR="00C9607C">
          <w:rPr>
            <w:rFonts w:asciiTheme="minorHAnsi" w:eastAsiaTheme="minorEastAsia" w:hAnsiTheme="minorHAnsi" w:cstheme="minorBidi"/>
            <w:noProof/>
            <w:sz w:val="22"/>
            <w:szCs w:val="22"/>
          </w:rPr>
          <w:tab/>
        </w:r>
        <w:r w:rsidR="00C9607C" w:rsidRPr="008F7A88">
          <w:rPr>
            <w:rStyle w:val="Hyperlink"/>
            <w:noProof/>
          </w:rPr>
          <w:t>LandisData</w:t>
        </w:r>
        <w:r w:rsidR="00C9607C">
          <w:rPr>
            <w:noProof/>
            <w:webHidden/>
          </w:rPr>
          <w:tab/>
        </w:r>
        <w:r w:rsidR="00C9607C">
          <w:rPr>
            <w:noProof/>
            <w:webHidden/>
          </w:rPr>
          <w:fldChar w:fldCharType="begin"/>
        </w:r>
        <w:r w:rsidR="00C9607C">
          <w:rPr>
            <w:noProof/>
            <w:webHidden/>
          </w:rPr>
          <w:instrText xml:space="preserve"> PAGEREF _Toc430683944 \h </w:instrText>
        </w:r>
        <w:r w:rsidR="00C9607C">
          <w:rPr>
            <w:noProof/>
            <w:webHidden/>
          </w:rPr>
        </w:r>
        <w:r w:rsidR="00C9607C">
          <w:rPr>
            <w:noProof/>
            <w:webHidden/>
          </w:rPr>
          <w:fldChar w:fldCharType="separate"/>
        </w:r>
        <w:r>
          <w:rPr>
            <w:noProof/>
            <w:webHidden/>
          </w:rPr>
          <w:t>33</w:t>
        </w:r>
        <w:r w:rsidR="00C9607C">
          <w:rPr>
            <w:noProof/>
            <w:webHidden/>
          </w:rPr>
          <w:fldChar w:fldCharType="end"/>
        </w:r>
      </w:hyperlink>
    </w:p>
    <w:p w14:paraId="51205B2D"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945" w:history="1">
        <w:r w:rsidR="00C9607C" w:rsidRPr="008F7A88">
          <w:rPr>
            <w:rStyle w:val="Hyperlink"/>
            <w:noProof/>
          </w:rPr>
          <w:t>5.2</w:t>
        </w:r>
        <w:r w:rsidR="00C9607C">
          <w:rPr>
            <w:rFonts w:asciiTheme="minorHAnsi" w:eastAsiaTheme="minorEastAsia" w:hAnsiTheme="minorHAnsi" w:cstheme="minorBidi"/>
            <w:noProof/>
            <w:sz w:val="22"/>
            <w:szCs w:val="22"/>
          </w:rPr>
          <w:tab/>
        </w:r>
        <w:r w:rsidR="00C9607C" w:rsidRPr="008F7A88">
          <w:rPr>
            <w:rStyle w:val="Hyperlink"/>
            <w:noProof/>
          </w:rPr>
          <w:t>CohortBiomassReductions Table</w:t>
        </w:r>
        <w:r w:rsidR="00C9607C">
          <w:rPr>
            <w:noProof/>
            <w:webHidden/>
          </w:rPr>
          <w:tab/>
        </w:r>
        <w:r w:rsidR="00C9607C">
          <w:rPr>
            <w:noProof/>
            <w:webHidden/>
          </w:rPr>
          <w:fldChar w:fldCharType="begin"/>
        </w:r>
        <w:r w:rsidR="00C9607C">
          <w:rPr>
            <w:noProof/>
            <w:webHidden/>
          </w:rPr>
          <w:instrText xml:space="preserve"> PAGEREF _Toc430683945 \h </w:instrText>
        </w:r>
        <w:r w:rsidR="00C9607C">
          <w:rPr>
            <w:noProof/>
            <w:webHidden/>
          </w:rPr>
        </w:r>
        <w:r w:rsidR="00C9607C">
          <w:rPr>
            <w:noProof/>
            <w:webHidden/>
          </w:rPr>
          <w:fldChar w:fldCharType="separate"/>
        </w:r>
        <w:r>
          <w:rPr>
            <w:noProof/>
            <w:webHidden/>
          </w:rPr>
          <w:t>33</w:t>
        </w:r>
        <w:r w:rsidR="00C9607C">
          <w:rPr>
            <w:noProof/>
            <w:webHidden/>
          </w:rPr>
          <w:fldChar w:fldCharType="end"/>
        </w:r>
      </w:hyperlink>
    </w:p>
    <w:p w14:paraId="6156BF89" w14:textId="77777777" w:rsidR="00C9607C" w:rsidRDefault="00A438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6" w:history="1">
        <w:r w:rsidR="00C9607C" w:rsidRPr="008F7A88">
          <w:rPr>
            <w:rStyle w:val="Hyperlink"/>
            <w:noProof/>
          </w:rPr>
          <w:t>5.2.1</w:t>
        </w:r>
        <w:r w:rsidR="00C9607C">
          <w:rPr>
            <w:rFonts w:asciiTheme="minorHAnsi" w:eastAsiaTheme="minorEastAsia" w:hAnsiTheme="minorHAnsi" w:cstheme="minorBidi"/>
            <w:i w:val="0"/>
            <w:iCs w:val="0"/>
            <w:noProof/>
            <w:sz w:val="22"/>
            <w:szCs w:val="22"/>
          </w:rPr>
          <w:tab/>
        </w:r>
        <w:r w:rsidR="00C9607C" w:rsidRPr="008F7A88">
          <w:rPr>
            <w:rStyle w:val="Hyperlink"/>
            <w:noProof/>
          </w:rPr>
          <w:t>Disturbance</w:t>
        </w:r>
        <w:r w:rsidR="00C9607C">
          <w:rPr>
            <w:noProof/>
            <w:webHidden/>
          </w:rPr>
          <w:tab/>
        </w:r>
        <w:r w:rsidR="00C9607C">
          <w:rPr>
            <w:noProof/>
            <w:webHidden/>
          </w:rPr>
          <w:fldChar w:fldCharType="begin"/>
        </w:r>
        <w:r w:rsidR="00C9607C">
          <w:rPr>
            <w:noProof/>
            <w:webHidden/>
          </w:rPr>
          <w:instrText xml:space="preserve"> PAGEREF _Toc430683946 \h </w:instrText>
        </w:r>
        <w:r w:rsidR="00C9607C">
          <w:rPr>
            <w:noProof/>
            <w:webHidden/>
          </w:rPr>
        </w:r>
        <w:r w:rsidR="00C9607C">
          <w:rPr>
            <w:noProof/>
            <w:webHidden/>
          </w:rPr>
          <w:fldChar w:fldCharType="separate"/>
        </w:r>
        <w:r>
          <w:rPr>
            <w:noProof/>
            <w:webHidden/>
          </w:rPr>
          <w:t>33</w:t>
        </w:r>
        <w:r w:rsidR="00C9607C">
          <w:rPr>
            <w:noProof/>
            <w:webHidden/>
          </w:rPr>
          <w:fldChar w:fldCharType="end"/>
        </w:r>
      </w:hyperlink>
    </w:p>
    <w:p w14:paraId="57FEE414" w14:textId="77777777" w:rsidR="00C9607C" w:rsidRDefault="00A438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7" w:history="1">
        <w:r w:rsidR="00C9607C" w:rsidRPr="008F7A88">
          <w:rPr>
            <w:rStyle w:val="Hyperlink"/>
            <w:noProof/>
          </w:rPr>
          <w:t>5.2.2</w:t>
        </w:r>
        <w:r w:rsidR="00C9607C">
          <w:rPr>
            <w:rFonts w:asciiTheme="minorHAnsi" w:eastAsiaTheme="minorEastAsia" w:hAnsiTheme="minorHAnsi" w:cstheme="minorBidi"/>
            <w:i w:val="0"/>
            <w:iCs w:val="0"/>
            <w:noProof/>
            <w:sz w:val="22"/>
            <w:szCs w:val="22"/>
          </w:rPr>
          <w:tab/>
        </w:r>
        <w:r w:rsidR="00C9607C" w:rsidRPr="008F7A88">
          <w:rPr>
            <w:rStyle w:val="Hyperlink"/>
            <w:noProof/>
          </w:rPr>
          <w:t>Woody</w:t>
        </w:r>
        <w:r w:rsidR="00C9607C">
          <w:rPr>
            <w:noProof/>
            <w:webHidden/>
          </w:rPr>
          <w:tab/>
        </w:r>
        <w:r w:rsidR="00C9607C">
          <w:rPr>
            <w:noProof/>
            <w:webHidden/>
          </w:rPr>
          <w:fldChar w:fldCharType="begin"/>
        </w:r>
        <w:r w:rsidR="00C9607C">
          <w:rPr>
            <w:noProof/>
            <w:webHidden/>
          </w:rPr>
          <w:instrText xml:space="preserve"> PAGEREF _Toc430683947 \h </w:instrText>
        </w:r>
        <w:r w:rsidR="00C9607C">
          <w:rPr>
            <w:noProof/>
            <w:webHidden/>
          </w:rPr>
        </w:r>
        <w:r w:rsidR="00C9607C">
          <w:rPr>
            <w:noProof/>
            <w:webHidden/>
          </w:rPr>
          <w:fldChar w:fldCharType="separate"/>
        </w:r>
        <w:r>
          <w:rPr>
            <w:noProof/>
            <w:webHidden/>
          </w:rPr>
          <w:t>33</w:t>
        </w:r>
        <w:r w:rsidR="00C9607C">
          <w:rPr>
            <w:noProof/>
            <w:webHidden/>
          </w:rPr>
          <w:fldChar w:fldCharType="end"/>
        </w:r>
      </w:hyperlink>
    </w:p>
    <w:p w14:paraId="6880B006" w14:textId="77777777" w:rsidR="00C9607C" w:rsidRDefault="00A438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8" w:history="1">
        <w:r w:rsidR="00C9607C" w:rsidRPr="008F7A88">
          <w:rPr>
            <w:rStyle w:val="Hyperlink"/>
            <w:noProof/>
          </w:rPr>
          <w:t>5.2.3</w:t>
        </w:r>
        <w:r w:rsidR="00C9607C">
          <w:rPr>
            <w:rFonts w:asciiTheme="minorHAnsi" w:eastAsiaTheme="minorEastAsia" w:hAnsiTheme="minorHAnsi" w:cstheme="minorBidi"/>
            <w:i w:val="0"/>
            <w:iCs w:val="0"/>
            <w:noProof/>
            <w:sz w:val="22"/>
            <w:szCs w:val="22"/>
          </w:rPr>
          <w:tab/>
        </w:r>
        <w:r w:rsidR="00C9607C" w:rsidRPr="008F7A88">
          <w:rPr>
            <w:rStyle w:val="Hyperlink"/>
            <w:noProof/>
          </w:rPr>
          <w:t>Non-Woody</w:t>
        </w:r>
        <w:r w:rsidR="00C9607C">
          <w:rPr>
            <w:noProof/>
            <w:webHidden/>
          </w:rPr>
          <w:tab/>
        </w:r>
        <w:r w:rsidR="00C9607C">
          <w:rPr>
            <w:noProof/>
            <w:webHidden/>
          </w:rPr>
          <w:fldChar w:fldCharType="begin"/>
        </w:r>
        <w:r w:rsidR="00C9607C">
          <w:rPr>
            <w:noProof/>
            <w:webHidden/>
          </w:rPr>
          <w:instrText xml:space="preserve"> PAGEREF _Toc430683948 \h </w:instrText>
        </w:r>
        <w:r w:rsidR="00C9607C">
          <w:rPr>
            <w:noProof/>
            <w:webHidden/>
          </w:rPr>
        </w:r>
        <w:r w:rsidR="00C9607C">
          <w:rPr>
            <w:noProof/>
            <w:webHidden/>
          </w:rPr>
          <w:fldChar w:fldCharType="separate"/>
        </w:r>
        <w:r>
          <w:rPr>
            <w:noProof/>
            <w:webHidden/>
          </w:rPr>
          <w:t>34</w:t>
        </w:r>
        <w:r w:rsidR="00C9607C">
          <w:rPr>
            <w:noProof/>
            <w:webHidden/>
          </w:rPr>
          <w:fldChar w:fldCharType="end"/>
        </w:r>
      </w:hyperlink>
    </w:p>
    <w:p w14:paraId="2BEDD170"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949" w:history="1">
        <w:r w:rsidR="00C9607C" w:rsidRPr="008F7A88">
          <w:rPr>
            <w:rStyle w:val="Hyperlink"/>
            <w:noProof/>
          </w:rPr>
          <w:t>5.3</w:t>
        </w:r>
        <w:r w:rsidR="00C9607C">
          <w:rPr>
            <w:rFonts w:asciiTheme="minorHAnsi" w:eastAsiaTheme="minorEastAsia" w:hAnsiTheme="minorHAnsi" w:cstheme="minorBidi"/>
            <w:noProof/>
            <w:sz w:val="22"/>
            <w:szCs w:val="22"/>
          </w:rPr>
          <w:tab/>
        </w:r>
        <w:r w:rsidR="00C9607C" w:rsidRPr="008F7A88">
          <w:rPr>
            <w:rStyle w:val="Hyperlink"/>
            <w:noProof/>
          </w:rPr>
          <w:t>DeadPoolReductions Table</w:t>
        </w:r>
        <w:r w:rsidR="00C9607C">
          <w:rPr>
            <w:noProof/>
            <w:webHidden/>
          </w:rPr>
          <w:tab/>
        </w:r>
        <w:r w:rsidR="00C9607C">
          <w:rPr>
            <w:noProof/>
            <w:webHidden/>
          </w:rPr>
          <w:fldChar w:fldCharType="begin"/>
        </w:r>
        <w:r w:rsidR="00C9607C">
          <w:rPr>
            <w:noProof/>
            <w:webHidden/>
          </w:rPr>
          <w:instrText xml:space="preserve"> PAGEREF _Toc430683949 \h </w:instrText>
        </w:r>
        <w:r w:rsidR="00C9607C">
          <w:rPr>
            <w:noProof/>
            <w:webHidden/>
          </w:rPr>
        </w:r>
        <w:r w:rsidR="00C9607C">
          <w:rPr>
            <w:noProof/>
            <w:webHidden/>
          </w:rPr>
          <w:fldChar w:fldCharType="separate"/>
        </w:r>
        <w:r>
          <w:rPr>
            <w:noProof/>
            <w:webHidden/>
          </w:rPr>
          <w:t>34</w:t>
        </w:r>
        <w:r w:rsidR="00C9607C">
          <w:rPr>
            <w:noProof/>
            <w:webHidden/>
          </w:rPr>
          <w:fldChar w:fldCharType="end"/>
        </w:r>
      </w:hyperlink>
    </w:p>
    <w:p w14:paraId="5D8887CF" w14:textId="77777777" w:rsidR="00C9607C" w:rsidRDefault="00A438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50" w:history="1">
        <w:r w:rsidR="00C9607C" w:rsidRPr="008F7A88">
          <w:rPr>
            <w:rStyle w:val="Hyperlink"/>
            <w:noProof/>
          </w:rPr>
          <w:t>5.3.1</w:t>
        </w:r>
        <w:r w:rsidR="00C9607C">
          <w:rPr>
            <w:rFonts w:asciiTheme="minorHAnsi" w:eastAsiaTheme="minorEastAsia" w:hAnsiTheme="minorHAnsi" w:cstheme="minorBidi"/>
            <w:i w:val="0"/>
            <w:iCs w:val="0"/>
            <w:noProof/>
            <w:sz w:val="22"/>
            <w:szCs w:val="22"/>
          </w:rPr>
          <w:tab/>
        </w:r>
        <w:r w:rsidR="00C9607C" w:rsidRPr="008F7A88">
          <w:rPr>
            <w:rStyle w:val="Hyperlink"/>
            <w:noProof/>
          </w:rPr>
          <w:t>Disturbance</w:t>
        </w:r>
        <w:r w:rsidR="00C9607C">
          <w:rPr>
            <w:noProof/>
            <w:webHidden/>
          </w:rPr>
          <w:tab/>
        </w:r>
        <w:r w:rsidR="00C9607C">
          <w:rPr>
            <w:noProof/>
            <w:webHidden/>
          </w:rPr>
          <w:fldChar w:fldCharType="begin"/>
        </w:r>
        <w:r w:rsidR="00C9607C">
          <w:rPr>
            <w:noProof/>
            <w:webHidden/>
          </w:rPr>
          <w:instrText xml:space="preserve"> PAGEREF _Toc430683950 \h </w:instrText>
        </w:r>
        <w:r w:rsidR="00C9607C">
          <w:rPr>
            <w:noProof/>
            <w:webHidden/>
          </w:rPr>
        </w:r>
        <w:r w:rsidR="00C9607C">
          <w:rPr>
            <w:noProof/>
            <w:webHidden/>
          </w:rPr>
          <w:fldChar w:fldCharType="separate"/>
        </w:r>
        <w:r>
          <w:rPr>
            <w:noProof/>
            <w:webHidden/>
          </w:rPr>
          <w:t>34</w:t>
        </w:r>
        <w:r w:rsidR="00C9607C">
          <w:rPr>
            <w:noProof/>
            <w:webHidden/>
          </w:rPr>
          <w:fldChar w:fldCharType="end"/>
        </w:r>
      </w:hyperlink>
    </w:p>
    <w:p w14:paraId="59CEED09" w14:textId="77777777" w:rsidR="00C9607C" w:rsidRDefault="00A438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51" w:history="1">
        <w:r w:rsidR="00C9607C" w:rsidRPr="008F7A88">
          <w:rPr>
            <w:rStyle w:val="Hyperlink"/>
            <w:noProof/>
          </w:rPr>
          <w:t>5.3.2</w:t>
        </w:r>
        <w:r w:rsidR="00C9607C">
          <w:rPr>
            <w:rFonts w:asciiTheme="minorHAnsi" w:eastAsiaTheme="minorEastAsia" w:hAnsiTheme="minorHAnsi" w:cstheme="minorBidi"/>
            <w:i w:val="0"/>
            <w:iCs w:val="0"/>
            <w:noProof/>
            <w:sz w:val="22"/>
            <w:szCs w:val="22"/>
          </w:rPr>
          <w:tab/>
        </w:r>
        <w:r w:rsidR="00C9607C" w:rsidRPr="008F7A88">
          <w:rPr>
            <w:rStyle w:val="Hyperlink"/>
            <w:noProof/>
          </w:rPr>
          <w:t>Woody</w:t>
        </w:r>
        <w:r w:rsidR="00C9607C">
          <w:rPr>
            <w:noProof/>
            <w:webHidden/>
          </w:rPr>
          <w:tab/>
        </w:r>
        <w:r w:rsidR="00C9607C">
          <w:rPr>
            <w:noProof/>
            <w:webHidden/>
          </w:rPr>
          <w:fldChar w:fldCharType="begin"/>
        </w:r>
        <w:r w:rsidR="00C9607C">
          <w:rPr>
            <w:noProof/>
            <w:webHidden/>
          </w:rPr>
          <w:instrText xml:space="preserve"> PAGEREF _Toc430683951 \h </w:instrText>
        </w:r>
        <w:r w:rsidR="00C9607C">
          <w:rPr>
            <w:noProof/>
            <w:webHidden/>
          </w:rPr>
        </w:r>
        <w:r w:rsidR="00C9607C">
          <w:rPr>
            <w:noProof/>
            <w:webHidden/>
          </w:rPr>
          <w:fldChar w:fldCharType="separate"/>
        </w:r>
        <w:r>
          <w:rPr>
            <w:noProof/>
            <w:webHidden/>
          </w:rPr>
          <w:t>34</w:t>
        </w:r>
        <w:r w:rsidR="00C9607C">
          <w:rPr>
            <w:noProof/>
            <w:webHidden/>
          </w:rPr>
          <w:fldChar w:fldCharType="end"/>
        </w:r>
      </w:hyperlink>
    </w:p>
    <w:p w14:paraId="72684E21" w14:textId="77777777" w:rsidR="00C9607C" w:rsidRDefault="00A438E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52" w:history="1">
        <w:r w:rsidR="00C9607C" w:rsidRPr="008F7A88">
          <w:rPr>
            <w:rStyle w:val="Hyperlink"/>
            <w:noProof/>
          </w:rPr>
          <w:t>5.3.3</w:t>
        </w:r>
        <w:r w:rsidR="00C9607C">
          <w:rPr>
            <w:rFonts w:asciiTheme="minorHAnsi" w:eastAsiaTheme="minorEastAsia" w:hAnsiTheme="minorHAnsi" w:cstheme="minorBidi"/>
            <w:i w:val="0"/>
            <w:iCs w:val="0"/>
            <w:noProof/>
            <w:sz w:val="22"/>
            <w:szCs w:val="22"/>
          </w:rPr>
          <w:tab/>
        </w:r>
        <w:r w:rsidR="00C9607C" w:rsidRPr="008F7A88">
          <w:rPr>
            <w:rStyle w:val="Hyperlink"/>
            <w:noProof/>
          </w:rPr>
          <w:t>Non-Woody</w:t>
        </w:r>
        <w:r w:rsidR="00C9607C">
          <w:rPr>
            <w:noProof/>
            <w:webHidden/>
          </w:rPr>
          <w:tab/>
        </w:r>
        <w:r w:rsidR="00C9607C">
          <w:rPr>
            <w:noProof/>
            <w:webHidden/>
          </w:rPr>
          <w:fldChar w:fldCharType="begin"/>
        </w:r>
        <w:r w:rsidR="00C9607C">
          <w:rPr>
            <w:noProof/>
            <w:webHidden/>
          </w:rPr>
          <w:instrText xml:space="preserve"> PAGEREF _Toc430683952 \h </w:instrText>
        </w:r>
        <w:r w:rsidR="00C9607C">
          <w:rPr>
            <w:noProof/>
            <w:webHidden/>
          </w:rPr>
        </w:r>
        <w:r w:rsidR="00C9607C">
          <w:rPr>
            <w:noProof/>
            <w:webHidden/>
          </w:rPr>
          <w:fldChar w:fldCharType="separate"/>
        </w:r>
        <w:r>
          <w:rPr>
            <w:noProof/>
            <w:webHidden/>
          </w:rPr>
          <w:t>34</w:t>
        </w:r>
        <w:r w:rsidR="00C9607C">
          <w:rPr>
            <w:noProof/>
            <w:webHidden/>
          </w:rPr>
          <w:fldChar w:fldCharType="end"/>
        </w:r>
      </w:hyperlink>
    </w:p>
    <w:p w14:paraId="268A3C5B" w14:textId="77777777" w:rsidR="00C9607C" w:rsidRDefault="00A438E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683953" w:history="1">
        <w:r w:rsidR="00C9607C" w:rsidRPr="008F7A88">
          <w:rPr>
            <w:rStyle w:val="Hyperlink"/>
            <w:noProof/>
          </w:rPr>
          <w:t>6</w:t>
        </w:r>
        <w:r w:rsidR="00C9607C">
          <w:rPr>
            <w:rFonts w:asciiTheme="minorHAnsi" w:eastAsiaTheme="minorEastAsia" w:hAnsiTheme="minorHAnsi" w:cstheme="minorBidi"/>
            <w:b w:val="0"/>
            <w:bCs w:val="0"/>
            <w:caps w:val="0"/>
            <w:noProof/>
            <w:sz w:val="22"/>
            <w:szCs w:val="22"/>
          </w:rPr>
          <w:tab/>
        </w:r>
        <w:r w:rsidR="00C9607C" w:rsidRPr="008F7A88">
          <w:rPr>
            <w:rStyle w:val="Hyperlink"/>
            <w:noProof/>
          </w:rPr>
          <w:t>Example Inputs</w:t>
        </w:r>
        <w:r w:rsidR="00C9607C">
          <w:rPr>
            <w:noProof/>
            <w:webHidden/>
          </w:rPr>
          <w:tab/>
        </w:r>
        <w:r w:rsidR="00C9607C">
          <w:rPr>
            <w:noProof/>
            <w:webHidden/>
          </w:rPr>
          <w:fldChar w:fldCharType="begin"/>
        </w:r>
        <w:r w:rsidR="00C9607C">
          <w:rPr>
            <w:noProof/>
            <w:webHidden/>
          </w:rPr>
          <w:instrText xml:space="preserve"> PAGEREF _Toc430683953 \h </w:instrText>
        </w:r>
        <w:r w:rsidR="00C9607C">
          <w:rPr>
            <w:noProof/>
            <w:webHidden/>
          </w:rPr>
        </w:r>
        <w:r w:rsidR="00C9607C">
          <w:rPr>
            <w:noProof/>
            <w:webHidden/>
          </w:rPr>
          <w:fldChar w:fldCharType="separate"/>
        </w:r>
        <w:r>
          <w:rPr>
            <w:noProof/>
            <w:webHidden/>
          </w:rPr>
          <w:t>1</w:t>
        </w:r>
        <w:r w:rsidR="00C9607C">
          <w:rPr>
            <w:noProof/>
            <w:webHidden/>
          </w:rPr>
          <w:fldChar w:fldCharType="end"/>
        </w:r>
      </w:hyperlink>
    </w:p>
    <w:p w14:paraId="203A25FC"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954" w:history="1">
        <w:r w:rsidR="00C9607C" w:rsidRPr="008F7A88">
          <w:rPr>
            <w:rStyle w:val="Hyperlink"/>
            <w:noProof/>
          </w:rPr>
          <w:t>6.1</w:t>
        </w:r>
        <w:r w:rsidR="00C9607C">
          <w:rPr>
            <w:rFonts w:asciiTheme="minorHAnsi" w:eastAsiaTheme="minorEastAsia" w:hAnsiTheme="minorHAnsi" w:cstheme="minorBidi"/>
            <w:noProof/>
            <w:sz w:val="22"/>
            <w:szCs w:val="22"/>
          </w:rPr>
          <w:tab/>
        </w:r>
        <w:r w:rsidR="00C9607C" w:rsidRPr="008F7A88">
          <w:rPr>
            <w:rStyle w:val="Hyperlink"/>
            <w:noProof/>
          </w:rPr>
          <w:t>Main Parameter File</w:t>
        </w:r>
        <w:r w:rsidR="00C9607C">
          <w:rPr>
            <w:noProof/>
            <w:webHidden/>
          </w:rPr>
          <w:tab/>
        </w:r>
        <w:r w:rsidR="00C9607C">
          <w:rPr>
            <w:noProof/>
            <w:webHidden/>
          </w:rPr>
          <w:fldChar w:fldCharType="begin"/>
        </w:r>
        <w:r w:rsidR="00C9607C">
          <w:rPr>
            <w:noProof/>
            <w:webHidden/>
          </w:rPr>
          <w:instrText xml:space="preserve"> PAGEREF _Toc430683954 \h </w:instrText>
        </w:r>
        <w:r w:rsidR="00C9607C">
          <w:rPr>
            <w:noProof/>
            <w:webHidden/>
          </w:rPr>
        </w:r>
        <w:r w:rsidR="00C9607C">
          <w:rPr>
            <w:noProof/>
            <w:webHidden/>
          </w:rPr>
          <w:fldChar w:fldCharType="separate"/>
        </w:r>
        <w:r>
          <w:rPr>
            <w:noProof/>
            <w:webHidden/>
          </w:rPr>
          <w:t>1</w:t>
        </w:r>
        <w:r w:rsidR="00C9607C">
          <w:rPr>
            <w:noProof/>
            <w:webHidden/>
          </w:rPr>
          <w:fldChar w:fldCharType="end"/>
        </w:r>
      </w:hyperlink>
    </w:p>
    <w:p w14:paraId="71CFED7D" w14:textId="77777777" w:rsidR="00C9607C" w:rsidRDefault="00A438EC">
      <w:pPr>
        <w:pStyle w:val="TOC2"/>
        <w:tabs>
          <w:tab w:val="left" w:pos="720"/>
          <w:tab w:val="right" w:leader="dot" w:pos="8976"/>
        </w:tabs>
        <w:rPr>
          <w:rFonts w:asciiTheme="minorHAnsi" w:eastAsiaTheme="minorEastAsia" w:hAnsiTheme="minorHAnsi" w:cstheme="minorBidi"/>
          <w:noProof/>
          <w:sz w:val="22"/>
          <w:szCs w:val="22"/>
        </w:rPr>
      </w:pPr>
      <w:hyperlink w:anchor="_Toc430683955" w:history="1">
        <w:r w:rsidR="00C9607C" w:rsidRPr="008F7A88">
          <w:rPr>
            <w:rStyle w:val="Hyperlink"/>
            <w:noProof/>
          </w:rPr>
          <w:t>6.2</w:t>
        </w:r>
        <w:r w:rsidR="00C9607C">
          <w:rPr>
            <w:rFonts w:asciiTheme="minorHAnsi" w:eastAsiaTheme="minorEastAsia" w:hAnsiTheme="minorHAnsi" w:cstheme="minorBidi"/>
            <w:noProof/>
            <w:sz w:val="22"/>
            <w:szCs w:val="22"/>
          </w:rPr>
          <w:tab/>
        </w:r>
        <w:r w:rsidR="00C9607C" w:rsidRPr="008F7A88">
          <w:rPr>
            <w:rStyle w:val="Hyperlink"/>
            <w:noProof/>
          </w:rPr>
          <w:t>Age-only Disturbances</w:t>
        </w:r>
        <w:r w:rsidR="00C9607C">
          <w:rPr>
            <w:noProof/>
            <w:webHidden/>
          </w:rPr>
          <w:tab/>
        </w:r>
        <w:r w:rsidR="00C9607C">
          <w:rPr>
            <w:noProof/>
            <w:webHidden/>
          </w:rPr>
          <w:fldChar w:fldCharType="begin"/>
        </w:r>
        <w:r w:rsidR="00C9607C">
          <w:rPr>
            <w:noProof/>
            <w:webHidden/>
          </w:rPr>
          <w:instrText xml:space="preserve"> PAGEREF _Toc430683955 \h </w:instrText>
        </w:r>
        <w:r w:rsidR="00C9607C">
          <w:rPr>
            <w:noProof/>
            <w:webHidden/>
          </w:rPr>
        </w:r>
        <w:r w:rsidR="00C9607C">
          <w:rPr>
            <w:noProof/>
            <w:webHidden/>
          </w:rPr>
          <w:fldChar w:fldCharType="separate"/>
        </w:r>
        <w:r>
          <w:rPr>
            <w:noProof/>
            <w:webHidden/>
          </w:rPr>
          <w:t>5</w:t>
        </w:r>
        <w:r w:rsidR="00C9607C">
          <w:rPr>
            <w:noProof/>
            <w:webHidden/>
          </w:rPr>
          <w:fldChar w:fldCharType="end"/>
        </w:r>
      </w:hyperlink>
    </w:p>
    <w:p w14:paraId="7767E46F" w14:textId="77777777" w:rsidR="0030267A" w:rsidRDefault="001F43FA" w:rsidP="00285A23">
      <w:pPr>
        <w:pStyle w:val="Heading1"/>
      </w:pPr>
      <w:r>
        <w:lastRenderedPageBreak/>
        <w:fldChar w:fldCharType="end"/>
      </w:r>
      <w:bookmarkStart w:id="4" w:name="_Toc430683841"/>
      <w:r w:rsidR="0030267A">
        <w:t>Introduction</w:t>
      </w:r>
      <w:bookmarkEnd w:id="3"/>
      <w:bookmarkEnd w:id="4"/>
    </w:p>
    <w:p w14:paraId="67B376F9" w14:textId="644F1475" w:rsidR="00DA34CE" w:rsidRDefault="00DA34CE" w:rsidP="00DA34CE">
      <w:pPr>
        <w:pStyle w:val="textbody"/>
        <w:rPr>
          <w:i/>
          <w:iCs/>
        </w:rPr>
      </w:pPr>
      <w:r>
        <w:t xml:space="preserve">This document describes the </w:t>
      </w:r>
      <w:fldSimple w:instr=" DOCPROPERTY  &quot;Extension Name&quot;  \* MERGEFORMAT ">
        <w:r w:rsidR="00F41C2A">
          <w:rPr>
            <w:b/>
            <w:bCs/>
          </w:rPr>
          <w:t>Net Ecosystem Carbon and Nitrogen</w:t>
        </w:r>
        <w:r w:rsidR="00BE6A56">
          <w:rPr>
            <w:b/>
            <w:bCs/>
          </w:rPr>
          <w:t xml:space="preserve"> </w:t>
        </w:r>
        <w:r w:rsidR="00F41C2A">
          <w:rPr>
            <w:b/>
            <w:bCs/>
          </w:rPr>
          <w:t xml:space="preserve">(NECN) </w:t>
        </w:r>
        <w:r w:rsidR="00BE6A56">
          <w:rPr>
            <w:b/>
            <w:bCs/>
          </w:rPr>
          <w:t>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550CDE07" w:rsidR="0099712B" w:rsidRDefault="000728DA" w:rsidP="000728DA">
      <w:pPr>
        <w:pStyle w:val="textbody"/>
      </w:pPr>
      <w:r w:rsidRPr="00DA34CE">
        <w:t xml:space="preserve">The </w:t>
      </w:r>
      <w:r w:rsidR="00F41C2A">
        <w:t>NECN</w:t>
      </w:r>
      <w:r w:rsidR="003A27E9">
        <w:t xml:space="preserve">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F41C2A">
        <w:t>NECN</w:t>
      </w:r>
      <w:r w:rsidR="003A27E9">
        <w:t xml:space="preserve">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5" w:name="_Toc357416400"/>
      <w:bookmarkStart w:id="6" w:name="_Toc430683842"/>
      <w:r>
        <w:t>Cohort Reproduction – Probability of Establishment</w:t>
      </w:r>
      <w:bookmarkEnd w:id="5"/>
      <w:bookmarkEnd w:id="6"/>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7" w:name="_Toc430683843"/>
      <w:r>
        <w:lastRenderedPageBreak/>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430683844"/>
      <w:r>
        <w:t xml:space="preserve">Soil and </w:t>
      </w:r>
      <w:r w:rsidR="000728DA">
        <w:t>Dead Biomass Decay</w:t>
      </w:r>
      <w:bookmarkEnd w:id="8"/>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9" w:name="_Toc430683845"/>
      <w:r w:rsidRPr="00297CB7">
        <w:t>Initializing Biomass</w:t>
      </w:r>
      <w:r w:rsidR="000C1393">
        <w:t xml:space="preserve"> and Soil Properties</w:t>
      </w:r>
      <w:bookmarkEnd w:id="9"/>
    </w:p>
    <w:p w14:paraId="589C0641" w14:textId="728E471E"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rsidR="00F41C2A">
        <w:t>NECN</w:t>
      </w:r>
      <w:r>
        <w:t xml:space="preserve">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lastRenderedPageBreak/>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10" w:name="_Toc430683846"/>
      <w:r>
        <w:t>Interactions with Disturbances</w:t>
      </w:r>
      <w:bookmarkEnd w:id="10"/>
    </w:p>
    <w:p w14:paraId="126C1769" w14:textId="02CAF81D" w:rsidR="000728DA" w:rsidRDefault="00F41C2A" w:rsidP="000728DA">
      <w:pPr>
        <w:pStyle w:val="textbody"/>
      </w:pPr>
      <w:r>
        <w:t>NECN</w:t>
      </w:r>
      <w:r w:rsidR="0096375C">
        <w:t xml:space="preserve">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14:paraId="1B643512" w14:textId="09648550"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F41C2A">
        <w:t>NECN</w:t>
      </w:r>
      <w:r w:rsidR="009E0A08">
        <w:t xml:space="preserve"> </w:t>
      </w:r>
      <w:r>
        <w:t xml:space="preserve">Succession. </w:t>
      </w:r>
    </w:p>
    <w:p w14:paraId="6E54C32F"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1" w:name="_Toc430683847"/>
      <w:r>
        <w:t>Available Light</w:t>
      </w:r>
      <w:bookmarkEnd w:id="11"/>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2" w:name="_Toc430683848"/>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430683849"/>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D55315">
      <w:pPr>
        <w:pStyle w:val="Heading2"/>
        <w:tabs>
          <w:tab w:val="clear" w:pos="1836"/>
        </w:tabs>
        <w:ind w:left="1166" w:hanging="1166"/>
      </w:pPr>
      <w:bookmarkStart w:id="14" w:name="_Toc430683850"/>
      <w:r>
        <w:lastRenderedPageBreak/>
        <w:t>Cohort Senescence and Mortality</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430683851"/>
      <w:r>
        <w:t>Major Releases</w:t>
      </w:r>
      <w:bookmarkEnd w:id="15"/>
    </w:p>
    <w:p w14:paraId="7B8CBD05" w14:textId="6287D9BD" w:rsidR="00195CFF" w:rsidRDefault="00195CFF" w:rsidP="00D55315">
      <w:pPr>
        <w:pStyle w:val="Heading3"/>
        <w:tabs>
          <w:tab w:val="clear" w:pos="3870"/>
        </w:tabs>
        <w:ind w:left="1166" w:hanging="1166"/>
      </w:pPr>
      <w:bookmarkStart w:id="16" w:name="_Toc357416398"/>
      <w:bookmarkStart w:id="17" w:name="_Toc430683852"/>
      <w:r>
        <w:t>Version 4.1</w:t>
      </w:r>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In addition, v4.1 now uses the Biomass Libraries.  This enables this extension –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r>
        <w:t xml:space="preserve">Version </w:t>
      </w:r>
      <w:r w:rsidR="00BB5AD5">
        <w:t>4</w:t>
      </w:r>
      <w:r>
        <w:t>.</w:t>
      </w:r>
      <w:bookmarkEnd w:id="16"/>
      <w:r w:rsidR="00BB5AD5">
        <w:t>0</w:t>
      </w:r>
      <w:bookmarkEnd w:id="17"/>
    </w:p>
    <w:p w14:paraId="6AA312AB" w14:textId="66DA8932"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lastRenderedPageBreak/>
        <w:t xml:space="preserve">We modified the calibrate mode so that it runs from July to June, the same way the model normally runs (see Section 1.10.4).  In previous versions of Century, the calibrate mode ran from Jan to Dec.  </w:t>
      </w:r>
    </w:p>
    <w:p w14:paraId="4E48A894" w14:textId="471E96D1"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18" w:name="_Toc430683853"/>
      <w:r>
        <w:t>Version 3.1</w:t>
      </w:r>
      <w:bookmarkEnd w:id="18"/>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9" w:name="_Toc430683854"/>
      <w:r>
        <w:t>Version 3.0</w:t>
      </w:r>
      <w:bookmarkEnd w:id="19"/>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lastRenderedPageBreak/>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w:t>
      </w:r>
      <w:r>
        <w:lastRenderedPageBreak/>
        <w:t xml:space="preserve">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w:t>
      </w:r>
      <w:r>
        <w:lastRenderedPageBreak/>
        <w:t>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0" w:name="_Toc430683855"/>
      <w:r>
        <w:t>Version 2.0</w:t>
      </w:r>
      <w:bookmarkEnd w:id="20"/>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1" w:name="_Toc430683856"/>
      <w:r>
        <w:t>Minor Releases</w:t>
      </w:r>
      <w:bookmarkEnd w:id="21"/>
    </w:p>
    <w:p w14:paraId="345AE7EC" w14:textId="3C2C7E00" w:rsidR="00654D71" w:rsidRDefault="00654D71" w:rsidP="00654D71">
      <w:pPr>
        <w:pStyle w:val="Heading3"/>
        <w:tabs>
          <w:tab w:val="clear" w:pos="3870"/>
        </w:tabs>
        <w:ind w:left="1170" w:hanging="1170"/>
      </w:pPr>
      <w:bookmarkStart w:id="22" w:name="_Toc430683857"/>
      <w:r>
        <w:t>Version 4.0.2</w:t>
      </w:r>
      <w:bookmarkEnd w:id="22"/>
    </w:p>
    <w:p w14:paraId="68523227" w14:textId="17AE28C0" w:rsidR="00654D71" w:rsidRDefault="00654D71" w:rsidP="00654D71">
      <w:pPr>
        <w:pStyle w:val="textbody"/>
      </w:pPr>
      <w:r w:rsidRPr="000B52A9">
        <w:t>In version 4.0</w:t>
      </w:r>
      <w:r>
        <w:t>.2</w:t>
      </w:r>
      <w:r w:rsidRPr="000B52A9">
        <w:t>,</w:t>
      </w:r>
      <w:r>
        <w:rPr>
          <w:b/>
        </w:rPr>
        <w:t xml:space="preserve"> </w:t>
      </w:r>
      <w:r>
        <w:t>we fixed a bug that was caused Century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3" w:name="_Toc430683858"/>
      <w:r>
        <w:lastRenderedPageBreak/>
        <w:t>Version 4.0.1</w:t>
      </w:r>
      <w:bookmarkEnd w:id="23"/>
    </w:p>
    <w:p w14:paraId="7E142695" w14:textId="0997F047" w:rsidR="00D179C5" w:rsidRDefault="00D179C5" w:rsidP="00D179C5">
      <w:pPr>
        <w:pStyle w:val="textbody"/>
      </w:pPr>
      <w:r w:rsidRPr="000B52A9">
        <w:t>In version 4.0</w:t>
      </w:r>
      <w:r>
        <w:t>.1</w:t>
      </w:r>
      <w:r w:rsidRPr="000B52A9">
        <w:t>,</w:t>
      </w:r>
      <w:r>
        <w:rPr>
          <w:b/>
        </w:rPr>
        <w:t xml:space="preserve"> </w:t>
      </w:r>
      <w:r>
        <w:t>we fixed a bug that was causing Century to ignore the timestep specified in the input file and using the timestep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4" w:name="_Toc430683859"/>
      <w:r>
        <w:t>Version 3.1.1</w:t>
      </w:r>
      <w:bookmarkEnd w:id="24"/>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5" w:name="_Toc430683860"/>
      <w:r>
        <w:t>References</w:t>
      </w:r>
      <w:bookmarkEnd w:id="25"/>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6"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w:t>
      </w:r>
      <w:r w:rsidRPr="00AF7825">
        <w:rPr>
          <w:sz w:val="20"/>
          <w:szCs w:val="20"/>
        </w:rPr>
        <w:lastRenderedPageBreak/>
        <w:t>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7" w:name="_Toc127846704"/>
      <w:bookmarkStart w:id="28" w:name="_Toc430683861"/>
      <w:bookmarkEnd w:id="26"/>
      <w:r>
        <w:t>Acknowledgments</w:t>
      </w:r>
      <w:bookmarkEnd w:id="27"/>
      <w:bookmarkEnd w:id="28"/>
    </w:p>
    <w:p w14:paraId="6C2DB6CB" w14:textId="0F88A4D3"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w:t>
      </w:r>
      <w:r w:rsidRPr="00DA34CE">
        <w:lastRenderedPageBreak/>
        <w:t xml:space="preserve">U.S. Forest Service.  </w:t>
      </w:r>
      <w:r w:rsidR="003A3D58">
        <w:t xml:space="preserve">Funding for Century version 3.2 </w:t>
      </w:r>
      <w:r w:rsidR="002F36A5">
        <w:t xml:space="preserve">– 4.1 </w:t>
      </w:r>
      <w:r w:rsidR="003A3D58">
        <w:t>has been provided by USDA AFRI.</w:t>
      </w:r>
    </w:p>
    <w:p w14:paraId="30CA896D" w14:textId="77777777" w:rsidR="0030267A" w:rsidRDefault="00DA34CE" w:rsidP="00285A23">
      <w:pPr>
        <w:pStyle w:val="Heading1"/>
      </w:pPr>
      <w:bookmarkStart w:id="29" w:name="_Toc430683862"/>
      <w:r>
        <w:lastRenderedPageBreak/>
        <w:t xml:space="preserve">Succession </w:t>
      </w:r>
      <w:r w:rsidR="0030267A">
        <w:t>Input File</w:t>
      </w:r>
      <w:bookmarkEnd w:id="29"/>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0" w:name="_Toc112490865"/>
      <w:bookmarkStart w:id="31" w:name="_Toc430683863"/>
      <w:r>
        <w:t>LandisData</w:t>
      </w:r>
      <w:bookmarkEnd w:id="30"/>
      <w:bookmarkEnd w:id="31"/>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2" w:name="_Toc112490866"/>
      <w:bookmarkStart w:id="33" w:name="_Toc430683864"/>
      <w:r>
        <w:t>Timestep</w:t>
      </w:r>
      <w:bookmarkEnd w:id="32"/>
      <w:bookmarkEnd w:id="33"/>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4" w:name="_Toc107735767"/>
      <w:bookmarkStart w:id="35" w:name="_Toc112490867"/>
      <w:bookmarkStart w:id="36" w:name="_Toc430683865"/>
      <w:r>
        <w:t>SeedingAlgorithm</w:t>
      </w:r>
      <w:bookmarkEnd w:id="34"/>
      <w:bookmarkEnd w:id="35"/>
      <w:bookmarkEnd w:id="36"/>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7" w:name="_Toc430683866"/>
      <w:bookmarkStart w:id="38" w:name="_Toc107735768"/>
      <w:bookmarkStart w:id="39" w:name="_Toc112490868"/>
      <w:bookmarkStart w:id="40" w:name="_Ref140207509"/>
      <w:r>
        <w:t>InitialCommunities</w:t>
      </w:r>
      <w:bookmarkEnd w:id="37"/>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1" w:name="_Ref109371856"/>
      <w:bookmarkStart w:id="42" w:name="_Toc133339090"/>
      <w:bookmarkStart w:id="43" w:name="_Toc282434151"/>
      <w:bookmarkStart w:id="44" w:name="_Toc430683867"/>
      <w:r>
        <w:t>InitialCommunitiesMap</w:t>
      </w:r>
      <w:bookmarkEnd w:id="41"/>
      <w:bookmarkEnd w:id="42"/>
      <w:bookmarkEnd w:id="43"/>
      <w:bookmarkEnd w:id="44"/>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5" w:name="_Toc430683868"/>
      <w:r>
        <w:t>Climate</w:t>
      </w:r>
      <w:r w:rsidR="00A85D83">
        <w:t>Config</w:t>
      </w:r>
      <w:r>
        <w:t>File</w:t>
      </w:r>
      <w:bookmarkEnd w:id="45"/>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6" w:name="_Toc430683869"/>
      <w:r>
        <w:lastRenderedPageBreak/>
        <w:t>CalibrateMode</w:t>
      </w:r>
      <w:bookmarkEnd w:id="46"/>
    </w:p>
    <w:p w14:paraId="1C921E73" w14:textId="2119F302"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7" w:name="_Toc430683870"/>
      <w:r>
        <w:t>SpinupMortalityFraction</w:t>
      </w:r>
      <w:bookmarkEnd w:id="47"/>
    </w:p>
    <w:p w14:paraId="7C88A99C" w14:textId="77777777"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8" w:name="_Toc430683871"/>
      <w:r>
        <w:t>Water Decay Function</w:t>
      </w:r>
      <w:bookmarkEnd w:id="48"/>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49" w:name="_Toc430683872"/>
      <w:r>
        <w:t>Probability of Establishment Adjustment</w:t>
      </w:r>
      <w:bookmarkEnd w:id="4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50" w:name="_Toc430683873"/>
      <w:r>
        <w:t>ANPPMapNames</w:t>
      </w:r>
      <w:bookmarkEnd w:id="50"/>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w:t>
      </w:r>
      <w:r>
        <w:lastRenderedPageBreak/>
        <w:t xml:space="preserve">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51" w:name="_Toc430683874"/>
      <w:r>
        <w:t>ANEEMapNames</w:t>
      </w:r>
      <w:bookmarkEnd w:id="51"/>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ANPPMapNames and ANPPMapFrequency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52" w:name="_Toc430683875"/>
      <w:r>
        <w:t>SoilCarbonMapNames</w:t>
      </w:r>
      <w:bookmarkEnd w:id="52"/>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09E5C136" w14:textId="77777777" w:rsidR="005D3C4B" w:rsidRDefault="005D3C4B" w:rsidP="006F6491">
      <w:pPr>
        <w:pStyle w:val="Heading2"/>
        <w:tabs>
          <w:tab w:val="clear" w:pos="1836"/>
        </w:tabs>
        <w:ind w:left="1170" w:hanging="1170"/>
      </w:pPr>
      <w:bookmarkStart w:id="53" w:name="_Toc430683876"/>
      <w:r>
        <w:t>SoilNitrogenMapNames</w:t>
      </w:r>
      <w:bookmarkEnd w:id="53"/>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4" w:name="_Toc387238314"/>
      <w:bookmarkStart w:id="55" w:name="_Toc387238315"/>
      <w:bookmarkStart w:id="56" w:name="_Toc387238316"/>
      <w:bookmarkStart w:id="57" w:name="_Toc430683877"/>
      <w:bookmarkEnd w:id="54"/>
      <w:bookmarkEnd w:id="55"/>
      <w:bookmarkEnd w:id="56"/>
      <w:r>
        <w:t>AvailableLight</w:t>
      </w:r>
      <w:r w:rsidR="00A80280">
        <w:t>Biomass</w:t>
      </w:r>
      <w:r w:rsidR="00DA34CE">
        <w:t xml:space="preserve"> Table</w:t>
      </w:r>
      <w:bookmarkEnd w:id="38"/>
      <w:bookmarkEnd w:id="39"/>
      <w:bookmarkEnd w:id="40"/>
      <w:bookmarkEnd w:id="57"/>
    </w:p>
    <w:p w14:paraId="007614B7" w14:textId="48542DB6"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r w:rsidR="00D63A8E">
        <w:t>See Scheller and Mladenoff (2004) for an example of this table.</w:t>
      </w:r>
    </w:p>
    <w:p w14:paraId="4D055D23" w14:textId="77777777" w:rsidR="00DA34CE" w:rsidRDefault="00DA34CE" w:rsidP="006F6491">
      <w:pPr>
        <w:pStyle w:val="Heading3"/>
        <w:tabs>
          <w:tab w:val="clear" w:pos="3870"/>
        </w:tabs>
        <w:ind w:left="1170" w:hanging="1170"/>
      </w:pPr>
      <w:bookmarkStart w:id="58" w:name="_Ref112227719"/>
      <w:bookmarkStart w:id="59" w:name="_Toc112490869"/>
      <w:bookmarkStart w:id="60" w:name="_Toc430683878"/>
      <w:r>
        <w:t>First Row – Ecoregions</w:t>
      </w:r>
      <w:bookmarkEnd w:id="58"/>
      <w:bookmarkEnd w:id="59"/>
      <w:bookmarkEnd w:id="60"/>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 xml:space="preserve">II Model User </w:t>
      </w:r>
      <w:r>
        <w:rPr>
          <w:i/>
          <w:iCs/>
        </w:rPr>
        <w:lastRenderedPageBreak/>
        <w:t>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61" w:name="_Toc112490871"/>
      <w:bookmarkStart w:id="62" w:name="_Toc430683879"/>
      <w:r>
        <w:t>Available Light</w:t>
      </w:r>
      <w:r w:rsidR="00DA34CE">
        <w:t xml:space="preserve"> Class</w:t>
      </w:r>
      <w:bookmarkEnd w:id="61"/>
      <w:bookmarkEnd w:id="62"/>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3" w:name="_Toc112490872"/>
      <w:bookmarkStart w:id="64" w:name="_Toc430683880"/>
      <w:r>
        <w:t xml:space="preserve">Relative </w:t>
      </w:r>
      <w:r w:rsidR="00DA34CE">
        <w:t>Biomass per Ecoregion</w:t>
      </w:r>
      <w:bookmarkEnd w:id="63"/>
      <w:bookmarkEnd w:id="64"/>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A438EC">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5" w:name="_Toc430683881"/>
      <w:bookmarkStart w:id="66" w:name="_Toc107735769"/>
      <w:bookmarkStart w:id="67" w:name="_Toc112490873"/>
      <w:bookmarkStart w:id="68" w:name="_Ref140207562"/>
      <w:r>
        <w:t>Light</w:t>
      </w:r>
      <w:r w:rsidR="00FD7E4F">
        <w:t>EstablishmentTable</w:t>
      </w:r>
      <w:bookmarkEnd w:id="65"/>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69" w:name="_Toc430683882"/>
      <w:r>
        <w:t xml:space="preserve">Species </w:t>
      </w:r>
      <w:r w:rsidR="009625BE">
        <w:t xml:space="preserve">Shade </w:t>
      </w:r>
      <w:r>
        <w:t xml:space="preserve">Tolerance </w:t>
      </w:r>
      <w:r w:rsidR="009625BE">
        <w:t>Class</w:t>
      </w:r>
      <w:bookmarkEnd w:id="69"/>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70" w:name="_Toc430683883"/>
      <w:r>
        <w:t>Probability of Establishment, given light conditions</w:t>
      </w:r>
      <w:bookmarkEnd w:id="70"/>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71" w:name="_Toc430683884"/>
      <w:r>
        <w:lastRenderedPageBreak/>
        <w:t>Species</w:t>
      </w:r>
      <w:r w:rsidR="00DA34CE">
        <w:t>Parameters</w:t>
      </w:r>
      <w:bookmarkEnd w:id="66"/>
      <w:r w:rsidR="00DA34CE">
        <w:t xml:space="preserve"> Table</w:t>
      </w:r>
      <w:bookmarkEnd w:id="67"/>
      <w:bookmarkEnd w:id="68"/>
      <w:bookmarkEnd w:id="71"/>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2" w:name="_Toc112490874"/>
      <w:bookmarkStart w:id="73" w:name="_Toc430683885"/>
      <w:r>
        <w:t>Species</w:t>
      </w:r>
      <w:bookmarkEnd w:id="72"/>
      <w:bookmarkEnd w:id="73"/>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4" w:name="_Toc430683886"/>
      <w:bookmarkStart w:id="75" w:name="_Toc112490875"/>
      <w:r>
        <w:t>Functional Type</w:t>
      </w:r>
      <w:bookmarkEnd w:id="74"/>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76" w:name="_Toc430683887"/>
      <w:r>
        <w:t xml:space="preserve">Nitrogen </w:t>
      </w:r>
      <w:r w:rsidR="00F4779F">
        <w:t>Fixers</w:t>
      </w:r>
      <w:bookmarkEnd w:id="76"/>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7" w:name="_Toc430683888"/>
      <w:r>
        <w:t>GDD minimum/maximum</w:t>
      </w:r>
      <w:bookmarkEnd w:id="77"/>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8" w:name="_Toc430683889"/>
      <w:r>
        <w:t>Minimum January Temperature</w:t>
      </w:r>
      <w:bookmarkEnd w:id="78"/>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79" w:name="_Toc430683890"/>
      <w:r>
        <w:t>Maximum Allowable Drought</w:t>
      </w:r>
      <w:bookmarkEnd w:id="79"/>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80" w:name="_Toc430683891"/>
      <w:r>
        <w:t>Leaf Longevity</w:t>
      </w:r>
      <w:bookmarkEnd w:id="75"/>
      <w:bookmarkEnd w:id="80"/>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81" w:name="_Toc430683892"/>
      <w:bookmarkStart w:id="82" w:name="_Toc112490878"/>
      <w:bookmarkStart w:id="83" w:name="_Toc107735770"/>
      <w:r>
        <w:lastRenderedPageBreak/>
        <w:t>Epicormic resprouting</w:t>
      </w:r>
      <w:bookmarkEnd w:id="81"/>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84" w:name="_Toc430683893"/>
      <w:r>
        <w:t>Lignin</w:t>
      </w:r>
      <w:r w:rsidR="00BB10E9">
        <w:t>:  Leaf, Fine Root, Wood, Coarse Root</w:t>
      </w:r>
      <w:bookmarkEnd w:id="84"/>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5" w:name="_Toc430683894"/>
      <w:bookmarkStart w:id="86" w:name="_Toc112490876"/>
      <w:r>
        <w:t>CN Ratios:  Leaf, Fine Root, Wood, Coarse Root, Litter</w:t>
      </w:r>
      <w:bookmarkEnd w:id="85"/>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7" w:name="_Toc430683895"/>
      <w:r>
        <w:t>Functional Group Parameters</w:t>
      </w:r>
      <w:bookmarkEnd w:id="87"/>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8" w:name="_Toc430683896"/>
      <w:r>
        <w:t>Name</w:t>
      </w:r>
      <w:bookmarkEnd w:id="88"/>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89" w:name="_Toc430683897"/>
      <w:r>
        <w:t>Functional Type</w:t>
      </w:r>
      <w:bookmarkEnd w:id="89"/>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90" w:name="_Toc430683898"/>
      <w:r>
        <w:t>PPDF:  1, 2, 3, 4</w:t>
      </w:r>
      <w:bookmarkEnd w:id="90"/>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lastRenderedPageBreak/>
        <w:t xml:space="preserve">For </w:t>
      </w:r>
      <w:r w:rsidR="00256A63">
        <w:t>a more detailed explanation of these parameters</w:t>
      </w:r>
      <w:r>
        <w:t xml:space="preserve">, see the </w:t>
      </w:r>
      <w:r w:rsidR="00256A63">
        <w:t xml:space="preserve">CENTURY 4.5 manual and help files </w:t>
      </w:r>
      <w:r>
        <w:t>(</w:t>
      </w:r>
      <w:hyperlink r:id="rId9"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91" w:name="_Toc430683899"/>
      <w:r>
        <w:t>FRAC</w:t>
      </w:r>
      <w:r w:rsidR="00B543CA">
        <w:t>leaf</w:t>
      </w:r>
      <w:bookmarkEnd w:id="91"/>
    </w:p>
    <w:p w14:paraId="52955F39" w14:textId="77777777" w:rsidR="00B543CA" w:rsidRDefault="00B543CA" w:rsidP="00B543CA">
      <w:pPr>
        <w:pStyle w:val="textbody"/>
      </w:pPr>
      <w:r>
        <w:t>The fraction of aboveground net primary productivity that is allocated to leaves.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2" w:name="_Toc430683900"/>
      <w:r>
        <w:t>BTOLAI, KLAI, MAXLAI</w:t>
      </w:r>
      <w:bookmarkEnd w:id="92"/>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0"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3" w:name="MAXLAI"/>
    </w:p>
    <w:bookmarkEnd w:id="93"/>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1"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4" w:name="_Toc430683901"/>
      <w:r>
        <w:t>PPRPTS2, PPRPTS3</w:t>
      </w:r>
      <w:bookmarkEnd w:id="94"/>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3"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5" w:name="_Toc430683902"/>
      <w:r w:rsidRPr="00297CB7">
        <w:lastRenderedPageBreak/>
        <w:t>Woody Decay Rate</w:t>
      </w:r>
      <w:bookmarkEnd w:id="86"/>
      <w:bookmarkEnd w:id="95"/>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77777777" w:rsidR="00635958" w:rsidRDefault="00635958" w:rsidP="006F6491">
      <w:pPr>
        <w:pStyle w:val="Heading3"/>
        <w:tabs>
          <w:tab w:val="clear" w:pos="3870"/>
        </w:tabs>
        <w:ind w:left="1170" w:hanging="1170"/>
      </w:pPr>
      <w:bookmarkStart w:id="96" w:name="_Toc430683903"/>
      <w:r>
        <w:t>Monthly Wood Mortality</w:t>
      </w:r>
      <w:bookmarkEnd w:id="96"/>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76EBEAFD" w14:textId="77777777" w:rsidR="00B543CA" w:rsidRDefault="00B543CA" w:rsidP="006F6491">
      <w:pPr>
        <w:pStyle w:val="Heading3"/>
        <w:tabs>
          <w:tab w:val="clear" w:pos="3870"/>
        </w:tabs>
        <w:ind w:left="1170" w:hanging="1170"/>
      </w:pPr>
      <w:bookmarkStart w:id="97" w:name="_Toc112490877"/>
      <w:bookmarkStart w:id="98" w:name="_Toc430683904"/>
      <w:r>
        <w:t>Mortality Curve – Shape Parameter</w:t>
      </w:r>
      <w:bookmarkEnd w:id="97"/>
      <w:bookmarkEnd w:id="98"/>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99" w:name="_Toc430683905"/>
      <w:r w:rsidRPr="008D540B">
        <w:t>Leaf Drop Month</w:t>
      </w:r>
      <w:bookmarkEnd w:id="99"/>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LeafDropMonth=9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00" w:name="_Toc430683906"/>
      <w:r>
        <w:t>Coarse Root Fraction and Fine Root Fraction</w:t>
      </w:r>
      <w:bookmarkEnd w:id="100"/>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4E82E361" w14:textId="77777777" w:rsidR="00970369" w:rsidRDefault="00970369" w:rsidP="006F6491">
      <w:pPr>
        <w:pStyle w:val="Heading2"/>
        <w:tabs>
          <w:tab w:val="clear" w:pos="1836"/>
        </w:tabs>
        <w:ind w:left="1170" w:hanging="1170"/>
      </w:pPr>
      <w:bookmarkStart w:id="101" w:name="_Toc430683907"/>
      <w:r>
        <w:t>Initial Ecoregion Parameters</w:t>
      </w:r>
      <w:bookmarkEnd w:id="101"/>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lastRenderedPageBreak/>
        <w:t>Note</w:t>
      </w:r>
      <w:r>
        <w:t xml:space="preserve">:  </w:t>
      </w:r>
      <w:r w:rsidRPr="009D6EDB">
        <w:rPr>
          <w:i/>
        </w:rPr>
        <w:t>Dead biomass (wood, structural, and metabolic) is estimated from the growth and mortality of cohorts during initialization.</w:t>
      </w:r>
    </w:p>
    <w:p w14:paraId="3E3F826A" w14:textId="77777777" w:rsidR="008619C9" w:rsidRDefault="008619C9" w:rsidP="006F6491">
      <w:pPr>
        <w:pStyle w:val="Heading3"/>
        <w:tabs>
          <w:tab w:val="clear" w:pos="3870"/>
        </w:tabs>
        <w:ind w:left="1170" w:hanging="1170"/>
      </w:pPr>
      <w:bookmarkStart w:id="102" w:name="_Toc430683908"/>
      <w:r>
        <w:t>Ecoregion Names</w:t>
      </w:r>
      <w:bookmarkEnd w:id="102"/>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6D277F31" w14:textId="77777777" w:rsidR="005958E7" w:rsidRDefault="00C23199" w:rsidP="006F6491">
      <w:pPr>
        <w:pStyle w:val="Heading3"/>
        <w:tabs>
          <w:tab w:val="clear" w:pos="3870"/>
        </w:tabs>
        <w:ind w:left="1170" w:hanging="1170"/>
      </w:pPr>
      <w:bookmarkStart w:id="103" w:name="_Toc430683909"/>
      <w:r>
        <w:t>SOM1–3 Carbon and Nitrogen</w:t>
      </w:r>
      <w:bookmarkEnd w:id="103"/>
    </w:p>
    <w:p w14:paraId="1F475F95" w14:textId="5B13643D" w:rsidR="00C23199" w:rsidRPr="00BF658C" w:rsidRDefault="00C23199" w:rsidP="00C23199">
      <w:pPr>
        <w:pStyle w:val="textbody"/>
      </w:pPr>
      <w:r>
        <w:t>The initial amount of C and N in the four principle soil pools:  SOM1-surface, S</w:t>
      </w:r>
      <w:r w:rsidR="00DB742D">
        <w:t>O</w:t>
      </w:r>
      <w:r>
        <w:t xml:space="preserve">M1-soil, SOM2 and SOM3.  </w:t>
      </w:r>
      <w:bookmarkStart w:id="104" w:name="OLE_LINK1"/>
      <w:bookmarkStart w:id="105" w:name="OLE_LINK2"/>
      <w:r>
        <w:t>Units:  g</w:t>
      </w:r>
      <w:r w:rsidR="00BF658C">
        <w:t xml:space="preserve"> C</w:t>
      </w:r>
      <w:r>
        <w:t xml:space="preserve"> m</w:t>
      </w:r>
      <w:r w:rsidRPr="00C23199">
        <w:rPr>
          <w:vertAlign w:val="superscript"/>
        </w:rPr>
        <w:t>-2</w:t>
      </w:r>
      <w:r w:rsidR="00BF658C">
        <w:t xml:space="preserve"> and </w:t>
      </w:r>
      <w:bookmarkEnd w:id="104"/>
      <w:bookmarkEnd w:id="105"/>
      <w:r w:rsidR="00BF658C">
        <w:t>g N m</w:t>
      </w:r>
      <w:r w:rsidR="00BF658C" w:rsidRPr="00C23199">
        <w:rPr>
          <w:vertAlign w:val="superscript"/>
        </w:rPr>
        <w:t>-2</w:t>
      </w:r>
      <w:r w:rsidR="00BF658C">
        <w:t>.</w:t>
      </w:r>
    </w:p>
    <w:p w14:paraId="4CDA598C" w14:textId="77777777" w:rsidR="005958E7" w:rsidRDefault="00C23199" w:rsidP="006F6491">
      <w:pPr>
        <w:pStyle w:val="Heading3"/>
        <w:tabs>
          <w:tab w:val="clear" w:pos="3870"/>
        </w:tabs>
        <w:ind w:left="1170" w:hanging="1170"/>
      </w:pPr>
      <w:bookmarkStart w:id="106" w:name="_Toc430683910"/>
      <w:r>
        <w:t>Mineral Nitrogen</w:t>
      </w:r>
      <w:bookmarkEnd w:id="106"/>
    </w:p>
    <w:p w14:paraId="6FAA2A4C" w14:textId="77777777" w:rsidR="00C23199" w:rsidRPr="00C23199" w:rsidRDefault="00C23199" w:rsidP="00C23199">
      <w:pPr>
        <w:pStyle w:val="textbody"/>
      </w:pPr>
      <w:r>
        <w:t>The initial amount of mineral N.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7" w:name="_Toc430683911"/>
      <w:r>
        <w:t>Ecoregion Parameters</w:t>
      </w:r>
      <w:bookmarkEnd w:id="107"/>
    </w:p>
    <w:p w14:paraId="30F8C0B1" w14:textId="77777777" w:rsidR="00973DDC" w:rsidRDefault="00973DDC" w:rsidP="006F6491">
      <w:pPr>
        <w:pStyle w:val="Heading3"/>
        <w:tabs>
          <w:tab w:val="clear" w:pos="3870"/>
        </w:tabs>
        <w:ind w:left="1170" w:hanging="1170"/>
      </w:pPr>
      <w:bookmarkStart w:id="108" w:name="_Toc430683912"/>
      <w:r>
        <w:t>Ecoregion</w:t>
      </w:r>
      <w:r w:rsidR="008619C9">
        <w:t xml:space="preserve"> Names</w:t>
      </w:r>
      <w:bookmarkEnd w:id="108"/>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09" w:name="_Toc430683913"/>
      <w:r>
        <w:t>Soil Depth</w:t>
      </w:r>
      <w:bookmarkEnd w:id="109"/>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10" w:name="_Toc430683914"/>
      <w:r>
        <w:t>Percent Clay, Percent Sand</w:t>
      </w:r>
      <w:bookmarkEnd w:id="110"/>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11" w:name="_Toc430683915"/>
      <w:r>
        <w:t>Field Capacity, Wilting Point</w:t>
      </w:r>
      <w:bookmarkEnd w:id="111"/>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2" w:name="_Toc430683916"/>
      <w:r>
        <w:lastRenderedPageBreak/>
        <w:t>Storm Flow Fraction, Base Flow Fraction, Drain</w:t>
      </w:r>
      <w:bookmarkEnd w:id="112"/>
    </w:p>
    <w:p w14:paraId="62AA88E3" w14:textId="77777777"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3" w:name="DRAIN"/>
    </w:p>
    <w:p w14:paraId="43525CC8" w14:textId="77777777" w:rsidR="006B5CC8" w:rsidRPr="008B3BBC" w:rsidRDefault="006B5CC8" w:rsidP="008B3BBC">
      <w:pPr>
        <w:numPr>
          <w:ilvl w:val="0"/>
          <w:numId w:val="2"/>
        </w:numPr>
        <w:tabs>
          <w:tab w:val="clear" w:pos="1872"/>
          <w:tab w:val="num" w:pos="1512"/>
        </w:tabs>
      </w:pPr>
      <w:r w:rsidRPr="008B3BBC">
        <w:t>drain</w:t>
      </w:r>
      <w:bookmarkEnd w:id="113"/>
      <w:r w:rsidRPr="008B3BBC">
        <w:t xml:space="preserve"> - the fraction of excess water lost by drainage.  The soil drainage factor allows a soil to have differing degrees of wetness (e.g., </w:t>
      </w:r>
      <w:hyperlink r:id="rId14" w:anchor="DRAIN" w:history="1">
        <w:r w:rsidRPr="008B3BBC">
          <w:t>DRAIN</w:t>
        </w:r>
      </w:hyperlink>
      <w:r w:rsidRPr="008B3BBC">
        <w:t xml:space="preserve">=1 for well drained sandy soils and </w:t>
      </w:r>
      <w:hyperlink r:id="rId15"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4" w:name="BASEF"/>
      <w:r w:rsidRPr="008B3BBC">
        <w:t>basef</w:t>
      </w:r>
      <w:bookmarkEnd w:id="114"/>
      <w:r w:rsidRPr="008B3BBC">
        <w:t xml:space="preserve"> - </w:t>
      </w:r>
      <w:bookmarkStart w:id="115"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r w:rsidRPr="008B3BBC">
        <w:t>stormf</w:t>
      </w:r>
      <w:bookmarkEnd w:id="115"/>
      <w:r w:rsidRPr="008B3BBC">
        <w:t xml:space="preserve"> - the fraction of the soil water content lost as fast stream flow</w:t>
      </w:r>
    </w:p>
    <w:p w14:paraId="36057914" w14:textId="77777777" w:rsidR="008619C9" w:rsidRDefault="008619C9" w:rsidP="006F6491">
      <w:pPr>
        <w:pStyle w:val="Heading3"/>
        <w:tabs>
          <w:tab w:val="clear" w:pos="3870"/>
        </w:tabs>
        <w:ind w:left="1170" w:hanging="1170"/>
      </w:pPr>
      <w:bookmarkStart w:id="116" w:name="_Toc430683917"/>
      <w:r>
        <w:t xml:space="preserve">Nitrogen </w:t>
      </w:r>
      <w:r w:rsidR="00B7169F">
        <w:t xml:space="preserve">Inputs- </w:t>
      </w:r>
      <w:r>
        <w:t>Slope, Intercept</w:t>
      </w:r>
      <w:bookmarkEnd w:id="116"/>
    </w:p>
    <w:p w14:paraId="0B02BB27" w14:textId="46A9B9F8" w:rsidR="00180918" w:rsidRDefault="00C63F5E" w:rsidP="00C63F5E">
      <w:pPr>
        <w:pStyle w:val="textbody"/>
      </w:pPr>
      <w:r>
        <w:t xml:space="preserve">Determines </w:t>
      </w:r>
      <w:r w:rsidR="00180918">
        <w:t>N deposition rates</w:t>
      </w:r>
      <w:r w:rsidR="004D1669">
        <w:t xml:space="preserve"> (</w:t>
      </w:r>
      <w:r w:rsidR="00696F38">
        <w:t xml:space="preserve">including </w:t>
      </w:r>
      <w:r w:rsidR="00180918">
        <w:t xml:space="preserve">wet </w:t>
      </w:r>
      <w:r w:rsidR="00696F38">
        <w:t xml:space="preserve">deposition, </w:t>
      </w:r>
      <w:r w:rsidR="00180918">
        <w:t xml:space="preserve">dry </w:t>
      </w:r>
      <w:r>
        <w:t>deposition</w:t>
      </w:r>
      <w:r w:rsidR="00696F38">
        <w:t>, non-symbiotic fixation and N fertilization</w:t>
      </w:r>
      <w:r w:rsidR="004D1669">
        <w:t>)</w:t>
      </w:r>
      <w:r w:rsidR="00180918">
        <w:t xml:space="preserve"> using simple regression: </w:t>
      </w:r>
    </w:p>
    <w:p w14:paraId="02D27434" w14:textId="77777777" w:rsidR="00180918" w:rsidRPr="00C63F5E" w:rsidRDefault="00180918" w:rsidP="00180918">
      <w:pPr>
        <w:pStyle w:val="textbody"/>
      </w:pPr>
      <w:r>
        <w:t>Total N deposition = (AtmosNslope*precipitation) + AtmosNinter</w:t>
      </w:r>
    </w:p>
    <w:p w14:paraId="5EC0A8BC" w14:textId="77777777"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50801CF5" w:rsidR="00180918" w:rsidRPr="002F79C3" w:rsidRDefault="00180918" w:rsidP="00180918">
      <w:pPr>
        <w:pStyle w:val="textbody"/>
        <w:rPr>
          <w:i/>
        </w:rPr>
      </w:pPr>
      <w:r>
        <w:rPr>
          <w:b/>
        </w:rPr>
        <w:t>User Tip</w:t>
      </w:r>
      <w:r w:rsidRPr="002F79C3">
        <w:rPr>
          <w:b/>
        </w:rPr>
        <w:t>:</w:t>
      </w:r>
      <w:r>
        <w:t xml:space="preserve"> </w:t>
      </w:r>
      <w:r>
        <w:rPr>
          <w:i/>
        </w:rPr>
        <w:t xml:space="preserve">Adjust the slope and intercept until the monthly or annual N deposition in the </w:t>
      </w:r>
      <w:r w:rsidR="00F41C2A">
        <w:rPr>
          <w:i/>
        </w:rPr>
        <w:t>NECN</w:t>
      </w:r>
      <w:r>
        <w:rPr>
          <w:i/>
        </w:rPr>
        <w:t>-succession-monthly-log.csv is similar to literature values.</w:t>
      </w:r>
    </w:p>
    <w:p w14:paraId="060CF0F9" w14:textId="77777777" w:rsidR="008619C9" w:rsidRDefault="008619C9" w:rsidP="006F6491">
      <w:pPr>
        <w:pStyle w:val="Heading3"/>
        <w:tabs>
          <w:tab w:val="clear" w:pos="3870"/>
        </w:tabs>
        <w:ind w:left="1170" w:hanging="1170"/>
      </w:pPr>
      <w:bookmarkStart w:id="117" w:name="_Toc430683918"/>
      <w:r>
        <w:t>Latitude</w:t>
      </w:r>
      <w:bookmarkEnd w:id="117"/>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8" w:name="_Toc430683919"/>
      <w:r w:rsidRPr="004D1913">
        <w:t>Decay Rate</w:t>
      </w:r>
      <w:r w:rsidR="002449FC">
        <w:t>s</w:t>
      </w:r>
      <w:r w:rsidRPr="004D1913">
        <w:t xml:space="preserve"> of</w:t>
      </w:r>
      <w:r w:rsidR="002449FC">
        <w:t xml:space="preserve"> SOM1 surface, SOM1 soil,</w:t>
      </w:r>
      <w:r w:rsidRPr="004D1913">
        <w:t xml:space="preserve"> SOM2 and SOM3</w:t>
      </w:r>
      <w:bookmarkEnd w:id="118"/>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w:t>
      </w:r>
      <w:r w:rsidR="00180918">
        <w:rPr>
          <w:i/>
        </w:rPr>
        <w:lastRenderedPageBreak/>
        <w:t xml:space="preserve">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19" w:name="_Toc430683920"/>
      <w:r>
        <w:t>N volatilization and Denitrification</w:t>
      </w:r>
      <w:bookmarkEnd w:id="119"/>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22BCDAEF" w14:textId="77777777" w:rsidR="00364811" w:rsidRDefault="00364811" w:rsidP="006F6491">
      <w:pPr>
        <w:pStyle w:val="Heading2"/>
        <w:tabs>
          <w:tab w:val="clear" w:pos="1836"/>
        </w:tabs>
        <w:ind w:left="1170" w:hanging="1170"/>
      </w:pPr>
      <w:bookmarkStart w:id="120" w:name="_Toc430683921"/>
      <w:r>
        <w:t>Fire Reduction Parameters</w:t>
      </w:r>
      <w:bookmarkEnd w:id="120"/>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21" w:name="_Toc430683922"/>
      <w:r>
        <w:t>Fire Severity</w:t>
      </w:r>
      <w:bookmarkEnd w:id="121"/>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2" w:name="_Toc430683923"/>
      <w:r>
        <w:t>Wood Reduction</w:t>
      </w:r>
      <w:bookmarkEnd w:id="122"/>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3" w:name="_Toc430683924"/>
      <w:r>
        <w:t>Litter Reduction</w:t>
      </w:r>
      <w:bookmarkEnd w:id="123"/>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4" w:name="_Toc430683925"/>
      <w:r>
        <w:t>Harvest Reduction Parameters</w:t>
      </w:r>
      <w:bookmarkEnd w:id="124"/>
    </w:p>
    <w:p w14:paraId="039F697F"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w:t>
      </w:r>
      <w:r>
        <w:lastRenderedPageBreak/>
        <w:t xml:space="preserve">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5" w:name="_Toc430683926"/>
      <w:r>
        <w:t>Prescription Name</w:t>
      </w:r>
      <w:bookmarkEnd w:id="125"/>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6" w:name="_Toc430683927"/>
      <w:r>
        <w:t>Wood Reduction</w:t>
      </w:r>
      <w:bookmarkEnd w:id="126"/>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7" w:name="_Toc430683928"/>
      <w:r>
        <w:t>Litter Reduction</w:t>
      </w:r>
      <w:bookmarkEnd w:id="127"/>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8" w:name="_Toc430683929"/>
      <w:r>
        <w:t>Ecoregion-dependent Species Parameters</w:t>
      </w:r>
      <w:bookmarkEnd w:id="82"/>
      <w:bookmarkEnd w:id="128"/>
    </w:p>
    <w:p w14:paraId="48A980F9" w14:textId="05D8F03F" w:rsidR="00DA34CE" w:rsidRDefault="007172E2" w:rsidP="00DA34CE">
      <w:pPr>
        <w:pStyle w:val="textbody"/>
      </w:pPr>
      <w:r>
        <w:t xml:space="preserve">The </w:t>
      </w:r>
      <w:r w:rsidR="00F41C2A">
        <w:t>NECN</w:t>
      </w:r>
      <w:r w:rsidR="00FB351B">
        <w:t xml:space="preserve">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29" w:name="_Toc112490879"/>
      <w:bookmarkStart w:id="130" w:name="_Toc430683930"/>
      <w:r>
        <w:t>First Row – Ecoregions</w:t>
      </w:r>
      <w:bookmarkEnd w:id="129"/>
      <w:bookmarkEnd w:id="130"/>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lastRenderedPageBreak/>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31" w:name="_Toc112490880"/>
      <w:bookmarkStart w:id="132" w:name="_Toc430683931"/>
      <w:r>
        <w:t>Other Rows – Species Parameters</w:t>
      </w:r>
      <w:bookmarkEnd w:id="131"/>
      <w:bookmarkEnd w:id="132"/>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3" w:name="_Toc107735771"/>
      <w:bookmarkStart w:id="134" w:name="_Toc112490882"/>
      <w:bookmarkStart w:id="135" w:name="_Ref140207866"/>
      <w:bookmarkStart w:id="136" w:name="_Toc430683932"/>
      <w:bookmarkEnd w:id="83"/>
      <w:r>
        <w:t>Maximum</w:t>
      </w:r>
      <w:bookmarkEnd w:id="133"/>
      <w:r w:rsidR="00FB351B">
        <w:t>Monthly</w:t>
      </w:r>
      <w:r w:rsidR="00AD0A48">
        <w:t>ANPP</w:t>
      </w:r>
      <w:r>
        <w:t xml:space="preserve"> Table</w:t>
      </w:r>
      <w:bookmarkEnd w:id="134"/>
      <w:bookmarkEnd w:id="135"/>
      <w:bookmarkEnd w:id="136"/>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0C9D7E7A"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w:t>
      </w:r>
      <w:r w:rsidR="00F41C2A">
        <w:t>NECN</w:t>
      </w:r>
      <w:r>
        <w:t xml:space="preserve">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7" w:name="_Toc112490883"/>
      <w:bookmarkStart w:id="138" w:name="_Ref140207868"/>
    </w:p>
    <w:p w14:paraId="1BD83F18" w14:textId="77777777" w:rsidR="00DA34CE" w:rsidRDefault="008A2112" w:rsidP="006F6491">
      <w:pPr>
        <w:pStyle w:val="Heading3"/>
        <w:tabs>
          <w:tab w:val="clear" w:pos="3870"/>
        </w:tabs>
        <w:ind w:left="1170" w:hanging="1170"/>
      </w:pPr>
      <w:bookmarkStart w:id="139" w:name="_Toc430683933"/>
      <w:r>
        <w:t xml:space="preserve">MaximumBiomass </w:t>
      </w:r>
      <w:r w:rsidR="00DA34CE">
        <w:t>Table</w:t>
      </w:r>
      <w:bookmarkEnd w:id="137"/>
      <w:bookmarkEnd w:id="138"/>
      <w:bookmarkEnd w:id="139"/>
    </w:p>
    <w:p w14:paraId="51F947C5" w14:textId="4BD545F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w:t>
      </w:r>
      <w:r w:rsidR="0041305A">
        <w:t xml:space="preserve">This parameter interacts with KLAI and ANPP to determine the growth rate and maximum biomass of each species. </w:t>
      </w:r>
      <w:r w:rsidR="008A2112">
        <w:t xml:space="preserve">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40" w:name="_Ref140060996"/>
      <w:bookmarkStart w:id="141" w:name="_Toc430683934"/>
      <w:r>
        <w:t>AgeOnlyDisturbances:BiomassParameters</w:t>
      </w:r>
      <w:bookmarkEnd w:id="140"/>
      <w:bookmarkEnd w:id="141"/>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14E6FA16" w14:textId="77777777" w:rsidR="009E5A53" w:rsidRDefault="009E5A53" w:rsidP="00285A23">
      <w:pPr>
        <w:pStyle w:val="Heading1"/>
      </w:pPr>
      <w:bookmarkStart w:id="142" w:name="_Toc430683935"/>
      <w:bookmarkStart w:id="143" w:name="_Ref109371329"/>
      <w:bookmarkStart w:id="144" w:name="_Toc133339122"/>
      <w:bookmarkStart w:id="145" w:name="_Toc282434158"/>
      <w:bookmarkStart w:id="146" w:name="_Ref140059391"/>
      <w:r>
        <w:lastRenderedPageBreak/>
        <w:t>Output Files</w:t>
      </w:r>
      <w:bookmarkEnd w:id="142"/>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7A6BDFD4"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446A2CD1" w:rsidR="009E5A53" w:rsidRDefault="009E5A53" w:rsidP="009E5A53">
      <w:pPr>
        <w:pStyle w:val="textbody"/>
      </w:pPr>
      <w:r>
        <w:t>1.</w:t>
      </w:r>
      <w:r>
        <w:tab/>
      </w:r>
      <w:r w:rsidR="00F41C2A">
        <w:t>NECN</w:t>
      </w:r>
      <w:r>
        <w:t>-succession-log:  The primary log file that outputs a snapshot of data at every successional time step.  These data are averaged by ecoregion and are most useful for analyzing variation over time and across ecoregions.</w:t>
      </w:r>
    </w:p>
    <w:p w14:paraId="4588E457" w14:textId="74B88FA9"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10621A1" w14:textId="3C8D3368" w:rsidR="0041305A" w:rsidRDefault="00661DA6" w:rsidP="009E5A53">
      <w:pPr>
        <w:pStyle w:val="textbody"/>
      </w:pPr>
      <w:r>
        <w:t>3.</w:t>
      </w:r>
      <w:r>
        <w:tab/>
      </w:r>
      <w:r w:rsidR="00F41C2A">
        <w:t>NECN</w:t>
      </w:r>
      <w:r>
        <w:t xml:space="preserve">-prob-establish-log: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The metadata file for this log file is located in the folder: </w:t>
      </w:r>
      <w:r w:rsidR="0041305A" w:rsidRPr="0041305A">
        <w:t>C:\Program Files\LANDIS-II\v6\docs</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291D1A36" w:rsidR="0041305A" w:rsidRPr="009E5A53" w:rsidRDefault="0041305A" w:rsidP="009E5A53">
      <w:pPr>
        <w:pStyle w:val="textbody"/>
      </w:pPr>
      <w:r>
        <w:t xml:space="preserve">The metadata file for the calibrate log file is located in the folder: </w:t>
      </w:r>
      <w:r w:rsidRPr="0041305A">
        <w:t>C:\Program Files\LANDIS-II\v6\docs</w:t>
      </w:r>
      <w:r w:rsidR="00DB0D53">
        <w:t xml:space="preserve">.  In the calibrate log file, </w:t>
      </w:r>
      <w:r w:rsidR="00DB0D53">
        <w:lastRenderedPageBreak/>
        <w:t>BTOLAI is labelled as rLAI and KLAI as tLAI to make it consistent with the original Century code.</w:t>
      </w:r>
    </w:p>
    <w:p w14:paraId="5A01D305" w14:textId="77777777" w:rsidR="00B76DBD" w:rsidRDefault="00B76DBD" w:rsidP="00285A23">
      <w:pPr>
        <w:pStyle w:val="Heading1"/>
      </w:pPr>
      <w:bookmarkStart w:id="147" w:name="_Toc430683936"/>
      <w:r>
        <w:lastRenderedPageBreak/>
        <w:t>Initial Communities Input File</w:t>
      </w:r>
      <w:bookmarkEnd w:id="143"/>
      <w:bookmarkEnd w:id="144"/>
      <w:bookmarkEnd w:id="145"/>
      <w:bookmarkEnd w:id="147"/>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8" w:name="_Toc133339123"/>
      <w:bookmarkStart w:id="149" w:name="_Toc282434159"/>
      <w:bookmarkStart w:id="150" w:name="_Toc430683937"/>
      <w:r>
        <w:t>Example File</w:t>
      </w:r>
      <w:bookmarkEnd w:id="148"/>
      <w:bookmarkEnd w:id="149"/>
      <w:bookmarkEnd w:id="150"/>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77777777" w:rsidR="00B76DBD" w:rsidRDefault="00B76DBD" w:rsidP="00B76DBD">
      <w:pPr>
        <w:pStyle w:val="textinputfile"/>
      </w:pPr>
      <w:r>
        <w:t xml:space="preserve">   acerrubr 30</w:t>
      </w:r>
    </w:p>
    <w:p w14:paraId="0FA13B31" w14:textId="77777777" w:rsidR="00B76DBD" w:rsidRDefault="00B76DBD" w:rsidP="00B76DBD">
      <w:pPr>
        <w:pStyle w:val="textinputfile"/>
      </w:pPr>
      <w:r>
        <w:t xml:space="preserve">   pinubank 80 90</w:t>
      </w:r>
    </w:p>
    <w:p w14:paraId="376886F1" w14:textId="77777777" w:rsidR="00B76DBD" w:rsidRDefault="00B76DBD" w:rsidP="00B76DBD">
      <w:pPr>
        <w:pStyle w:val="textinputfile"/>
      </w:pPr>
      <w:r>
        <w:t xml:space="preserve">   pinuresi 110 140</w:t>
      </w:r>
    </w:p>
    <w:p w14:paraId="400D919C" w14:textId="77777777" w:rsidR="00B76DBD" w:rsidRDefault="00B76DBD" w:rsidP="00B76DBD">
      <w:pPr>
        <w:pStyle w:val="textinputfile"/>
      </w:pPr>
      <w:r>
        <w:t xml:space="preserve">   querelli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77777777" w:rsidR="00B76DBD" w:rsidRDefault="00B76DBD" w:rsidP="00B76DBD">
      <w:pPr>
        <w:pStyle w:val="textinputfile"/>
      </w:pPr>
      <w:r>
        <w:t xml:space="preserve">   pinubank 30 50</w:t>
      </w:r>
    </w:p>
    <w:p w14:paraId="53F68348" w14:textId="77777777" w:rsidR="00B76DBD" w:rsidRDefault="00B76DBD" w:rsidP="00B76DBD">
      <w:pPr>
        <w:pStyle w:val="textinputfile"/>
      </w:pPr>
      <w:r>
        <w:t xml:space="preserve">   querelli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77777777" w:rsidR="00B76DBD" w:rsidRDefault="00B76DBD" w:rsidP="00B76DBD">
      <w:pPr>
        <w:pStyle w:val="textinputfile"/>
      </w:pPr>
      <w:r>
        <w:t xml:space="preserve">   poputrem 10 20</w:t>
      </w:r>
    </w:p>
    <w:p w14:paraId="58A6433B" w14:textId="77777777" w:rsidR="00B76DBD" w:rsidRDefault="00B76DBD" w:rsidP="00B76DBD">
      <w:pPr>
        <w:pStyle w:val="textinputfile"/>
      </w:pPr>
    </w:p>
    <w:p w14:paraId="7D6E0B1E" w14:textId="77777777" w:rsidR="00B76DBD" w:rsidRDefault="00B76DBD" w:rsidP="00B76DBD">
      <w:pPr>
        <w:pStyle w:val="textinputfile"/>
      </w:pPr>
      <w:r>
        <w:t>&gt;&gt; old maple hardwoods</w:t>
      </w:r>
    </w:p>
    <w:p w14:paraId="01AD7231" w14:textId="77777777" w:rsidR="00B76DBD" w:rsidRDefault="00B76DBD" w:rsidP="00B76DBD">
      <w:pPr>
        <w:pStyle w:val="textinputfile"/>
      </w:pPr>
      <w:r>
        <w:t>MapCode 55</w:t>
      </w:r>
    </w:p>
    <w:p w14:paraId="760271AD" w14:textId="77777777" w:rsidR="00B76DBD" w:rsidRDefault="00B76DBD" w:rsidP="00B76DBD">
      <w:pPr>
        <w:pStyle w:val="textinputfile"/>
      </w:pPr>
      <w:r>
        <w:t xml:space="preserve">   abiebals 10 60 120</w:t>
      </w:r>
    </w:p>
    <w:p w14:paraId="56CFFCAC" w14:textId="77777777" w:rsidR="00B76DBD" w:rsidRDefault="00B76DBD" w:rsidP="00B76DBD">
      <w:pPr>
        <w:pStyle w:val="textinputfile"/>
      </w:pPr>
      <w:r>
        <w:t xml:space="preserve">   acerrubr 90 120</w:t>
      </w:r>
    </w:p>
    <w:p w14:paraId="041D48F3" w14:textId="77777777" w:rsidR="00B76DBD" w:rsidRDefault="00B76DBD" w:rsidP="00B76DBD">
      <w:pPr>
        <w:pStyle w:val="textinputfile"/>
      </w:pPr>
      <w:r>
        <w:t xml:space="preserve">   acersacc 20 50 150 200</w:t>
      </w:r>
    </w:p>
    <w:p w14:paraId="72844C6B" w14:textId="77777777" w:rsidR="00B76DBD" w:rsidRDefault="00B76DBD" w:rsidP="00B76DBD">
      <w:pPr>
        <w:pStyle w:val="textinputfile"/>
      </w:pPr>
      <w:r>
        <w:t xml:space="preserve">   betualle 40 140 200</w:t>
      </w:r>
    </w:p>
    <w:p w14:paraId="5874A346" w14:textId="77777777" w:rsidR="00B76DBD" w:rsidRDefault="00B76DBD" w:rsidP="00B76DBD">
      <w:pPr>
        <w:pStyle w:val="textinputfile"/>
      </w:pPr>
      <w:r>
        <w:t xml:space="preserve">   fraxamer 10 100 130 180</w:t>
      </w:r>
    </w:p>
    <w:p w14:paraId="0DA89EC2" w14:textId="77777777" w:rsidR="00B76DBD" w:rsidRDefault="00B76DBD" w:rsidP="00B76DBD">
      <w:pPr>
        <w:pStyle w:val="textinputfile"/>
      </w:pPr>
      <w:r>
        <w:t xml:space="preserve">   piceglau 180</w:t>
      </w:r>
    </w:p>
    <w:p w14:paraId="18DF224A" w14:textId="77777777" w:rsidR="00B76DBD" w:rsidRDefault="00B76DBD" w:rsidP="00B76DBD">
      <w:pPr>
        <w:pStyle w:val="textinputfile"/>
      </w:pPr>
      <w:r>
        <w:t xml:space="preserve">   querrubr 100 160 180</w:t>
      </w:r>
    </w:p>
    <w:p w14:paraId="433331FF" w14:textId="77777777" w:rsidR="00B76DBD" w:rsidRDefault="00B76DBD" w:rsidP="00B76DBD">
      <w:pPr>
        <w:pStyle w:val="textinputfile"/>
      </w:pPr>
      <w:r>
        <w:t xml:space="preserve">   thujocci 200 240 260</w:t>
      </w:r>
    </w:p>
    <w:p w14:paraId="1E11D78F" w14:textId="77777777" w:rsidR="00B76DBD" w:rsidRDefault="00B76DBD" w:rsidP="00B76DBD">
      <w:pPr>
        <w:pStyle w:val="textinputfile"/>
      </w:pPr>
      <w:r>
        <w:t xml:space="preserve">   tiliamer 20 80 110 150</w:t>
      </w:r>
    </w:p>
    <w:p w14:paraId="2D874D36" w14:textId="77777777" w:rsidR="00B76DBD" w:rsidRDefault="00B76DBD" w:rsidP="00B76DBD">
      <w:pPr>
        <w:pStyle w:val="textinputfile"/>
      </w:pPr>
      <w:r>
        <w:t xml:space="preserve">   tsugcana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&gt;&gt; old pine - spruce - fir</w:t>
      </w:r>
    </w:p>
    <w:p w14:paraId="2DA3BF26" w14:textId="77777777" w:rsidR="00B76DBD" w:rsidRDefault="00B76DBD" w:rsidP="00B76DBD">
      <w:pPr>
        <w:pStyle w:val="textinputfile"/>
      </w:pPr>
      <w:r>
        <w:t>MapCode 6</w:t>
      </w:r>
    </w:p>
    <w:p w14:paraId="7DE8F156" w14:textId="77777777" w:rsidR="00B76DBD" w:rsidRDefault="00B76DBD" w:rsidP="00B76DBD">
      <w:pPr>
        <w:pStyle w:val="textinputfile"/>
      </w:pPr>
      <w:r>
        <w:t xml:space="preserve">   abiebals 10 50 80</w:t>
      </w:r>
    </w:p>
    <w:p w14:paraId="6C7F7CF5" w14:textId="77777777" w:rsidR="00B76DBD" w:rsidRDefault="00B76DBD" w:rsidP="00B76DBD">
      <w:pPr>
        <w:pStyle w:val="textinputfile"/>
      </w:pPr>
      <w:r>
        <w:t xml:space="preserve">   piceglau 100 140 180 200 220</w:t>
      </w:r>
    </w:p>
    <w:p w14:paraId="71E9A1A3" w14:textId="77777777" w:rsidR="00B76DBD" w:rsidRDefault="00B76DBD" w:rsidP="00B76DBD">
      <w:pPr>
        <w:pStyle w:val="textinputfile"/>
      </w:pPr>
      <w:r>
        <w:t xml:space="preserve">   pinuresi 140 160 180</w:t>
      </w:r>
    </w:p>
    <w:p w14:paraId="2AEAD3F1" w14:textId="77777777" w:rsidR="00B76DBD" w:rsidRDefault="00B76DBD" w:rsidP="00B76DBD">
      <w:pPr>
        <w:pStyle w:val="textinputfile"/>
      </w:pPr>
      <w:r>
        <w:t xml:space="preserve">   pinustro 200 280 350</w:t>
      </w:r>
    </w:p>
    <w:p w14:paraId="0DD1836B" w14:textId="77777777" w:rsidR="00B76DBD" w:rsidRDefault="00B76DBD" w:rsidP="006F6491">
      <w:pPr>
        <w:pStyle w:val="Heading2"/>
        <w:tabs>
          <w:tab w:val="clear" w:pos="1836"/>
        </w:tabs>
        <w:ind w:left="1170" w:hanging="1170"/>
      </w:pPr>
      <w:bookmarkStart w:id="151" w:name="_Toc133339124"/>
      <w:bookmarkStart w:id="152" w:name="_Toc282434160"/>
      <w:bookmarkStart w:id="153" w:name="_Toc430683938"/>
      <w:r>
        <w:lastRenderedPageBreak/>
        <w:t>LandisData</w:t>
      </w:r>
      <w:bookmarkEnd w:id="151"/>
      <w:bookmarkEnd w:id="152"/>
      <w:bookmarkEnd w:id="153"/>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4" w:name="_Toc133339125"/>
      <w:bookmarkStart w:id="155" w:name="_Toc282434161"/>
      <w:bookmarkStart w:id="156" w:name="_Toc430683939"/>
      <w:r>
        <w:t>Initial Community Class Definitions</w:t>
      </w:r>
      <w:bookmarkEnd w:id="154"/>
      <w:bookmarkEnd w:id="155"/>
      <w:bookmarkEnd w:id="156"/>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7" w:name="_Toc133339126"/>
      <w:bookmarkStart w:id="158" w:name="_Toc282434162"/>
      <w:bookmarkStart w:id="159" w:name="_Toc430683940"/>
      <w:r>
        <w:t>MapCode</w:t>
      </w:r>
      <w:bookmarkEnd w:id="157"/>
      <w:bookmarkEnd w:id="158"/>
      <w:bookmarkEnd w:id="159"/>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A438EC">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60" w:name="_Toc133339127"/>
      <w:bookmarkStart w:id="161" w:name="_Toc282434163"/>
      <w:bookmarkStart w:id="162" w:name="_Toc430683941"/>
      <w:r>
        <w:t>Species Present</w:t>
      </w:r>
      <w:bookmarkEnd w:id="160"/>
      <w:bookmarkEnd w:id="161"/>
      <w:bookmarkEnd w:id="162"/>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r>
        <w:rPr>
          <w:i/>
          <w:iCs/>
        </w:rPr>
        <w:t>species  age  age  age</w:t>
      </w:r>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r>
        <w:t>acersacc  10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3" w:name="_Toc133339128"/>
      <w:bookmarkStart w:id="164" w:name="_Toc282434164"/>
      <w:bookmarkStart w:id="165" w:name="_Toc430683942"/>
      <w:r>
        <w:t>Grouping Species Ages into Cohorts</w:t>
      </w:r>
      <w:bookmarkEnd w:id="163"/>
      <w:bookmarkEnd w:id="164"/>
      <w:bookmarkEnd w:id="165"/>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p w14:paraId="7705291E" w14:textId="77777777" w:rsidR="002C5A79" w:rsidRDefault="002C5A79" w:rsidP="00285A23">
      <w:pPr>
        <w:pStyle w:val="Heading1"/>
      </w:pPr>
      <w:bookmarkStart w:id="166" w:name="_Toc430683943"/>
      <w:r>
        <w:lastRenderedPageBreak/>
        <w:t>Input File – Age-only Disturbances</w:t>
      </w:r>
      <w:bookmarkEnd w:id="146"/>
      <w:bookmarkEnd w:id="166"/>
    </w:p>
    <w:p w14:paraId="1C074DED" w14:textId="5E553F91" w:rsidR="0045325A" w:rsidRDefault="0045325A" w:rsidP="0045325A">
      <w:pPr>
        <w:pStyle w:val="textbody"/>
      </w:pPr>
      <w:r>
        <w:t>This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A438EC">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A438EC" w:rsidRPr="00A438EC">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7C87C785" w14:textId="77777777" w:rsidR="0045325A" w:rsidRDefault="0045325A" w:rsidP="006F6491">
      <w:pPr>
        <w:pStyle w:val="Heading2"/>
        <w:tabs>
          <w:tab w:val="clear" w:pos="1836"/>
        </w:tabs>
        <w:ind w:left="1170" w:hanging="1170"/>
      </w:pPr>
      <w:bookmarkStart w:id="167" w:name="_Toc430683944"/>
      <w:r>
        <w:t>LandisData</w:t>
      </w:r>
      <w:bookmarkEnd w:id="167"/>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8" w:name="_Toc430683945"/>
      <w:r>
        <w:t>CohortBiomassReductions Table</w:t>
      </w:r>
      <w:bookmarkEnd w:id="168"/>
    </w:p>
    <w:p w14:paraId="31C91416" w14:textId="15796E91" w:rsidR="0045325A" w:rsidRDefault="0045325A" w:rsidP="0045325A">
      <w:pPr>
        <w:pStyle w:val="textbody"/>
      </w:pPr>
      <w:r>
        <w:t xml:space="preserve">This table describes </w:t>
      </w:r>
      <w:r w:rsidRPr="00581577">
        <w:rPr>
          <w:b/>
        </w:rPr>
        <w:t xml:space="preserve">how much a dead cohort’s biomass is </w:t>
      </w:r>
      <w:r w:rsidR="00581577" w:rsidRPr="00581577">
        <w:rPr>
          <w:b/>
        </w:rPr>
        <w:t>removed</w:t>
      </w:r>
      <w:r w:rsidRPr="00581577">
        <w:rPr>
          <w:b/>
        </w:rPr>
        <w:t xml:space="preserve"> by a disturbance</w:t>
      </w:r>
      <w:r>
        <w:t xml:space="preserve"> before the biomass is added to the corresponding dead pool.  </w:t>
      </w:r>
      <w:r w:rsidR="00581577">
        <w:t xml:space="preserve">For example with harvesting, the harvest extension specifies the amount of biomass that is killed, while the cohort biomass table determines the amount that gets removed (e.g. removed for use as lumber).  The table also determines how much of the material that is removed is wood vs. leaves.  </w:t>
      </w:r>
      <w:r>
        <w:t>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69" w:name="_Toc430683946"/>
      <w:r>
        <w:t>Disturbance</w:t>
      </w:r>
      <w:bookmarkEnd w:id="169"/>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70" w:name="_Toc430683947"/>
      <w:r>
        <w:t>Woody</w:t>
      </w:r>
      <w:bookmarkEnd w:id="170"/>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71" w:name="_Toc430683948"/>
      <w:r>
        <w:lastRenderedPageBreak/>
        <w:t>Non-Woody</w:t>
      </w:r>
      <w:bookmarkEnd w:id="171"/>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2" w:name="_Toc430683949"/>
      <w:r>
        <w:t>DeadPool</w:t>
      </w:r>
      <w:r w:rsidR="0045325A">
        <w:t>Reductions Table</w:t>
      </w:r>
      <w:bookmarkEnd w:id="172"/>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3" w:name="_Toc430683950"/>
      <w:r>
        <w:t>Disturbance</w:t>
      </w:r>
      <w:bookmarkEnd w:id="173"/>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4" w:name="_Toc430683951"/>
      <w:r>
        <w:t>Woody</w:t>
      </w:r>
      <w:bookmarkEnd w:id="174"/>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5" w:name="_Toc430683952"/>
      <w:r w:rsidRPr="00297CB7">
        <w:t>Non-Woody</w:t>
      </w:r>
      <w:bookmarkEnd w:id="175"/>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6"/>
          <w:footerReference w:type="default" r:id="rId17"/>
          <w:pgSz w:w="12240" w:h="15840" w:code="1"/>
          <w:pgMar w:top="1627" w:right="1627" w:bottom="2707" w:left="1627" w:header="936" w:footer="720" w:gutter="0"/>
          <w:pgNumType w:start="1"/>
          <w:cols w:space="720"/>
          <w:docGrid w:linePitch="360"/>
        </w:sectPr>
      </w:pPr>
      <w:bookmarkStart w:id="176" w:name="_Toc112490864"/>
    </w:p>
    <w:p w14:paraId="00F117E8" w14:textId="77777777" w:rsidR="005D746B" w:rsidRDefault="005D746B" w:rsidP="00285A23">
      <w:pPr>
        <w:pStyle w:val="Heading1"/>
      </w:pPr>
      <w:bookmarkStart w:id="177" w:name="_Toc430683953"/>
      <w:r>
        <w:lastRenderedPageBreak/>
        <w:t xml:space="preserve">Example </w:t>
      </w:r>
      <w:bookmarkEnd w:id="176"/>
      <w:r>
        <w:t>Inputs</w:t>
      </w:r>
      <w:bookmarkEnd w:id="177"/>
    </w:p>
    <w:p w14:paraId="3C2EE2CB" w14:textId="77777777" w:rsidR="005D746B" w:rsidRDefault="005D746B" w:rsidP="006F6491">
      <w:pPr>
        <w:pStyle w:val="Heading2"/>
        <w:tabs>
          <w:tab w:val="clear" w:pos="1836"/>
        </w:tabs>
        <w:ind w:left="1170" w:hanging="1170"/>
      </w:pPr>
      <w:bookmarkStart w:id="178" w:name="_Toc430683954"/>
      <w:r>
        <w:t>Main Parameter File</w:t>
      </w:r>
      <w:bookmarkEnd w:id="178"/>
    </w:p>
    <w:p w14:paraId="6DBF5279" w14:textId="7BAF3CAA" w:rsidR="00D23843" w:rsidRDefault="00D23843" w:rsidP="001B5766">
      <w:pPr>
        <w:ind w:left="1152"/>
        <w:rPr>
          <w:noProof/>
        </w:rPr>
      </w:pPr>
    </w:p>
    <w:p w14:paraId="0CB73076" w14:textId="5EE265A5" w:rsidR="0083762E" w:rsidRDefault="0083762E" w:rsidP="001B5766">
      <w:pPr>
        <w:ind w:left="1152"/>
      </w:pPr>
      <w:r>
        <w:rPr>
          <w:noProof/>
        </w:rPr>
        <w:drawing>
          <wp:inline distT="0" distB="0" distL="0" distR="0" wp14:anchorId="2E625950" wp14:editId="07944CC6">
            <wp:extent cx="4096829" cy="481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4244" cy="4818831"/>
                    </a:xfrm>
                    <a:prstGeom prst="rect">
                      <a:avLst/>
                    </a:prstGeom>
                  </pic:spPr>
                </pic:pic>
              </a:graphicData>
            </a:graphic>
          </wp:inline>
        </w:drawing>
      </w:r>
    </w:p>
    <w:p w14:paraId="5FCBD142" w14:textId="77777777" w:rsidR="00D23843" w:rsidRDefault="00D23843" w:rsidP="001B5766">
      <w:pPr>
        <w:ind w:left="1152"/>
      </w:pPr>
    </w:p>
    <w:p w14:paraId="77A26E77" w14:textId="07D6078B" w:rsidR="00D23843" w:rsidRDefault="00ED6CB9" w:rsidP="001B5766">
      <w:pPr>
        <w:ind w:left="1152"/>
        <w:rPr>
          <w:rFonts w:ascii="Verdana" w:hAnsi="Verdana" w:cs="Verdana"/>
          <w:sz w:val="28"/>
          <w:szCs w:val="28"/>
        </w:rPr>
      </w:pPr>
      <w:r w:rsidRPr="00ED6CB9">
        <w:rPr>
          <w:noProof/>
        </w:rPr>
        <w:lastRenderedPageBreak/>
        <w:t xml:space="preserve"> </w:t>
      </w:r>
      <w:r w:rsidR="0083762E">
        <w:rPr>
          <w:noProof/>
        </w:rPr>
        <w:drawing>
          <wp:inline distT="0" distB="0" distL="0" distR="0" wp14:anchorId="0551D014" wp14:editId="50B0A59A">
            <wp:extent cx="8362950" cy="6155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364333" cy="6156339"/>
                    </a:xfrm>
                    <a:prstGeom prst="rect">
                      <a:avLst/>
                    </a:prstGeom>
                  </pic:spPr>
                </pic:pic>
              </a:graphicData>
            </a:graphic>
          </wp:inline>
        </w:drawing>
      </w:r>
      <w:r>
        <w:rPr>
          <w:noProof/>
        </w:rPr>
        <w:t xml:space="preserve"> </w:t>
      </w:r>
    </w:p>
    <w:p w14:paraId="2D74C85D" w14:textId="23CDDBF0" w:rsidR="00D23843" w:rsidRDefault="0083762E">
      <w:pPr>
        <w:rPr>
          <w:rFonts w:ascii="Verdana" w:hAnsi="Verdana" w:cs="Verdana"/>
          <w:sz w:val="28"/>
          <w:szCs w:val="28"/>
        </w:rPr>
      </w:pPr>
      <w:r>
        <w:rPr>
          <w:noProof/>
        </w:rPr>
        <w:lastRenderedPageBreak/>
        <w:drawing>
          <wp:inline distT="0" distB="0" distL="0" distR="0" wp14:anchorId="1B3B7100" wp14:editId="404908F2">
            <wp:extent cx="4576327" cy="613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9516" cy="6138375"/>
                    </a:xfrm>
                    <a:prstGeom prst="rect">
                      <a:avLst/>
                    </a:prstGeom>
                  </pic:spPr>
                </pic:pic>
              </a:graphicData>
            </a:graphic>
          </wp:inline>
        </w:drawing>
      </w:r>
    </w:p>
    <w:p w14:paraId="691B43CD" w14:textId="61092DD3" w:rsidR="0083762E" w:rsidRDefault="0083762E">
      <w:pPr>
        <w:rPr>
          <w:rFonts w:ascii="Verdana" w:hAnsi="Verdana" w:cs="Verdana"/>
          <w:sz w:val="28"/>
          <w:szCs w:val="28"/>
        </w:rPr>
      </w:pPr>
      <w:r>
        <w:rPr>
          <w:noProof/>
        </w:rPr>
        <w:lastRenderedPageBreak/>
        <w:drawing>
          <wp:inline distT="0" distB="0" distL="0" distR="0" wp14:anchorId="382FDCE2" wp14:editId="408EF61E">
            <wp:extent cx="5486400" cy="5113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0387" cy="511764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52F061E1" w14:textId="77777777" w:rsidR="0083762E" w:rsidRDefault="0083762E">
      <w:pPr>
        <w:rPr>
          <w:rFonts w:ascii="Verdana" w:hAnsi="Verdana" w:cs="Verdana"/>
          <w:sz w:val="28"/>
          <w:szCs w:val="28"/>
        </w:rPr>
      </w:pPr>
      <w:bookmarkStart w:id="179" w:name="_Toc430683955"/>
      <w:r>
        <w:br w:type="page"/>
      </w:r>
    </w:p>
    <w:p w14:paraId="0A490441" w14:textId="7DDAEE2E" w:rsidR="005D746B" w:rsidRDefault="005D746B" w:rsidP="006F6491">
      <w:pPr>
        <w:pStyle w:val="Heading2"/>
        <w:tabs>
          <w:tab w:val="clear" w:pos="1836"/>
        </w:tabs>
        <w:ind w:left="1170" w:hanging="1170"/>
      </w:pPr>
      <w:r>
        <w:lastRenderedPageBreak/>
        <w:t>Age-only Disturbances</w:t>
      </w:r>
      <w:bookmarkEnd w:id="179"/>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C961C" w14:textId="77777777" w:rsidR="00F44E3C" w:rsidRDefault="00F44E3C">
      <w:r>
        <w:separator/>
      </w:r>
    </w:p>
  </w:endnote>
  <w:endnote w:type="continuationSeparator" w:id="0">
    <w:p w14:paraId="52560FBE" w14:textId="77777777" w:rsidR="00F44E3C" w:rsidRDefault="00F44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1A826" w14:textId="77777777" w:rsidR="00DB742D" w:rsidRDefault="00DB742D">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438EC">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0BE2A" w14:textId="77777777" w:rsidR="00F44E3C" w:rsidRDefault="00F44E3C">
      <w:r>
        <w:separator/>
      </w:r>
    </w:p>
  </w:footnote>
  <w:footnote w:type="continuationSeparator" w:id="0">
    <w:p w14:paraId="0546B029" w14:textId="77777777" w:rsidR="00F44E3C" w:rsidRDefault="00F44E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98C8B" w14:textId="77777777" w:rsidR="00DB742D" w:rsidRDefault="00DB742D">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0FDF" w14:textId="22C32B01" w:rsidR="00DB742D" w:rsidRDefault="0083762E">
    <w:pPr>
      <w:pStyle w:val="Header"/>
      <w:tabs>
        <w:tab w:val="clear" w:pos="4320"/>
        <w:tab w:val="clear" w:pos="8640"/>
        <w:tab w:val="center" w:pos="4488"/>
        <w:tab w:val="right" w:pos="8976"/>
      </w:tabs>
    </w:pPr>
    <w:fldSimple w:instr=" DOCPROPERTY  &quot;Extension Name&quot;  \* MERGEFORMAT ">
      <w:r w:rsidR="00A438EC">
        <w:t>Century Succession</w:t>
      </w:r>
    </w:fldSimple>
    <w:r w:rsidR="00DB742D">
      <w:t xml:space="preserve"> v</w:t>
    </w:r>
    <w:fldSimple w:instr=" DOCPROPERTY  &quot;Extension Version&quot;  \* MERGEFORMAT ">
      <w:r w:rsidR="00A438EC">
        <w:t>3.1</w:t>
      </w:r>
    </w:fldSimple>
    <w:r w:rsidR="00DB742D">
      <w:t>1 – User Guide</w:t>
    </w:r>
    <w:r w:rsidR="00DB742D">
      <w:tab/>
    </w:r>
    <w:r w:rsidR="00DB742D">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D7759"/>
    <w:rsid w:val="000F2289"/>
    <w:rsid w:val="00103F94"/>
    <w:rsid w:val="00105CE9"/>
    <w:rsid w:val="00107846"/>
    <w:rsid w:val="00110E6D"/>
    <w:rsid w:val="001147E9"/>
    <w:rsid w:val="00126194"/>
    <w:rsid w:val="00130DA9"/>
    <w:rsid w:val="00134C10"/>
    <w:rsid w:val="00135192"/>
    <w:rsid w:val="00142C55"/>
    <w:rsid w:val="00153452"/>
    <w:rsid w:val="00163FC9"/>
    <w:rsid w:val="00167D36"/>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E5102"/>
    <w:rsid w:val="002F0D1A"/>
    <w:rsid w:val="002F1B6E"/>
    <w:rsid w:val="002F36A5"/>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779C4"/>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4CF9"/>
    <w:rsid w:val="00557E14"/>
    <w:rsid w:val="005624DE"/>
    <w:rsid w:val="00563E34"/>
    <w:rsid w:val="00564AC6"/>
    <w:rsid w:val="00570576"/>
    <w:rsid w:val="00570902"/>
    <w:rsid w:val="00571692"/>
    <w:rsid w:val="005742F7"/>
    <w:rsid w:val="005754D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20145"/>
    <w:rsid w:val="0062170F"/>
    <w:rsid w:val="00623603"/>
    <w:rsid w:val="006250C7"/>
    <w:rsid w:val="00633534"/>
    <w:rsid w:val="00635958"/>
    <w:rsid w:val="00637E24"/>
    <w:rsid w:val="00654D71"/>
    <w:rsid w:val="00656703"/>
    <w:rsid w:val="00660594"/>
    <w:rsid w:val="00661DA6"/>
    <w:rsid w:val="00664772"/>
    <w:rsid w:val="00664ABC"/>
    <w:rsid w:val="00670BEB"/>
    <w:rsid w:val="0067611E"/>
    <w:rsid w:val="006766E5"/>
    <w:rsid w:val="006827CC"/>
    <w:rsid w:val="006901B7"/>
    <w:rsid w:val="006944D5"/>
    <w:rsid w:val="00695AD7"/>
    <w:rsid w:val="00696F38"/>
    <w:rsid w:val="00697BDA"/>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762E"/>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38EC"/>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7570"/>
    <w:rsid w:val="00B7169F"/>
    <w:rsid w:val="00B76DBD"/>
    <w:rsid w:val="00B8480C"/>
    <w:rsid w:val="00B85410"/>
    <w:rsid w:val="00B91833"/>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9607C"/>
    <w:rsid w:val="00CA4149"/>
    <w:rsid w:val="00CA5CEC"/>
    <w:rsid w:val="00CC0885"/>
    <w:rsid w:val="00CC2512"/>
    <w:rsid w:val="00CC2921"/>
    <w:rsid w:val="00CD29DE"/>
    <w:rsid w:val="00CE2C6E"/>
    <w:rsid w:val="00CE5C3C"/>
    <w:rsid w:val="00D032DF"/>
    <w:rsid w:val="00D16BE0"/>
    <w:rsid w:val="00D179C5"/>
    <w:rsid w:val="00D20BEE"/>
    <w:rsid w:val="00D22C0E"/>
    <w:rsid w:val="00D22CB2"/>
    <w:rsid w:val="00D23843"/>
    <w:rsid w:val="00D27438"/>
    <w:rsid w:val="00D3296C"/>
    <w:rsid w:val="00D32E0C"/>
    <w:rsid w:val="00D43CA7"/>
    <w:rsid w:val="00D55315"/>
    <w:rsid w:val="00D55A8B"/>
    <w:rsid w:val="00D60B52"/>
    <w:rsid w:val="00D63A8E"/>
    <w:rsid w:val="00D773DB"/>
    <w:rsid w:val="00D776D7"/>
    <w:rsid w:val="00D96BC7"/>
    <w:rsid w:val="00D9799A"/>
    <w:rsid w:val="00DA34CE"/>
    <w:rsid w:val="00DA3C52"/>
    <w:rsid w:val="00DA75D8"/>
    <w:rsid w:val="00DB0D53"/>
    <w:rsid w:val="00DB4623"/>
    <w:rsid w:val="00DB583E"/>
    <w:rsid w:val="00DB5F55"/>
    <w:rsid w:val="00DB66AD"/>
    <w:rsid w:val="00DB727D"/>
    <w:rsid w:val="00DB742D"/>
    <w:rsid w:val="00DD48E1"/>
    <w:rsid w:val="00DE3D3A"/>
    <w:rsid w:val="00DF629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E0C"/>
    <w:rsid w:val="00F848AE"/>
    <w:rsid w:val="00F90D36"/>
    <w:rsid w:val="00F9283D"/>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DFA0E09F-B449-4992-850D-C41CE84E9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rel.colostate.edu/projects/century/manual4/man96.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23"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601DB32-B700-4F77-9D17-55FE12BD3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40</Pages>
  <Words>10310</Words>
  <Characters>58771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68944</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Melissa Lucash</cp:lastModifiedBy>
  <cp:revision>46</cp:revision>
  <cp:lastPrinted>2016-09-15T18:33:00Z</cp:lastPrinted>
  <dcterms:created xsi:type="dcterms:W3CDTF">2015-02-18T22:47:00Z</dcterms:created>
  <dcterms:modified xsi:type="dcterms:W3CDTF">2016-09-15T18:33:00Z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