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10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64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21"/>
        <w:gridCol w:w="2917"/>
        <w:gridCol w:w="2968"/>
      </w:tblGrid>
      <w:tr>
        <w:trPr>
          <w:trHeight w:val="1097" w:hRule="exact"/>
        </w:trPr>
        <w:tc>
          <w:tcPr>
            <w:tcW w:w="26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5" w:lineRule="exact"/>
              <w:ind w:right="523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Problem</w:t>
            </w:r>
            <w:r>
              <w:rPr>
                <w:rFonts w:ascii="Times New Roman"/>
                <w:b/>
                <w:spacing w:val="-10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Chosen</w:t>
            </w:r>
            <w:r>
              <w:rPr>
                <w:rFonts w:ascii="Times New Roman"/>
                <w:sz w:val="24"/>
              </w:rPr>
            </w:r>
          </w:p>
          <w:p>
            <w:pPr>
              <w:pStyle w:val="TableParagraph"/>
              <w:spacing w:line="240" w:lineRule="auto" w:before="119"/>
              <w:ind w:right="522"/>
              <w:jc w:val="center"/>
              <w:rPr>
                <w:rFonts w:ascii="Times New Roman" w:hAnsi="Times New Roman" w:cs="Times New Roman" w:eastAsia="Times New Roman" w:hint="default"/>
                <w:sz w:val="40"/>
                <w:szCs w:val="40"/>
              </w:rPr>
            </w:pPr>
            <w:r>
              <w:rPr>
                <w:rFonts w:ascii="Times New Roman"/>
                <w:w w:val="100"/>
                <w:sz w:val="40"/>
              </w:rPr>
              <w:t>F</w:t>
            </w:r>
          </w:p>
        </w:tc>
        <w:tc>
          <w:tcPr>
            <w:tcW w:w="29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5" w:lineRule="exact"/>
              <w:ind w:left="170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2023</w:t>
            </w:r>
            <w:r>
              <w:rPr>
                <w:rFonts w:ascii="Times New Roman"/>
                <w:sz w:val="24"/>
              </w:rPr>
            </w:r>
          </w:p>
          <w:p>
            <w:pPr>
              <w:pStyle w:val="TableParagraph"/>
              <w:spacing w:line="240" w:lineRule="auto" w:before="48"/>
              <w:ind w:left="169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MCM/ICM</w:t>
            </w:r>
            <w:r>
              <w:rPr>
                <w:rFonts w:ascii="Times New Roman"/>
                <w:sz w:val="24"/>
              </w:rPr>
            </w:r>
          </w:p>
          <w:p>
            <w:pPr>
              <w:pStyle w:val="TableParagraph"/>
              <w:spacing w:line="240" w:lineRule="auto" w:before="50"/>
              <w:ind w:left="166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Summary</w:t>
            </w:r>
            <w:r>
              <w:rPr>
                <w:rFonts w:ascii="Times New Roman"/>
                <w:b/>
                <w:spacing w:val="-5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Sheet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296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5" w:lineRule="exact"/>
              <w:ind w:left="483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b/>
                <w:spacing w:val="-6"/>
                <w:sz w:val="24"/>
              </w:rPr>
              <w:t>Team </w:t>
            </w:r>
            <w:r>
              <w:rPr>
                <w:rFonts w:ascii="Times New Roman"/>
                <w:b/>
                <w:sz w:val="24"/>
              </w:rPr>
              <w:t>Control</w:t>
            </w:r>
            <w:r>
              <w:rPr>
                <w:rFonts w:ascii="Times New Roman"/>
                <w:b/>
                <w:spacing w:val="-2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Number</w:t>
            </w:r>
            <w:r>
              <w:rPr>
                <w:rFonts w:ascii="Times New Roman"/>
                <w:sz w:val="24"/>
              </w:rPr>
            </w:r>
          </w:p>
          <w:p>
            <w:pPr>
              <w:pStyle w:val="TableParagraph"/>
              <w:spacing w:line="240" w:lineRule="auto" w:before="119"/>
              <w:ind w:left="486" w:right="0"/>
              <w:jc w:val="center"/>
              <w:rPr>
                <w:rFonts w:ascii="Times New Roman" w:hAnsi="Times New Roman" w:cs="Times New Roman" w:eastAsia="Times New Roman" w:hint="default"/>
                <w:sz w:val="40"/>
                <w:szCs w:val="40"/>
              </w:rPr>
            </w:pPr>
            <w:r>
              <w:rPr>
                <w:rFonts w:ascii="Times New Roman"/>
                <w:spacing w:val="-3"/>
                <w:sz w:val="40"/>
              </w:rPr>
              <w:t>2311517</w:t>
            </w:r>
          </w:p>
        </w:tc>
      </w:tr>
    </w:tbl>
    <w:p>
      <w:pPr>
        <w:spacing w:line="240" w:lineRule="auto" w:before="9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before="57"/>
        <w:ind w:left="268" w:right="0" w:firstLine="0"/>
        <w:jc w:val="left"/>
        <w:rPr>
          <w:rFonts w:ascii="Times New Roman" w:hAnsi="Times New Roman" w:cs="Times New Roman" w:eastAsia="Times New Roman" w:hint="default"/>
          <w:sz w:val="34"/>
          <w:szCs w:val="34"/>
        </w:rPr>
      </w:pPr>
      <w:r>
        <w:rPr/>
        <w:pict>
          <v:group style="position:absolute;margin-left:72pt;margin-top:-11.933908pt;width:451.3pt;height:.1pt;mso-position-horizontal-relative:page;mso-position-vertical-relative:paragraph;z-index:-41584" coordorigin="1440,-239" coordsize="9026,2">
            <v:shape style="position:absolute;left:1440;top:-239;width:9026;height:2" coordorigin="1440,-239" coordsize="9026,0" path="m1440,-239l10466,-239e" filled="false" stroked="true" strokeweight="1.59pt" strokecolor="#000000">
              <v:path arrowok="t"/>
            </v:shape>
            <w10:wrap type="none"/>
          </v:group>
        </w:pict>
      </w:r>
      <w:r>
        <w:rPr>
          <w:rFonts w:ascii="Times New Roman"/>
          <w:b/>
          <w:spacing w:val="-5"/>
          <w:sz w:val="34"/>
        </w:rPr>
        <w:t>Towards </w:t>
      </w:r>
      <w:r>
        <w:rPr>
          <w:rFonts w:ascii="Times New Roman"/>
          <w:b/>
          <w:sz w:val="34"/>
        </w:rPr>
        <w:t>a </w:t>
      </w:r>
      <w:r>
        <w:rPr>
          <w:rFonts w:ascii="Times New Roman"/>
          <w:b/>
          <w:spacing w:val="-3"/>
          <w:sz w:val="34"/>
        </w:rPr>
        <w:t>Greener </w:t>
      </w:r>
      <w:r>
        <w:rPr>
          <w:rFonts w:ascii="Times New Roman"/>
          <w:b/>
          <w:sz w:val="34"/>
        </w:rPr>
        <w:t>Climate -- Analysis Based on 4M</w:t>
      </w:r>
      <w:r>
        <w:rPr>
          <w:rFonts w:ascii="Times New Roman"/>
          <w:b/>
          <w:spacing w:val="-15"/>
          <w:sz w:val="34"/>
        </w:rPr>
        <w:t> </w:t>
      </w:r>
      <w:r>
        <w:rPr>
          <w:rFonts w:ascii="Times New Roman"/>
          <w:b/>
          <w:sz w:val="34"/>
        </w:rPr>
        <w:t>System</w:t>
      </w:r>
      <w:r>
        <w:rPr>
          <w:rFonts w:ascii="Times New Roman"/>
          <w:sz w:val="34"/>
        </w:rPr>
      </w:r>
    </w:p>
    <w:p>
      <w:pPr>
        <w:pStyle w:val="BodyText"/>
        <w:spacing w:line="240" w:lineRule="auto" w:before="129"/>
        <w:ind w:left="119" w:right="117" w:firstLine="480"/>
        <w:jc w:val="both"/>
      </w:pPr>
      <w:r>
        <w:rPr>
          <w:spacing w:val="-3"/>
        </w:rPr>
        <w:t>With</w:t>
      </w:r>
      <w:r>
        <w:rPr>
          <w:spacing w:val="40"/>
        </w:rPr>
        <w:t> </w:t>
      </w:r>
      <w:r>
        <w:rPr/>
        <w:t>the</w:t>
      </w:r>
      <w:r>
        <w:rPr>
          <w:spacing w:val="39"/>
        </w:rPr>
        <w:t> </w:t>
      </w:r>
      <w:r>
        <w:rPr/>
        <w:t>continuous</w:t>
      </w:r>
      <w:r>
        <w:rPr>
          <w:spacing w:val="41"/>
        </w:rPr>
        <w:t> </w:t>
      </w:r>
      <w:r>
        <w:rPr/>
        <w:t>development</w:t>
      </w:r>
      <w:r>
        <w:rPr>
          <w:spacing w:val="41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39"/>
        </w:rPr>
        <w:t> </w:t>
      </w:r>
      <w:r>
        <w:rPr/>
        <w:t>world</w:t>
      </w:r>
      <w:r>
        <w:rPr>
          <w:spacing w:val="43"/>
        </w:rPr>
        <w:t> </w:t>
      </w:r>
      <w:r>
        <w:rPr>
          <w:spacing w:val="-3"/>
        </w:rPr>
        <w:t>economy,</w:t>
      </w:r>
      <w:r>
        <w:rPr>
          <w:spacing w:val="40"/>
        </w:rPr>
        <w:t> </w:t>
      </w:r>
      <w:r>
        <w:rPr/>
        <w:t>human's</w:t>
      </w:r>
      <w:r>
        <w:rPr>
          <w:spacing w:val="40"/>
        </w:rPr>
        <w:t> </w:t>
      </w:r>
      <w:r>
        <w:rPr/>
        <w:t>exploitation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re-</w:t>
      </w:r>
      <w:r>
        <w:rPr/>
        <w:t> sources, and the gradual intensification of environmental damage, the global climate</w:t>
      </w:r>
      <w:r>
        <w:rPr>
          <w:spacing w:val="14"/>
        </w:rPr>
        <w:t> </w:t>
      </w:r>
      <w:r>
        <w:rPr/>
        <w:t>situation</w:t>
      </w:r>
      <w:r>
        <w:rPr/>
        <w:t> is</w:t>
      </w:r>
      <w:r>
        <w:rPr>
          <w:spacing w:val="-6"/>
        </w:rPr>
        <w:t> </w:t>
      </w:r>
      <w:r>
        <w:rPr/>
        <w:t>becoming</w:t>
      </w:r>
      <w:r>
        <w:rPr>
          <w:spacing w:val="-6"/>
        </w:rPr>
        <w:t> </w:t>
      </w:r>
      <w:r>
        <w:rPr/>
        <w:t>increasingly</w:t>
      </w:r>
      <w:r>
        <w:rPr>
          <w:spacing w:val="-4"/>
        </w:rPr>
        <w:t> </w:t>
      </w:r>
      <w:r>
        <w:rPr/>
        <w:t>severe.</w:t>
      </w:r>
      <w:r>
        <w:rPr>
          <w:spacing w:val="-4"/>
        </w:rPr>
        <w:t> </w:t>
      </w:r>
      <w:r>
        <w:rPr/>
        <w:t>So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urgent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strike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balance</w:t>
      </w:r>
      <w:r>
        <w:rPr>
          <w:spacing w:val="-7"/>
        </w:rPr>
        <w:t> </w:t>
      </w:r>
      <w:r>
        <w:rPr/>
        <w:t>between</w:t>
      </w:r>
      <w:r>
        <w:rPr>
          <w:spacing w:val="-4"/>
        </w:rPr>
        <w:t> </w:t>
      </w:r>
      <w:r>
        <w:rPr/>
        <w:t>economic</w:t>
      </w:r>
      <w:r>
        <w:rPr>
          <w:spacing w:val="-7"/>
        </w:rPr>
        <w:t> </w:t>
      </w:r>
      <w:r>
        <w:rPr/>
        <w:t>develop-</w:t>
      </w:r>
      <w:r>
        <w:rPr/>
        <w:t> ment</w:t>
      </w:r>
      <w:r>
        <w:rPr>
          <w:spacing w:val="20"/>
        </w:rPr>
        <w:t> </w:t>
      </w:r>
      <w:r>
        <w:rPr/>
        <w:t>and</w:t>
      </w:r>
      <w:r>
        <w:rPr>
          <w:spacing w:val="19"/>
        </w:rPr>
        <w:t> </w:t>
      </w:r>
      <w:r>
        <w:rPr/>
        <w:t>environmental</w:t>
      </w:r>
      <w:r>
        <w:rPr>
          <w:spacing w:val="22"/>
        </w:rPr>
        <w:t> </w:t>
      </w:r>
      <w:r>
        <w:rPr/>
        <w:t>resource</w:t>
      </w:r>
      <w:r>
        <w:rPr>
          <w:spacing w:val="18"/>
        </w:rPr>
        <w:t> </w:t>
      </w:r>
      <w:r>
        <w:rPr/>
        <w:t>protection.</w:t>
      </w:r>
      <w:r>
        <w:rPr>
          <w:spacing w:val="19"/>
        </w:rPr>
        <w:t> </w:t>
      </w:r>
      <w:r>
        <w:rPr/>
        <w:t>In</w:t>
      </w:r>
      <w:r>
        <w:rPr>
          <w:spacing w:val="22"/>
        </w:rPr>
        <w:t> </w:t>
      </w:r>
      <w:r>
        <w:rPr/>
        <w:t>order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evaluate</w:t>
      </w:r>
      <w:r>
        <w:rPr>
          <w:spacing w:val="18"/>
        </w:rPr>
        <w:t> </w:t>
      </w:r>
      <w:r>
        <w:rPr/>
        <w:t>the</w:t>
      </w:r>
      <w:r>
        <w:rPr>
          <w:spacing w:val="21"/>
        </w:rPr>
        <w:t> </w:t>
      </w:r>
      <w:r>
        <w:rPr/>
        <w:t>turnaround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global</w:t>
      </w:r>
      <w:r>
        <w:rPr/>
        <w:t> impact brought by using GGDP instead of GDP as an indicator to measure economic</w:t>
      </w:r>
      <w:r>
        <w:rPr>
          <w:spacing w:val="28"/>
        </w:rPr>
        <w:t> </w:t>
      </w:r>
      <w:r>
        <w:rPr/>
        <w:t>health,</w:t>
      </w:r>
      <w:r>
        <w:rPr/>
        <w:t> we established a </w:t>
      </w:r>
      <w:r>
        <w:rPr>
          <w:rFonts w:ascii="Times New Roman"/>
          <w:b/>
        </w:rPr>
        <w:t>4M System</w:t>
      </w:r>
      <w:r>
        <w:rPr/>
        <w:t>: one Method, one Model, one Mould and one</w:t>
      </w:r>
      <w:r>
        <w:rPr>
          <w:spacing w:val="-11"/>
        </w:rPr>
        <w:t> </w:t>
      </w:r>
      <w:r>
        <w:rPr/>
        <w:t>Movement.</w:t>
      </w:r>
    </w:p>
    <w:p>
      <w:pPr>
        <w:pStyle w:val="BodyText"/>
        <w:spacing w:line="240" w:lineRule="auto" w:before="163"/>
        <w:ind w:left="119" w:right="109" w:firstLine="482"/>
        <w:jc w:val="both"/>
      </w:pPr>
      <w:r>
        <w:rPr>
          <w:rFonts w:ascii="Times New Roman"/>
          <w:b/>
          <w:i/>
        </w:rPr>
        <w:t>For the Method</w:t>
      </w:r>
      <w:r>
        <w:rPr/>
        <w:t>, we read numerous literature on different calculation methods,</w:t>
      </w:r>
      <w:r>
        <w:rPr>
          <w:spacing w:val="-23"/>
        </w:rPr>
        <w:t> </w:t>
      </w:r>
      <w:r>
        <w:rPr/>
        <w:t>from</w:t>
      </w:r>
      <w:r>
        <w:rPr/>
        <w:t> which we selected a </w:t>
      </w:r>
      <w:r>
        <w:rPr>
          <w:rFonts w:ascii="Times New Roman"/>
          <w:b/>
        </w:rPr>
        <w:t>GGDP Calculation Method </w:t>
      </w:r>
      <w:r>
        <w:rPr/>
        <w:t>that considered multiple factors such as</w:t>
      </w:r>
      <w:r>
        <w:rPr>
          <w:spacing w:val="36"/>
        </w:rPr>
        <w:t> </w:t>
      </w:r>
      <w:r>
        <w:rPr/>
        <w:t>re-</w:t>
      </w:r>
      <w:r>
        <w:rPr>
          <w:spacing w:val="-1"/>
        </w:rPr>
        <w:t> </w:t>
      </w:r>
      <w:r>
        <w:rPr/>
        <w:t>source</w:t>
      </w:r>
      <w:r>
        <w:rPr>
          <w:spacing w:val="-10"/>
        </w:rPr>
        <w:t> </w:t>
      </w:r>
      <w:r>
        <w:rPr/>
        <w:t>consumption</w:t>
      </w:r>
      <w:r>
        <w:rPr>
          <w:spacing w:val="-9"/>
        </w:rPr>
        <w:t> </w:t>
      </w:r>
      <w:r>
        <w:rPr/>
        <w:t>and</w:t>
      </w:r>
      <w:r>
        <w:rPr>
          <w:spacing w:val="-6"/>
        </w:rPr>
        <w:t> </w:t>
      </w:r>
      <w:r>
        <w:rPr/>
        <w:t>emissions,</w:t>
      </w:r>
      <w:r>
        <w:rPr>
          <w:spacing w:val="-9"/>
        </w:rPr>
        <w:t> </w:t>
      </w: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conducted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preliminary</w:t>
      </w:r>
      <w:r>
        <w:rPr>
          <w:spacing w:val="-9"/>
        </w:rPr>
        <w:t> </w:t>
      </w:r>
      <w:r>
        <w:rPr/>
        <w:t>analysis</w:t>
      </w:r>
      <w:r>
        <w:rPr>
          <w:spacing w:val="-8"/>
        </w:rPr>
        <w:t> </w:t>
      </w:r>
      <w:r>
        <w:rPr/>
        <w:t>on</w:t>
      </w:r>
      <w:r>
        <w:rPr>
          <w:spacing w:val="-9"/>
        </w:rPr>
        <w:t> </w:t>
      </w:r>
      <w:r>
        <w:rPr/>
        <w:t>40</w:t>
      </w:r>
      <w:r>
        <w:rPr/>
        <w:t> years'</w:t>
      </w:r>
      <w:r>
        <w:rPr>
          <w:spacing w:val="18"/>
        </w:rPr>
        <w:t> </w:t>
      </w:r>
      <w:r>
        <w:rPr/>
        <w:t>data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160</w:t>
      </w:r>
      <w:r>
        <w:rPr>
          <w:spacing w:val="18"/>
        </w:rPr>
        <w:t> </w:t>
      </w:r>
      <w:r>
        <w:rPr/>
        <w:t>countries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world.</w:t>
      </w:r>
      <w:r>
        <w:rPr>
          <w:spacing w:val="11"/>
        </w:rPr>
        <w:t> </w:t>
      </w:r>
      <w:r>
        <w:rPr/>
        <w:t>The</w:t>
      </w:r>
      <w:r>
        <w:rPr>
          <w:spacing w:val="17"/>
        </w:rPr>
        <w:t> </w:t>
      </w:r>
      <w:r>
        <w:rPr/>
        <w:t>results</w:t>
      </w:r>
      <w:r>
        <w:rPr>
          <w:spacing w:val="18"/>
        </w:rPr>
        <w:t> </w:t>
      </w:r>
      <w:r>
        <w:rPr/>
        <w:t>show</w:t>
      </w:r>
      <w:r>
        <w:rPr>
          <w:spacing w:val="17"/>
        </w:rPr>
        <w:t> </w:t>
      </w:r>
      <w:r>
        <w:rPr/>
        <w:t>that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unhealthy</w:t>
      </w:r>
      <w:r>
        <w:rPr>
          <w:spacing w:val="18"/>
        </w:rPr>
        <w:t> </w:t>
      </w:r>
      <w:r>
        <w:rPr/>
        <w:t>share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GDP</w:t>
      </w:r>
      <w:r>
        <w:rPr/>
        <w:t> (defined</w:t>
      </w:r>
      <w:r>
        <w:rPr>
          <w:spacing w:val="23"/>
        </w:rPr>
        <w:t> </w:t>
      </w:r>
      <w:r>
        <w:rPr/>
        <w:t>as</w:t>
      </w:r>
      <w:r>
        <w:rPr>
          <w:spacing w:val="20"/>
        </w:rPr>
        <w:t> </w:t>
      </w:r>
      <w:r>
        <w:rPr/>
        <w:t>%DIF)</w:t>
      </w:r>
      <w:r>
        <w:rPr>
          <w:spacing w:val="19"/>
        </w:rPr>
        <w:t> </w:t>
      </w:r>
      <w:r>
        <w:rPr/>
        <w:t>in</w:t>
      </w:r>
      <w:r>
        <w:rPr>
          <w:spacing w:val="20"/>
        </w:rPr>
        <w:t> </w:t>
      </w:r>
      <w:r>
        <w:rPr/>
        <w:t>countries</w:t>
      </w:r>
      <w:r>
        <w:rPr>
          <w:spacing w:val="20"/>
        </w:rPr>
        <w:t> </w:t>
      </w:r>
      <w:r>
        <w:rPr/>
        <w:t>around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world</w:t>
      </w:r>
      <w:r>
        <w:rPr>
          <w:spacing w:val="23"/>
        </w:rPr>
        <w:t> </w:t>
      </w:r>
      <w:r>
        <w:rPr/>
        <w:t>has</w:t>
      </w:r>
      <w:r>
        <w:rPr>
          <w:spacing w:val="20"/>
        </w:rPr>
        <w:t> </w:t>
      </w:r>
      <w:r>
        <w:rPr>
          <w:rFonts w:ascii="Times New Roman"/>
          <w:b/>
        </w:rPr>
        <w:t>declined</w:t>
      </w:r>
      <w:r>
        <w:rPr>
          <w:rFonts w:ascii="Times New Roman"/>
          <w:b/>
          <w:spacing w:val="21"/>
        </w:rPr>
        <w:t> </w:t>
      </w:r>
      <w:r>
        <w:rPr>
          <w:rFonts w:ascii="Times New Roman"/>
          <w:b/>
        </w:rPr>
        <w:t>by</w:t>
      </w:r>
      <w:r>
        <w:rPr>
          <w:rFonts w:ascii="Times New Roman"/>
          <w:b/>
          <w:spacing w:val="20"/>
        </w:rPr>
        <w:t> </w:t>
      </w:r>
      <w:r>
        <w:rPr>
          <w:rFonts w:ascii="Times New Roman"/>
          <w:b/>
        </w:rPr>
        <w:t>5%</w:t>
      </w:r>
      <w:r>
        <w:rPr>
          <w:rFonts w:ascii="Times New Roman"/>
          <w:b/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past</w:t>
      </w:r>
      <w:r>
        <w:rPr>
          <w:spacing w:val="21"/>
        </w:rPr>
        <w:t> </w:t>
      </w:r>
      <w:r>
        <w:rPr/>
        <w:t>50</w:t>
      </w:r>
      <w:r>
        <w:rPr>
          <w:spacing w:val="20"/>
        </w:rPr>
        <w:t> </w:t>
      </w:r>
      <w:r>
        <w:rPr/>
        <w:t>years.</w:t>
      </w:r>
      <w:r>
        <w:rPr/>
        <w:t> Meanwhile,</w:t>
      </w:r>
      <w:r>
        <w:rPr>
          <w:spacing w:val="-9"/>
        </w:rPr>
        <w:t> </w:t>
      </w:r>
      <w:r>
        <w:rPr/>
        <w:t>even</w:t>
      </w:r>
      <w:r>
        <w:rPr>
          <w:spacing w:val="-11"/>
        </w:rPr>
        <w:t> </w:t>
      </w:r>
      <w:r>
        <w:rPr/>
        <w:t>some</w:t>
      </w:r>
      <w:r>
        <w:rPr>
          <w:spacing w:val="-12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countries</w:t>
      </w:r>
      <w:r>
        <w:rPr>
          <w:spacing w:val="-11"/>
        </w:rPr>
        <w:t> </w:t>
      </w:r>
      <w:r>
        <w:rPr/>
        <w:t>that</w:t>
      </w:r>
      <w:r>
        <w:rPr>
          <w:spacing w:val="-8"/>
        </w:rPr>
        <w:t> </w:t>
      </w:r>
      <w:r>
        <w:rPr/>
        <w:t>cause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lot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emissions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pollution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do</w:t>
      </w:r>
      <w:r>
        <w:rPr>
          <w:spacing w:val="-9"/>
        </w:rPr>
        <w:t> </w:t>
      </w:r>
      <w:r>
        <w:rPr/>
        <w:t>better</w:t>
      </w:r>
      <w:r>
        <w:rPr/>
        <w:t> while maintaining economic</w:t>
      </w:r>
      <w:r>
        <w:rPr>
          <w:spacing w:val="-7"/>
        </w:rPr>
        <w:t> </w:t>
      </w:r>
      <w:r>
        <w:rPr/>
        <w:t>growth.</w:t>
      </w:r>
    </w:p>
    <w:p>
      <w:pPr>
        <w:spacing w:before="163"/>
        <w:ind w:left="120" w:right="118" w:firstLine="482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i/>
          <w:sz w:val="24"/>
        </w:rPr>
        <w:t>For the Model</w:t>
      </w:r>
      <w:r>
        <w:rPr>
          <w:rFonts w:ascii="Times New Roman"/>
          <w:sz w:val="24"/>
        </w:rPr>
        <w:t>, we developed the </w:t>
      </w:r>
      <w:r>
        <w:rPr>
          <w:rFonts w:ascii="Times New Roman"/>
          <w:b/>
          <w:sz w:val="24"/>
        </w:rPr>
        <w:t>Climate Mitigation Impact Model</w:t>
      </w:r>
      <w:r>
        <w:rPr>
          <w:rFonts w:ascii="Times New Roman"/>
          <w:sz w:val="24"/>
        </w:rPr>
        <w:t>, which includes</w:t>
      </w:r>
      <w:r>
        <w:rPr>
          <w:rFonts w:ascii="Times New Roman"/>
          <w:spacing w:val="30"/>
          <w:sz w:val="24"/>
        </w:rPr>
        <w:t> </w:t>
      </w:r>
      <w:r>
        <w:rPr>
          <w:rFonts w:ascii="Times New Roman"/>
          <w:b/>
          <w:sz w:val="24"/>
        </w:rPr>
        <w:t>3 levels of indicators </w:t>
      </w:r>
      <w:r>
        <w:rPr>
          <w:rFonts w:ascii="Times New Roman"/>
          <w:sz w:val="24"/>
        </w:rPr>
        <w:t>to describe the atmosphere, ocean and land conditions. Among them,</w:t>
      </w:r>
      <w:r>
        <w:rPr>
          <w:rFonts w:ascii="Times New Roman"/>
          <w:spacing w:val="-19"/>
          <w:sz w:val="24"/>
        </w:rPr>
        <w:t> </w:t>
      </w:r>
      <w:r>
        <w:rPr>
          <w:rFonts w:ascii="Times New Roman"/>
          <w:b/>
          <w:sz w:val="24"/>
        </w:rPr>
        <w:t>En- tropy</w:t>
      </w:r>
      <w:r>
        <w:rPr>
          <w:rFonts w:ascii="Times New Roman"/>
          <w:b/>
          <w:spacing w:val="-11"/>
          <w:sz w:val="24"/>
        </w:rPr>
        <w:t> </w:t>
      </w:r>
      <w:r>
        <w:rPr>
          <w:rFonts w:ascii="Times New Roman"/>
          <w:b/>
          <w:spacing w:val="-3"/>
          <w:sz w:val="24"/>
        </w:rPr>
        <w:t>Weight</w:t>
      </w:r>
      <w:r>
        <w:rPr>
          <w:rFonts w:ascii="Times New Roman"/>
          <w:b/>
          <w:spacing w:val="-9"/>
          <w:sz w:val="24"/>
        </w:rPr>
        <w:t> </w:t>
      </w:r>
      <w:r>
        <w:rPr>
          <w:rFonts w:ascii="Times New Roman"/>
          <w:b/>
          <w:sz w:val="24"/>
        </w:rPr>
        <w:t>Method</w:t>
      </w:r>
      <w:r>
        <w:rPr>
          <w:rFonts w:ascii="Times New Roman"/>
          <w:b/>
          <w:spacing w:val="-8"/>
          <w:sz w:val="24"/>
        </w:rPr>
        <w:t> </w:t>
      </w:r>
      <w:r>
        <w:rPr>
          <w:rFonts w:ascii="Times New Roman"/>
          <w:b/>
          <w:sz w:val="24"/>
        </w:rPr>
        <w:t>(EWM)</w:t>
      </w:r>
      <w:r>
        <w:rPr>
          <w:rFonts w:ascii="Times New Roman"/>
          <w:b/>
          <w:spacing w:val="-9"/>
          <w:sz w:val="24"/>
        </w:rPr>
        <w:t> </w:t>
      </w:r>
      <w:r>
        <w:rPr>
          <w:rFonts w:ascii="Times New Roman"/>
          <w:sz w:val="24"/>
        </w:rPr>
        <w:t>was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used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determine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weights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indicators.</w:t>
      </w:r>
      <w:r>
        <w:rPr>
          <w:rFonts w:ascii="Times New Roman"/>
          <w:spacing w:val="-21"/>
          <w:sz w:val="24"/>
        </w:rPr>
        <w:t> </w:t>
      </w:r>
      <w:r>
        <w:rPr>
          <w:rFonts w:ascii="Times New Roman"/>
          <w:sz w:val="24"/>
        </w:rPr>
        <w:t>After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that,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scored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past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years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found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b/>
          <w:sz w:val="24"/>
        </w:rPr>
        <w:t>consistent</w:t>
      </w:r>
      <w:r>
        <w:rPr>
          <w:rFonts w:ascii="Times New Roman"/>
          <w:b/>
          <w:spacing w:val="-13"/>
          <w:sz w:val="24"/>
        </w:rPr>
        <w:t> </w:t>
      </w:r>
      <w:r>
        <w:rPr>
          <w:rFonts w:ascii="Times New Roman"/>
          <w:b/>
          <w:sz w:val="24"/>
        </w:rPr>
        <w:t>decline</w:t>
      </w:r>
      <w:r>
        <w:rPr>
          <w:rFonts w:ascii="Times New Roman"/>
          <w:b/>
          <w:spacing w:val="-13"/>
          <w:sz w:val="24"/>
        </w:rPr>
        <w:t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1970s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present.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Then,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based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38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7"/>
          <w:sz w:val="24"/>
        </w:rPr>
        <w:t> </w:t>
      </w:r>
      <w:r>
        <w:rPr>
          <w:rFonts w:ascii="Times New Roman"/>
          <w:sz w:val="24"/>
        </w:rPr>
        <w:t>results</w:t>
      </w:r>
      <w:r>
        <w:rPr>
          <w:rFonts w:ascii="Times New Roman"/>
          <w:spacing w:val="39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38"/>
          <w:sz w:val="24"/>
        </w:rPr>
        <w:t> </w:t>
      </w:r>
      <w:r>
        <w:rPr>
          <w:rFonts w:ascii="Times New Roman"/>
          <w:b/>
          <w:sz w:val="24"/>
        </w:rPr>
        <w:t>correlation</w:t>
      </w:r>
      <w:r>
        <w:rPr>
          <w:rFonts w:ascii="Times New Roman"/>
          <w:b/>
          <w:spacing w:val="39"/>
          <w:sz w:val="24"/>
        </w:rPr>
        <w:t> </w:t>
      </w:r>
      <w:r>
        <w:rPr>
          <w:rFonts w:ascii="Times New Roman"/>
          <w:b/>
          <w:sz w:val="24"/>
        </w:rPr>
        <w:t>analysis</w:t>
      </w:r>
      <w:r>
        <w:rPr>
          <w:rFonts w:ascii="Times New Roman"/>
          <w:b/>
          <w:spacing w:val="39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38"/>
          <w:sz w:val="24"/>
        </w:rPr>
        <w:t> </w:t>
      </w:r>
      <w:r>
        <w:rPr>
          <w:rFonts w:ascii="Times New Roman"/>
          <w:b/>
          <w:sz w:val="24"/>
        </w:rPr>
        <w:t>regression</w:t>
      </w:r>
      <w:r>
        <w:rPr>
          <w:rFonts w:ascii="Times New Roman"/>
          <w:b/>
          <w:spacing w:val="39"/>
          <w:sz w:val="24"/>
        </w:rPr>
        <w:t> </w:t>
      </w:r>
      <w:r>
        <w:rPr>
          <w:rFonts w:ascii="Times New Roman"/>
          <w:b/>
          <w:sz w:val="24"/>
        </w:rPr>
        <w:t>analysis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38"/>
          <w:sz w:val="24"/>
        </w:rPr>
        <w:t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37"/>
          <w:sz w:val="24"/>
        </w:rPr>
        <w:t> </w:t>
      </w:r>
      <w:r>
        <w:rPr>
          <w:rFonts w:ascii="Times New Roman"/>
          <w:sz w:val="24"/>
        </w:rPr>
        <w:t>found</w:t>
      </w:r>
      <w:r>
        <w:rPr>
          <w:rFonts w:ascii="Times New Roman"/>
          <w:spacing w:val="38"/>
          <w:sz w:val="24"/>
        </w:rPr>
        <w:t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39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7"/>
          <w:sz w:val="24"/>
        </w:rPr>
        <w:t> </w:t>
      </w:r>
      <w:r>
        <w:rPr>
          <w:rFonts w:ascii="Times New Roman"/>
          <w:sz w:val="24"/>
        </w:rPr>
        <w:t>impact</w:t>
      </w:r>
      <w:r>
        <w:rPr>
          <w:rFonts w:ascii="Times New Roman"/>
          <w:sz w:val="24"/>
        </w:rPr>
        <w:t> of %DIF on the world climate is up to </w:t>
      </w:r>
      <w:r>
        <w:rPr>
          <w:rFonts w:ascii="Times New Roman"/>
          <w:b/>
          <w:sz w:val="24"/>
        </w:rPr>
        <w:t>1/3 of climate change</w:t>
      </w:r>
      <w:r>
        <w:rPr>
          <w:rFonts w:ascii="Times New Roman"/>
          <w:sz w:val="24"/>
        </w:rPr>
        <w:t>, and its reduction can</w:t>
      </w:r>
      <w:r>
        <w:rPr>
          <w:rFonts w:ascii="Times New Roman"/>
          <w:spacing w:val="50"/>
          <w:sz w:val="24"/>
        </w:rPr>
        <w:t> </w:t>
      </w:r>
      <w:r>
        <w:rPr>
          <w:rFonts w:ascii="Times New Roman"/>
          <w:sz w:val="24"/>
        </w:rPr>
        <w:t>improve</w:t>
      </w:r>
      <w:r>
        <w:rPr>
          <w:rFonts w:ascii="Times New Roman"/>
          <w:sz w:val="24"/>
        </w:rPr>
        <w:t> environmental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deterioration.</w:t>
      </w:r>
    </w:p>
    <w:p>
      <w:pPr>
        <w:spacing w:before="161"/>
        <w:ind w:left="119" w:right="112" w:firstLine="482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i/>
          <w:sz w:val="24"/>
        </w:rPr>
        <w:t>For</w:t>
      </w:r>
      <w:r>
        <w:rPr>
          <w:rFonts w:ascii="Times New Roman"/>
          <w:b/>
          <w:i/>
          <w:spacing w:val="24"/>
          <w:sz w:val="24"/>
        </w:rPr>
        <w:t> </w:t>
      </w:r>
      <w:r>
        <w:rPr>
          <w:rFonts w:ascii="Times New Roman"/>
          <w:b/>
          <w:i/>
          <w:sz w:val="24"/>
        </w:rPr>
        <w:t>the</w:t>
      </w:r>
      <w:r>
        <w:rPr>
          <w:rFonts w:ascii="Times New Roman"/>
          <w:b/>
          <w:i/>
          <w:spacing w:val="23"/>
          <w:sz w:val="24"/>
        </w:rPr>
        <w:t> </w:t>
      </w:r>
      <w:r>
        <w:rPr>
          <w:rFonts w:ascii="Times New Roman"/>
          <w:b/>
          <w:i/>
          <w:sz w:val="24"/>
        </w:rPr>
        <w:t>Mould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23"/>
          <w:sz w:val="24"/>
        </w:rPr>
        <w:t> </w:t>
      </w:r>
      <w:r>
        <w:rPr>
          <w:rFonts w:ascii="Times New Roman"/>
          <w:sz w:val="24"/>
        </w:rPr>
        <w:t>first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ran</w:t>
      </w:r>
      <w:r>
        <w:rPr>
          <w:rFonts w:ascii="Times New Roman"/>
          <w:spacing w:val="26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23"/>
          <w:sz w:val="24"/>
        </w:rPr>
        <w:t> </w:t>
      </w:r>
      <w:r>
        <w:rPr>
          <w:rFonts w:ascii="Times New Roman"/>
          <w:b/>
          <w:sz w:val="24"/>
        </w:rPr>
        <w:t>Cost-benefit</w:t>
      </w:r>
      <w:r>
        <w:rPr>
          <w:rFonts w:ascii="Times New Roman"/>
          <w:b/>
          <w:spacing w:val="7"/>
          <w:sz w:val="24"/>
        </w:rPr>
        <w:t> </w:t>
      </w:r>
      <w:r>
        <w:rPr>
          <w:rFonts w:ascii="Times New Roman"/>
          <w:b/>
          <w:sz w:val="24"/>
        </w:rPr>
        <w:t>Analysis</w:t>
      </w:r>
      <w:r>
        <w:rPr>
          <w:rFonts w:ascii="Times New Roman"/>
          <w:b/>
          <w:spacing w:val="24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3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3"/>
          <w:sz w:val="24"/>
        </w:rPr>
        <w:t> </w:t>
      </w:r>
      <w:r>
        <w:rPr>
          <w:rFonts w:ascii="Times New Roman"/>
          <w:sz w:val="24"/>
        </w:rPr>
        <w:t>replacement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operated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b/>
          <w:sz w:val="24"/>
        </w:rPr>
        <w:t>Ordinary</w:t>
      </w:r>
      <w:r>
        <w:rPr>
          <w:rFonts w:ascii="Times New Roman"/>
          <w:b/>
          <w:spacing w:val="-14"/>
          <w:sz w:val="24"/>
        </w:rPr>
        <w:t> </w:t>
      </w:r>
      <w:r>
        <w:rPr>
          <w:rFonts w:ascii="Times New Roman"/>
          <w:b/>
          <w:sz w:val="24"/>
        </w:rPr>
        <w:t>Least</w:t>
      </w:r>
      <w:r>
        <w:rPr>
          <w:rFonts w:ascii="Times New Roman"/>
          <w:b/>
          <w:spacing w:val="-15"/>
          <w:sz w:val="24"/>
        </w:rPr>
        <w:t> </w:t>
      </w:r>
      <w:r>
        <w:rPr>
          <w:rFonts w:ascii="Times New Roman"/>
          <w:b/>
          <w:sz w:val="24"/>
        </w:rPr>
        <w:t>Squares</w:t>
      </w:r>
      <w:r>
        <w:rPr>
          <w:rFonts w:ascii="Times New Roman"/>
          <w:b/>
          <w:spacing w:val="-14"/>
          <w:sz w:val="24"/>
        </w:rPr>
        <w:t> </w:t>
      </w:r>
      <w:r>
        <w:rPr>
          <w:rFonts w:ascii="Times New Roman"/>
          <w:b/>
          <w:sz w:val="24"/>
        </w:rPr>
        <w:t>(OLS)</w:t>
      </w:r>
      <w:r>
        <w:rPr>
          <w:rFonts w:ascii="Times New Roman"/>
          <w:b/>
          <w:spacing w:val="-15"/>
          <w:sz w:val="24"/>
        </w:rPr>
        <w:t> </w:t>
      </w:r>
      <w:r>
        <w:rPr>
          <w:rFonts w:ascii="Times New Roman"/>
          <w:sz w:val="24"/>
        </w:rPr>
        <w:t>regression,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analyzing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different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impacts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people's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livelihood</w:t>
      </w:r>
      <w:r>
        <w:rPr>
          <w:rFonts w:ascii="Times New Roman"/>
          <w:sz w:val="24"/>
        </w:rPr>
        <w:t> between</w:t>
      </w:r>
      <w:r>
        <w:rPr>
          <w:rFonts w:ascii="Times New Roman"/>
          <w:spacing w:val="35"/>
          <w:sz w:val="24"/>
        </w:rPr>
        <w:t> </w:t>
      </w:r>
      <w:r>
        <w:rPr>
          <w:rFonts w:ascii="Times New Roman"/>
          <w:sz w:val="24"/>
        </w:rPr>
        <w:t>GDP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35"/>
          <w:sz w:val="24"/>
        </w:rPr>
        <w:t> </w:t>
      </w:r>
      <w:r>
        <w:rPr>
          <w:rFonts w:ascii="Times New Roman"/>
          <w:spacing w:val="-5"/>
          <w:sz w:val="24"/>
        </w:rPr>
        <w:t>GGDP.</w:t>
      </w:r>
      <w:r>
        <w:rPr>
          <w:rFonts w:ascii="Times New Roman"/>
          <w:spacing w:val="29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4"/>
          <w:sz w:val="24"/>
        </w:rPr>
        <w:t> </w:t>
      </w:r>
      <w:r>
        <w:rPr>
          <w:rFonts w:ascii="Times New Roman"/>
          <w:sz w:val="24"/>
        </w:rPr>
        <w:t>result</w:t>
      </w:r>
      <w:r>
        <w:rPr>
          <w:rFonts w:ascii="Times New Roman"/>
          <w:spacing w:val="35"/>
          <w:sz w:val="24"/>
        </w:rPr>
        <w:t> </w:t>
      </w:r>
      <w:r>
        <w:rPr>
          <w:rFonts w:ascii="Times New Roman"/>
          <w:sz w:val="24"/>
        </w:rPr>
        <w:t>indicates</w:t>
      </w:r>
      <w:r>
        <w:rPr>
          <w:rFonts w:ascii="Times New Roman"/>
          <w:spacing w:val="35"/>
          <w:sz w:val="24"/>
        </w:rPr>
        <w:t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35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4"/>
          <w:sz w:val="24"/>
        </w:rPr>
        <w:t> </w:t>
      </w:r>
      <w:r>
        <w:rPr>
          <w:rFonts w:ascii="Times New Roman"/>
          <w:sz w:val="24"/>
        </w:rPr>
        <w:t>replacement</w:t>
      </w:r>
      <w:r>
        <w:rPr>
          <w:rFonts w:ascii="Times New Roman"/>
          <w:spacing w:val="35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35"/>
          <w:sz w:val="24"/>
        </w:rPr>
        <w:t> </w:t>
      </w:r>
      <w:r>
        <w:rPr>
          <w:rFonts w:ascii="Times New Roman"/>
          <w:sz w:val="24"/>
        </w:rPr>
        <w:t>friendly</w:t>
      </w:r>
      <w:r>
        <w:rPr>
          <w:rFonts w:ascii="Times New Roman"/>
          <w:spacing w:val="35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35"/>
          <w:sz w:val="24"/>
        </w:rPr>
        <w:t> </w:t>
      </w:r>
      <w:r>
        <w:rPr>
          <w:rFonts w:ascii="Times New Roman"/>
          <w:b/>
          <w:sz w:val="24"/>
        </w:rPr>
        <w:t>Gender Equality</w:t>
      </w:r>
      <w:r>
        <w:rPr>
          <w:rFonts w:ascii="Times New Roman"/>
          <w:b/>
          <w:spacing w:val="22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2"/>
          <w:sz w:val="24"/>
        </w:rPr>
        <w:t> </w:t>
      </w:r>
      <w:r>
        <w:rPr>
          <w:rFonts w:ascii="Times New Roman"/>
          <w:b/>
          <w:sz w:val="24"/>
        </w:rPr>
        <w:t>Human</w:t>
      </w:r>
      <w:r>
        <w:rPr>
          <w:rFonts w:ascii="Times New Roman"/>
          <w:b/>
          <w:spacing w:val="22"/>
          <w:sz w:val="24"/>
        </w:rPr>
        <w:t> </w:t>
      </w:r>
      <w:r>
        <w:rPr>
          <w:rFonts w:ascii="Times New Roman"/>
          <w:b/>
          <w:sz w:val="24"/>
        </w:rPr>
        <w:t>Development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22"/>
          <w:sz w:val="24"/>
        </w:rPr>
        <w:t> </w:t>
      </w:r>
      <w:r>
        <w:rPr>
          <w:rFonts w:ascii="Times New Roman"/>
          <w:sz w:val="24"/>
        </w:rPr>
        <w:t>though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slightly</w:t>
      </w:r>
      <w:r>
        <w:rPr>
          <w:rFonts w:ascii="Times New Roman"/>
          <w:spacing w:val="22"/>
          <w:sz w:val="24"/>
        </w:rPr>
        <w:t> </w:t>
      </w:r>
      <w:r>
        <w:rPr>
          <w:rFonts w:ascii="Times New Roman"/>
          <w:sz w:val="24"/>
        </w:rPr>
        <w:t>increase</w:t>
      </w:r>
      <w:r>
        <w:rPr>
          <w:rFonts w:ascii="Times New Roman"/>
          <w:spacing w:val="23"/>
          <w:sz w:val="24"/>
        </w:rPr>
        <w:t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2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3"/>
          <w:sz w:val="24"/>
        </w:rPr>
        <w:t> </w:t>
      </w:r>
      <w:r>
        <w:rPr>
          <w:rFonts w:ascii="Times New Roman"/>
          <w:b/>
          <w:sz w:val="24"/>
        </w:rPr>
        <w:t>Income</w:t>
      </w:r>
      <w:r>
        <w:rPr>
          <w:rFonts w:ascii="Times New Roman"/>
          <w:b/>
          <w:spacing w:val="21"/>
          <w:sz w:val="24"/>
        </w:rPr>
        <w:t> </w:t>
      </w:r>
      <w:r>
        <w:rPr>
          <w:rFonts w:ascii="Times New Roman"/>
          <w:b/>
          <w:sz w:val="24"/>
        </w:rPr>
        <w:t>Inequality</w:t>
      </w:r>
      <w:r>
        <w:rPr>
          <w:rFonts w:ascii="Times New Roman"/>
          <w:sz w:val="24"/>
        </w:rPr>
        <w:t>. Then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20"/>
          <w:sz w:val="24"/>
        </w:rPr>
        <w:t> </w:t>
      </w:r>
      <w:r>
        <w:rPr>
          <w:rFonts w:ascii="Times New Roman"/>
          <w:sz w:val="24"/>
        </w:rPr>
        <w:t>considered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0"/>
          <w:sz w:val="24"/>
        </w:rPr>
        <w:t> </w:t>
      </w:r>
      <w:r>
        <w:rPr>
          <w:rFonts w:ascii="Times New Roman"/>
          <w:sz w:val="24"/>
        </w:rPr>
        <w:t>future.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terms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0"/>
          <w:sz w:val="24"/>
        </w:rPr>
        <w:t> </w:t>
      </w:r>
      <w:r>
        <w:rPr>
          <w:rFonts w:ascii="Times New Roman"/>
          <w:sz w:val="24"/>
        </w:rPr>
        <w:t>economy,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20"/>
          <w:sz w:val="24"/>
        </w:rPr>
        <w:t> </w:t>
      </w:r>
      <w:r>
        <w:rPr>
          <w:rFonts w:ascii="Times New Roman"/>
          <w:sz w:val="24"/>
        </w:rPr>
        <w:t>combined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b/>
          <w:sz w:val="24"/>
        </w:rPr>
        <w:t>ARIMA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b/>
          <w:sz w:val="24"/>
        </w:rPr>
        <w:t>GM(1,1)</w:t>
      </w:r>
      <w:r>
        <w:rPr>
          <w:rFonts w:ascii="Times New Roman"/>
          <w:b/>
          <w:spacing w:val="20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b/>
          <w:sz w:val="24"/>
        </w:rPr>
        <w:t>SVG </w:t>
      </w:r>
      <w:r>
        <w:rPr>
          <w:rFonts w:ascii="Times New Roman"/>
          <w:sz w:val="24"/>
        </w:rPr>
        <w:t>to predict the future, which shows that world GDP and GGDP will fully recover in</w:t>
      </w:r>
      <w:r>
        <w:rPr>
          <w:rFonts w:ascii="Times New Roman"/>
          <w:spacing w:val="-29"/>
          <w:sz w:val="24"/>
        </w:rPr>
        <w:t> </w:t>
      </w:r>
      <w:r>
        <w:rPr>
          <w:rFonts w:ascii="Times New Roman"/>
          <w:b/>
          <w:sz w:val="24"/>
        </w:rPr>
        <w:t>2052 </w:t>
      </w:r>
      <w:r>
        <w:rPr>
          <w:rFonts w:ascii="Times New Roman"/>
          <w:sz w:val="24"/>
        </w:rPr>
        <w:t>and </w:t>
      </w:r>
      <w:r>
        <w:rPr>
          <w:rFonts w:ascii="Times New Roman"/>
          <w:b/>
          <w:sz w:val="24"/>
        </w:rPr>
        <w:t>2055 </w:t>
      </w:r>
      <w:r>
        <w:rPr>
          <w:rFonts w:ascii="Times New Roman"/>
          <w:sz w:val="24"/>
        </w:rPr>
        <w:t>respectively, with rapid growth after that. In terms of climate, the scores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normalized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by </w:t>
      </w:r>
      <w:r>
        <w:rPr>
          <w:rFonts w:ascii="Times New Roman"/>
          <w:b/>
          <w:sz w:val="24"/>
        </w:rPr>
        <w:t>Logistic Function </w:t>
      </w:r>
      <w:r>
        <w:rPr>
          <w:rFonts w:ascii="Times New Roman"/>
          <w:sz w:val="24"/>
        </w:rPr>
        <w:t>shows that after </w:t>
      </w:r>
      <w:r>
        <w:rPr>
          <w:rFonts w:ascii="Times New Roman"/>
          <w:b/>
          <w:sz w:val="24"/>
        </w:rPr>
        <w:t>2075</w:t>
      </w:r>
      <w:r>
        <w:rPr>
          <w:rFonts w:ascii="Times New Roman"/>
          <w:sz w:val="24"/>
        </w:rPr>
        <w:t>, the climate score will increase</w:t>
      </w:r>
      <w:r>
        <w:rPr>
          <w:rFonts w:ascii="Times New Roman"/>
          <w:spacing w:val="-21"/>
          <w:sz w:val="24"/>
        </w:rPr>
        <w:t> </w:t>
      </w:r>
      <w:r>
        <w:rPr>
          <w:rFonts w:ascii="Times New Roman"/>
          <w:sz w:val="24"/>
        </w:rPr>
        <w:t>again.</w:t>
      </w:r>
    </w:p>
    <w:p>
      <w:pPr>
        <w:pStyle w:val="BodyText"/>
        <w:spacing w:line="240" w:lineRule="auto" w:before="163"/>
        <w:ind w:left="120" w:right="117" w:firstLine="482"/>
        <w:jc w:val="both"/>
      </w:pPr>
      <w:r>
        <w:rPr>
          <w:rFonts w:ascii="Times New Roman"/>
          <w:b/>
          <w:i/>
        </w:rPr>
        <w:t>For</w:t>
      </w:r>
      <w:r>
        <w:rPr>
          <w:rFonts w:ascii="Times New Roman"/>
          <w:b/>
          <w:i/>
          <w:spacing w:val="22"/>
        </w:rPr>
        <w:t> </w:t>
      </w:r>
      <w:r>
        <w:rPr>
          <w:rFonts w:ascii="Times New Roman"/>
          <w:b/>
          <w:i/>
        </w:rPr>
        <w:t>the</w:t>
      </w:r>
      <w:r>
        <w:rPr>
          <w:rFonts w:ascii="Times New Roman"/>
          <w:b/>
          <w:i/>
          <w:spacing w:val="21"/>
        </w:rPr>
        <w:t> </w:t>
      </w:r>
      <w:r>
        <w:rPr>
          <w:rFonts w:ascii="Times New Roman"/>
          <w:b/>
          <w:i/>
        </w:rPr>
        <w:t>Movement</w:t>
      </w:r>
      <w:r>
        <w:rPr/>
        <w:t>,</w:t>
      </w:r>
      <w:r>
        <w:rPr>
          <w:spacing w:val="22"/>
        </w:rPr>
        <w:t> </w:t>
      </w:r>
      <w:r>
        <w:rPr/>
        <w:t>we</w:t>
      </w:r>
      <w:r>
        <w:rPr>
          <w:spacing w:val="18"/>
        </w:rPr>
        <w:t> </w:t>
      </w:r>
      <w:r>
        <w:rPr/>
        <w:t>selected</w:t>
      </w:r>
      <w:r>
        <w:rPr>
          <w:spacing w:val="22"/>
        </w:rPr>
        <w:t> </w:t>
      </w:r>
      <w:r>
        <w:rPr>
          <w:rFonts w:ascii="Times New Roman"/>
          <w:b/>
        </w:rPr>
        <w:t>Brunei</w:t>
      </w:r>
      <w:r>
        <w:rPr>
          <w:rFonts w:ascii="Times New Roman"/>
          <w:b/>
          <w:spacing w:val="22"/>
        </w:rPr>
        <w:t> </w:t>
      </w:r>
      <w:r>
        <w:rPr/>
        <w:t>for</w:t>
      </w:r>
      <w:r>
        <w:rPr>
          <w:spacing w:val="21"/>
        </w:rPr>
        <w:t> </w:t>
      </w:r>
      <w:r>
        <w:rPr/>
        <w:t>specific</w:t>
      </w:r>
      <w:r>
        <w:rPr>
          <w:spacing w:val="21"/>
        </w:rPr>
        <w:t> </w:t>
      </w:r>
      <w:r>
        <w:rPr/>
        <w:t>analysis,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predicted</w:t>
      </w:r>
      <w:r>
        <w:rPr>
          <w:spacing w:val="22"/>
        </w:rPr>
        <w:t> </w:t>
      </w:r>
      <w:r>
        <w:rPr/>
        <w:t>whether</w:t>
      </w:r>
      <w:r>
        <w:rPr>
          <w:spacing w:val="21"/>
        </w:rPr>
        <w:t> </w:t>
      </w:r>
      <w:r>
        <w:rPr/>
        <w:t>it</w:t>
      </w:r>
      <w:r>
        <w:rPr/>
        <w:t> should</w:t>
      </w:r>
      <w:r>
        <w:rPr>
          <w:spacing w:val="-11"/>
        </w:rPr>
        <w:t> </w:t>
      </w:r>
      <w:r>
        <w:rPr/>
        <w:t>accept</w:t>
      </w:r>
      <w:r>
        <w:rPr>
          <w:spacing w:val="-11"/>
        </w:rPr>
        <w:t> </w:t>
      </w:r>
      <w:r>
        <w:rPr/>
        <w:t>GGPT</w:t>
      </w:r>
      <w:r>
        <w:rPr>
          <w:spacing w:val="-16"/>
        </w:rPr>
        <w:t> </w:t>
      </w:r>
      <w:r>
        <w:rPr/>
        <w:t>or</w:t>
      </w:r>
      <w:r>
        <w:rPr>
          <w:spacing w:val="-12"/>
        </w:rPr>
        <w:t> </w:t>
      </w:r>
      <w:r>
        <w:rPr/>
        <w:t>not.</w:t>
      </w:r>
      <w:r>
        <w:rPr>
          <w:spacing w:val="-13"/>
        </w:rPr>
        <w:t> </w:t>
      </w:r>
      <w:r>
        <w:rPr>
          <w:spacing w:val="-11"/>
        </w:rPr>
        <w:t>We</w:t>
      </w:r>
      <w:r>
        <w:rPr>
          <w:spacing w:val="-12"/>
        </w:rPr>
        <w:t> </w:t>
      </w:r>
      <w:r>
        <w:rPr/>
        <w:t>concluded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if</w:t>
      </w:r>
      <w:r>
        <w:rPr>
          <w:spacing w:val="-7"/>
        </w:rPr>
        <w:t> </w:t>
      </w:r>
      <w:r>
        <w:rPr/>
        <w:t>Brunei</w:t>
      </w:r>
      <w:r>
        <w:rPr>
          <w:spacing w:val="-11"/>
        </w:rPr>
        <w:t> </w:t>
      </w:r>
      <w:r>
        <w:rPr/>
        <w:t>did</w:t>
      </w:r>
      <w:r>
        <w:rPr>
          <w:spacing w:val="-11"/>
        </w:rPr>
        <w:t> </w:t>
      </w:r>
      <w:r>
        <w:rPr/>
        <w:t>not</w:t>
      </w:r>
      <w:r>
        <w:rPr>
          <w:spacing w:val="-11"/>
        </w:rPr>
        <w:t> </w:t>
      </w:r>
      <w:r>
        <w:rPr/>
        <w:t>carry</w:t>
      </w:r>
      <w:r>
        <w:rPr>
          <w:spacing w:val="-11"/>
        </w:rPr>
        <w:t> </w:t>
      </w:r>
      <w:r>
        <w:rPr/>
        <w:t>out</w:t>
      </w:r>
      <w:r>
        <w:rPr>
          <w:spacing w:val="-8"/>
        </w:rPr>
        <w:t> </w:t>
      </w:r>
      <w:r>
        <w:rPr/>
        <w:t>reform,</w:t>
      </w:r>
      <w:r>
        <w:rPr>
          <w:spacing w:val="-11"/>
        </w:rPr>
        <w:t> </w:t>
      </w:r>
      <w:r>
        <w:rPr/>
        <w:t>it</w:t>
      </w:r>
      <w:r>
        <w:rPr>
          <w:spacing w:val="-11"/>
        </w:rPr>
        <w:t> </w:t>
      </w:r>
      <w:r>
        <w:rPr/>
        <w:t>would</w:t>
      </w:r>
      <w:r>
        <w:rPr>
          <w:spacing w:val="-9"/>
        </w:rPr>
        <w:t> </w:t>
      </w:r>
      <w:r>
        <w:rPr/>
        <w:t>face</w:t>
      </w:r>
      <w:r>
        <w:rPr/>
        <w:t> resource</w:t>
      </w:r>
      <w:r>
        <w:rPr>
          <w:spacing w:val="-18"/>
        </w:rPr>
        <w:t> </w:t>
      </w:r>
      <w:r>
        <w:rPr/>
        <w:t>exhaustion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economic</w:t>
      </w:r>
      <w:r>
        <w:rPr>
          <w:spacing w:val="-18"/>
        </w:rPr>
        <w:t> </w:t>
      </w:r>
      <w:r>
        <w:rPr/>
        <w:t>collapse;</w:t>
      </w:r>
      <w:r>
        <w:rPr>
          <w:spacing w:val="-16"/>
        </w:rPr>
        <w:t> </w:t>
      </w:r>
      <w:r>
        <w:rPr/>
        <w:t>while</w:t>
      </w:r>
      <w:r>
        <w:rPr>
          <w:spacing w:val="-18"/>
        </w:rPr>
        <w:t> </w:t>
      </w:r>
      <w:r>
        <w:rPr/>
        <w:t>after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reform,</w:t>
      </w:r>
      <w:r>
        <w:rPr>
          <w:spacing w:val="-17"/>
        </w:rPr>
        <w:t> </w:t>
      </w:r>
      <w:r>
        <w:rPr/>
        <w:t>it</w:t>
      </w:r>
      <w:r>
        <w:rPr>
          <w:spacing w:val="-16"/>
        </w:rPr>
        <w:t> </w:t>
      </w:r>
      <w:r>
        <w:rPr/>
        <w:t>would</w:t>
      </w:r>
      <w:r>
        <w:rPr>
          <w:spacing w:val="-17"/>
        </w:rPr>
        <w:t> </w:t>
      </w:r>
      <w:r>
        <w:rPr/>
        <w:t>completely</w:t>
      </w:r>
      <w:r>
        <w:rPr>
          <w:spacing w:val="-17"/>
        </w:rPr>
        <w:t> </w:t>
      </w:r>
      <w:r>
        <w:rPr/>
        <w:t>recover</w:t>
      </w:r>
      <w:r>
        <w:rPr/>
        <w:t> the economy by </w:t>
      </w:r>
      <w:r>
        <w:rPr>
          <w:rFonts w:ascii="Times New Roman"/>
          <w:b/>
        </w:rPr>
        <w:t>2077</w:t>
      </w:r>
      <w:r>
        <w:rPr/>
        <w:t>. In addition, we have also made several targeted policy suggestions</w:t>
      </w:r>
      <w:r>
        <w:rPr>
          <w:spacing w:val="20"/>
        </w:rPr>
        <w:t> </w:t>
      </w:r>
      <w:r>
        <w:rPr/>
        <w:t>for</w:t>
      </w:r>
      <w:r>
        <w:rPr/>
        <w:t> Brunei's reform, including </w:t>
      </w:r>
      <w:r>
        <w:rPr>
          <w:rFonts w:ascii="Times New Roman"/>
          <w:b/>
        </w:rPr>
        <w:t>industrial </w:t>
      </w:r>
      <w:r>
        <w:rPr/>
        <w:t>structure, </w:t>
      </w:r>
      <w:r>
        <w:rPr>
          <w:rFonts w:ascii="Times New Roman"/>
          <w:b/>
        </w:rPr>
        <w:t>economic </w:t>
      </w:r>
      <w:r>
        <w:rPr/>
        <w:t>structure, </w:t>
      </w:r>
      <w:r>
        <w:rPr>
          <w:rFonts w:ascii="Times New Roman"/>
          <w:b/>
        </w:rPr>
        <w:t>trading </w:t>
      </w:r>
      <w:r>
        <w:rPr/>
        <w:t>structure,</w:t>
      </w:r>
      <w:r>
        <w:rPr>
          <w:spacing w:val="-27"/>
        </w:rPr>
        <w:t> </w:t>
      </w:r>
      <w:r>
        <w:rPr/>
        <w:t>etc.</w:t>
      </w:r>
    </w:p>
    <w:p>
      <w:pPr>
        <w:pStyle w:val="BodyText"/>
        <w:spacing w:line="240" w:lineRule="auto" w:before="163"/>
        <w:ind w:left="120" w:right="117" w:firstLine="480"/>
        <w:jc w:val="both"/>
      </w:pPr>
      <w:r>
        <w:rPr>
          <w:rFonts w:ascii="Times New Roman"/>
          <w:i/>
        </w:rPr>
        <w:t>Finally</w:t>
      </w:r>
      <w:r>
        <w:rPr/>
        <w:t>,</w:t>
      </w:r>
      <w:r>
        <w:rPr>
          <w:spacing w:val="-7"/>
        </w:rPr>
        <w:t> </w:t>
      </w:r>
      <w:r>
        <w:rPr/>
        <w:t>we</w:t>
      </w:r>
      <w:r>
        <w:rPr>
          <w:spacing w:val="-8"/>
        </w:rPr>
        <w:t> </w:t>
      </w:r>
      <w:r>
        <w:rPr/>
        <w:t>arranged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above</w:t>
      </w:r>
      <w:r>
        <w:rPr>
          <w:spacing w:val="-8"/>
        </w:rPr>
        <w:t> </w:t>
      </w:r>
      <w:r>
        <w:rPr/>
        <w:t>analysis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one-page</w:t>
      </w:r>
      <w:r>
        <w:rPr>
          <w:spacing w:val="-8"/>
        </w:rPr>
        <w:t> </w:t>
      </w:r>
      <w:r>
        <w:rPr>
          <w:rFonts w:ascii="Times New Roman"/>
          <w:b/>
        </w:rPr>
        <w:t>non-technical</w:t>
      </w:r>
      <w:r>
        <w:rPr>
          <w:rFonts w:ascii="Times New Roman"/>
          <w:b/>
          <w:spacing w:val="-7"/>
        </w:rPr>
        <w:t> </w:t>
      </w:r>
      <w:r>
        <w:rPr>
          <w:rFonts w:ascii="Times New Roman"/>
          <w:b/>
        </w:rPr>
        <w:t>report</w:t>
      </w:r>
      <w:r>
        <w:rPr>
          <w:rFonts w:ascii="Times New Roman"/>
          <w:b/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Brunei's</w:t>
      </w:r>
      <w:r>
        <w:rPr>
          <w:spacing w:val="-1"/>
        </w:rPr>
        <w:t> </w:t>
      </w:r>
      <w:r>
        <w:rPr/>
        <w:t>leader,</w:t>
      </w:r>
      <w:r>
        <w:rPr>
          <w:spacing w:val="18"/>
        </w:rPr>
        <w:t> </w:t>
      </w:r>
      <w:r>
        <w:rPr/>
        <w:t>supporting</w:t>
      </w:r>
      <w:r>
        <w:rPr>
          <w:spacing w:val="18"/>
        </w:rPr>
        <w:t> </w:t>
      </w:r>
      <w:r>
        <w:rPr/>
        <w:t>Brunei's</w:t>
      </w:r>
      <w:r>
        <w:rPr>
          <w:spacing w:val="18"/>
        </w:rPr>
        <w:t> </w:t>
      </w:r>
      <w:r>
        <w:rPr/>
        <w:t>replacement</w:t>
      </w:r>
      <w:r>
        <w:rPr>
          <w:spacing w:val="19"/>
        </w:rPr>
        <w:t> </w:t>
      </w:r>
      <w:r>
        <w:rPr/>
        <w:t>of</w:t>
      </w:r>
      <w:r>
        <w:rPr>
          <w:spacing w:val="17"/>
        </w:rPr>
        <w:t> </w:t>
      </w:r>
      <w:r>
        <w:rPr/>
        <w:t>GDP</w:t>
      </w:r>
      <w:r>
        <w:rPr>
          <w:spacing w:val="9"/>
        </w:rPr>
        <w:t> </w:t>
      </w:r>
      <w:r>
        <w:rPr/>
        <w:t>with</w:t>
      </w:r>
      <w:r>
        <w:rPr>
          <w:spacing w:val="18"/>
        </w:rPr>
        <w:t> </w:t>
      </w:r>
      <w:r>
        <w:rPr/>
        <w:t>GGDP</w:t>
      </w:r>
      <w:r>
        <w:rPr>
          <w:spacing w:val="9"/>
        </w:rPr>
        <w:t> </w:t>
      </w:r>
      <w:r>
        <w:rPr/>
        <w:t>as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primary</w:t>
      </w:r>
      <w:r>
        <w:rPr>
          <w:spacing w:val="18"/>
        </w:rPr>
        <w:t> </w:t>
      </w:r>
      <w:r>
        <w:rPr/>
        <w:t>indicator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na-</w:t>
      </w:r>
      <w:r>
        <w:rPr/>
        <w:t> tional economic</w:t>
      </w:r>
      <w:r>
        <w:rPr>
          <w:spacing w:val="-6"/>
        </w:rPr>
        <w:t> </w:t>
      </w:r>
      <w:r>
        <w:rPr/>
        <w:t>health.</w:t>
      </w:r>
    </w:p>
    <w:p>
      <w:pPr>
        <w:pStyle w:val="BodyText"/>
        <w:spacing w:line="240" w:lineRule="auto" w:before="163"/>
        <w:ind w:left="119" w:right="117" w:firstLine="482"/>
        <w:jc w:val="both"/>
      </w:pPr>
      <w:r>
        <w:rPr>
          <w:rFonts w:ascii="Times New Roman"/>
          <w:b/>
        </w:rPr>
        <w:t>The sensitivity analysis </w:t>
      </w:r>
      <w:r>
        <w:rPr/>
        <w:t>at the end of the paper shows that no matter how large or</w:t>
      </w:r>
      <w:r>
        <w:rPr>
          <w:spacing w:val="52"/>
        </w:rPr>
        <w:t> </w:t>
      </w:r>
      <w:r>
        <w:rPr/>
        <w:t>small</w:t>
      </w:r>
      <w:r>
        <w:rPr/>
        <w:t> the</w:t>
      </w:r>
      <w:r>
        <w:rPr>
          <w:spacing w:val="23"/>
        </w:rPr>
        <w:t> </w:t>
      </w:r>
      <w:r>
        <w:rPr/>
        <w:t>short-term</w:t>
      </w:r>
      <w:r>
        <w:rPr>
          <w:spacing w:val="27"/>
        </w:rPr>
        <w:t> </w:t>
      </w:r>
      <w:r>
        <w:rPr/>
        <w:t>sacrifices</w:t>
      </w:r>
      <w:r>
        <w:rPr>
          <w:spacing w:val="27"/>
        </w:rPr>
        <w:t> </w:t>
      </w:r>
      <w:r>
        <w:rPr/>
        <w:t>countries</w:t>
      </w:r>
      <w:r>
        <w:rPr>
          <w:spacing w:val="24"/>
        </w:rPr>
        <w:t> </w:t>
      </w:r>
      <w:r>
        <w:rPr/>
        <w:t>make</w:t>
      </w:r>
      <w:r>
        <w:rPr>
          <w:spacing w:val="23"/>
        </w:rPr>
        <w:t> </w:t>
      </w:r>
      <w:r>
        <w:rPr/>
        <w:t>to</w:t>
      </w:r>
      <w:r>
        <w:rPr>
          <w:spacing w:val="26"/>
        </w:rPr>
        <w:t> </w:t>
      </w:r>
      <w:r>
        <w:rPr/>
        <w:t>push</w:t>
      </w:r>
      <w:r>
        <w:rPr>
          <w:spacing w:val="26"/>
        </w:rPr>
        <w:t> </w:t>
      </w:r>
      <w:r>
        <w:rPr/>
        <w:t>forward</w:t>
      </w:r>
      <w:r>
        <w:rPr>
          <w:spacing w:val="26"/>
        </w:rPr>
        <w:t> </w:t>
      </w:r>
      <w:r>
        <w:rPr/>
        <w:t>reforms,</w:t>
      </w:r>
      <w:r>
        <w:rPr>
          <w:spacing w:val="24"/>
        </w:rPr>
        <w:t> </w:t>
      </w:r>
      <w:r>
        <w:rPr/>
        <w:t>they</w:t>
      </w:r>
      <w:r>
        <w:rPr>
          <w:spacing w:val="26"/>
        </w:rPr>
        <w:t> </w:t>
      </w:r>
      <w:r>
        <w:rPr/>
        <w:t>will</w:t>
      </w:r>
      <w:r>
        <w:rPr>
          <w:spacing w:val="24"/>
        </w:rPr>
        <w:t> </w:t>
      </w:r>
      <w:r>
        <w:rPr/>
        <w:t>ultimately</w:t>
      </w:r>
      <w:r>
        <w:rPr>
          <w:spacing w:val="24"/>
        </w:rPr>
        <w:t> </w:t>
      </w:r>
      <w:r>
        <w:rPr/>
        <w:t>reap</w:t>
      </w:r>
      <w:r>
        <w:rPr/>
        <w:t> substantial benefits commensurate with the costs. At the end, we had a </w:t>
      </w:r>
      <w:r>
        <w:rPr>
          <w:rFonts w:ascii="Times New Roman"/>
          <w:b/>
        </w:rPr>
        <w:t>further discussion</w:t>
      </w:r>
      <w:r>
        <w:rPr>
          <w:rFonts w:ascii="Times New Roman"/>
          <w:b/>
          <w:spacing w:val="58"/>
        </w:rPr>
        <w:t> </w:t>
      </w:r>
      <w:r>
        <w:rPr/>
        <w:t>of this system, hoping that it can be more useful and leading us to a greener</w:t>
      </w:r>
      <w:r>
        <w:rPr>
          <w:spacing w:val="-13"/>
        </w:rPr>
        <w:t> </w:t>
      </w:r>
      <w:r>
        <w:rPr/>
        <w:t>future.</w:t>
      </w:r>
    </w:p>
    <w:p>
      <w:pPr>
        <w:pStyle w:val="BodyText"/>
        <w:spacing w:line="240" w:lineRule="auto" w:before="166"/>
        <w:ind w:left="120" w:right="0"/>
        <w:jc w:val="left"/>
      </w:pPr>
      <w:r>
        <w:rPr>
          <w:rFonts w:ascii="Times New Roman"/>
          <w:b/>
          <w:sz w:val="28"/>
        </w:rPr>
        <w:t>Keywords: </w:t>
      </w:r>
      <w:r>
        <w:rPr/>
        <w:t>climate mitigation; Green GDP; regression analysis;</w:t>
      </w:r>
      <w:r>
        <w:rPr>
          <w:spacing w:val="-34"/>
        </w:rPr>
        <w:t> </w:t>
      </w:r>
      <w:r>
        <w:rPr/>
        <w:t>ARIMA</w:t>
      </w:r>
    </w:p>
    <w:p>
      <w:pPr>
        <w:spacing w:after="0" w:line="240" w:lineRule="auto"/>
        <w:jc w:val="left"/>
        <w:sectPr>
          <w:type w:val="continuous"/>
          <w:pgSz w:w="11910" w:h="16840"/>
          <w:pgMar w:top="480" w:bottom="280" w:left="1320" w:right="13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16"/>
          <w:szCs w:val="16"/>
        </w:rPr>
      </w:pPr>
    </w:p>
    <w:p>
      <w:pPr>
        <w:spacing w:before="58"/>
        <w:ind w:left="392" w:right="393" w:firstLine="0"/>
        <w:jc w:val="center"/>
        <w:rPr>
          <w:rFonts w:ascii="Times New Roman" w:hAnsi="Times New Roman" w:cs="Times New Roman" w:eastAsia="Times New Roman" w:hint="default"/>
          <w:sz w:val="32"/>
          <w:szCs w:val="32"/>
        </w:rPr>
      </w:pPr>
      <w:r>
        <w:rPr>
          <w:rFonts w:ascii="Times New Roman"/>
          <w:b/>
          <w:sz w:val="32"/>
        </w:rPr>
        <w:t>Contents</w:t>
      </w:r>
      <w:r>
        <w:rPr>
          <w:rFonts w:ascii="Times New Roman"/>
          <w:sz w:val="32"/>
        </w:rPr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352" w:val="left" w:leader="none"/>
              <w:tab w:pos="9157" w:val="right" w:leader="dot"/>
            </w:tabs>
            <w:spacing w:line="240" w:lineRule="auto" w:before="264" w:after="0"/>
            <w:ind w:left="351" w:right="0" w:hanging="211"/>
            <w:jc w:val="left"/>
            <w:rPr>
              <w:b w:val="0"/>
              <w:bCs w:val="0"/>
            </w:rPr>
          </w:pPr>
          <w:r>
            <w:fldChar w:fldCharType="begin"/>
          </w:r>
          <w:r>
            <w:instrText>TOC \o "1-2" \h \z \u </w:instrText>
          </w:r>
          <w:r>
            <w:fldChar w:fldCharType="separate"/>
          </w:r>
          <w:hyperlink w:history="true" w:anchor="_bookmark0">
            <w:r>
              <w:rPr/>
              <w:t>Introduction</w:t>
              <w:tab/>
              <w:t>3</w:t>
            </w:r>
            <w:r>
              <w:rPr>
                <w:b w:val="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38" w:val="left" w:leader="none"/>
              <w:tab w:pos="9156" w:val="right" w:leader="dot"/>
            </w:tabs>
            <w:spacing w:line="240" w:lineRule="auto" w:before="85" w:after="0"/>
            <w:ind w:left="737" w:right="0" w:hanging="360"/>
            <w:jc w:val="left"/>
          </w:pPr>
          <w:hyperlink w:history="true" w:anchor="_bookmark1">
            <w:r>
              <w:rPr/>
              <w:t>Problem</w:t>
            </w:r>
            <w:r>
              <w:rPr>
                <w:spacing w:val="-1"/>
              </w:rPr>
              <w:t> </w:t>
            </w:r>
            <w:r>
              <w:rPr/>
              <w:t>Background</w:t>
              <w:tab/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38" w:val="left" w:leader="none"/>
              <w:tab w:pos="9156" w:val="right" w:leader="dot"/>
            </w:tabs>
            <w:spacing w:line="240" w:lineRule="auto" w:before="110" w:after="0"/>
            <w:ind w:left="737" w:right="0" w:hanging="360"/>
            <w:jc w:val="left"/>
          </w:pPr>
          <w:hyperlink w:history="true" w:anchor="_bookmark2">
            <w:r>
              <w:rPr/>
              <w:t>Restatement of the</w:t>
            </w:r>
            <w:r>
              <w:rPr>
                <w:spacing w:val="-3"/>
              </w:rPr>
              <w:t> </w:t>
            </w:r>
            <w:r>
              <w:rPr/>
              <w:t>Problem</w:t>
              <w:tab/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38" w:val="left" w:leader="none"/>
              <w:tab w:pos="9156" w:val="right" w:leader="dot"/>
            </w:tabs>
            <w:spacing w:line="240" w:lineRule="auto" w:before="110" w:after="0"/>
            <w:ind w:left="737" w:right="0" w:hanging="360"/>
            <w:jc w:val="left"/>
          </w:pPr>
          <w:hyperlink w:history="true" w:anchor="_bookmark3">
            <w:r>
              <w:rPr/>
              <w:t>Our</w:t>
            </w:r>
            <w:r>
              <w:rPr>
                <w:spacing w:val="-6"/>
              </w:rPr>
              <w:t> Work</w:t>
              <w:tab/>
            </w:r>
            <w:r>
              <w:rPr/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37" w:val="left" w:leader="none"/>
              <w:tab w:pos="9158" w:val="right" w:leader="dot"/>
            </w:tabs>
            <w:spacing w:line="240" w:lineRule="auto" w:before="147" w:after="0"/>
            <w:ind w:left="336" w:right="0" w:hanging="196"/>
            <w:jc w:val="left"/>
            <w:rPr>
              <w:b w:val="0"/>
              <w:bCs w:val="0"/>
            </w:rPr>
          </w:pPr>
          <w:hyperlink w:history="true" w:anchor="_bookmark4">
            <w:r>
              <w:rPr/>
              <w:t>Assumptions and</w:t>
            </w:r>
            <w:r>
              <w:rPr>
                <w:spacing w:val="-4"/>
              </w:rPr>
              <w:t> </w:t>
            </w:r>
            <w:r>
              <w:rPr/>
              <w:t>Justifications</w:t>
              <w:tab/>
              <w:t>5</w:t>
            </w:r>
            <w:r>
              <w:rPr>
                <w:b w:val="0"/>
              </w:rPr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52" w:val="left" w:leader="none"/>
              <w:tab w:pos="9157" w:val="right" w:leader="dot"/>
            </w:tabs>
            <w:spacing w:line="240" w:lineRule="auto" w:before="124" w:after="0"/>
            <w:ind w:left="351" w:right="0" w:hanging="211"/>
            <w:jc w:val="left"/>
            <w:rPr>
              <w:b w:val="0"/>
              <w:bCs w:val="0"/>
            </w:rPr>
          </w:pPr>
          <w:hyperlink w:history="true" w:anchor="_bookmark5">
            <w:r>
              <w:rPr/>
              <w:t>Notations</w:t>
              <w:tab/>
              <w:t>5</w:t>
            </w:r>
            <w:r>
              <w:rPr>
                <w:b w:val="0"/>
              </w:rPr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52" w:val="left" w:leader="none"/>
              <w:tab w:pos="9157" w:val="right" w:leader="dot"/>
            </w:tabs>
            <w:spacing w:line="240" w:lineRule="auto" w:before="124" w:after="0"/>
            <w:ind w:left="351" w:right="0" w:hanging="211"/>
            <w:jc w:val="left"/>
            <w:rPr>
              <w:b w:val="0"/>
              <w:bCs w:val="0"/>
            </w:rPr>
          </w:pPr>
          <w:hyperlink w:history="true" w:anchor="_bookmark6">
            <w:r>
              <w:rPr/>
              <w:t>Method: GGDP Calculation</w:t>
            </w:r>
            <w:r>
              <w:rPr>
                <w:spacing w:val="-19"/>
              </w:rPr>
              <w:t> </w:t>
            </w:r>
            <w:r>
              <w:rPr/>
              <w:t>Method</w:t>
              <w:tab/>
              <w:t>6</w:t>
            </w:r>
            <w:r>
              <w:rPr>
                <w:b w:val="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38" w:val="left" w:leader="none"/>
              <w:tab w:pos="9156" w:val="right" w:leader="dot"/>
            </w:tabs>
            <w:spacing w:line="240" w:lineRule="auto" w:before="85" w:after="0"/>
            <w:ind w:left="737" w:right="0" w:hanging="360"/>
            <w:jc w:val="left"/>
          </w:pPr>
          <w:hyperlink w:history="true" w:anchor="_bookmark7">
            <w:r>
              <w:rPr/>
              <w:t>Review of Proposed </w:t>
            </w:r>
            <w:r>
              <w:rPr>
                <w:spacing w:val="-6"/>
              </w:rPr>
              <w:t>Ways </w:t>
            </w:r>
            <w:r>
              <w:rPr/>
              <w:t>to Calculate</w:t>
            </w:r>
            <w:r>
              <w:rPr>
                <w:spacing w:val="-1"/>
              </w:rPr>
              <w:t> </w:t>
            </w:r>
            <w:r>
              <w:rPr/>
              <w:t>GGDP</w:t>
              <w:tab/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38" w:val="left" w:leader="none"/>
              <w:tab w:pos="9156" w:val="right" w:leader="dot"/>
            </w:tabs>
            <w:spacing w:line="240" w:lineRule="auto" w:before="110" w:after="0"/>
            <w:ind w:left="737" w:right="0" w:hanging="360"/>
            <w:jc w:val="left"/>
          </w:pPr>
          <w:hyperlink w:history="true" w:anchor="_bookmark8">
            <w:r>
              <w:rPr/>
              <w:t>Our</w:t>
            </w:r>
            <w:r>
              <w:rPr>
                <w:spacing w:val="-2"/>
              </w:rPr>
              <w:t> </w:t>
            </w:r>
            <w:r>
              <w:rPr/>
              <w:t>Selection</w:t>
              <w:tab/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38" w:val="left" w:leader="none"/>
              <w:tab w:pos="9156" w:val="right" w:leader="dot"/>
            </w:tabs>
            <w:spacing w:line="240" w:lineRule="auto" w:before="110" w:after="0"/>
            <w:ind w:left="737" w:right="0" w:hanging="360"/>
            <w:jc w:val="left"/>
          </w:pPr>
          <w:hyperlink w:history="true" w:anchor="_bookmark9">
            <w:r>
              <w:rPr/>
              <w:t>Preliminary Application of the Calculation</w:t>
            </w:r>
            <w:r>
              <w:rPr>
                <w:spacing w:val="-18"/>
              </w:rPr>
              <w:t> </w:t>
            </w:r>
            <w:r>
              <w:rPr/>
              <w:t>Method</w:t>
              <w:tab/>
              <w:t>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52" w:val="left" w:leader="none"/>
              <w:tab w:pos="9158" w:val="right" w:leader="dot"/>
            </w:tabs>
            <w:spacing w:line="240" w:lineRule="auto" w:before="147" w:after="0"/>
            <w:ind w:left="351" w:right="0" w:hanging="211"/>
            <w:jc w:val="left"/>
            <w:rPr>
              <w:b w:val="0"/>
              <w:bCs w:val="0"/>
            </w:rPr>
          </w:pPr>
          <w:hyperlink w:history="true" w:anchor="_bookmark10">
            <w:r>
              <w:rPr/>
              <w:t>Model: Climate Mitigation Impact</w:t>
            </w:r>
            <w:r>
              <w:rPr>
                <w:spacing w:val="-7"/>
              </w:rPr>
              <w:t> </w:t>
            </w:r>
            <w:r>
              <w:rPr/>
              <w:t>Model</w:t>
              <w:tab/>
              <w:t>8</w:t>
            </w:r>
            <w:r>
              <w:rPr>
                <w:b w:val="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38" w:val="left" w:leader="none"/>
              <w:tab w:pos="9156" w:val="right" w:leader="dot"/>
            </w:tabs>
            <w:spacing w:line="240" w:lineRule="auto" w:before="87" w:after="0"/>
            <w:ind w:left="737" w:right="0" w:hanging="360"/>
            <w:jc w:val="left"/>
          </w:pPr>
          <w:hyperlink w:history="true" w:anchor="_bookmark11">
            <w:r>
              <w:rPr/>
              <w:t>Global Climate Assessment &amp; Indicator</w:t>
            </w:r>
            <w:r>
              <w:rPr>
                <w:spacing w:val="-18"/>
              </w:rPr>
              <w:t> </w:t>
            </w:r>
            <w:r>
              <w:rPr/>
              <w:t>Selection</w:t>
              <w:tab/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33" w:val="left" w:leader="none"/>
              <w:tab w:pos="9156" w:val="right" w:leader="dot"/>
            </w:tabs>
            <w:spacing w:line="240" w:lineRule="auto" w:before="110" w:after="0"/>
            <w:ind w:left="732" w:right="0" w:hanging="355"/>
            <w:jc w:val="left"/>
          </w:pPr>
          <w:hyperlink w:history="true" w:anchor="_bookmark12">
            <w:r>
              <w:rPr>
                <w:spacing w:val="-4"/>
              </w:rPr>
              <w:t>Weight </w:t>
            </w:r>
            <w:r>
              <w:rPr/>
              <w:t>Determination by</w:t>
            </w:r>
            <w:r>
              <w:rPr>
                <w:spacing w:val="3"/>
              </w:rPr>
              <w:t> </w:t>
            </w:r>
            <w:r>
              <w:rPr/>
              <w:t>EWM</w:t>
              <w:tab/>
              <w:t>10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33" w:val="left" w:leader="none"/>
              <w:tab w:pos="9147" w:val="right" w:leader="dot"/>
            </w:tabs>
            <w:spacing w:line="240" w:lineRule="auto" w:before="108" w:after="0"/>
            <w:ind w:left="732" w:right="0" w:hanging="355"/>
            <w:jc w:val="left"/>
          </w:pPr>
          <w:hyperlink w:history="true" w:anchor="_bookmark13">
            <w:r>
              <w:rPr>
                <w:spacing w:val="-3"/>
              </w:rPr>
              <w:t>Validation </w:t>
            </w:r>
            <w:r>
              <w:rPr/>
              <w:t>Assessment of the Scoring</w:t>
            </w:r>
            <w:r>
              <w:rPr>
                <w:spacing w:val="-15"/>
              </w:rPr>
              <w:t> </w:t>
            </w:r>
            <w:r>
              <w:rPr/>
              <w:t>System</w:t>
              <w:tab/>
            </w:r>
            <w:r>
              <w:rPr>
                <w:spacing w:val="-10"/>
              </w:rPr>
              <w:t>11</w:t>
            </w:r>
            <w:r>
              <w:rPr/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52" w:val="left" w:leader="none"/>
              <w:tab w:pos="9158" w:val="right" w:leader="dot"/>
            </w:tabs>
            <w:spacing w:line="240" w:lineRule="auto" w:before="147" w:after="0"/>
            <w:ind w:left="351" w:right="0" w:hanging="211"/>
            <w:jc w:val="left"/>
            <w:rPr>
              <w:b w:val="0"/>
              <w:bCs w:val="0"/>
            </w:rPr>
          </w:pPr>
          <w:hyperlink w:history="true" w:anchor="_bookmark14">
            <w:r>
              <w:rPr/>
              <w:t>Mould: Econ-ecological Cost-benefit Analysis</w:t>
            </w:r>
            <w:r>
              <w:rPr>
                <w:spacing w:val="-21"/>
              </w:rPr>
              <w:t> </w:t>
            </w:r>
            <w:r>
              <w:rPr/>
              <w:t>Mould</w:t>
              <w:tab/>
              <w:t>13</w:t>
            </w:r>
            <w:r>
              <w:rPr>
                <w:b w:val="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38" w:val="left" w:leader="none"/>
              <w:tab w:pos="9156" w:val="right" w:leader="dot"/>
            </w:tabs>
            <w:spacing w:line="240" w:lineRule="auto" w:before="87" w:after="0"/>
            <w:ind w:left="737" w:right="0" w:hanging="360"/>
            <w:jc w:val="left"/>
          </w:pPr>
          <w:hyperlink w:history="true" w:anchor="_bookmark15">
            <w:r>
              <w:rPr/>
              <w:t>Discussing Costs and</w:t>
            </w:r>
            <w:r>
              <w:rPr>
                <w:spacing w:val="-1"/>
              </w:rPr>
              <w:t> </w:t>
            </w:r>
            <w:r>
              <w:rPr/>
              <w:t>Benefits</w:t>
              <w:tab/>
              <w:t>13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24" w:val="left" w:leader="none"/>
              <w:tab w:pos="9156" w:val="right" w:leader="dot"/>
            </w:tabs>
            <w:spacing w:line="240" w:lineRule="auto" w:before="110" w:after="0"/>
            <w:ind w:left="723" w:right="0" w:hanging="346"/>
            <w:jc w:val="left"/>
          </w:pPr>
          <w:hyperlink w:history="true" w:anchor="_bookmark16">
            <w:r>
              <w:rPr/>
              <w:t>Analyze of Impact of the Switch by</w:t>
            </w:r>
            <w:r>
              <w:rPr>
                <w:spacing w:val="-3"/>
              </w:rPr>
              <w:t> </w:t>
            </w:r>
            <w:r>
              <w:rPr/>
              <w:t>OLS</w:t>
              <w:tab/>
              <w:t>14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38" w:val="left" w:leader="none"/>
              <w:tab w:pos="9156" w:val="right" w:leader="dot"/>
            </w:tabs>
            <w:spacing w:line="240" w:lineRule="auto" w:before="110" w:after="0"/>
            <w:ind w:left="737" w:right="0" w:hanging="360"/>
            <w:jc w:val="left"/>
          </w:pPr>
          <w:hyperlink w:history="true" w:anchor="_bookmark17">
            <w:r>
              <w:rPr/>
              <w:t>Finding the</w:t>
            </w:r>
            <w:r>
              <w:rPr>
                <w:spacing w:val="-2"/>
              </w:rPr>
              <w:t> </w:t>
            </w:r>
            <w:r>
              <w:rPr/>
              <w:t>Intersection</w:t>
              <w:tab/>
              <w:t>15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52" w:val="left" w:leader="none"/>
              <w:tab w:pos="9159" w:val="right" w:leader="dot"/>
            </w:tabs>
            <w:spacing w:line="240" w:lineRule="auto" w:before="147" w:after="0"/>
            <w:ind w:left="351" w:right="0" w:hanging="211"/>
            <w:jc w:val="left"/>
            <w:rPr>
              <w:b w:val="0"/>
              <w:bCs w:val="0"/>
            </w:rPr>
          </w:pPr>
          <w:hyperlink w:history="true" w:anchor="_bookmark18">
            <w:r>
              <w:rPr/>
              <w:t>Movement: GGDP as a Policy Shock in</w:t>
            </w:r>
            <w:r>
              <w:rPr>
                <w:spacing w:val="-27"/>
              </w:rPr>
              <w:t> </w:t>
            </w:r>
            <w:r>
              <w:rPr/>
              <w:t>Brunei</w:t>
              <w:tab/>
              <w:t>19</w:t>
            </w:r>
            <w:r>
              <w:rPr>
                <w:b w:val="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24" w:val="left" w:leader="none"/>
              <w:tab w:pos="9156" w:val="right" w:leader="dot"/>
            </w:tabs>
            <w:spacing w:line="240" w:lineRule="auto" w:before="85" w:after="0"/>
            <w:ind w:left="723" w:right="0" w:hanging="346"/>
            <w:jc w:val="left"/>
          </w:pPr>
          <w:hyperlink w:history="true" w:anchor="_bookmark19">
            <w:r>
              <w:rPr/>
              <w:t>Analysis of Brunei’s Current Economic</w:t>
            </w:r>
            <w:r>
              <w:rPr>
                <w:spacing w:val="-2"/>
              </w:rPr>
              <w:t> </w:t>
            </w:r>
            <w:r>
              <w:rPr/>
              <w:t>Structure</w:t>
              <w:tab/>
              <w:t>19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38" w:val="left" w:leader="none"/>
              <w:tab w:pos="9156" w:val="right" w:leader="dot"/>
            </w:tabs>
            <w:spacing w:line="240" w:lineRule="auto" w:before="110" w:after="0"/>
            <w:ind w:left="737" w:right="0" w:hanging="360"/>
            <w:jc w:val="left"/>
          </w:pPr>
          <w:hyperlink w:history="true" w:anchor="_bookmark20">
            <w:r>
              <w:rPr/>
              <w:t>Policy Making and its</w:t>
            </w:r>
            <w:r>
              <w:rPr>
                <w:spacing w:val="-1"/>
              </w:rPr>
              <w:t> </w:t>
            </w:r>
            <w:r>
              <w:rPr/>
              <w:t>Difficulties</w:t>
              <w:tab/>
              <w:t>19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38" w:val="left" w:leader="none"/>
              <w:tab w:pos="9156" w:val="right" w:leader="dot"/>
            </w:tabs>
            <w:spacing w:line="240" w:lineRule="auto" w:before="110" w:after="0"/>
            <w:ind w:left="737" w:right="0" w:hanging="360"/>
            <w:jc w:val="left"/>
          </w:pPr>
          <w:hyperlink w:history="true" w:anchor="_bookmark21">
            <w:r>
              <w:rPr/>
              <w:t>Prediction of Econ-ecological System Without the</w:t>
            </w:r>
            <w:r>
              <w:rPr>
                <w:spacing w:val="-10"/>
              </w:rPr>
              <w:t> </w:t>
            </w:r>
            <w:r>
              <w:rPr/>
              <w:t>Switch</w:t>
              <w:tab/>
              <w:t>20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38" w:val="left" w:leader="none"/>
              <w:tab w:pos="9156" w:val="right" w:leader="dot"/>
            </w:tabs>
            <w:spacing w:line="240" w:lineRule="auto" w:before="110" w:after="0"/>
            <w:ind w:left="737" w:right="0" w:hanging="360"/>
            <w:jc w:val="left"/>
          </w:pPr>
          <w:hyperlink w:history="true" w:anchor="_bookmark22">
            <w:r>
              <w:rPr/>
              <w:t>Ideal </w:t>
            </w:r>
            <w:r>
              <w:rPr>
                <w:spacing w:val="-3"/>
              </w:rPr>
              <w:t>Vision </w:t>
            </w:r>
            <w:r>
              <w:rPr/>
              <w:t>for Brunei’s</w:t>
            </w:r>
            <w:r>
              <w:rPr>
                <w:spacing w:val="-4"/>
              </w:rPr>
              <w:t> </w:t>
            </w:r>
            <w:r>
              <w:rPr/>
              <w:t>Future</w:t>
              <w:tab/>
              <w:t>21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52" w:val="left" w:leader="none"/>
              <w:tab w:pos="9158" w:val="right" w:leader="dot"/>
            </w:tabs>
            <w:spacing w:line="240" w:lineRule="auto" w:before="147" w:after="0"/>
            <w:ind w:left="351" w:right="0" w:hanging="211"/>
            <w:jc w:val="left"/>
            <w:rPr>
              <w:b w:val="0"/>
              <w:bCs w:val="0"/>
            </w:rPr>
          </w:pPr>
          <w:hyperlink w:history="true" w:anchor="_bookmark23">
            <w:r>
              <w:rPr/>
              <w:t>Sensitivity</w:t>
            </w:r>
            <w:r>
              <w:rPr>
                <w:spacing w:val="-15"/>
              </w:rPr>
              <w:t> </w:t>
            </w:r>
            <w:r>
              <w:rPr/>
              <w:t>Analysis</w:t>
              <w:tab/>
              <w:t>22</w:t>
            </w:r>
            <w:r>
              <w:rPr>
                <w:b w:val="0"/>
              </w:rPr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52" w:val="left" w:leader="none"/>
              <w:tab w:pos="9158" w:val="right" w:leader="dot"/>
            </w:tabs>
            <w:spacing w:line="240" w:lineRule="auto" w:before="124" w:after="0"/>
            <w:ind w:left="351" w:right="0" w:hanging="211"/>
            <w:jc w:val="left"/>
            <w:rPr>
              <w:b w:val="0"/>
              <w:bCs w:val="0"/>
            </w:rPr>
          </w:pPr>
          <w:hyperlink w:history="true" w:anchor="_bookmark24">
            <w:r>
              <w:rPr/>
              <w:t>Model Evaluation and Further</w:t>
            </w:r>
            <w:r>
              <w:rPr>
                <w:spacing w:val="-10"/>
              </w:rPr>
              <w:t> </w:t>
            </w:r>
            <w:r>
              <w:rPr/>
              <w:t>Discussion</w:t>
              <w:tab/>
              <w:t>22</w:t>
            </w:r>
            <w:r>
              <w:rPr>
                <w:b w:val="0"/>
              </w:rPr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38" w:val="left" w:leader="none"/>
              <w:tab w:pos="9156" w:val="right" w:leader="dot"/>
            </w:tabs>
            <w:spacing w:line="240" w:lineRule="auto" w:before="85" w:after="0"/>
            <w:ind w:left="737" w:right="0" w:hanging="360"/>
            <w:jc w:val="left"/>
          </w:pPr>
          <w:hyperlink w:history="true" w:anchor="_bookmark25">
            <w:r>
              <w:rPr/>
              <w:t>Strengths</w:t>
              <w:tab/>
              <w:t>22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33" w:val="left" w:leader="none"/>
              <w:tab w:pos="9156" w:val="right" w:leader="dot"/>
            </w:tabs>
            <w:spacing w:line="240" w:lineRule="auto" w:before="110" w:after="0"/>
            <w:ind w:left="732" w:right="0" w:hanging="355"/>
            <w:jc w:val="left"/>
          </w:pPr>
          <w:hyperlink w:history="true" w:anchor="_bookmark26">
            <w:r>
              <w:rPr>
                <w:spacing w:val="-3"/>
              </w:rPr>
              <w:t>Weaknesses</w:t>
              <w:tab/>
            </w:r>
            <w:r>
              <w:rPr/>
              <w:t>23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38" w:val="left" w:leader="none"/>
              <w:tab w:pos="9156" w:val="right" w:leader="dot"/>
            </w:tabs>
            <w:spacing w:line="240" w:lineRule="auto" w:before="110" w:after="0"/>
            <w:ind w:left="737" w:right="0" w:hanging="360"/>
            <w:jc w:val="left"/>
          </w:pPr>
          <w:hyperlink w:history="true" w:anchor="_bookmark27">
            <w:r>
              <w:rPr/>
              <w:t>Further</w:t>
            </w:r>
            <w:r>
              <w:rPr>
                <w:spacing w:val="-2"/>
              </w:rPr>
              <w:t> </w:t>
            </w:r>
            <w:r>
              <w:rPr/>
              <w:t>Discussion</w:t>
              <w:tab/>
              <w:t>23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93" w:val="left" w:leader="none"/>
              <w:tab w:pos="9158" w:val="right" w:leader="dot"/>
            </w:tabs>
            <w:spacing w:line="240" w:lineRule="auto" w:before="147" w:after="0"/>
            <w:ind w:left="492" w:right="0" w:hanging="352"/>
            <w:jc w:val="left"/>
            <w:rPr>
              <w:b w:val="0"/>
              <w:bCs w:val="0"/>
            </w:rPr>
          </w:pPr>
          <w:hyperlink w:history="true" w:anchor="_bookmark28">
            <w:r>
              <w:rPr/>
              <w:t>Non-technical</w:t>
            </w:r>
            <w:r>
              <w:rPr>
                <w:spacing w:val="-1"/>
              </w:rPr>
              <w:t> </w:t>
            </w:r>
            <w:r>
              <w:rPr/>
              <w:t>Report</w:t>
              <w:tab/>
              <w:t>24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158" w:val="right" w:leader="dot"/>
            </w:tabs>
            <w:spacing w:line="240" w:lineRule="auto" w:before="124"/>
            <w:ind w:left="140" w:right="0" w:firstLine="0"/>
            <w:jc w:val="left"/>
            <w:rPr>
              <w:b w:val="0"/>
              <w:bCs w:val="0"/>
            </w:rPr>
          </w:pPr>
          <w:hyperlink w:history="true" w:anchor="_bookmark29">
            <w:r>
              <w:rPr/>
              <w:t>References</w:t>
              <w:tab/>
              <w:t>25</w:t>
            </w:r>
            <w:r>
              <w:rPr>
                <w:b w:val="0"/>
              </w:rPr>
            </w:r>
          </w:hyperlink>
        </w:p>
        <w:p>
          <w:pPr/>
          <w:r>
            <w:fldChar w:fldCharType="end"/>
          </w:r>
        </w:p>
      </w:sdtContent>
    </w:sdt>
    <w:p>
      <w:pPr>
        <w:spacing w:after="0"/>
        <w:sectPr>
          <w:headerReference w:type="default" r:id="rId5"/>
          <w:pgSz w:w="11910" w:h="16840"/>
          <w:pgMar w:header="890" w:footer="0" w:top="1100" w:bottom="280" w:left="1300" w:right="1300"/>
          <w:pgNumType w:start="2"/>
        </w:sectPr>
      </w:pPr>
    </w:p>
    <w:p>
      <w:pPr>
        <w:spacing w:line="240" w:lineRule="auto" w:before="11"/>
        <w:rPr>
          <w:rFonts w:ascii="Times New Roman" w:hAnsi="Times New Roman" w:cs="Times New Roman" w:eastAsia="Times New Roman" w:hint="default"/>
          <w:b/>
          <w:bCs/>
          <w:sz w:val="38"/>
          <w:szCs w:val="38"/>
        </w:rPr>
      </w:pPr>
    </w:p>
    <w:p>
      <w:pPr>
        <w:pStyle w:val="Heading1"/>
        <w:numPr>
          <w:ilvl w:val="0"/>
          <w:numId w:val="2"/>
        </w:numPr>
        <w:tabs>
          <w:tab w:pos="450" w:val="left" w:leader="none"/>
        </w:tabs>
        <w:spacing w:line="240" w:lineRule="auto" w:before="0" w:after="0"/>
        <w:ind w:left="449" w:right="0" w:hanging="249"/>
        <w:jc w:val="left"/>
        <w:rPr>
          <w:b w:val="0"/>
          <w:bCs w:val="0"/>
        </w:rPr>
      </w:pPr>
      <w:bookmarkStart w:name="1 Introduction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bookmarkStart w:name="_bookmark0" w:id="3"/>
      <w:bookmarkEnd w:id="3"/>
      <w:r>
        <w:rPr/>
        <w:t>I</w:t>
      </w:r>
      <w:r>
        <w:rPr/>
        <w:t>ntroduction</w:t>
      </w:r>
      <w:r>
        <w:rPr>
          <w:b w:val="0"/>
        </w:rPr>
      </w:r>
    </w:p>
    <w:p>
      <w:pPr>
        <w:pStyle w:val="Heading2"/>
        <w:numPr>
          <w:ilvl w:val="1"/>
          <w:numId w:val="2"/>
        </w:numPr>
        <w:tabs>
          <w:tab w:pos="628" w:val="left" w:leader="none"/>
        </w:tabs>
        <w:spacing w:line="240" w:lineRule="auto" w:before="264" w:after="0"/>
        <w:ind w:left="627" w:right="0" w:hanging="427"/>
        <w:jc w:val="left"/>
        <w:rPr>
          <w:b w:val="0"/>
          <w:bCs w:val="0"/>
        </w:rPr>
      </w:pPr>
      <w:bookmarkStart w:name="1.1 Problem Background" w:id="4"/>
      <w:bookmarkEnd w:id="4"/>
      <w:r>
        <w:rPr>
          <w:b w:val="0"/>
        </w:rPr>
      </w:r>
      <w:bookmarkStart w:name="_bookmark1" w:id="5"/>
      <w:bookmarkEnd w:id="5"/>
      <w:r>
        <w:rPr>
          <w:b w:val="0"/>
        </w:rPr>
      </w:r>
      <w:bookmarkStart w:name="_bookmark1" w:id="6"/>
      <w:bookmarkEnd w:id="6"/>
      <w:r>
        <w:rPr/>
        <w:t>P</w:t>
      </w:r>
      <w:r>
        <w:rPr/>
        <w:t>roblem</w:t>
      </w:r>
      <w:r>
        <w:rPr>
          <w:spacing w:val="-17"/>
        </w:rPr>
        <w:t> </w:t>
      </w:r>
      <w:r>
        <w:rPr/>
        <w:t>Background</w:t>
      </w:r>
      <w:r>
        <w:rPr>
          <w:b w:val="0"/>
        </w:rPr>
      </w:r>
    </w:p>
    <w:p>
      <w:pPr>
        <w:pStyle w:val="BodyText"/>
        <w:spacing w:line="283" w:lineRule="auto" w:before="188"/>
        <w:ind w:left="199" w:right="137" w:firstLine="480"/>
        <w:jc w:val="both"/>
      </w:pPr>
      <w:r>
        <w:rPr/>
        <w:t>Gross</w:t>
      </w:r>
      <w:r>
        <w:rPr>
          <w:spacing w:val="29"/>
        </w:rPr>
        <w:t> </w:t>
      </w:r>
      <w:r>
        <w:rPr/>
        <w:t>Domestic</w:t>
      </w:r>
      <w:r>
        <w:rPr>
          <w:spacing w:val="28"/>
        </w:rPr>
        <w:t> </w:t>
      </w:r>
      <w:r>
        <w:rPr/>
        <w:t>Product,</w:t>
      </w:r>
      <w:r>
        <w:rPr>
          <w:spacing w:val="29"/>
        </w:rPr>
        <w:t> </w:t>
      </w:r>
      <w:r>
        <w:rPr/>
        <w:t>or</w:t>
      </w:r>
      <w:r>
        <w:rPr>
          <w:spacing w:val="28"/>
        </w:rPr>
        <w:t> </w:t>
      </w:r>
      <w:r>
        <w:rPr>
          <w:spacing w:val="-7"/>
        </w:rPr>
        <w:t>GDP,</w:t>
      </w:r>
      <w:r>
        <w:rPr>
          <w:spacing w:val="29"/>
        </w:rPr>
        <w:t> </w:t>
      </w:r>
      <w:r>
        <w:rPr/>
        <w:t>is</w:t>
      </w:r>
      <w:r>
        <w:rPr>
          <w:spacing w:val="29"/>
        </w:rPr>
        <w:t> </w:t>
      </w:r>
      <w:r>
        <w:rPr/>
        <w:t>often</w:t>
      </w:r>
      <w:r>
        <w:rPr>
          <w:spacing w:val="29"/>
        </w:rPr>
        <w:t> </w:t>
      </w:r>
      <w:r>
        <w:rPr/>
        <w:t>used</w:t>
      </w:r>
      <w:r>
        <w:rPr>
          <w:spacing w:val="26"/>
        </w:rPr>
        <w:t> </w:t>
      </w:r>
      <w:r>
        <w:rPr/>
        <w:t>to</w:t>
      </w:r>
      <w:r>
        <w:rPr>
          <w:spacing w:val="29"/>
        </w:rPr>
        <w:t> </w:t>
      </w:r>
      <w:r>
        <w:rPr/>
        <w:t>measure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country's</w:t>
      </w:r>
      <w:r>
        <w:rPr>
          <w:spacing w:val="29"/>
        </w:rPr>
        <w:t> </w:t>
      </w:r>
      <w:r>
        <w:rPr/>
        <w:t>health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the</w:t>
      </w:r>
      <w:r>
        <w:rPr/>
        <w:t> growth</w:t>
      </w:r>
      <w:r>
        <w:rPr>
          <w:spacing w:val="33"/>
        </w:rPr>
        <w:t> </w:t>
      </w:r>
      <w:r>
        <w:rPr/>
        <w:t>rate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its</w:t>
      </w:r>
      <w:r>
        <w:rPr>
          <w:spacing w:val="33"/>
        </w:rPr>
        <w:t> </w:t>
      </w:r>
      <w:r>
        <w:rPr/>
        <w:t>economy.</w:t>
      </w:r>
      <w:r>
        <w:rPr>
          <w:spacing w:val="33"/>
        </w:rPr>
        <w:t> </w:t>
      </w:r>
      <w:r>
        <w:rPr/>
        <w:t>Higher</w:t>
      </w:r>
      <w:r>
        <w:rPr>
          <w:spacing w:val="32"/>
        </w:rPr>
        <w:t> </w:t>
      </w:r>
      <w:r>
        <w:rPr/>
        <w:t>GDP</w:t>
      </w:r>
      <w:r>
        <w:rPr>
          <w:spacing w:val="24"/>
        </w:rPr>
        <w:t> </w:t>
      </w:r>
      <w:r>
        <w:rPr/>
        <w:t>means</w:t>
      </w:r>
      <w:r>
        <w:rPr>
          <w:spacing w:val="33"/>
        </w:rPr>
        <w:t> </w:t>
      </w:r>
      <w:r>
        <w:rPr/>
        <w:t>better</w:t>
      </w:r>
      <w:r>
        <w:rPr>
          <w:spacing w:val="32"/>
        </w:rPr>
        <w:t> </w:t>
      </w:r>
      <w:r>
        <w:rPr/>
        <w:t>living</w:t>
      </w:r>
      <w:r>
        <w:rPr>
          <w:spacing w:val="33"/>
        </w:rPr>
        <w:t> </w:t>
      </w:r>
      <w:r>
        <w:rPr/>
        <w:t>standards,</w:t>
      </w:r>
      <w:r>
        <w:rPr>
          <w:spacing w:val="33"/>
        </w:rPr>
        <w:t> </w:t>
      </w:r>
      <w:r>
        <w:rPr/>
        <w:t>higher</w:t>
      </w:r>
      <w:r>
        <w:rPr>
          <w:spacing w:val="32"/>
        </w:rPr>
        <w:t> </w:t>
      </w:r>
      <w:r>
        <w:rPr/>
        <w:t>purchasing</w:t>
      </w:r>
      <w:r>
        <w:rPr/>
        <w:t> power</w:t>
      </w:r>
      <w:r>
        <w:rPr>
          <w:spacing w:val="-18"/>
        </w:rPr>
        <w:t> </w:t>
      </w:r>
      <w:r>
        <w:rPr/>
        <w:t>and</w:t>
      </w:r>
      <w:r>
        <w:rPr>
          <w:spacing w:val="-14"/>
        </w:rPr>
        <w:t> </w:t>
      </w:r>
      <w:r>
        <w:rPr/>
        <w:t>more</w:t>
      </w:r>
      <w:r>
        <w:rPr>
          <w:spacing w:val="-18"/>
        </w:rPr>
        <w:t> </w:t>
      </w:r>
      <w:r>
        <w:rPr/>
        <w:t>lending</w:t>
      </w:r>
      <w:r>
        <w:rPr>
          <w:spacing w:val="-17"/>
        </w:rPr>
        <w:t> </w:t>
      </w:r>
      <w:r>
        <w:rPr/>
        <w:t>opportunities</w:t>
      </w:r>
      <w:r>
        <w:rPr>
          <w:spacing w:val="-17"/>
        </w:rPr>
        <w:t> </w:t>
      </w:r>
      <w:r>
        <w:rPr/>
        <w:t>for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country.</w:t>
      </w:r>
      <w:r>
        <w:rPr>
          <w:spacing w:val="-17"/>
        </w:rPr>
        <w:t> </w:t>
      </w:r>
      <w:r>
        <w:rPr/>
        <w:t>For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sake</w:t>
      </w:r>
      <w:r>
        <w:rPr>
          <w:spacing w:val="-18"/>
        </w:rPr>
        <w:t> </w:t>
      </w:r>
      <w:r>
        <w:rPr/>
        <w:t>of</w:t>
      </w:r>
      <w:r>
        <w:rPr>
          <w:spacing w:val="-15"/>
        </w:rPr>
        <w:t> </w:t>
      </w:r>
      <w:r>
        <w:rPr/>
        <w:t>national</w:t>
      </w:r>
      <w:r>
        <w:rPr>
          <w:spacing w:val="-16"/>
        </w:rPr>
        <w:t> </w:t>
      </w:r>
      <w:r>
        <w:rPr/>
        <w:t>economic</w:t>
      </w:r>
      <w:r>
        <w:rPr>
          <w:spacing w:val="-18"/>
        </w:rPr>
        <w:t> </w:t>
      </w:r>
      <w:r>
        <w:rPr/>
        <w:t>health,</w:t>
      </w:r>
      <w:r>
        <w:rPr/>
        <w:t> governments are constantly striving for higher </w:t>
      </w:r>
      <w:r>
        <w:rPr>
          <w:spacing w:val="-7"/>
        </w:rPr>
        <w:t>GDP. </w:t>
      </w:r>
      <w:r>
        <w:rPr/>
        <w:t>However, GDP only considers the</w:t>
      </w:r>
      <w:r>
        <w:rPr>
          <w:spacing w:val="-24"/>
        </w:rPr>
        <w:t> </w:t>
      </w:r>
      <w:r>
        <w:rPr/>
        <w:t>output</w:t>
      </w:r>
      <w:r>
        <w:rPr/>
        <w:t> of</w:t>
      </w:r>
      <w:r>
        <w:rPr>
          <w:spacing w:val="-12"/>
        </w:rPr>
        <w:t> </w:t>
      </w:r>
      <w:r>
        <w:rPr/>
        <w:t>goods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services,</w:t>
      </w:r>
      <w:r>
        <w:rPr>
          <w:spacing w:val="-11"/>
        </w:rPr>
        <w:t> </w:t>
      </w:r>
      <w:r>
        <w:rPr/>
        <w:t>not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resources</w:t>
      </w:r>
      <w:r>
        <w:rPr>
          <w:spacing w:val="-11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do</w:t>
      </w:r>
      <w:r>
        <w:rPr>
          <w:spacing w:val="-9"/>
        </w:rPr>
        <w:t> </w:t>
      </w:r>
      <w:r>
        <w:rPr/>
        <w:t>so.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other</w:t>
      </w:r>
      <w:r>
        <w:rPr>
          <w:spacing w:val="-12"/>
        </w:rPr>
        <w:t> </w:t>
      </w:r>
      <w:r>
        <w:rPr/>
        <w:t>words,</w:t>
      </w:r>
      <w:r>
        <w:rPr>
          <w:spacing w:val="-11"/>
        </w:rPr>
        <w:t> </w:t>
      </w:r>
      <w:r>
        <w:rPr/>
        <w:t>it</w:t>
      </w:r>
      <w:r>
        <w:rPr>
          <w:spacing w:val="-11"/>
        </w:rPr>
        <w:t> </w:t>
      </w:r>
      <w:r>
        <w:rPr/>
        <w:t>only</w:t>
      </w:r>
      <w:r>
        <w:rPr>
          <w:spacing w:val="-11"/>
        </w:rPr>
        <w:t> </w:t>
      </w:r>
      <w:r>
        <w:rPr/>
        <w:t>takes</w:t>
      </w:r>
      <w:r>
        <w:rPr>
          <w:spacing w:val="-11"/>
        </w:rPr>
        <w:t> </w:t>
      </w:r>
      <w:r>
        <w:rPr/>
        <w:t>into</w:t>
      </w:r>
      <w:r>
        <w:rPr>
          <w:spacing w:val="-11"/>
        </w:rPr>
        <w:t> </w:t>
      </w:r>
      <w:r>
        <w:rPr/>
        <w:t>account</w:t>
      </w:r>
      <w:r>
        <w:rPr/>
        <w:t> economic progress rather than environmental damage and resource</w:t>
      </w:r>
      <w:r>
        <w:rPr>
          <w:spacing w:val="-12"/>
        </w:rPr>
        <w:t> </w:t>
      </w:r>
      <w:r>
        <w:rPr/>
        <w:t>abuse.</w:t>
      </w:r>
    </w:p>
    <w:p>
      <w:pPr>
        <w:pStyle w:val="BodyText"/>
        <w:spacing w:line="283" w:lineRule="auto"/>
        <w:ind w:left="199" w:right="137" w:firstLine="480"/>
        <w:jc w:val="both"/>
      </w:pPr>
      <w:r>
        <w:rPr/>
        <w:t>Nowadays,</w:t>
      </w:r>
      <w:r>
        <w:rPr>
          <w:spacing w:val="-12"/>
        </w:rPr>
        <w:t> </w:t>
      </w:r>
      <w:r>
        <w:rPr/>
        <w:t>many</w:t>
      </w:r>
      <w:r>
        <w:rPr>
          <w:spacing w:val="-12"/>
        </w:rPr>
        <w:t> </w:t>
      </w:r>
      <w:r>
        <w:rPr/>
        <w:t>countries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world</w:t>
      </w:r>
      <w:r>
        <w:rPr>
          <w:spacing w:val="-12"/>
        </w:rPr>
        <w:t> </w:t>
      </w:r>
      <w:r>
        <w:rPr/>
        <w:t>are</w:t>
      </w:r>
      <w:r>
        <w:rPr>
          <w:spacing w:val="-13"/>
        </w:rPr>
        <w:t> </w:t>
      </w:r>
      <w:r>
        <w:rPr/>
        <w:t>paying</w:t>
      </w:r>
      <w:r>
        <w:rPr>
          <w:spacing w:val="-10"/>
        </w:rPr>
        <w:t> </w:t>
      </w:r>
      <w:r>
        <w:rPr/>
        <w:t>more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more</w:t>
      </w:r>
      <w:r>
        <w:rPr>
          <w:spacing w:val="-13"/>
        </w:rPr>
        <w:t> </w:t>
      </w:r>
      <w:r>
        <w:rPr/>
        <w:t>attention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sustainable</w:t>
      </w:r>
      <w:r>
        <w:rPr/>
        <w:t> development, and coordinated development of economy and environment has been put on</w:t>
      </w:r>
      <w:r>
        <w:rPr>
          <w:spacing w:val="19"/>
        </w:rPr>
        <w:t> </w:t>
      </w:r>
      <w:r>
        <w:rPr/>
        <w:t>the</w:t>
      </w:r>
      <w:r>
        <w:rPr/>
        <w:t> agenda. Green </w:t>
      </w:r>
      <w:r>
        <w:rPr>
          <w:spacing w:val="-7"/>
        </w:rPr>
        <w:t>GDP, </w:t>
      </w:r>
      <w:r>
        <w:rPr/>
        <w:t>or </w:t>
      </w:r>
      <w:r>
        <w:rPr>
          <w:spacing w:val="-6"/>
        </w:rPr>
        <w:t>GGDP, </w:t>
      </w:r>
      <w:r>
        <w:rPr/>
        <w:t>has successfully incorporated resources and the</w:t>
      </w:r>
      <w:r>
        <w:rPr>
          <w:spacing w:val="53"/>
        </w:rPr>
        <w:t> </w:t>
      </w:r>
      <w:r>
        <w:rPr/>
        <w:t>environment</w:t>
      </w:r>
      <w:r>
        <w:rPr/>
        <w:t> into</w:t>
      </w:r>
      <w:r>
        <w:rPr>
          <w:spacing w:val="-4"/>
        </w:rPr>
        <w:t> </w:t>
      </w:r>
      <w:r>
        <w:rPr/>
        <w:t>measures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health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nation's</w:t>
      </w:r>
      <w:r>
        <w:rPr>
          <w:spacing w:val="-4"/>
        </w:rPr>
        <w:t> </w:t>
      </w:r>
      <w:r>
        <w:rPr>
          <w:spacing w:val="-3"/>
        </w:rPr>
        <w:t>economy.</w:t>
      </w:r>
      <w:r>
        <w:rPr>
          <w:spacing w:val="-4"/>
        </w:rPr>
        <w:t> </w:t>
      </w:r>
      <w:r>
        <w:rPr/>
        <w:t>If</w:t>
      </w:r>
      <w:r>
        <w:rPr>
          <w:spacing w:val="-5"/>
        </w:rPr>
        <w:t> </w:t>
      </w:r>
      <w:r>
        <w:rPr/>
        <w:t>all</w:t>
      </w:r>
      <w:r>
        <w:rPr>
          <w:spacing w:val="-3"/>
        </w:rPr>
        <w:t> </w:t>
      </w:r>
      <w:r>
        <w:rPr/>
        <w:t>governments</w:t>
      </w:r>
      <w:r>
        <w:rPr>
          <w:spacing w:val="-4"/>
        </w:rPr>
        <w:t> </w:t>
      </w:r>
      <w:r>
        <w:rPr/>
        <w:t>agree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make</w:t>
      </w:r>
      <w:r>
        <w:rPr>
          <w:spacing w:val="-5"/>
        </w:rPr>
        <w:t> </w:t>
      </w:r>
      <w:r>
        <w:rPr/>
        <w:t>GGDP</w:t>
      </w:r>
      <w:r>
        <w:rPr>
          <w:spacing w:val="-13"/>
        </w:rPr>
        <w:t> </w:t>
      </w:r>
      <w:r>
        <w:rPr/>
        <w:t>a</w:t>
      </w:r>
      <w:r>
        <w:rPr/>
        <w:t> new</w:t>
      </w:r>
      <w:r>
        <w:rPr>
          <w:spacing w:val="-10"/>
        </w:rPr>
        <w:t> </w:t>
      </w:r>
      <w:r>
        <w:rPr/>
        <w:t>goal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own</w:t>
      </w:r>
      <w:r>
        <w:rPr>
          <w:spacing w:val="-7"/>
        </w:rPr>
        <w:t> </w:t>
      </w:r>
      <w:r>
        <w:rPr/>
        <w:t>countries,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global</w:t>
      </w:r>
      <w:r>
        <w:rPr>
          <w:spacing w:val="-9"/>
        </w:rPr>
        <w:t> </w:t>
      </w:r>
      <w:r>
        <w:rPr/>
        <w:t>climate</w:t>
      </w:r>
      <w:r>
        <w:rPr>
          <w:spacing w:val="-11"/>
        </w:rPr>
        <w:t> </w:t>
      </w:r>
      <w:r>
        <w:rPr/>
        <w:t>crisis</w:t>
      </w:r>
      <w:r>
        <w:rPr>
          <w:spacing w:val="-9"/>
        </w:rPr>
        <w:t> </w:t>
      </w:r>
      <w:r>
        <w:rPr/>
        <w:t>could</w:t>
      </w:r>
      <w:r>
        <w:rPr>
          <w:spacing w:val="-10"/>
        </w:rPr>
        <w:t> </w:t>
      </w:r>
      <w:r>
        <w:rPr/>
        <w:t>be</w:t>
      </w:r>
      <w:r>
        <w:rPr>
          <w:spacing w:val="-11"/>
        </w:rPr>
        <w:t> </w:t>
      </w:r>
      <w:r>
        <w:rPr/>
        <w:t>significantly</w:t>
      </w:r>
      <w:r>
        <w:rPr>
          <w:spacing w:val="-10"/>
        </w:rPr>
        <w:t> </w:t>
      </w:r>
      <w:r>
        <w:rPr/>
        <w:t>alleviated,</w:t>
      </w:r>
      <w:r>
        <w:rPr>
          <w:spacing w:val="-10"/>
        </w:rPr>
        <w:t> </w:t>
      </w:r>
      <w:r>
        <w:rPr/>
        <w:t>and</w:t>
      </w:r>
      <w:r>
        <w:rPr/>
        <w:t> we</w:t>
      </w:r>
      <w:r>
        <w:rPr>
          <w:spacing w:val="10"/>
        </w:rPr>
        <w:t> </w:t>
      </w:r>
      <w:r>
        <w:rPr/>
        <w:t>will</w:t>
      </w:r>
      <w:r>
        <w:rPr>
          <w:spacing w:val="11"/>
        </w:rPr>
        <w:t> </w:t>
      </w:r>
      <w:r>
        <w:rPr/>
        <w:t>enjoy</w:t>
      </w:r>
      <w:r>
        <w:rPr>
          <w:spacing w:val="13"/>
        </w:rPr>
        <w:t> </w:t>
      </w:r>
      <w:r>
        <w:rPr/>
        <w:t>a</w:t>
      </w:r>
      <w:r>
        <w:rPr>
          <w:spacing w:val="10"/>
        </w:rPr>
        <w:t> </w:t>
      </w:r>
      <w:r>
        <w:rPr/>
        <w:t>better</w:t>
      </w:r>
      <w:r>
        <w:rPr>
          <w:spacing w:val="12"/>
        </w:rPr>
        <w:t> </w:t>
      </w:r>
      <w:r>
        <w:rPr/>
        <w:t>ecological</w:t>
      </w:r>
      <w:r>
        <w:rPr>
          <w:spacing w:val="11"/>
        </w:rPr>
        <w:t> </w:t>
      </w:r>
      <w:r>
        <w:rPr/>
        <w:t>environment</w:t>
      </w:r>
      <w:r>
        <w:rPr>
          <w:spacing w:val="11"/>
        </w:rPr>
        <w:t> </w:t>
      </w: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10"/>
        </w:rPr>
        <w:t> </w:t>
      </w:r>
      <w:r>
        <w:rPr/>
        <w:t>future.</w:t>
      </w:r>
      <w:r>
        <w:rPr>
          <w:spacing w:val="8"/>
        </w:rPr>
        <w:t> </w:t>
      </w:r>
      <w:r>
        <w:rPr>
          <w:spacing w:val="-11"/>
        </w:rPr>
        <w:t>We</w:t>
      </w:r>
      <w:r>
        <w:rPr>
          <w:spacing w:val="12"/>
        </w:rPr>
        <w:t> </w:t>
      </w:r>
      <w:r>
        <w:rPr/>
        <w:t>pay</w:t>
      </w:r>
      <w:r>
        <w:rPr>
          <w:spacing w:val="13"/>
        </w:rPr>
        <w:t> </w:t>
      </w:r>
      <w:r>
        <w:rPr/>
        <w:t>attention</w:t>
      </w:r>
      <w:r>
        <w:rPr>
          <w:spacing w:val="11"/>
        </w:rPr>
        <w:t> </w:t>
      </w:r>
      <w:r>
        <w:rPr/>
        <w:t>not</w:t>
      </w:r>
      <w:r>
        <w:rPr>
          <w:spacing w:val="11"/>
        </w:rPr>
        <w:t> </w:t>
      </w:r>
      <w:r>
        <w:rPr/>
        <w:t>only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the</w:t>
      </w:r>
      <w:r>
        <w:rPr/>
        <w:t> pace, but also to the color of the</w:t>
      </w:r>
      <w:r>
        <w:rPr>
          <w:spacing w:val="-22"/>
        </w:rPr>
        <w:t> </w:t>
      </w:r>
      <w:r>
        <w:rPr/>
        <w:t>economy.</w:t>
      </w:r>
    </w:p>
    <w:p>
      <w:pPr>
        <w:spacing w:line="240" w:lineRule="auto" w:before="8"/>
        <w:rPr>
          <w:rFonts w:ascii="Times New Roman" w:hAnsi="Times New Roman" w:cs="Times New Roman" w:eastAsia="Times New Roman" w:hint="default"/>
          <w:sz w:val="4"/>
          <w:szCs w:val="4"/>
        </w:rPr>
      </w:pPr>
    </w:p>
    <w:p>
      <w:pPr>
        <w:spacing w:line="2122" w:lineRule="exact"/>
        <w:ind w:left="308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/>
          <w:position w:val="-41"/>
          <w:sz w:val="20"/>
        </w:rPr>
        <w:drawing>
          <wp:inline distT="0" distB="0" distL="0" distR="0">
            <wp:extent cx="2779627" cy="1347501"/>
            <wp:effectExtent l="0" t="0" r="0" b="0"/>
            <wp:docPr id="1" name="image1.jpeg" descr="美国纽约曼哈顿夜景高清壁纸图片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9627" cy="13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41"/>
          <w:sz w:val="20"/>
        </w:rPr>
      </w:r>
      <w:r>
        <w:rPr>
          <w:rFonts w:ascii="Times New Roman"/>
          <w:spacing w:val="56"/>
          <w:position w:val="-41"/>
          <w:sz w:val="20"/>
        </w:rPr>
        <w:t> </w:t>
      </w:r>
      <w:r>
        <w:rPr>
          <w:rFonts w:ascii="Times New Roman"/>
          <w:spacing w:val="56"/>
          <w:position w:val="-41"/>
          <w:sz w:val="20"/>
        </w:rPr>
        <w:drawing>
          <wp:inline distT="0" distB="0" distL="0" distR="0">
            <wp:extent cx="2837691" cy="1336166"/>
            <wp:effectExtent l="0" t="0" r="0" b="0"/>
            <wp:docPr id="3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691" cy="133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6"/>
          <w:position w:val="-41"/>
          <w:sz w:val="20"/>
        </w:rPr>
      </w:r>
    </w:p>
    <w:p>
      <w:pPr>
        <w:spacing w:line="240" w:lineRule="auto" w:before="4"/>
        <w:rPr>
          <w:rFonts w:ascii="Times New Roman" w:hAnsi="Times New Roman" w:cs="Times New Roman" w:eastAsia="Times New Roman" w:hint="default"/>
          <w:sz w:val="13"/>
          <w:szCs w:val="13"/>
        </w:rPr>
      </w:pPr>
    </w:p>
    <w:tbl>
      <w:tblPr>
        <w:tblW w:w="0" w:type="auto"/>
        <w:jc w:val="left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33"/>
        <w:gridCol w:w="4431"/>
      </w:tblGrid>
      <w:tr>
        <w:trPr>
          <w:trHeight w:val="211" w:hRule="exact"/>
        </w:trPr>
        <w:tc>
          <w:tcPr>
            <w:tcW w:w="46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08" w:lineRule="exact"/>
              <w:ind w:left="200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b/>
                <w:sz w:val="20"/>
              </w:rPr>
              <w:t>Figure 1(a): The beautiful night view of New</w:t>
            </w:r>
            <w:r>
              <w:rPr>
                <w:rFonts w:ascii="Times New Roman"/>
                <w:b/>
                <w:spacing w:val="-31"/>
                <w:sz w:val="20"/>
              </w:rPr>
              <w:t> </w:t>
            </w:r>
            <w:r>
              <w:rPr>
                <w:rFonts w:ascii="Times New Roman"/>
                <w:b/>
                <w:spacing w:val="-6"/>
                <w:sz w:val="20"/>
              </w:rPr>
              <w:t>York</w:t>
            </w:r>
            <w:r>
              <w:rPr>
                <w:rFonts w:ascii="Times New Roman"/>
                <w:spacing w:val="-6"/>
                <w:sz w:val="20"/>
              </w:rPr>
            </w:r>
          </w:p>
        </w:tc>
        <w:tc>
          <w:tcPr>
            <w:tcW w:w="44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5" w:lineRule="exact"/>
              <w:ind w:left="179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b/>
                <w:sz w:val="21"/>
              </w:rPr>
              <w:t>Figure 1(b): The earth's serious climate</w:t>
            </w:r>
            <w:r>
              <w:rPr>
                <w:rFonts w:ascii="Times New Roman"/>
                <w:b/>
                <w:spacing w:val="-27"/>
                <w:sz w:val="21"/>
              </w:rPr>
              <w:t> </w:t>
            </w:r>
            <w:r>
              <w:rPr>
                <w:rFonts w:ascii="Times New Roman"/>
                <w:b/>
                <w:sz w:val="21"/>
              </w:rPr>
              <w:t>crisis</w:t>
            </w:r>
            <w:r>
              <w:rPr>
                <w:rFonts w:ascii="Times New Roman"/>
                <w:sz w:val="21"/>
              </w:rPr>
            </w:r>
          </w:p>
        </w:tc>
      </w:tr>
    </w:tbl>
    <w:p>
      <w:pPr>
        <w:spacing w:line="240" w:lineRule="auto" w:before="6"/>
        <w:rPr>
          <w:rFonts w:ascii="Times New Roman" w:hAnsi="Times New Roman" w:cs="Times New Roman" w:eastAsia="Times New Roman" w:hint="default"/>
          <w:sz w:val="32"/>
          <w:szCs w:val="32"/>
        </w:rPr>
      </w:pPr>
    </w:p>
    <w:p>
      <w:pPr>
        <w:pStyle w:val="Heading2"/>
        <w:numPr>
          <w:ilvl w:val="1"/>
          <w:numId w:val="2"/>
        </w:numPr>
        <w:tabs>
          <w:tab w:pos="628" w:val="left" w:leader="none"/>
        </w:tabs>
        <w:spacing w:line="240" w:lineRule="auto" w:before="0" w:after="0"/>
        <w:ind w:left="627" w:right="0" w:hanging="427"/>
        <w:jc w:val="left"/>
        <w:rPr>
          <w:b w:val="0"/>
          <w:bCs w:val="0"/>
        </w:rPr>
      </w:pPr>
      <w:bookmarkStart w:name="1.2 Restatement of the Problem" w:id="7"/>
      <w:bookmarkEnd w:id="7"/>
      <w:r>
        <w:rPr>
          <w:b w:val="0"/>
        </w:rPr>
      </w:r>
      <w:bookmarkStart w:name="_bookmark2" w:id="8"/>
      <w:bookmarkEnd w:id="8"/>
      <w:r>
        <w:rPr>
          <w:b w:val="0"/>
        </w:rPr>
      </w:r>
      <w:bookmarkStart w:name="_bookmark2" w:id="9"/>
      <w:bookmarkEnd w:id="9"/>
      <w:r>
        <w:rPr/>
        <w:t>R</w:t>
      </w:r>
      <w:r>
        <w:rPr/>
        <w:t>estatement of the</w:t>
      </w:r>
      <w:r>
        <w:rPr>
          <w:spacing w:val="-14"/>
        </w:rPr>
        <w:t> </w:t>
      </w:r>
      <w:r>
        <w:rPr/>
        <w:t>Problem</w:t>
      </w:r>
      <w:r>
        <w:rPr>
          <w:b w:val="0"/>
        </w:rPr>
      </w:r>
    </w:p>
    <w:p>
      <w:pPr>
        <w:pStyle w:val="BodyText"/>
        <w:spacing w:line="283" w:lineRule="auto" w:before="188"/>
        <w:ind w:left="200" w:right="136" w:firstLine="480"/>
        <w:jc w:val="both"/>
      </w:pPr>
      <w:r>
        <w:rPr/>
        <w:t>Using GGDP as the primary measure of national economic health may have multiple</w:t>
      </w:r>
      <w:r>
        <w:rPr>
          <w:spacing w:val="-23"/>
        </w:rPr>
        <w:t> </w:t>
      </w:r>
      <w:r>
        <w:rPr/>
        <w:t>im-</w:t>
      </w:r>
      <w:r>
        <w:rPr/>
        <w:t> pacts on national economies and the environment. In order to discuss these possible</w:t>
      </w:r>
      <w:r>
        <w:rPr>
          <w:spacing w:val="23"/>
        </w:rPr>
        <w:t> </w:t>
      </w:r>
      <w:r>
        <w:rPr/>
        <w:t>changes,</w:t>
      </w:r>
      <w:r>
        <w:rPr/>
        <w:t> we need to complete the following tasks in the context of the</w:t>
      </w:r>
      <w:r>
        <w:rPr>
          <w:spacing w:val="-14"/>
        </w:rPr>
        <w:t> </w:t>
      </w:r>
      <w:r>
        <w:rPr/>
        <w:t>problem:</w:t>
      </w:r>
    </w:p>
    <w:p>
      <w:pPr>
        <w:pStyle w:val="ListParagraph"/>
        <w:numPr>
          <w:ilvl w:val="2"/>
          <w:numId w:val="2"/>
        </w:numPr>
        <w:tabs>
          <w:tab w:pos="1100" w:val="left" w:leader="none"/>
        </w:tabs>
        <w:spacing w:line="283" w:lineRule="auto" w:before="2" w:after="0"/>
        <w:ind w:left="1100" w:right="135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pacing w:val="-6"/>
          <w:sz w:val="24"/>
        </w:rPr>
        <w:t>Task </w:t>
      </w:r>
      <w:r>
        <w:rPr>
          <w:rFonts w:ascii="Times New Roman"/>
          <w:b/>
          <w:sz w:val="24"/>
        </w:rPr>
        <w:t>1: </w:t>
      </w:r>
      <w:r>
        <w:rPr>
          <w:rFonts w:ascii="Times New Roman"/>
          <w:sz w:val="24"/>
        </w:rPr>
        <w:t>Choose one of the GGDP calculation methods that have been developed</w:t>
      </w:r>
      <w:r>
        <w:rPr>
          <w:rFonts w:ascii="Times New Roman"/>
          <w:spacing w:val="46"/>
          <w:sz w:val="24"/>
        </w:rPr>
        <w:t> </w:t>
      </w:r>
      <w:r>
        <w:rPr>
          <w:rFonts w:ascii="Times New Roman"/>
          <w:sz w:val="24"/>
        </w:rPr>
        <w:t>so</w:t>
      </w:r>
      <w:r>
        <w:rPr>
          <w:rFonts w:ascii="Times New Roman"/>
          <w:sz w:val="24"/>
        </w:rPr>
        <w:t> far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ensure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has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measurable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impact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climate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change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substitutes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pacing w:val="-7"/>
          <w:sz w:val="24"/>
        </w:rPr>
        <w:t>GDP.</w:t>
      </w:r>
    </w:p>
    <w:p>
      <w:pPr>
        <w:pStyle w:val="ListParagraph"/>
        <w:numPr>
          <w:ilvl w:val="2"/>
          <w:numId w:val="2"/>
        </w:numPr>
        <w:tabs>
          <w:tab w:pos="1100" w:val="left" w:leader="none"/>
        </w:tabs>
        <w:spacing w:line="280" w:lineRule="auto" w:before="2" w:after="0"/>
        <w:ind w:left="1100" w:right="138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pacing w:val="-6"/>
          <w:sz w:val="24"/>
        </w:rPr>
        <w:t>Task </w:t>
      </w:r>
      <w:r>
        <w:rPr>
          <w:rFonts w:ascii="Times New Roman"/>
          <w:b/>
          <w:sz w:val="24"/>
        </w:rPr>
        <w:t>2: </w:t>
      </w:r>
      <w:r>
        <w:rPr>
          <w:rFonts w:ascii="Times New Roman"/>
          <w:sz w:val="24"/>
        </w:rPr>
        <w:t>Establish a model to estimate the global impact on climate mitigation</w:t>
      </w:r>
      <w:r>
        <w:rPr>
          <w:rFonts w:ascii="Times New Roman"/>
          <w:spacing w:val="18"/>
          <w:sz w:val="24"/>
        </w:rPr>
        <w:t> </w:t>
      </w:r>
      <w:r>
        <w:rPr>
          <w:rFonts w:ascii="Times New Roman"/>
          <w:sz w:val="24"/>
        </w:rPr>
        <w:t>when</w:t>
      </w:r>
      <w:r>
        <w:rPr>
          <w:rFonts w:ascii="Times New Roman"/>
          <w:sz w:val="24"/>
        </w:rPr>
        <w:t> GGDP is used as a primary indicator of national economic</w:t>
      </w:r>
      <w:r>
        <w:rPr>
          <w:rFonts w:ascii="Times New Roman"/>
          <w:spacing w:val="-21"/>
          <w:sz w:val="24"/>
        </w:rPr>
        <w:t> </w:t>
      </w:r>
      <w:r>
        <w:rPr>
          <w:rFonts w:ascii="Times New Roman"/>
          <w:sz w:val="24"/>
        </w:rPr>
        <w:t>health.</w:t>
      </w:r>
    </w:p>
    <w:p>
      <w:pPr>
        <w:pStyle w:val="ListParagraph"/>
        <w:numPr>
          <w:ilvl w:val="2"/>
          <w:numId w:val="2"/>
        </w:numPr>
        <w:tabs>
          <w:tab w:pos="1100" w:val="left" w:leader="none"/>
        </w:tabs>
        <w:spacing w:line="283" w:lineRule="auto" w:before="5" w:after="0"/>
        <w:ind w:left="1100" w:right="139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pacing w:val="-6"/>
          <w:sz w:val="24"/>
        </w:rPr>
        <w:t>Task</w:t>
      </w:r>
      <w:r>
        <w:rPr>
          <w:rFonts w:ascii="Times New Roman"/>
          <w:b/>
          <w:spacing w:val="-5"/>
          <w:sz w:val="24"/>
        </w:rPr>
        <w:t> </w:t>
      </w:r>
      <w:r>
        <w:rPr>
          <w:rFonts w:ascii="Times New Roman"/>
          <w:b/>
          <w:sz w:val="24"/>
        </w:rPr>
        <w:t>3:</w:t>
      </w:r>
      <w:r>
        <w:rPr>
          <w:rFonts w:ascii="Times New Roman"/>
          <w:b/>
          <w:spacing w:val="-7"/>
          <w:sz w:val="24"/>
        </w:rPr>
        <w:t> </w:t>
      </w:r>
      <w:r>
        <w:rPr>
          <w:rFonts w:ascii="Times New Roman"/>
          <w:sz w:val="24"/>
        </w:rPr>
        <w:t>Based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analysis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global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impacts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pacing w:val="-5"/>
          <w:sz w:val="24"/>
        </w:rPr>
        <w:t>Task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2,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discuss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whether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model</w:t>
      </w:r>
      <w:r>
        <w:rPr>
          <w:rFonts w:ascii="Times New Roman"/>
          <w:sz w:val="24"/>
        </w:rPr>
        <w:t> proves that it is worthwhile to use GGDP as a substitute for GDP by comparison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z w:val="24"/>
        </w:rPr>
        <w:t>be-</w:t>
      </w:r>
      <w:r>
        <w:rPr>
          <w:rFonts w:ascii="Times New Roman"/>
          <w:sz w:val="24"/>
        </w:rPr>
        <w:t> tween the advantages of mitigating climate change and the possible disadvantages</w:t>
      </w:r>
      <w:r>
        <w:rPr>
          <w:rFonts w:ascii="Times New Roman"/>
          <w:spacing w:val="-26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z w:val="24"/>
        </w:rPr>
        <w:t> trying to change the current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situation.</w:t>
      </w:r>
    </w:p>
    <w:p>
      <w:pPr>
        <w:pStyle w:val="ListParagraph"/>
        <w:numPr>
          <w:ilvl w:val="2"/>
          <w:numId w:val="2"/>
        </w:numPr>
        <w:tabs>
          <w:tab w:pos="1100" w:val="left" w:leader="none"/>
        </w:tabs>
        <w:spacing w:line="283" w:lineRule="auto" w:before="2" w:after="0"/>
        <w:ind w:left="1100" w:right="134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pacing w:val="-6"/>
          <w:sz w:val="24"/>
          <w:szCs w:val="24"/>
        </w:rPr>
        <w:t>Task</w:t>
      </w:r>
      <w:r>
        <w:rPr>
          <w:rFonts w:ascii="Times New Roman" w:hAnsi="Times New Roman" w:cs="Times New Roman" w:eastAsia="Times New Roman" w:hint="default"/>
          <w:b/>
          <w:bCs/>
          <w:spacing w:val="16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4:</w:t>
      </w:r>
      <w:r>
        <w:rPr>
          <w:rFonts w:ascii="Times New Roman" w:hAnsi="Times New Roman" w:cs="Times New Roman" w:eastAsia="Times New Roman" w:hint="default"/>
          <w:b/>
          <w:bCs/>
          <w:spacing w:val="15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According</w:t>
      </w:r>
      <w:r>
        <w:rPr>
          <w:rFonts w:ascii="Times New Roman" w:hAnsi="Times New Roman" w:cs="Times New Roman" w:eastAsia="Times New Roman" w:hint="default"/>
          <w:spacing w:val="15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to</w:t>
      </w:r>
      <w:r>
        <w:rPr>
          <w:rFonts w:ascii="Times New Roman" w:hAnsi="Times New Roman" w:cs="Times New Roman" w:eastAsia="Times New Roman" w:hint="default"/>
          <w:spacing w:val="13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the</w:t>
      </w:r>
      <w:r>
        <w:rPr>
          <w:rFonts w:ascii="Times New Roman" w:hAnsi="Times New Roman" w:cs="Times New Roman" w:eastAsia="Times New Roman" w:hint="default"/>
          <w:spacing w:val="14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calculation</w:t>
      </w:r>
      <w:r>
        <w:rPr>
          <w:rFonts w:ascii="Times New Roman" w:hAnsi="Times New Roman" w:cs="Times New Roman" w:eastAsia="Times New Roman" w:hint="default"/>
          <w:spacing w:val="15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method</w:t>
      </w:r>
      <w:r>
        <w:rPr>
          <w:rFonts w:ascii="Times New Roman" w:hAnsi="Times New Roman" w:cs="Times New Roman" w:eastAsia="Times New Roman" w:hint="default"/>
          <w:spacing w:val="15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of</w:t>
      </w:r>
      <w:r>
        <w:rPr>
          <w:rFonts w:ascii="Times New Roman" w:hAnsi="Times New Roman" w:cs="Times New Roman" w:eastAsia="Times New Roman" w:hint="default"/>
          <w:spacing w:val="15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GGDP</w:t>
      </w:r>
      <w:r>
        <w:rPr>
          <w:rFonts w:ascii="Times New Roman" w:hAnsi="Times New Roman" w:cs="Times New Roman" w:eastAsia="Times New Roman" w:hint="default"/>
          <w:spacing w:val="7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proposed</w:t>
      </w:r>
      <w:r>
        <w:rPr>
          <w:rFonts w:ascii="Times New Roman" w:hAnsi="Times New Roman" w:cs="Times New Roman" w:eastAsia="Times New Roman" w:hint="default"/>
          <w:spacing w:val="15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in</w:t>
      </w:r>
      <w:r>
        <w:rPr>
          <w:rFonts w:ascii="Times New Roman" w:hAnsi="Times New Roman" w:cs="Times New Roman" w:eastAsia="Times New Roman" w:hint="default"/>
          <w:spacing w:val="8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pacing w:val="-5"/>
          <w:sz w:val="24"/>
          <w:szCs w:val="24"/>
        </w:rPr>
        <w:t>Task</w:t>
      </w:r>
      <w:r>
        <w:rPr>
          <w:rFonts w:ascii="Times New Roman" w:hAnsi="Times New Roman" w:cs="Times New Roman" w:eastAsia="Times New Roman" w:hint="default"/>
          <w:spacing w:val="18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1</w:t>
      </w:r>
      <w:r>
        <w:rPr>
          <w:rFonts w:ascii="Times New Roman" w:hAnsi="Times New Roman" w:cs="Times New Roman" w:eastAsia="Times New Roman" w:hint="default"/>
          <w:spacing w:val="15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and</w:t>
      </w:r>
      <w:r>
        <w:rPr>
          <w:rFonts w:ascii="Times New Roman" w:hAnsi="Times New Roman" w:cs="Times New Roman" w:eastAsia="Times New Roman" w:hint="default"/>
          <w:spacing w:val="15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the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 difference between it and the GDP calculation method, make a in-depth analysis</w:t>
      </w:r>
      <w:r>
        <w:rPr>
          <w:rFonts w:ascii="Times New Roman" w:hAnsi="Times New Roman" w:cs="Times New Roman" w:eastAsia="Times New Roman" w:hint="default"/>
          <w:spacing w:val="11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of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 the influence on one country’s condition and behavior after GGDP come into</w:t>
      </w:r>
      <w:r>
        <w:rPr>
          <w:rFonts w:ascii="Times New Roman" w:hAnsi="Times New Roman" w:cs="Times New Roman" w:eastAsia="Times New Roman" w:hint="default"/>
          <w:spacing w:val="-36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use.</w:t>
      </w:r>
    </w:p>
    <w:p>
      <w:pPr>
        <w:pStyle w:val="ListParagraph"/>
        <w:numPr>
          <w:ilvl w:val="2"/>
          <w:numId w:val="2"/>
        </w:numPr>
        <w:tabs>
          <w:tab w:pos="1100" w:val="left" w:leader="none"/>
        </w:tabs>
        <w:spacing w:line="240" w:lineRule="auto" w:before="2" w:after="0"/>
        <w:ind w:left="1100" w:right="0" w:hanging="42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pacing w:val="-6"/>
          <w:sz w:val="24"/>
        </w:rPr>
        <w:t>Task </w:t>
      </w:r>
      <w:r>
        <w:rPr>
          <w:rFonts w:ascii="Times New Roman"/>
          <w:b/>
          <w:sz w:val="24"/>
        </w:rPr>
        <w:t>5: </w:t>
      </w:r>
      <w:r>
        <w:rPr>
          <w:rFonts w:ascii="Times New Roman"/>
          <w:sz w:val="24"/>
        </w:rPr>
        <w:t>Based on the analysis in </w:t>
      </w:r>
      <w:r>
        <w:rPr>
          <w:rFonts w:ascii="Times New Roman"/>
          <w:spacing w:val="-5"/>
          <w:sz w:val="24"/>
        </w:rPr>
        <w:t>Task </w:t>
      </w:r>
      <w:r>
        <w:rPr>
          <w:rFonts w:ascii="Times New Roman"/>
          <w:sz w:val="24"/>
        </w:rPr>
        <w:t>4, write a non-technical report to the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z w:val="24"/>
        </w:rPr>
        <w:t>country's</w:t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 w:hint="default"/>
          <w:sz w:val="24"/>
          <w:szCs w:val="24"/>
        </w:rPr>
        <w:sectPr>
          <w:pgSz w:w="11910" w:h="16840"/>
          <w:pgMar w:header="890" w:footer="0" w:top="1120" w:bottom="280" w:left="1240" w:right="1300"/>
        </w:sectPr>
      </w:pPr>
    </w:p>
    <w:p>
      <w:pPr>
        <w:spacing w:line="240" w:lineRule="auto" w:before="8"/>
        <w:rPr>
          <w:rFonts w:ascii="Times New Roman" w:hAnsi="Times New Roman" w:cs="Times New Roman" w:eastAsia="Times New Roman" w:hint="default"/>
          <w:sz w:val="22"/>
          <w:szCs w:val="22"/>
        </w:rPr>
      </w:pPr>
    </w:p>
    <w:p>
      <w:pPr>
        <w:pStyle w:val="BodyText"/>
        <w:spacing w:line="283" w:lineRule="auto" w:before="69"/>
        <w:ind w:left="1040" w:right="0"/>
        <w:jc w:val="left"/>
      </w:pPr>
      <w:bookmarkStart w:name="1 Introduction" w:id="10"/>
      <w:bookmarkEnd w:id="10"/>
      <w:r>
        <w:rPr/>
      </w:r>
      <w:r>
        <w:rPr/>
        <w:t>leaders on whether GGDP should replace GDP as the new measure of the</w:t>
      </w:r>
      <w:r>
        <w:rPr>
          <w:spacing w:val="56"/>
        </w:rPr>
        <w:t> </w:t>
      </w:r>
      <w:r>
        <w:rPr/>
        <w:t>country's</w:t>
      </w:r>
      <w:r>
        <w:rPr/>
        <w:t> economic</w:t>
      </w:r>
      <w:r>
        <w:rPr>
          <w:spacing w:val="-3"/>
        </w:rPr>
        <w:t> </w:t>
      </w:r>
      <w:r>
        <w:rPr/>
        <w:t>health.</w:t>
      </w:r>
    </w:p>
    <w:p>
      <w:pPr>
        <w:spacing w:line="240" w:lineRule="auto" w:before="5"/>
        <w:rPr>
          <w:rFonts w:ascii="Times New Roman" w:hAnsi="Times New Roman" w:cs="Times New Roman" w:eastAsia="Times New Roman" w:hint="default"/>
          <w:sz w:val="26"/>
          <w:szCs w:val="26"/>
        </w:rPr>
      </w:pPr>
    </w:p>
    <w:p>
      <w:pPr>
        <w:pStyle w:val="Heading2"/>
        <w:numPr>
          <w:ilvl w:val="1"/>
          <w:numId w:val="2"/>
        </w:numPr>
        <w:tabs>
          <w:tab w:pos="568" w:val="left" w:leader="none"/>
        </w:tabs>
        <w:spacing w:line="240" w:lineRule="auto" w:before="0" w:after="0"/>
        <w:ind w:left="567" w:right="0" w:hanging="427"/>
        <w:jc w:val="left"/>
        <w:rPr>
          <w:b w:val="0"/>
          <w:bCs w:val="0"/>
        </w:rPr>
      </w:pPr>
      <w:bookmarkStart w:name="1.1 Problem Background" w:id="11"/>
      <w:bookmarkEnd w:id="11"/>
      <w:r>
        <w:rPr>
          <w:b w:val="0"/>
        </w:rPr>
      </w:r>
      <w:bookmarkStart w:name="_bookmark3" w:id="12"/>
      <w:bookmarkEnd w:id="12"/>
      <w:r>
        <w:rPr>
          <w:b w:val="0"/>
        </w:rPr>
      </w:r>
      <w:bookmarkStart w:name="_bookmark3" w:id="13"/>
      <w:bookmarkEnd w:id="13"/>
      <w:r>
        <w:rPr/>
        <w:t>O</w:t>
      </w:r>
      <w:r>
        <w:rPr/>
        <w:t>ur</w:t>
      </w:r>
      <w:r>
        <w:rPr>
          <w:spacing w:val="-8"/>
        </w:rPr>
        <w:t> </w:t>
      </w:r>
      <w:r>
        <w:rPr>
          <w:spacing w:val="-4"/>
        </w:rPr>
        <w:t>Work</w:t>
      </w:r>
      <w:r>
        <w:rPr>
          <w:b w:val="0"/>
          <w:spacing w:val="-4"/>
        </w:rPr>
      </w:r>
    </w:p>
    <w:p>
      <w:pPr>
        <w:pStyle w:val="BodyText"/>
        <w:spacing w:line="240" w:lineRule="auto" w:before="190"/>
        <w:ind w:left="620" w:right="0"/>
        <w:jc w:val="left"/>
      </w:pPr>
      <w:r>
        <w:rPr/>
        <w:t>Our work mainly includes the following</w:t>
      </w:r>
      <w:r>
        <w:rPr>
          <w:spacing w:val="-11"/>
        </w:rPr>
        <w:t> </w:t>
      </w:r>
      <w:r>
        <w:rPr/>
        <w:t>aspects:</w:t>
      </w:r>
    </w:p>
    <w:p>
      <w:pPr>
        <w:pStyle w:val="BodyText"/>
        <w:spacing w:line="283" w:lineRule="auto" w:before="50"/>
        <w:ind w:right="137" w:firstLine="480"/>
        <w:jc w:val="both"/>
      </w:pPr>
      <w:r>
        <w:rPr/>
        <w:t>In</w:t>
      </w:r>
      <w:r>
        <w:rPr>
          <w:spacing w:val="27"/>
        </w:rPr>
        <w:t> </w:t>
      </w:r>
      <w:r>
        <w:rPr>
          <w:rFonts w:ascii="Times New Roman"/>
          <w:b/>
          <w:spacing w:val="-6"/>
        </w:rPr>
        <w:t>Task</w:t>
      </w:r>
      <w:r>
        <w:rPr>
          <w:rFonts w:ascii="Times New Roman"/>
          <w:b/>
          <w:spacing w:val="28"/>
        </w:rPr>
        <w:t> </w:t>
      </w:r>
      <w:r>
        <w:rPr>
          <w:rFonts w:ascii="Times New Roman"/>
          <w:b/>
        </w:rPr>
        <w:t>1</w:t>
      </w:r>
      <w:r>
        <w:rPr/>
        <w:t>,</w:t>
      </w:r>
      <w:r>
        <w:rPr>
          <w:spacing w:val="27"/>
        </w:rPr>
        <w:t> </w:t>
      </w:r>
      <w:r>
        <w:rPr/>
        <w:t>we</w:t>
      </w:r>
      <w:r>
        <w:rPr>
          <w:spacing w:val="26"/>
        </w:rPr>
        <w:t> </w:t>
      </w:r>
      <w:r>
        <w:rPr/>
        <w:t>did</w:t>
      </w:r>
      <w:r>
        <w:rPr>
          <w:spacing w:val="27"/>
        </w:rPr>
        <w:t> </w:t>
      </w:r>
      <w:r>
        <w:rPr/>
        <w:t>researches</w:t>
      </w:r>
      <w:r>
        <w:rPr>
          <w:spacing w:val="28"/>
        </w:rPr>
        <w:t> </w:t>
      </w:r>
      <w:r>
        <w:rPr/>
        <w:t>on</w:t>
      </w:r>
      <w:r>
        <w:rPr>
          <w:spacing w:val="27"/>
        </w:rPr>
        <w:t> </w:t>
      </w:r>
      <w:r>
        <w:rPr/>
        <w:t>a</w:t>
      </w:r>
      <w:r>
        <w:rPr>
          <w:spacing w:val="26"/>
        </w:rPr>
        <w:t> </w:t>
      </w:r>
      <w:r>
        <w:rPr/>
        <w:t>lot</w:t>
      </w:r>
      <w:r>
        <w:rPr>
          <w:spacing w:val="28"/>
        </w:rPr>
        <w:t> </w:t>
      </w:r>
      <w:r>
        <w:rPr/>
        <w:t>of</w:t>
      </w:r>
      <w:r>
        <w:rPr>
          <w:spacing w:val="27"/>
        </w:rPr>
        <w:t> </w:t>
      </w:r>
      <w:r>
        <w:rPr/>
        <w:t>literature</w:t>
      </w:r>
      <w:r>
        <w:rPr>
          <w:spacing w:val="26"/>
        </w:rPr>
        <w:t> </w:t>
      </w:r>
      <w:r>
        <w:rPr/>
        <w:t>on</w:t>
      </w:r>
      <w:r>
        <w:rPr>
          <w:spacing w:val="27"/>
        </w:rPr>
        <w:t> </w:t>
      </w:r>
      <w:r>
        <w:rPr/>
        <w:t>GGDP</w:t>
      </w:r>
      <w:r>
        <w:rPr>
          <w:spacing w:val="21"/>
        </w:rPr>
        <w:t> </w:t>
      </w:r>
      <w:r>
        <w:rPr/>
        <w:t>calculation</w:t>
      </w:r>
      <w:r>
        <w:rPr>
          <w:spacing w:val="30"/>
        </w:rPr>
        <w:t> </w:t>
      </w:r>
      <w:r>
        <w:rPr/>
        <w:t>methods</w:t>
      </w:r>
      <w:r>
        <w:rPr>
          <w:spacing w:val="28"/>
        </w:rPr>
        <w:t> </w:t>
      </w:r>
      <w:r>
        <w:rPr/>
        <w:t>and</w:t>
      </w:r>
      <w:r>
        <w:rPr/>
        <w:t> selected one that incorporated environmental health into economic assessment. A</w:t>
      </w:r>
      <w:r>
        <w:rPr>
          <w:spacing w:val="17"/>
        </w:rPr>
        <w:t> </w:t>
      </w:r>
      <w:r>
        <w:rPr/>
        <w:t>preliminary</w:t>
      </w:r>
      <w:r>
        <w:rPr/>
        <w:t> calculation followed the method and found that overall the world is becoming</w:t>
      </w:r>
      <w:r>
        <w:rPr>
          <w:spacing w:val="-7"/>
        </w:rPr>
        <w:t> </w:t>
      </w:r>
      <w:r>
        <w:rPr>
          <w:spacing w:val="-3"/>
        </w:rPr>
        <w:t>greener.</w:t>
      </w:r>
    </w:p>
    <w:p>
      <w:pPr>
        <w:pStyle w:val="BodyText"/>
        <w:spacing w:line="283" w:lineRule="auto" w:before="2"/>
        <w:ind w:left="139" w:right="137" w:firstLine="480"/>
        <w:jc w:val="both"/>
      </w:pPr>
      <w:r>
        <w:rPr/>
        <w:t>In</w:t>
      </w:r>
      <w:r>
        <w:rPr>
          <w:spacing w:val="12"/>
        </w:rPr>
        <w:t> </w:t>
      </w:r>
      <w:r>
        <w:rPr>
          <w:rFonts w:ascii="Times New Roman"/>
          <w:b/>
          <w:spacing w:val="-6"/>
        </w:rPr>
        <w:t>Task</w:t>
      </w:r>
      <w:r>
        <w:rPr>
          <w:rFonts w:ascii="Times New Roman"/>
          <w:b/>
          <w:spacing w:val="13"/>
        </w:rPr>
        <w:t> </w:t>
      </w:r>
      <w:r>
        <w:rPr>
          <w:rFonts w:ascii="Times New Roman"/>
          <w:b/>
        </w:rPr>
        <w:t>2</w:t>
      </w:r>
      <w:r>
        <w:rPr/>
        <w:t>,</w:t>
      </w:r>
      <w:r>
        <w:rPr>
          <w:spacing w:val="10"/>
        </w:rPr>
        <w:t> </w:t>
      </w:r>
      <w:r>
        <w:rPr/>
        <w:t>in</w:t>
      </w:r>
      <w:r>
        <w:rPr>
          <w:spacing w:val="12"/>
        </w:rPr>
        <w:t> </w:t>
      </w:r>
      <w:r>
        <w:rPr/>
        <w:t>order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establish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Climate</w:t>
      </w:r>
      <w:r>
        <w:rPr>
          <w:spacing w:val="11"/>
        </w:rPr>
        <w:t> </w:t>
      </w:r>
      <w:r>
        <w:rPr/>
        <w:t>Mitigation</w:t>
      </w:r>
      <w:r>
        <w:rPr>
          <w:spacing w:val="12"/>
        </w:rPr>
        <w:t> </w:t>
      </w:r>
      <w:r>
        <w:rPr/>
        <w:t>Impact</w:t>
      </w:r>
      <w:r>
        <w:rPr>
          <w:spacing w:val="12"/>
        </w:rPr>
        <w:t> </w:t>
      </w:r>
      <w:r>
        <w:rPr/>
        <w:t>Model,</w:t>
      </w:r>
      <w:r>
        <w:rPr>
          <w:spacing w:val="12"/>
        </w:rPr>
        <w:t> </w:t>
      </w:r>
      <w:r>
        <w:rPr/>
        <w:t>we</w:t>
      </w:r>
      <w:r>
        <w:rPr>
          <w:spacing w:val="11"/>
        </w:rPr>
        <w:t> </w:t>
      </w:r>
      <w:r>
        <w:rPr/>
        <w:t>selected</w:t>
      </w:r>
      <w:r>
        <w:rPr>
          <w:spacing w:val="12"/>
        </w:rPr>
        <w:t> </w:t>
      </w:r>
      <w:r>
        <w:rPr/>
        <w:t>part</w:t>
      </w:r>
      <w:r>
        <w:rPr>
          <w:spacing w:val="12"/>
        </w:rPr>
        <w:t> </w:t>
      </w:r>
      <w:r>
        <w:rPr/>
        <w:t>of</w:t>
      </w:r>
      <w:r>
        <w:rPr/>
        <w:t> indicators and used EWM to determine the weight, and then made SVM predictions. On</w:t>
      </w:r>
      <w:r>
        <w:rPr>
          <w:spacing w:val="3"/>
        </w:rPr>
        <w:t> </w:t>
      </w:r>
      <w:r>
        <w:rPr/>
        <w:t>the</w:t>
      </w:r>
      <w:r>
        <w:rPr/>
        <w:t> other</w:t>
      </w:r>
      <w:r>
        <w:rPr>
          <w:spacing w:val="-18"/>
        </w:rPr>
        <w:t> </w:t>
      </w:r>
      <w:r>
        <w:rPr/>
        <w:t>hand,</w:t>
      </w:r>
      <w:r>
        <w:rPr>
          <w:spacing w:val="-14"/>
        </w:rPr>
        <w:t> </w:t>
      </w:r>
      <w:r>
        <w:rPr/>
        <w:t>we</w:t>
      </w:r>
      <w:r>
        <w:rPr>
          <w:spacing w:val="-15"/>
        </w:rPr>
        <w:t> </w:t>
      </w:r>
      <w:r>
        <w:rPr/>
        <w:t>conducted</w:t>
      </w:r>
      <w:r>
        <w:rPr>
          <w:spacing w:val="-14"/>
        </w:rPr>
        <w:t> </w:t>
      </w:r>
      <w:r>
        <w:rPr/>
        <w:t>correlation</w:t>
      </w:r>
      <w:r>
        <w:rPr>
          <w:spacing w:val="-17"/>
        </w:rPr>
        <w:t> </w:t>
      </w:r>
      <w:r>
        <w:rPr/>
        <w:t>analysis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regression</w:t>
      </w:r>
      <w:r>
        <w:rPr>
          <w:spacing w:val="-17"/>
        </w:rPr>
        <w:t> </w:t>
      </w:r>
      <w:r>
        <w:rPr/>
        <w:t>analysis</w:t>
      </w:r>
      <w:r>
        <w:rPr>
          <w:spacing w:val="-17"/>
        </w:rPr>
        <w:t> </w:t>
      </w:r>
      <w:r>
        <w:rPr/>
        <w:t>between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/>
        <w:t>four</w:t>
      </w:r>
      <w:r>
        <w:rPr>
          <w:spacing w:val="-15"/>
        </w:rPr>
        <w:t> </w:t>
      </w:r>
      <w:r>
        <w:rPr/>
        <w:t>selected</w:t>
      </w:r>
      <w:r>
        <w:rPr/>
        <w:t> indicators and </w:t>
      </w:r>
      <w:r>
        <w:rPr>
          <w:spacing w:val="-4"/>
        </w:rPr>
        <w:t>GDP/GGDP. </w:t>
      </w:r>
      <w:r>
        <w:rPr/>
        <w:t>The combined results estimate the global impact of the</w:t>
      </w:r>
      <w:r>
        <w:rPr>
          <w:spacing w:val="-12"/>
        </w:rPr>
        <w:t> </w:t>
      </w:r>
      <w:r>
        <w:rPr/>
        <w:t>change.</w:t>
      </w:r>
    </w:p>
    <w:p>
      <w:pPr>
        <w:pStyle w:val="BodyText"/>
        <w:spacing w:line="283" w:lineRule="auto" w:before="2"/>
        <w:ind w:left="139" w:right="137" w:firstLine="480"/>
        <w:jc w:val="both"/>
      </w:pPr>
      <w:r>
        <w:rPr/>
        <w:t>In</w:t>
      </w:r>
      <w:r>
        <w:rPr>
          <w:spacing w:val="19"/>
        </w:rPr>
        <w:t> </w:t>
      </w:r>
      <w:r>
        <w:rPr>
          <w:rFonts w:ascii="Times New Roman"/>
          <w:b/>
          <w:spacing w:val="-6"/>
        </w:rPr>
        <w:t>Task</w:t>
      </w:r>
      <w:r>
        <w:rPr>
          <w:rFonts w:ascii="Times New Roman"/>
          <w:b/>
          <w:spacing w:val="20"/>
        </w:rPr>
        <w:t> </w:t>
      </w:r>
      <w:r>
        <w:rPr>
          <w:rFonts w:ascii="Times New Roman"/>
          <w:b/>
        </w:rPr>
        <w:t>3</w:t>
      </w:r>
      <w:r>
        <w:rPr/>
        <w:t>,</w:t>
      </w:r>
      <w:r>
        <w:rPr>
          <w:spacing w:val="19"/>
        </w:rPr>
        <w:t> </w:t>
      </w:r>
      <w:r>
        <w:rPr/>
        <w:t>we</w:t>
      </w:r>
      <w:r>
        <w:rPr>
          <w:spacing w:val="18"/>
        </w:rPr>
        <w:t> </w:t>
      </w:r>
      <w:r>
        <w:rPr/>
        <w:t>first</w:t>
      </w:r>
      <w:r>
        <w:rPr>
          <w:spacing w:val="20"/>
        </w:rPr>
        <w:t> </w:t>
      </w:r>
      <w:r>
        <w:rPr/>
        <w:t>carried</w:t>
      </w:r>
      <w:r>
        <w:rPr>
          <w:spacing w:val="19"/>
        </w:rPr>
        <w:t> </w:t>
      </w:r>
      <w:r>
        <w:rPr/>
        <w:t>out</w:t>
      </w:r>
      <w:r>
        <w:rPr>
          <w:spacing w:val="20"/>
        </w:rPr>
        <w:t> </w:t>
      </w:r>
      <w:r>
        <w:rPr/>
        <w:t>Cost-Benifit</w:t>
      </w:r>
      <w:r>
        <w:rPr>
          <w:spacing w:val="1"/>
        </w:rPr>
        <w:t> </w:t>
      </w:r>
      <w:r>
        <w:rPr/>
        <w:t>Analysis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reform,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then</w:t>
      </w:r>
      <w:r>
        <w:rPr>
          <w:spacing w:val="19"/>
        </w:rPr>
        <w:t> </w:t>
      </w:r>
      <w:r>
        <w:rPr/>
        <w:t>found</w:t>
      </w:r>
      <w:r>
        <w:rPr>
          <w:spacing w:val="19"/>
        </w:rPr>
        <w:t> </w:t>
      </w:r>
      <w:r>
        <w:rPr/>
        <w:t>the</w:t>
      </w:r>
      <w:r>
        <w:rPr/>
        <w:t> Intersection of economy and environment in the future through Comparative Analysis of</w:t>
      </w:r>
      <w:r>
        <w:rPr>
          <w:spacing w:val="35"/>
        </w:rPr>
        <w:t> </w:t>
      </w:r>
      <w:r>
        <w:rPr/>
        <w:t>spe-</w:t>
      </w:r>
      <w:r>
        <w:rPr/>
        <w:t> cific</w:t>
      </w:r>
      <w:r>
        <w:rPr>
          <w:spacing w:val="-3"/>
        </w:rPr>
        <w:t> </w:t>
      </w:r>
      <w:r>
        <w:rPr/>
        <w:t>indicators.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results</w:t>
      </w:r>
      <w:r>
        <w:rPr>
          <w:spacing w:val="-2"/>
        </w:rPr>
        <w:t> </w:t>
      </w:r>
      <w:r>
        <w:rPr/>
        <w:t>suggest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replacement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GDP</w:t>
      </w:r>
      <w:r>
        <w:rPr>
          <w:spacing w:val="-11"/>
        </w:rPr>
        <w:t> </w:t>
      </w:r>
      <w:r>
        <w:rPr/>
        <w:t>with</w:t>
      </w:r>
      <w:r>
        <w:rPr>
          <w:spacing w:val="-2"/>
        </w:rPr>
        <w:t> </w:t>
      </w:r>
      <w:r>
        <w:rPr/>
        <w:t>GGDP</w:t>
      </w:r>
      <w:r>
        <w:rPr>
          <w:spacing w:val="-11"/>
        </w:rPr>
        <w:t> </w:t>
      </w:r>
      <w:r>
        <w:rPr/>
        <w:t>is</w:t>
      </w:r>
      <w:r>
        <w:rPr>
          <w:spacing w:val="-2"/>
        </w:rPr>
        <w:t> </w:t>
      </w:r>
      <w:r>
        <w:rPr/>
        <w:t>worthwhile.</w:t>
      </w:r>
    </w:p>
    <w:p>
      <w:pPr>
        <w:pStyle w:val="BodyText"/>
        <w:spacing w:line="283" w:lineRule="auto"/>
        <w:ind w:left="139" w:right="137" w:firstLine="480"/>
        <w:jc w:val="both"/>
      </w:pPr>
      <w:r>
        <w:rPr/>
        <w:t>In </w:t>
      </w:r>
      <w:r>
        <w:rPr>
          <w:rFonts w:ascii="Times New Roman"/>
          <w:b/>
          <w:spacing w:val="-6"/>
        </w:rPr>
        <w:t>Task </w:t>
      </w:r>
      <w:r>
        <w:rPr>
          <w:rFonts w:ascii="Times New Roman"/>
          <w:b/>
        </w:rPr>
        <w:t>4</w:t>
      </w:r>
      <w:r>
        <w:rPr/>
        <w:t>, we analyze the economic and environmental conditions of Brunei by</w:t>
      </w:r>
      <w:r>
        <w:rPr>
          <w:spacing w:val="27"/>
        </w:rPr>
        <w:t> </w:t>
      </w:r>
      <w:r>
        <w:rPr/>
        <w:t>combin-</w:t>
      </w:r>
      <w:r>
        <w:rPr/>
        <w:t> ing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above-mentioned</w:t>
      </w:r>
      <w:r>
        <w:rPr>
          <w:spacing w:val="24"/>
        </w:rPr>
        <w:t> </w:t>
      </w:r>
      <w:r>
        <w:rPr/>
        <w:t>model.</w:t>
      </w:r>
      <w:r>
        <w:rPr>
          <w:spacing w:val="22"/>
        </w:rPr>
        <w:t> </w:t>
      </w:r>
      <w:r>
        <w:rPr/>
        <w:t>If</w:t>
      </w:r>
      <w:r>
        <w:rPr>
          <w:spacing w:val="21"/>
        </w:rPr>
        <w:t> </w:t>
      </w:r>
      <w:r>
        <w:rPr/>
        <w:t>Brunei</w:t>
      </w:r>
      <w:r>
        <w:rPr>
          <w:spacing w:val="22"/>
        </w:rPr>
        <w:t> </w:t>
      </w:r>
      <w:r>
        <w:rPr/>
        <w:t>does</w:t>
      </w:r>
      <w:r>
        <w:rPr>
          <w:spacing w:val="22"/>
        </w:rPr>
        <w:t> </w:t>
      </w:r>
      <w:r>
        <w:rPr/>
        <w:t>not</w:t>
      </w:r>
      <w:r>
        <w:rPr>
          <w:spacing w:val="22"/>
        </w:rPr>
        <w:t> </w:t>
      </w:r>
      <w:r>
        <w:rPr/>
        <w:t>change,</w:t>
      </w:r>
      <w:r>
        <w:rPr>
          <w:spacing w:val="22"/>
        </w:rPr>
        <w:t> </w:t>
      </w:r>
      <w:r>
        <w:rPr/>
        <w:t>it</w:t>
      </w:r>
      <w:r>
        <w:rPr>
          <w:spacing w:val="22"/>
        </w:rPr>
        <w:t> </w:t>
      </w:r>
      <w:r>
        <w:rPr/>
        <w:t>will</w:t>
      </w:r>
      <w:r>
        <w:rPr>
          <w:spacing w:val="22"/>
        </w:rPr>
        <w:t> </w:t>
      </w:r>
      <w:r>
        <w:rPr/>
        <w:t>eventually</w:t>
      </w:r>
      <w:r>
        <w:rPr>
          <w:spacing w:val="22"/>
        </w:rPr>
        <w:t> </w:t>
      </w:r>
      <w:r>
        <w:rPr/>
        <w:t>face</w:t>
      </w:r>
      <w:r>
        <w:rPr>
          <w:spacing w:val="21"/>
        </w:rPr>
        <w:t> </w:t>
      </w:r>
      <w:r>
        <w:rPr/>
        <w:t>resource</w:t>
      </w:r>
      <w:r>
        <w:rPr/>
        <w:t> depletion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economic</w:t>
      </w:r>
      <w:r>
        <w:rPr>
          <w:spacing w:val="-8"/>
        </w:rPr>
        <w:t> </w:t>
      </w:r>
      <w:r>
        <w:rPr/>
        <w:t>collapse.</w:t>
      </w:r>
      <w:r>
        <w:rPr>
          <w:spacing w:val="-7"/>
        </w:rPr>
        <w:t> </w:t>
      </w:r>
      <w:r>
        <w:rPr/>
        <w:t>If</w:t>
      </w:r>
      <w:r>
        <w:rPr>
          <w:spacing w:val="-8"/>
        </w:rPr>
        <w:t> </w:t>
      </w:r>
      <w:r>
        <w:rPr/>
        <w:t>Brunei</w:t>
      </w:r>
      <w:r>
        <w:rPr>
          <w:spacing w:val="-7"/>
        </w:rPr>
        <w:t> </w:t>
      </w:r>
      <w:r>
        <w:rPr/>
        <w:t>actively</w:t>
      </w:r>
      <w:r>
        <w:rPr>
          <w:spacing w:val="-7"/>
        </w:rPr>
        <w:t> </w:t>
      </w:r>
      <w:r>
        <w:rPr/>
        <w:t>pursues</w:t>
      </w:r>
      <w:r>
        <w:rPr>
          <w:spacing w:val="-7"/>
        </w:rPr>
        <w:t> </w:t>
      </w:r>
      <w:r>
        <w:rPr/>
        <w:t>reforms,</w:t>
      </w:r>
      <w:r>
        <w:rPr>
          <w:spacing w:val="-7"/>
        </w:rPr>
        <w:t> </w:t>
      </w:r>
      <w:r>
        <w:rPr/>
        <w:t>policy</w:t>
      </w:r>
      <w:r>
        <w:rPr>
          <w:spacing w:val="-5"/>
        </w:rPr>
        <w:t> </w:t>
      </w:r>
      <w:r>
        <w:rPr/>
        <w:t>analysis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time-</w:t>
      </w:r>
      <w:r>
        <w:rPr/>
        <w:t> line estimates suggest that its economy will recover quickly and achieve sustainable</w:t>
      </w:r>
      <w:r>
        <w:rPr>
          <w:spacing w:val="24"/>
        </w:rPr>
        <w:t> </w:t>
      </w:r>
      <w:r>
        <w:rPr/>
        <w:t>growth,</w:t>
      </w:r>
      <w:r>
        <w:rPr/>
        <w:t> while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environment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resources</w:t>
      </w:r>
      <w:r>
        <w:rPr>
          <w:spacing w:val="24"/>
        </w:rPr>
        <w:t> </w:t>
      </w:r>
      <w:r>
        <w:rPr/>
        <w:t>will</w:t>
      </w:r>
      <w:r>
        <w:rPr>
          <w:spacing w:val="24"/>
        </w:rPr>
        <w:t> </w:t>
      </w:r>
      <w:r>
        <w:rPr/>
        <w:t>be</w:t>
      </w:r>
      <w:r>
        <w:rPr>
          <w:spacing w:val="23"/>
        </w:rPr>
        <w:t> </w:t>
      </w:r>
      <w:r>
        <w:rPr/>
        <w:t>protected.</w:t>
      </w:r>
      <w:r>
        <w:rPr>
          <w:spacing w:val="24"/>
        </w:rPr>
        <w:t> </w:t>
      </w:r>
      <w:r>
        <w:rPr/>
        <w:t>By</w:t>
      </w:r>
      <w:r>
        <w:rPr>
          <w:spacing w:val="24"/>
        </w:rPr>
        <w:t> </w:t>
      </w:r>
      <w:r>
        <w:rPr/>
        <w:t>contrast,</w:t>
      </w:r>
      <w:r>
        <w:rPr>
          <w:spacing w:val="24"/>
        </w:rPr>
        <w:t> </w:t>
      </w:r>
      <w:r>
        <w:rPr/>
        <w:t>we</w:t>
      </w:r>
      <w:r>
        <w:rPr>
          <w:spacing w:val="23"/>
        </w:rPr>
        <w:t> </w:t>
      </w:r>
      <w:r>
        <w:rPr/>
        <w:t>finally</w:t>
      </w:r>
      <w:r>
        <w:rPr>
          <w:spacing w:val="24"/>
        </w:rPr>
        <w:t> </w:t>
      </w:r>
      <w:r>
        <w:rPr/>
        <w:t>believe</w:t>
      </w:r>
      <w:r>
        <w:rPr>
          <w:spacing w:val="23"/>
        </w:rPr>
        <w:t> </w:t>
      </w:r>
      <w:r>
        <w:rPr/>
        <w:t>that</w:t>
      </w:r>
      <w:r>
        <w:rPr/>
        <w:t> Brunei should make a</w:t>
      </w:r>
      <w:r>
        <w:rPr>
          <w:spacing w:val="-5"/>
        </w:rPr>
        <w:t> </w:t>
      </w:r>
      <w:r>
        <w:rPr/>
        <w:t>movement.</w:t>
      </w:r>
    </w:p>
    <w:p>
      <w:pPr>
        <w:pStyle w:val="BodyText"/>
        <w:spacing w:line="240" w:lineRule="auto"/>
        <w:ind w:left="620" w:right="0"/>
        <w:jc w:val="left"/>
      </w:pPr>
      <w:r>
        <w:rPr/>
        <w:t>The figure below intuitively reflects our</w:t>
      </w:r>
      <w:r>
        <w:rPr>
          <w:spacing w:val="-12"/>
        </w:rPr>
        <w:t> </w:t>
      </w:r>
      <w:r>
        <w:rPr/>
        <w:t>work:</w:t>
      </w: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10"/>
          <w:szCs w:val="10"/>
        </w:rPr>
      </w:pPr>
    </w:p>
    <w:p>
      <w:pPr>
        <w:spacing w:line="5707" w:lineRule="exact"/>
        <w:ind w:left="140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113"/>
          <w:sz w:val="20"/>
          <w:szCs w:val="20"/>
        </w:rPr>
        <w:drawing>
          <wp:inline distT="0" distB="0" distL="0" distR="0">
            <wp:extent cx="5785044" cy="3624453"/>
            <wp:effectExtent l="0" t="0" r="0" b="0"/>
            <wp:docPr id="5" name="image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044" cy="362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 w:hint="default"/>
          <w:position w:val="-113"/>
          <w:sz w:val="20"/>
          <w:szCs w:val="20"/>
        </w:rPr>
      </w:r>
    </w:p>
    <w:p>
      <w:pPr>
        <w:pStyle w:val="Heading3"/>
        <w:spacing w:line="240" w:lineRule="auto" w:before="87"/>
        <w:ind w:left="2964" w:right="0" w:firstLine="0"/>
        <w:jc w:val="left"/>
        <w:rPr>
          <w:b w:val="0"/>
          <w:bCs w:val="0"/>
        </w:rPr>
      </w:pPr>
      <w:bookmarkStart w:name="1.2 Restatement of the Problem" w:id="14"/>
      <w:bookmarkEnd w:id="14"/>
      <w:r>
        <w:rPr>
          <w:b w:val="0"/>
        </w:rPr>
      </w:r>
      <w:r>
        <w:rPr/>
        <w:t>Figure 2: Flow chart of our</w:t>
      </w:r>
      <w:r>
        <w:rPr>
          <w:spacing w:val="-17"/>
        </w:rPr>
        <w:t> </w:t>
      </w:r>
      <w:r>
        <w:rPr/>
        <w:t>work</w:t>
      </w:r>
      <w:r>
        <w:rPr>
          <w:b w:val="0"/>
        </w:rPr>
      </w:r>
    </w:p>
    <w:p>
      <w:pPr>
        <w:spacing w:after="0" w:line="240" w:lineRule="auto"/>
        <w:jc w:val="left"/>
        <w:sectPr>
          <w:pgSz w:w="11910" w:h="16840"/>
          <w:pgMar w:header="890" w:footer="0" w:top="1120" w:bottom="280" w:left="1300" w:right="13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b/>
          <w:bCs/>
          <w:sz w:val="20"/>
          <w:szCs w:val="20"/>
        </w:rPr>
      </w:pPr>
    </w:p>
    <w:p>
      <w:pPr>
        <w:pStyle w:val="Heading1"/>
        <w:numPr>
          <w:ilvl w:val="0"/>
          <w:numId w:val="2"/>
        </w:numPr>
        <w:tabs>
          <w:tab w:pos="390" w:val="left" w:leader="none"/>
        </w:tabs>
        <w:spacing w:line="240" w:lineRule="auto" w:before="217" w:after="0"/>
        <w:ind w:left="389" w:right="0" w:hanging="249"/>
        <w:jc w:val="left"/>
        <w:rPr>
          <w:b w:val="0"/>
          <w:bCs w:val="0"/>
        </w:rPr>
      </w:pPr>
      <w:bookmarkStart w:name="2 Assumptions and Justifications" w:id="15"/>
      <w:bookmarkEnd w:id="15"/>
      <w:r>
        <w:rPr>
          <w:b w:val="0"/>
        </w:rPr>
      </w:r>
      <w:bookmarkStart w:name="_bookmark4" w:id="16"/>
      <w:bookmarkEnd w:id="16"/>
      <w:r>
        <w:rPr>
          <w:b w:val="0"/>
        </w:rPr>
      </w:r>
      <w:bookmarkStart w:name="_bookmark4" w:id="17"/>
      <w:bookmarkEnd w:id="17"/>
      <w:r>
        <w:rPr/>
        <w:t>A</w:t>
      </w:r>
      <w:r>
        <w:rPr/>
        <w:t>ssumptions and</w:t>
      </w:r>
      <w:r>
        <w:rPr>
          <w:spacing w:val="-18"/>
        </w:rPr>
        <w:t> </w:t>
      </w:r>
      <w:r>
        <w:rPr/>
        <w:t>Justifications</w:t>
      </w:r>
      <w:r>
        <w:rPr>
          <w:b w:val="0"/>
        </w:rPr>
      </w:r>
    </w:p>
    <w:p>
      <w:pPr>
        <w:pStyle w:val="BodyText"/>
        <w:spacing w:line="283" w:lineRule="auto" w:before="287"/>
        <w:ind w:right="138" w:firstLine="480"/>
        <w:jc w:val="both"/>
      </w:pPr>
      <w:r>
        <w:rPr/>
        <w:t>The</w:t>
      </w:r>
      <w:r>
        <w:rPr>
          <w:spacing w:val="12"/>
        </w:rPr>
        <w:t> </w:t>
      </w:r>
      <w:r>
        <w:rPr/>
        <w:t>real</w:t>
      </w:r>
      <w:r>
        <w:rPr>
          <w:spacing w:val="13"/>
        </w:rPr>
        <w:t> </w:t>
      </w:r>
      <w:r>
        <w:rPr/>
        <w:t>state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4"/>
        </w:rPr>
        <w:t> </w:t>
      </w:r>
      <w:r>
        <w:rPr/>
        <w:t>economy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far</w:t>
      </w:r>
      <w:r>
        <w:rPr>
          <w:spacing w:val="12"/>
        </w:rPr>
        <w:t> </w:t>
      </w:r>
      <w:r>
        <w:rPr/>
        <w:t>more</w:t>
      </w:r>
      <w:r>
        <w:rPr>
          <w:spacing w:val="12"/>
        </w:rPr>
        <w:t> </w:t>
      </w:r>
      <w:r>
        <w:rPr/>
        <w:t>complex</w:t>
      </w:r>
      <w:r>
        <w:rPr>
          <w:spacing w:val="13"/>
        </w:rPr>
        <w:t> </w:t>
      </w:r>
      <w:r>
        <w:rPr/>
        <w:t>than</w:t>
      </w:r>
      <w:r>
        <w:rPr>
          <w:spacing w:val="13"/>
        </w:rPr>
        <w:t> </w:t>
      </w:r>
      <w:r>
        <w:rPr/>
        <w:t>what</w:t>
      </w:r>
      <w:r>
        <w:rPr>
          <w:spacing w:val="13"/>
        </w:rPr>
        <w:t> </w:t>
      </w:r>
      <w:r>
        <w:rPr/>
        <w:t>we</w:t>
      </w:r>
      <w:r>
        <w:rPr>
          <w:spacing w:val="12"/>
        </w:rPr>
        <w:t> </w:t>
      </w:r>
      <w:r>
        <w:rPr/>
        <w:t>will</w:t>
      </w:r>
      <w:r>
        <w:rPr>
          <w:spacing w:val="13"/>
        </w:rPr>
        <w:t> </w:t>
      </w:r>
      <w:r>
        <w:rPr/>
        <w:t>discuss</w:t>
      </w:r>
      <w:r>
        <w:rPr>
          <w:spacing w:val="13"/>
        </w:rPr>
        <w:t> </w:t>
      </w:r>
      <w:r>
        <w:rPr>
          <w:spacing w:val="-3"/>
        </w:rPr>
        <w:t>below,</w:t>
      </w:r>
      <w:r>
        <w:rPr>
          <w:spacing w:val="13"/>
        </w:rPr>
        <w:t> </w:t>
      </w:r>
      <w:r>
        <w:rPr/>
        <w:t>so</w:t>
      </w:r>
      <w:r>
        <w:rPr/>
        <w:t> let's</w:t>
      </w:r>
      <w:r>
        <w:rPr>
          <w:spacing w:val="-12"/>
        </w:rPr>
        <w:t> </w:t>
      </w:r>
      <w:r>
        <w:rPr/>
        <w:t>start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making</w:t>
      </w:r>
      <w:r>
        <w:rPr>
          <w:spacing w:val="-12"/>
        </w:rPr>
        <w:t> </w:t>
      </w:r>
      <w:r>
        <w:rPr/>
        <w:t>some</w:t>
      </w:r>
      <w:r>
        <w:rPr>
          <w:spacing w:val="-15"/>
        </w:rPr>
        <w:t> </w:t>
      </w:r>
      <w:r>
        <w:rPr/>
        <w:t>basic</w:t>
      </w:r>
      <w:r>
        <w:rPr>
          <w:spacing w:val="-13"/>
        </w:rPr>
        <w:t> </w:t>
      </w:r>
      <w:r>
        <w:rPr/>
        <w:t>assumptions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will</w:t>
      </w:r>
      <w:r>
        <w:rPr>
          <w:spacing w:val="-12"/>
        </w:rPr>
        <w:t> </w:t>
      </w:r>
      <w:r>
        <w:rPr/>
        <w:t>allow</w:t>
      </w:r>
      <w:r>
        <w:rPr>
          <w:spacing w:val="-13"/>
        </w:rPr>
        <w:t> </w:t>
      </w:r>
      <w:r>
        <w:rPr/>
        <w:t>us</w:t>
      </w:r>
      <w:r>
        <w:rPr>
          <w:spacing w:val="-12"/>
        </w:rPr>
        <w:t> </w:t>
      </w:r>
      <w:r>
        <w:rPr/>
        <w:t>to</w:t>
      </w:r>
      <w:r>
        <w:rPr>
          <w:spacing w:val="-15"/>
        </w:rPr>
        <w:t> </w:t>
      </w:r>
      <w:r>
        <w:rPr/>
        <w:t>simplify</w:t>
      </w:r>
      <w:r>
        <w:rPr>
          <w:spacing w:val="-12"/>
        </w:rPr>
        <w:t> </w:t>
      </w:r>
      <w:r>
        <w:rPr/>
        <w:t>our</w:t>
      </w:r>
      <w:r>
        <w:rPr>
          <w:spacing w:val="-13"/>
        </w:rPr>
        <w:t> </w:t>
      </w:r>
      <w:r>
        <w:rPr/>
        <w:t>analysis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much</w:t>
      </w:r>
      <w:r>
        <w:rPr/>
        <w:t> as possible to arrive at factual and instructive</w:t>
      </w:r>
      <w:r>
        <w:rPr>
          <w:spacing w:val="-9"/>
        </w:rPr>
        <w:t> </w:t>
      </w:r>
      <w:r>
        <w:rPr/>
        <w:t>results.</w:t>
      </w:r>
    </w:p>
    <w:p>
      <w:pPr>
        <w:pStyle w:val="Heading3"/>
        <w:numPr>
          <w:ilvl w:val="0"/>
          <w:numId w:val="3"/>
        </w:numPr>
        <w:tabs>
          <w:tab w:pos="1040" w:val="left" w:leader="none"/>
        </w:tabs>
        <w:spacing w:line="283" w:lineRule="auto" w:before="2" w:after="0"/>
        <w:ind w:left="1040" w:right="139" w:hanging="420"/>
        <w:jc w:val="left"/>
        <w:rPr>
          <w:b w:val="0"/>
          <w:bCs w:val="0"/>
        </w:rPr>
      </w:pPr>
      <w:r>
        <w:rPr/>
        <w:t>Assumption 1: In the future, the economy will proceed as normal, which</w:t>
      </w:r>
      <w:r>
        <w:rPr>
          <w:spacing w:val="6"/>
        </w:rPr>
        <w:t> </w:t>
      </w:r>
      <w:r>
        <w:rPr/>
        <w:t>means</w:t>
      </w:r>
      <w:r>
        <w:rPr/>
        <w:t> that there will be no big shocks to the</w:t>
      </w:r>
      <w:r>
        <w:rPr>
          <w:spacing w:val="-20"/>
        </w:rPr>
        <w:t> </w:t>
      </w:r>
      <w:r>
        <w:rPr/>
        <w:t>world.</w:t>
      </w:r>
      <w:r>
        <w:rPr>
          <w:b w:val="0"/>
        </w:rPr>
      </w:r>
    </w:p>
    <w:p>
      <w:pPr>
        <w:pStyle w:val="BodyText"/>
        <w:spacing w:line="283" w:lineRule="auto" w:before="2"/>
        <w:ind w:left="1040" w:right="138" w:hanging="1"/>
        <w:jc w:val="both"/>
      </w:pPr>
      <w:r>
        <w:rPr>
          <w:rFonts w:ascii="Times New Roman"/>
          <w:b/>
        </w:rPr>
        <w:t>Justification: </w:t>
      </w:r>
      <w:r>
        <w:rPr/>
        <w:t>Uncertainties such as war or epidemics can make an economy hard</w:t>
      </w:r>
      <w:r>
        <w:rPr>
          <w:spacing w:val="12"/>
        </w:rPr>
        <w:t> </w:t>
      </w:r>
      <w:r>
        <w:rPr/>
        <w:t>to</w:t>
      </w:r>
      <w:r>
        <w:rPr/>
        <w:t> predict</w:t>
      </w:r>
      <w:r>
        <w:rPr>
          <w:spacing w:val="-6"/>
        </w:rPr>
        <w:t> </w:t>
      </w:r>
      <w:r>
        <w:rPr/>
        <w:t>according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established</w:t>
      </w:r>
      <w:r>
        <w:rPr>
          <w:spacing w:val="-6"/>
        </w:rPr>
        <w:t> </w:t>
      </w:r>
      <w:r>
        <w:rPr/>
        <w:t>models.</w:t>
      </w:r>
      <w:r>
        <w:rPr>
          <w:spacing w:val="-18"/>
        </w:rPr>
        <w:t> </w:t>
      </w:r>
      <w:r>
        <w:rPr/>
        <w:t>At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same</w:t>
      </w:r>
      <w:r>
        <w:rPr>
          <w:spacing w:val="-7"/>
        </w:rPr>
        <w:t> </w:t>
      </w:r>
      <w:r>
        <w:rPr/>
        <w:t>time,</w:t>
      </w:r>
      <w:r>
        <w:rPr>
          <w:spacing w:val="-6"/>
        </w:rPr>
        <w:t> </w:t>
      </w:r>
      <w:r>
        <w:rPr/>
        <w:t>these</w:t>
      </w:r>
      <w:r>
        <w:rPr>
          <w:spacing w:val="-5"/>
        </w:rPr>
        <w:t> </w:t>
      </w:r>
      <w:r>
        <w:rPr/>
        <w:t>negative</w:t>
      </w:r>
      <w:r>
        <w:rPr>
          <w:spacing w:val="-5"/>
        </w:rPr>
        <w:t> </w:t>
      </w:r>
      <w:r>
        <w:rPr/>
        <w:t>shocks</w:t>
      </w:r>
      <w:r>
        <w:rPr>
          <w:spacing w:val="-6"/>
        </w:rPr>
        <w:t> </w:t>
      </w:r>
      <w:r>
        <w:rPr/>
        <w:t>will</w:t>
      </w:r>
      <w:r>
        <w:rPr/>
        <w:t> cause economic volatility to increase dramatically, assuming that the world will</w:t>
      </w:r>
      <w:r>
        <w:rPr>
          <w:spacing w:val="20"/>
        </w:rPr>
        <w:t> </w:t>
      </w:r>
      <w:r>
        <w:rPr/>
        <w:t>not</w:t>
      </w:r>
      <w:r>
        <w:rPr/>
        <w:t> experience these events in the</w:t>
      </w:r>
      <w:r>
        <w:rPr>
          <w:spacing w:val="-8"/>
        </w:rPr>
        <w:t> </w:t>
      </w:r>
      <w:r>
        <w:rPr/>
        <w:t>future.</w:t>
      </w:r>
    </w:p>
    <w:p>
      <w:pPr>
        <w:pStyle w:val="Heading3"/>
        <w:numPr>
          <w:ilvl w:val="0"/>
          <w:numId w:val="3"/>
        </w:numPr>
        <w:tabs>
          <w:tab w:pos="1040" w:val="left" w:leader="none"/>
        </w:tabs>
        <w:spacing w:line="283" w:lineRule="auto" w:before="2" w:after="0"/>
        <w:ind w:left="1040" w:right="134" w:hanging="420"/>
        <w:jc w:val="left"/>
        <w:rPr>
          <w:b w:val="0"/>
          <w:bCs w:val="0"/>
        </w:rPr>
      </w:pPr>
      <w:r>
        <w:rPr/>
        <w:t>Assumption</w:t>
      </w:r>
      <w:r>
        <w:rPr>
          <w:spacing w:val="-4"/>
        </w:rPr>
        <w:t> </w:t>
      </w:r>
      <w:r>
        <w:rPr/>
        <w:t>2: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future,</w:t>
      </w:r>
      <w:r>
        <w:rPr>
          <w:spacing w:val="-4"/>
        </w:rPr>
        <w:t> </w:t>
      </w:r>
      <w:r>
        <w:rPr/>
        <w:t>there</w:t>
      </w:r>
      <w:r>
        <w:rPr>
          <w:spacing w:val="-5"/>
        </w:rPr>
        <w:t> </w:t>
      </w:r>
      <w:r>
        <w:rPr/>
        <w:t>won't</w:t>
      </w:r>
      <w:r>
        <w:rPr>
          <w:spacing w:val="-7"/>
        </w:rPr>
        <w:t> </w:t>
      </w:r>
      <w:r>
        <w:rPr/>
        <w:t>be</w:t>
      </w:r>
      <w:r>
        <w:rPr>
          <w:spacing w:val="-5"/>
        </w:rPr>
        <w:t> </w:t>
      </w:r>
      <w:r>
        <w:rPr/>
        <w:t>some</w:t>
      </w:r>
      <w:r>
        <w:rPr>
          <w:spacing w:val="-5"/>
        </w:rPr>
        <w:t> </w:t>
      </w:r>
      <w:r>
        <w:rPr/>
        <w:t>environmental</w:t>
      </w:r>
      <w:r>
        <w:rPr>
          <w:spacing w:val="-4"/>
        </w:rPr>
        <w:t> </w:t>
      </w:r>
      <w:r>
        <w:rPr/>
        <w:t>event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dra-</w:t>
      </w:r>
      <w:r>
        <w:rPr/>
        <w:t> matically affects the</w:t>
      </w:r>
      <w:r>
        <w:rPr>
          <w:spacing w:val="-10"/>
        </w:rPr>
        <w:t> </w:t>
      </w:r>
      <w:r>
        <w:rPr/>
        <w:t>climate.</w:t>
      </w:r>
      <w:r>
        <w:rPr>
          <w:b w:val="0"/>
        </w:rPr>
      </w:r>
    </w:p>
    <w:p>
      <w:pPr>
        <w:pStyle w:val="BodyText"/>
        <w:spacing w:line="283" w:lineRule="auto" w:before="2"/>
        <w:ind w:left="1039" w:right="134"/>
        <w:jc w:val="both"/>
      </w:pPr>
      <w:r>
        <w:rPr>
          <w:rFonts w:ascii="Times New Roman"/>
          <w:b/>
        </w:rPr>
        <w:t>Justification: </w:t>
      </w:r>
      <w:r>
        <w:rPr/>
        <w:t>Chaos, the unpredictability of the natural world and the uncertainty</w:t>
      </w:r>
      <w:r>
        <w:rPr>
          <w:spacing w:val="-10"/>
        </w:rPr>
        <w:t> </w:t>
      </w:r>
      <w:r>
        <w:rPr/>
        <w:t>of</w:t>
      </w:r>
      <w:r>
        <w:rPr/>
        <w:t> technological</w:t>
      </w:r>
      <w:r>
        <w:rPr>
          <w:spacing w:val="-7"/>
        </w:rPr>
        <w:t> </w:t>
      </w:r>
      <w:r>
        <w:rPr/>
        <w:t>progress</w:t>
      </w:r>
      <w:r>
        <w:rPr>
          <w:spacing w:val="-7"/>
        </w:rPr>
        <w:t> </w:t>
      </w:r>
      <w:r>
        <w:rPr/>
        <w:t>have</w:t>
      </w:r>
      <w:r>
        <w:rPr>
          <w:spacing w:val="-8"/>
        </w:rPr>
        <w:t> </w:t>
      </w:r>
      <w:r>
        <w:rPr/>
        <w:t>an</w:t>
      </w:r>
      <w:r>
        <w:rPr>
          <w:spacing w:val="-7"/>
        </w:rPr>
        <w:t> </w:t>
      </w:r>
      <w:r>
        <w:rPr/>
        <w:t>extremely</w:t>
      </w:r>
      <w:r>
        <w:rPr>
          <w:spacing w:val="-7"/>
        </w:rPr>
        <w:t> </w:t>
      </w:r>
      <w:r>
        <w:rPr/>
        <w:t>serious</w:t>
      </w:r>
      <w:r>
        <w:rPr>
          <w:spacing w:val="-7"/>
        </w:rPr>
        <w:t> </w:t>
      </w:r>
      <w:r>
        <w:rPr/>
        <w:t>effect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world</w:t>
      </w:r>
      <w:r>
        <w:rPr>
          <w:spacing w:val="-7"/>
        </w:rPr>
        <w:t> </w:t>
      </w:r>
      <w:r>
        <w:rPr/>
        <w:t>climate.</w:t>
      </w:r>
      <w:r>
        <w:rPr>
          <w:spacing w:val="-7"/>
        </w:rPr>
        <w:t> </w:t>
      </w:r>
      <w:r>
        <w:rPr/>
        <w:t>But</w:t>
      </w:r>
      <w:r>
        <w:rPr>
          <w:spacing w:val="-7"/>
        </w:rPr>
        <w:t> </w:t>
      </w:r>
      <w:r>
        <w:rPr/>
        <w:t>the</w:t>
      </w:r>
      <w:r>
        <w:rPr/>
        <w:t> probability of these things happening is very small, so we choose to ignore</w:t>
      </w:r>
      <w:r>
        <w:rPr>
          <w:spacing w:val="-13"/>
        </w:rPr>
        <w:t> </w:t>
      </w:r>
      <w:r>
        <w:rPr/>
        <w:t>them.</w:t>
      </w:r>
    </w:p>
    <w:p>
      <w:pPr>
        <w:pStyle w:val="Heading3"/>
        <w:numPr>
          <w:ilvl w:val="0"/>
          <w:numId w:val="3"/>
        </w:numPr>
        <w:tabs>
          <w:tab w:pos="1040" w:val="left" w:leader="none"/>
        </w:tabs>
        <w:spacing w:line="283" w:lineRule="auto" w:before="2" w:after="0"/>
        <w:ind w:left="1040" w:right="139" w:hanging="420"/>
        <w:jc w:val="left"/>
        <w:rPr>
          <w:b w:val="0"/>
          <w:bCs w:val="0"/>
        </w:rPr>
      </w:pPr>
      <w:r>
        <w:rPr/>
        <w:t>Assumption 3: After the replacement, world leaders can change their</w:t>
      </w:r>
      <w:r>
        <w:rPr>
          <w:spacing w:val="19"/>
        </w:rPr>
        <w:t> </w:t>
      </w:r>
      <w:r>
        <w:rPr/>
        <w:t>economic</w:t>
      </w:r>
      <w:r>
        <w:rPr/>
        <w:t> and political goals and strive for</w:t>
      </w:r>
      <w:r>
        <w:rPr>
          <w:spacing w:val="-19"/>
        </w:rPr>
        <w:t> </w:t>
      </w:r>
      <w:r>
        <w:rPr/>
        <w:t>them.</w:t>
      </w:r>
      <w:r>
        <w:rPr>
          <w:b w:val="0"/>
        </w:rPr>
      </w:r>
    </w:p>
    <w:p>
      <w:pPr>
        <w:pStyle w:val="BodyText"/>
        <w:spacing w:line="283" w:lineRule="auto" w:before="2"/>
        <w:ind w:left="1040" w:right="137"/>
        <w:jc w:val="both"/>
      </w:pPr>
      <w:r>
        <w:rPr>
          <w:rFonts w:ascii="Times New Roman"/>
          <w:b/>
        </w:rPr>
        <w:t>Justification:</w:t>
      </w:r>
      <w:r>
        <w:rPr>
          <w:rFonts w:ascii="Times New Roman"/>
          <w:b/>
          <w:spacing w:val="-15"/>
        </w:rPr>
        <w:t> </w:t>
      </w:r>
      <w:r>
        <w:rPr/>
        <w:t>Only</w:t>
      </w:r>
      <w:r>
        <w:rPr>
          <w:spacing w:val="-14"/>
        </w:rPr>
        <w:t> </w:t>
      </w:r>
      <w:r>
        <w:rPr/>
        <w:t>under</w:t>
      </w:r>
      <w:r>
        <w:rPr>
          <w:spacing w:val="-15"/>
        </w:rPr>
        <w:t> </w:t>
      </w:r>
      <w:r>
        <w:rPr/>
        <w:t>this</w:t>
      </w:r>
      <w:r>
        <w:rPr>
          <w:spacing w:val="-14"/>
        </w:rPr>
        <w:t> </w:t>
      </w:r>
      <w:r>
        <w:rPr/>
        <w:t>assumption</w:t>
      </w:r>
      <w:r>
        <w:rPr>
          <w:spacing w:val="-14"/>
        </w:rPr>
        <w:t> </w:t>
      </w:r>
      <w:r>
        <w:rPr/>
        <w:t>can</w:t>
      </w:r>
      <w:r>
        <w:rPr>
          <w:spacing w:val="-14"/>
        </w:rPr>
        <w:t> </w:t>
      </w:r>
      <w:r>
        <w:rPr/>
        <w:t>we</w:t>
      </w:r>
      <w:r>
        <w:rPr>
          <w:spacing w:val="-13"/>
        </w:rPr>
        <w:t> </w:t>
      </w:r>
      <w:r>
        <w:rPr/>
        <w:t>determine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behavior</w:t>
      </w:r>
      <w:r>
        <w:rPr>
          <w:spacing w:val="-15"/>
        </w:rPr>
        <w:t> </w:t>
      </w:r>
      <w:r>
        <w:rPr/>
        <w:t>of</w:t>
      </w:r>
      <w:r>
        <w:rPr>
          <w:spacing w:val="-13"/>
        </w:rPr>
        <w:t> </w:t>
      </w:r>
      <w:r>
        <w:rPr/>
        <w:t>countries</w:t>
      </w:r>
      <w:r>
        <w:rPr>
          <w:spacing w:val="-1"/>
        </w:rPr>
        <w:t> </w:t>
      </w:r>
      <w:r>
        <w:rPr/>
        <w:t>in the world after reform and make predictions for future economic and</w:t>
      </w:r>
      <w:r>
        <w:rPr>
          <w:spacing w:val="-35"/>
        </w:rPr>
        <w:t> </w:t>
      </w:r>
      <w:r>
        <w:rPr/>
        <w:t>environmen-</w:t>
      </w:r>
      <w:r>
        <w:rPr/>
        <w:t> tal conditions accordingly. Although there are many short-sighted or</w:t>
      </w:r>
      <w:r>
        <w:rPr>
          <w:spacing w:val="39"/>
        </w:rPr>
        <w:t> </w:t>
      </w:r>
      <w:r>
        <w:rPr/>
        <w:t>sophisticated</w:t>
      </w:r>
      <w:r>
        <w:rPr/>
        <w:t> leaders in the world, we don't consider them when discussing</w:t>
      </w:r>
      <w:r>
        <w:rPr>
          <w:spacing w:val="-12"/>
        </w:rPr>
        <w:t> </w:t>
      </w:r>
      <w:r>
        <w:rPr/>
        <w:t>problems.</w:t>
      </w:r>
    </w:p>
    <w:p>
      <w:pPr>
        <w:pStyle w:val="Heading3"/>
        <w:numPr>
          <w:ilvl w:val="0"/>
          <w:numId w:val="3"/>
        </w:numPr>
        <w:tabs>
          <w:tab w:pos="1040" w:val="left" w:leader="none"/>
        </w:tabs>
        <w:spacing w:line="283" w:lineRule="auto" w:before="2" w:after="0"/>
        <w:ind w:left="1040" w:right="137" w:hanging="420"/>
        <w:jc w:val="left"/>
        <w:rPr>
          <w:b w:val="0"/>
          <w:bCs w:val="0"/>
        </w:rPr>
      </w:pPr>
      <w:r>
        <w:rPr/>
        <w:t>Assumption 4: </w:t>
      </w:r>
      <w:r>
        <w:rPr>
          <w:spacing w:val="-3"/>
        </w:rPr>
        <w:t>Technology </w:t>
      </w:r>
      <w:r>
        <w:rPr/>
        <w:t>will continue to advance in the direction of our</w:t>
      </w:r>
      <w:r>
        <w:rPr>
          <w:spacing w:val="-27"/>
        </w:rPr>
        <w:t> </w:t>
      </w:r>
      <w:r>
        <w:rPr/>
        <w:t>qual-</w:t>
      </w:r>
      <w:r>
        <w:rPr/>
        <w:t> itative</w:t>
      </w:r>
      <w:r>
        <w:rPr>
          <w:spacing w:val="-14"/>
        </w:rPr>
        <w:t> </w:t>
      </w:r>
      <w:r>
        <w:rPr/>
        <w:t>research.</w:t>
      </w:r>
      <w:r>
        <w:rPr>
          <w:b w:val="0"/>
        </w:rPr>
      </w:r>
    </w:p>
    <w:p>
      <w:pPr>
        <w:pStyle w:val="BodyText"/>
        <w:spacing w:line="283" w:lineRule="auto" w:before="2"/>
        <w:ind w:left="1039" w:right="138"/>
        <w:jc w:val="both"/>
      </w:pPr>
      <w:r>
        <w:rPr>
          <w:rFonts w:ascii="Times New Roman"/>
          <w:b/>
        </w:rPr>
        <w:t>Justification:</w:t>
      </w:r>
      <w:r>
        <w:rPr>
          <w:rFonts w:ascii="Times New Roman"/>
          <w:b/>
          <w:spacing w:val="-14"/>
        </w:rPr>
        <w:t> </w:t>
      </w:r>
      <w:r>
        <w:rPr/>
        <w:t>This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least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our</w:t>
      </w:r>
      <w:r>
        <w:rPr>
          <w:spacing w:val="-9"/>
        </w:rPr>
        <w:t> </w:t>
      </w:r>
      <w:r>
        <w:rPr/>
        <w:t>worries,</w:t>
      </w:r>
      <w:r>
        <w:rPr>
          <w:spacing w:val="-9"/>
        </w:rPr>
        <w:t> </w:t>
      </w:r>
      <w:r>
        <w:rPr/>
        <w:t>but</w:t>
      </w:r>
      <w:r>
        <w:rPr>
          <w:spacing w:val="-9"/>
        </w:rPr>
        <w:t> </w:t>
      </w:r>
      <w:r>
        <w:rPr/>
        <w:t>worth</w:t>
      </w:r>
      <w:r>
        <w:rPr>
          <w:spacing w:val="-9"/>
        </w:rPr>
        <w:t> </w:t>
      </w:r>
      <w:r>
        <w:rPr/>
        <w:t>mentioning.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fact,</w:t>
      </w:r>
      <w:r>
        <w:rPr>
          <w:spacing w:val="-9"/>
        </w:rPr>
        <w:t> </w:t>
      </w:r>
      <w:r>
        <w:rPr/>
        <w:t>since</w:t>
      </w:r>
      <w:r>
        <w:rPr>
          <w:spacing w:val="-10"/>
        </w:rPr>
        <w:t> </w:t>
      </w:r>
      <w:r>
        <w:rPr/>
        <w:t>the</w:t>
      </w:r>
      <w:r>
        <w:rPr/>
        <w:t> 20th</w:t>
      </w:r>
      <w:r>
        <w:rPr>
          <w:spacing w:val="-10"/>
        </w:rPr>
        <w:t> </w:t>
      </w:r>
      <w:r>
        <w:rPr>
          <w:spacing w:val="-3"/>
        </w:rPr>
        <w:t>century,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world</w:t>
      </w:r>
      <w:r>
        <w:rPr>
          <w:spacing w:val="-10"/>
        </w:rPr>
        <w:t> </w:t>
      </w:r>
      <w:r>
        <w:rPr/>
        <w:t>has</w:t>
      </w:r>
      <w:r>
        <w:rPr>
          <w:spacing w:val="-9"/>
        </w:rPr>
        <w:t> </w:t>
      </w:r>
      <w:r>
        <w:rPr/>
        <w:t>been</w:t>
      </w:r>
      <w:r>
        <w:rPr>
          <w:spacing w:val="-10"/>
        </w:rPr>
        <w:t> </w:t>
      </w:r>
      <w:r>
        <w:rPr/>
        <w:t>undergoing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technological</w:t>
      </w:r>
      <w:r>
        <w:rPr>
          <w:spacing w:val="-9"/>
        </w:rPr>
        <w:t> </w:t>
      </w:r>
      <w:r>
        <w:rPr/>
        <w:t>leap,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steam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elec-</w:t>
      </w:r>
      <w:r>
        <w:rPr>
          <w:spacing w:val="-1"/>
        </w:rPr>
        <w:t> </w:t>
      </w:r>
      <w:r>
        <w:rPr/>
        <w:t>trical appliances to the information age, and the speed of technological</w:t>
      </w:r>
      <w:r>
        <w:rPr>
          <w:spacing w:val="16"/>
        </w:rPr>
        <w:t> </w:t>
      </w:r>
      <w:r>
        <w:rPr/>
        <w:t>development</w:t>
      </w:r>
      <w:r>
        <w:rPr/>
        <w:t> has far exceeded the expectations of scholars</w:t>
      </w:r>
      <w:r>
        <w:rPr>
          <w:spacing w:val="-11"/>
        </w:rPr>
        <w:t> </w:t>
      </w:r>
      <w:r>
        <w:rPr/>
        <w:t>concerned.</w:t>
      </w: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pStyle w:val="Heading1"/>
        <w:numPr>
          <w:ilvl w:val="0"/>
          <w:numId w:val="2"/>
        </w:numPr>
        <w:tabs>
          <w:tab w:pos="390" w:val="left" w:leader="none"/>
        </w:tabs>
        <w:spacing w:line="240" w:lineRule="auto" w:before="0" w:after="0"/>
        <w:ind w:left="389" w:right="0" w:hanging="249"/>
        <w:jc w:val="left"/>
        <w:rPr>
          <w:b w:val="0"/>
          <w:bCs w:val="0"/>
        </w:rPr>
      </w:pPr>
      <w:bookmarkStart w:name="3 Notations" w:id="18"/>
      <w:bookmarkEnd w:id="18"/>
      <w:r>
        <w:rPr>
          <w:b w:val="0"/>
        </w:rPr>
      </w:r>
      <w:bookmarkStart w:name="_bookmark5" w:id="19"/>
      <w:bookmarkEnd w:id="19"/>
      <w:r>
        <w:rPr>
          <w:b w:val="0"/>
        </w:rPr>
      </w:r>
      <w:bookmarkStart w:name="_bookmark5" w:id="20"/>
      <w:bookmarkEnd w:id="20"/>
      <w:r>
        <w:rPr/>
        <w:t>N</w:t>
      </w:r>
      <w:r>
        <w:rPr/>
        <w:t>otations</w:t>
      </w:r>
      <w:r>
        <w:rPr>
          <w:b w:val="0"/>
        </w:rPr>
      </w:r>
    </w:p>
    <w:p>
      <w:pPr>
        <w:pStyle w:val="BodyText"/>
        <w:spacing w:line="283" w:lineRule="auto" w:before="287"/>
        <w:ind w:left="139" w:right="138" w:firstLine="480"/>
        <w:jc w:val="both"/>
      </w:pPr>
      <w:r>
        <w:rPr/>
        <w:t>The</w:t>
      </w:r>
      <w:r>
        <w:rPr>
          <w:spacing w:val="-7"/>
        </w:rPr>
        <w:t> </w:t>
      </w:r>
      <w:r>
        <w:rPr/>
        <w:t>key</w:t>
      </w:r>
      <w:r>
        <w:rPr>
          <w:spacing w:val="-4"/>
        </w:rPr>
        <w:t> </w:t>
      </w:r>
      <w:r>
        <w:rPr/>
        <w:t>mathematical</w:t>
      </w:r>
      <w:r>
        <w:rPr>
          <w:spacing w:val="-6"/>
        </w:rPr>
        <w:t> </w:t>
      </w:r>
      <w:r>
        <w:rPr/>
        <w:t>notations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paper</w:t>
      </w:r>
      <w:r>
        <w:rPr>
          <w:spacing w:val="-2"/>
        </w:rPr>
        <w:t> </w:t>
      </w:r>
      <w:r>
        <w:rPr/>
        <w:t>(mostly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GGC</w:t>
      </w:r>
      <w:r>
        <w:rPr>
          <w:spacing w:val="-3"/>
        </w:rPr>
        <w:t> </w:t>
      </w:r>
      <w:r>
        <w:rPr/>
        <w:t>Method)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listed</w:t>
      </w:r>
      <w:r>
        <w:rPr>
          <w:spacing w:val="-1"/>
        </w:rPr>
        <w:t> </w:t>
      </w:r>
      <w:r>
        <w:rPr/>
        <w:t>in </w:t>
      </w:r>
      <w:r>
        <w:rPr>
          <w:spacing w:val="-4"/>
        </w:rPr>
        <w:t>Table </w:t>
      </w:r>
      <w:r>
        <w:rPr/>
        <w:t>1.</w:t>
      </w:r>
    </w:p>
    <w:p>
      <w:pPr>
        <w:pStyle w:val="Heading3"/>
        <w:spacing w:line="240" w:lineRule="auto" w:before="165"/>
        <w:ind w:left="2777" w:right="0" w:firstLine="0"/>
        <w:jc w:val="left"/>
        <w:rPr>
          <w:b w:val="0"/>
          <w:bCs w:val="0"/>
        </w:rPr>
      </w:pPr>
      <w:r>
        <w:rPr>
          <w:spacing w:val="-5"/>
        </w:rPr>
        <w:t>Table </w:t>
      </w:r>
      <w:r>
        <w:rPr/>
        <w:t>1: Notations used in this</w:t>
      </w:r>
      <w:r>
        <w:rPr>
          <w:spacing w:val="-4"/>
        </w:rPr>
        <w:t> </w:t>
      </w:r>
      <w:r>
        <w:rPr/>
        <w:t>paper</w:t>
      </w:r>
      <w:r>
        <w:rPr>
          <w:b w:val="0"/>
        </w:rPr>
      </w:r>
    </w:p>
    <w:tbl>
      <w:tblPr>
        <w:tblW w:w="0" w:type="auto"/>
        <w:jc w:val="left"/>
        <w:tblInd w:w="50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1"/>
        <w:gridCol w:w="5734"/>
        <w:gridCol w:w="1519"/>
      </w:tblGrid>
      <w:tr>
        <w:trPr>
          <w:trHeight w:val="350" w:hRule="exact"/>
        </w:trPr>
        <w:tc>
          <w:tcPr>
            <w:tcW w:w="1051" w:type="dxa"/>
            <w:tcBorders>
              <w:top w:val="single" w:sz="12" w:space="0" w:color="000000"/>
              <w:left w:val="nil" w:sz="6" w:space="0" w:color="auto"/>
              <w:bottom w:val="single" w:sz="6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left="112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Symbol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5734" w:type="dxa"/>
            <w:tcBorders>
              <w:top w:val="single" w:sz="12" w:space="0" w:color="000000"/>
              <w:left w:val="nil" w:sz="6" w:space="0" w:color="auto"/>
              <w:bottom w:val="single" w:sz="6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right="3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Description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519" w:type="dxa"/>
            <w:tcBorders>
              <w:top w:val="single" w:sz="12" w:space="0" w:color="000000"/>
              <w:left w:val="nil" w:sz="6" w:space="0" w:color="auto"/>
              <w:bottom w:val="single" w:sz="6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left="24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Unit</w:t>
            </w:r>
            <w:r>
              <w:rPr>
                <w:rFonts w:ascii="Times New Roman"/>
                <w:sz w:val="24"/>
              </w:rPr>
            </w:r>
          </w:p>
        </w:tc>
      </w:tr>
      <w:tr>
        <w:trPr>
          <w:trHeight w:val="304" w:hRule="exact"/>
        </w:trPr>
        <w:tc>
          <w:tcPr>
            <w:tcW w:w="1051" w:type="dxa"/>
            <w:tcBorders>
              <w:top w:val="single" w:sz="6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37" w:lineRule="exact"/>
              <w:ind w:left="172" w:right="0"/>
              <w:jc w:val="left"/>
              <w:rPr>
                <w:rFonts w:ascii="Cambria Math" w:hAnsi="Cambria Math" w:cs="Cambria Math" w:eastAsia="Cambria Math" w:hint="default"/>
                <w:sz w:val="24"/>
                <w:szCs w:val="24"/>
              </w:rPr>
            </w:pPr>
            <w:r>
              <w:rPr>
                <w:rFonts w:ascii="Cambria Math" w:hAnsi="Cambria Math" w:cs="Cambria Math" w:eastAsia="Cambria Math" w:hint="default"/>
                <w:w w:val="50"/>
                <w:sz w:val="24"/>
                <w:szCs w:val="24"/>
              </w:rPr>
              <w:t>𝐺𝐺</w:t>
            </w:r>
            <w:r>
              <w:rPr>
                <w:rFonts w:ascii="Cambria Math" w:hAnsi="Cambria Math" w:cs="Cambria Math" w:eastAsia="Cambria Math" w:hint="default"/>
                <w:spacing w:val="-1"/>
                <w:w w:val="52"/>
                <w:sz w:val="24"/>
                <w:szCs w:val="24"/>
              </w:rPr>
              <w:t>𝐺𝐺𝐺𝐺</w:t>
            </w:r>
            <w:r>
              <w:rPr>
                <w:rFonts w:ascii="Cambria Math" w:hAnsi="Cambria Math" w:cs="Cambria Math" w:eastAsia="Cambria Math" w:hint="default"/>
                <w:sz w:val="24"/>
                <w:szCs w:val="24"/>
              </w:rPr>
            </w:r>
          </w:p>
        </w:tc>
        <w:tc>
          <w:tcPr>
            <w:tcW w:w="5734" w:type="dxa"/>
            <w:tcBorders>
              <w:top w:val="single" w:sz="6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right="32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Gross Domestic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Product</w:t>
            </w:r>
          </w:p>
        </w:tc>
        <w:tc>
          <w:tcPr>
            <w:tcW w:w="1519" w:type="dxa"/>
            <w:tcBorders>
              <w:top w:val="single" w:sz="6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"/>
              <w:ind w:left="23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current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US$</w:t>
            </w:r>
          </w:p>
        </w:tc>
      </w:tr>
      <w:tr>
        <w:trPr>
          <w:trHeight w:val="282" w:hRule="exact"/>
        </w:trPr>
        <w:tc>
          <w:tcPr>
            <w:tcW w:w="1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22" w:lineRule="exact"/>
              <w:ind w:left="187" w:right="0"/>
              <w:jc w:val="left"/>
              <w:rPr>
                <w:rFonts w:ascii="Cambria Math" w:hAnsi="Cambria Math" w:cs="Cambria Math" w:eastAsia="Cambria Math" w:hint="default"/>
                <w:sz w:val="24"/>
                <w:szCs w:val="24"/>
              </w:rPr>
            </w:pPr>
            <w:r>
              <w:rPr>
                <w:rFonts w:ascii="Cambria Math" w:hAnsi="Cambria Math" w:cs="Cambria Math" w:eastAsia="Cambria Math" w:hint="default"/>
                <w:w w:val="51"/>
                <w:sz w:val="24"/>
                <w:szCs w:val="24"/>
              </w:rPr>
              <w:t>𝐺𝐺𝐺𝐺𝐺</w:t>
            </w:r>
            <w:r>
              <w:rPr>
                <w:rFonts w:ascii="Cambria Math" w:hAnsi="Cambria Math" w:cs="Cambria Math" w:eastAsia="Cambria Math" w:hint="default"/>
                <w:spacing w:val="-1"/>
                <w:w w:val="51"/>
                <w:sz w:val="24"/>
                <w:szCs w:val="24"/>
              </w:rPr>
              <w:t>𝐺</w:t>
            </w:r>
            <w:r>
              <w:rPr>
                <w:rFonts w:ascii="Cambria Math" w:hAnsi="Cambria Math" w:cs="Cambria Math" w:eastAsia="Cambria Math" w:hint="default"/>
                <w:w w:val="49"/>
                <w:sz w:val="24"/>
                <w:szCs w:val="24"/>
              </w:rPr>
              <w:t>𝐺𝐺</w:t>
            </w:r>
            <w:r>
              <w:rPr>
                <w:rFonts w:ascii="Cambria Math" w:hAnsi="Cambria Math" w:cs="Cambria Math" w:eastAsia="Cambria Math" w:hint="default"/>
                <w:sz w:val="24"/>
                <w:szCs w:val="24"/>
              </w:rPr>
            </w:r>
          </w:p>
        </w:tc>
        <w:tc>
          <w:tcPr>
            <w:tcW w:w="57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1" w:lineRule="exact"/>
              <w:ind w:right="28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Green GDP (Gross Domestic</w:t>
            </w:r>
            <w:r>
              <w:rPr>
                <w:rFonts w:ascii="Times New Roman"/>
                <w:spacing w:val="-1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Product)</w:t>
            </w:r>
          </w:p>
        </w:tc>
        <w:tc>
          <w:tcPr>
            <w:tcW w:w="1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1" w:lineRule="exact"/>
              <w:ind w:left="23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current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US$</w:t>
            </w:r>
          </w:p>
        </w:tc>
      </w:tr>
      <w:tr>
        <w:trPr>
          <w:trHeight w:val="297" w:hRule="exact"/>
        </w:trPr>
        <w:tc>
          <w:tcPr>
            <w:tcW w:w="1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37" w:lineRule="exact"/>
              <w:ind w:left="160" w:right="0"/>
              <w:jc w:val="left"/>
              <w:rPr>
                <w:rFonts w:ascii="Cambria Math" w:hAnsi="Cambria Math" w:cs="Cambria Math" w:eastAsia="Cambria Math" w:hint="default"/>
                <w:sz w:val="17"/>
                <w:szCs w:val="17"/>
              </w:rPr>
            </w:pPr>
            <w:r>
              <w:rPr>
                <w:rFonts w:ascii="Cambria Math" w:hAnsi="Cambria Math" w:cs="Cambria Math" w:eastAsia="Cambria Math" w:hint="default"/>
                <w:w w:val="49"/>
                <w:sz w:val="24"/>
                <w:szCs w:val="24"/>
              </w:rPr>
              <w:t>𝐾𝐾</w:t>
            </w:r>
            <w:r>
              <w:rPr>
                <w:rFonts w:ascii="Cambria Math" w:hAnsi="Cambria Math" w:cs="Cambria Math" w:eastAsia="Cambria Math" w:hint="default"/>
                <w:w w:val="28"/>
                <w:sz w:val="24"/>
                <w:szCs w:val="24"/>
              </w:rPr>
              <w:t>𝐾</w:t>
            </w:r>
            <w:r>
              <w:rPr>
                <w:rFonts w:ascii="Cambria Math" w:hAnsi="Cambria Math" w:cs="Cambria Math" w:eastAsia="Cambria Math" w:hint="default"/>
                <w:spacing w:val="-2"/>
                <w:w w:val="28"/>
                <w:sz w:val="24"/>
                <w:szCs w:val="24"/>
              </w:rPr>
              <w:t>𝐾</w:t>
            </w:r>
            <w:r>
              <w:rPr>
                <w:rFonts w:ascii="Cambria Math" w:hAnsi="Cambria Math" w:cs="Cambria Math" w:eastAsia="Cambria Math" w:hint="default"/>
                <w:w w:val="42"/>
                <w:sz w:val="24"/>
                <w:szCs w:val="24"/>
              </w:rPr>
              <w:t>𝐾</w:t>
            </w:r>
            <w:r>
              <w:rPr>
                <w:rFonts w:ascii="Cambria Math" w:hAnsi="Cambria Math" w:cs="Cambria Math" w:eastAsia="Cambria Math" w:hint="default"/>
                <w:spacing w:val="12"/>
                <w:w w:val="42"/>
                <w:sz w:val="24"/>
                <w:szCs w:val="24"/>
              </w:rPr>
              <w:t>𝐾</w:t>
            </w:r>
            <w:r>
              <w:rPr>
                <w:rFonts w:ascii="Cambria Math" w:hAnsi="Cambria Math" w:cs="Cambria Math" w:eastAsia="Cambria Math" w:hint="default"/>
                <w:w w:val="49"/>
                <w:sz w:val="24"/>
                <w:szCs w:val="24"/>
              </w:rPr>
              <w:t>𝑂</w:t>
            </w:r>
            <w:r>
              <w:rPr>
                <w:rFonts w:ascii="Cambria Math" w:hAnsi="Cambria Math" w:cs="Cambria Math" w:eastAsia="Cambria Math" w:hint="default"/>
                <w:spacing w:val="-9"/>
                <w:w w:val="49"/>
                <w:sz w:val="24"/>
                <w:szCs w:val="24"/>
              </w:rPr>
              <w:t>𝑂</w:t>
            </w:r>
            <w:r>
              <w:rPr>
                <w:rFonts w:ascii="Cambria Math" w:hAnsi="Cambria Math" w:cs="Cambria Math" w:eastAsia="Cambria Math" w:hint="default"/>
                <w:w w:val="104"/>
                <w:position w:val="-4"/>
                <w:sz w:val="17"/>
                <w:szCs w:val="17"/>
              </w:rPr>
              <w:t>2</w:t>
            </w:r>
            <w:r>
              <w:rPr>
                <w:rFonts w:ascii="Cambria Math" w:hAnsi="Cambria Math" w:cs="Cambria Math" w:eastAsia="Cambria Math" w:hint="default"/>
                <w:sz w:val="17"/>
                <w:szCs w:val="17"/>
              </w:rPr>
            </w:r>
          </w:p>
        </w:tc>
        <w:tc>
          <w:tcPr>
            <w:tcW w:w="57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2" w:lineRule="exact"/>
              <w:ind w:right="31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The amount of CO2 emitted by an economy in a</w:t>
            </w:r>
            <w:r>
              <w:rPr>
                <w:rFonts w:ascii="Times New Roman"/>
                <w:spacing w:val="-1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year</w:t>
            </w:r>
          </w:p>
        </w:tc>
        <w:tc>
          <w:tcPr>
            <w:tcW w:w="1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2" w:lineRule="exact"/>
              <w:ind w:left="25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kt</w:t>
            </w:r>
          </w:p>
        </w:tc>
      </w:tr>
      <w:tr>
        <w:trPr>
          <w:trHeight w:val="266" w:hRule="exact"/>
        </w:trPr>
        <w:tc>
          <w:tcPr>
            <w:tcW w:w="1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06" w:lineRule="exact"/>
              <w:ind w:left="165" w:right="0"/>
              <w:jc w:val="left"/>
              <w:rPr>
                <w:rFonts w:ascii="Cambria Math" w:hAnsi="Cambria Math" w:cs="Cambria Math" w:eastAsia="Cambria Math" w:hint="default"/>
                <w:sz w:val="24"/>
                <w:szCs w:val="24"/>
              </w:rPr>
            </w:pPr>
            <w:r>
              <w:rPr>
                <w:rFonts w:ascii="Cambria Math" w:hAnsi="Cambria Math" w:cs="Cambria Math" w:eastAsia="Cambria Math" w:hint="default"/>
                <w:w w:val="49"/>
                <w:sz w:val="24"/>
                <w:szCs w:val="24"/>
              </w:rPr>
              <w:t>𝐺𝐺</w:t>
            </w:r>
            <w:r>
              <w:rPr>
                <w:rFonts w:ascii="Cambria Math" w:hAnsi="Cambria Math" w:cs="Cambria Math" w:eastAsia="Cambria Math" w:hint="default"/>
                <w:w w:val="42"/>
                <w:sz w:val="24"/>
                <w:szCs w:val="24"/>
              </w:rPr>
              <w:t>𝐾𝐾</w:t>
            </w:r>
            <w:r>
              <w:rPr>
                <w:rFonts w:ascii="Cambria Math" w:hAnsi="Cambria Math" w:cs="Cambria Math" w:eastAsia="Cambria Math" w:hint="default"/>
                <w:w w:val="54"/>
                <w:sz w:val="24"/>
                <w:szCs w:val="24"/>
              </w:rPr>
              <w:t>𝐺</w:t>
            </w:r>
            <w:r>
              <w:rPr>
                <w:rFonts w:ascii="Cambria Math" w:hAnsi="Cambria Math" w:cs="Cambria Math" w:eastAsia="Cambria Math" w:hint="default"/>
                <w:spacing w:val="-1"/>
                <w:w w:val="54"/>
                <w:sz w:val="24"/>
                <w:szCs w:val="24"/>
              </w:rPr>
              <w:t>𝐺</w:t>
            </w:r>
            <w:r>
              <w:rPr>
                <w:rFonts w:ascii="Cambria Math" w:hAnsi="Cambria Math" w:cs="Cambria Math" w:eastAsia="Cambria Math" w:hint="default"/>
                <w:w w:val="68"/>
                <w:sz w:val="24"/>
                <w:szCs w:val="24"/>
              </w:rPr>
              <w:t>𝑃𝑃</w:t>
            </w:r>
            <w:r>
              <w:rPr>
                <w:rFonts w:ascii="Cambria Math" w:hAnsi="Cambria Math" w:cs="Cambria Math" w:eastAsia="Cambria Math" w:hint="default"/>
                <w:sz w:val="24"/>
                <w:szCs w:val="24"/>
              </w:rPr>
            </w:r>
          </w:p>
        </w:tc>
        <w:tc>
          <w:tcPr>
            <w:tcW w:w="57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6" w:lineRule="exact"/>
              <w:ind w:right="23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The average volume-weighted price for carbon (in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PPP)</w:t>
            </w:r>
          </w:p>
        </w:tc>
        <w:tc>
          <w:tcPr>
            <w:tcW w:w="1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6" w:lineRule="exact"/>
              <w:ind w:left="25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US$/kt</w:t>
            </w:r>
          </w:p>
        </w:tc>
      </w:tr>
      <w:tr>
        <w:trPr>
          <w:trHeight w:val="281" w:hRule="exact"/>
        </w:trPr>
        <w:tc>
          <w:tcPr>
            <w:tcW w:w="1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21" w:lineRule="exact"/>
              <w:ind w:left="107" w:right="0"/>
              <w:jc w:val="left"/>
              <w:rPr>
                <w:rFonts w:ascii="Cambria Math" w:hAnsi="Cambria Math" w:cs="Cambria Math" w:eastAsia="Cambria Math" w:hint="default"/>
                <w:sz w:val="24"/>
                <w:szCs w:val="24"/>
              </w:rPr>
            </w:pPr>
            <w:r>
              <w:rPr>
                <w:rFonts w:ascii="Cambria Math" w:hAnsi="Cambria Math" w:cs="Cambria Math" w:eastAsia="Cambria Math" w:hint="default"/>
                <w:w w:val="49"/>
                <w:sz w:val="24"/>
                <w:szCs w:val="24"/>
              </w:rPr>
              <w:t>𝑇</w:t>
            </w:r>
            <w:r>
              <w:rPr>
                <w:rFonts w:ascii="Cambria Math" w:hAnsi="Cambria Math" w:cs="Cambria Math" w:eastAsia="Cambria Math" w:hint="default"/>
                <w:spacing w:val="1"/>
                <w:w w:val="49"/>
                <w:sz w:val="24"/>
                <w:szCs w:val="24"/>
              </w:rPr>
              <w:t>𝑇</w:t>
            </w:r>
            <w:r>
              <w:rPr>
                <w:rFonts w:ascii="Cambria Math" w:hAnsi="Cambria Math" w:cs="Cambria Math" w:eastAsia="Cambria Math" w:hint="default"/>
                <w:w w:val="62"/>
                <w:sz w:val="24"/>
                <w:szCs w:val="24"/>
              </w:rPr>
              <w:t>𝑇𝑇</w:t>
            </w:r>
            <w:r>
              <w:rPr>
                <w:rFonts w:ascii="Cambria Math" w:hAnsi="Cambria Math" w:cs="Cambria Math" w:eastAsia="Cambria Math" w:hint="default"/>
                <w:w w:val="46"/>
                <w:sz w:val="24"/>
                <w:szCs w:val="24"/>
              </w:rPr>
              <w:t>𝑇𝑇</w:t>
            </w:r>
            <w:r>
              <w:rPr>
                <w:rFonts w:ascii="Cambria Math" w:hAnsi="Cambria Math" w:cs="Cambria Math" w:eastAsia="Cambria Math" w:hint="default"/>
                <w:w w:val="38"/>
                <w:sz w:val="24"/>
                <w:szCs w:val="24"/>
              </w:rPr>
              <w:t>𝑇</w:t>
            </w:r>
            <w:r>
              <w:rPr>
                <w:rFonts w:ascii="Cambria Math" w:hAnsi="Cambria Math" w:cs="Cambria Math" w:eastAsia="Cambria Math" w:hint="default"/>
                <w:spacing w:val="-1"/>
                <w:w w:val="38"/>
                <w:sz w:val="24"/>
                <w:szCs w:val="24"/>
              </w:rPr>
              <w:t>𝑇</w:t>
            </w:r>
            <w:r>
              <w:rPr>
                <w:rFonts w:ascii="Cambria Math" w:hAnsi="Cambria Math" w:cs="Cambria Math" w:eastAsia="Cambria Math" w:hint="default"/>
                <w:w w:val="28"/>
                <w:sz w:val="24"/>
                <w:szCs w:val="24"/>
              </w:rPr>
              <w:t>𝐾</w:t>
            </w:r>
            <w:r>
              <w:rPr>
                <w:rFonts w:ascii="Cambria Math" w:hAnsi="Cambria Math" w:cs="Cambria Math" w:eastAsia="Cambria Math" w:hint="default"/>
                <w:spacing w:val="-2"/>
                <w:w w:val="28"/>
                <w:sz w:val="24"/>
                <w:szCs w:val="24"/>
              </w:rPr>
              <w:t>𝐾</w:t>
            </w:r>
            <w:r>
              <w:rPr>
                <w:rFonts w:ascii="Cambria Math" w:hAnsi="Cambria Math" w:cs="Cambria Math" w:eastAsia="Cambria Math" w:hint="default"/>
                <w:w w:val="41"/>
                <w:sz w:val="24"/>
                <w:szCs w:val="24"/>
              </w:rPr>
              <w:t>𝑇𝑇</w:t>
            </w:r>
            <w:r>
              <w:rPr>
                <w:rFonts w:ascii="Cambria Math" w:hAnsi="Cambria Math" w:cs="Cambria Math" w:eastAsia="Cambria Math" w:hint="default"/>
                <w:sz w:val="24"/>
                <w:szCs w:val="24"/>
              </w:rPr>
            </w:r>
          </w:p>
        </w:tc>
        <w:tc>
          <w:tcPr>
            <w:tcW w:w="57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1" w:lineRule="exact"/>
              <w:ind w:right="27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pacing w:val="-4"/>
                <w:sz w:val="24"/>
              </w:rPr>
              <w:t>Total </w:t>
            </w:r>
            <w:r>
              <w:rPr>
                <w:rFonts w:ascii="Times New Roman"/>
                <w:sz w:val="24"/>
              </w:rPr>
              <w:t>(commercial and industrial)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waste</w:t>
            </w:r>
          </w:p>
        </w:tc>
        <w:tc>
          <w:tcPr>
            <w:tcW w:w="1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1" w:lineRule="exact"/>
              <w:ind w:left="26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ton</w:t>
            </w:r>
          </w:p>
        </w:tc>
      </w:tr>
      <w:tr>
        <w:trPr>
          <w:trHeight w:val="281" w:hRule="exact"/>
        </w:trPr>
        <w:tc>
          <w:tcPr>
            <w:tcW w:w="1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21" w:lineRule="exact"/>
              <w:ind w:left="163" w:right="0"/>
              <w:jc w:val="left"/>
              <w:rPr>
                <w:rFonts w:ascii="Cambria Math" w:hAnsi="Cambria Math" w:cs="Cambria Math" w:eastAsia="Cambria Math" w:hint="default"/>
                <w:sz w:val="24"/>
                <w:szCs w:val="24"/>
              </w:rPr>
            </w:pPr>
            <w:r>
              <w:rPr>
                <w:rFonts w:ascii="Cambria Math" w:hAnsi="Cambria Math" w:cs="Cambria Math" w:eastAsia="Cambria Math" w:hint="default"/>
                <w:w w:val="49"/>
                <w:sz w:val="24"/>
                <w:szCs w:val="24"/>
              </w:rPr>
              <w:t>𝐺𝐺</w:t>
            </w:r>
            <w:r>
              <w:rPr>
                <w:rFonts w:ascii="Cambria Math" w:hAnsi="Cambria Math" w:cs="Cambria Math" w:eastAsia="Cambria Math" w:hint="default"/>
                <w:w w:val="41"/>
                <w:sz w:val="24"/>
                <w:szCs w:val="24"/>
              </w:rPr>
              <w:t>𝑇𝑇</w:t>
            </w:r>
            <w:r>
              <w:rPr>
                <w:rFonts w:ascii="Cambria Math" w:hAnsi="Cambria Math" w:cs="Cambria Math" w:eastAsia="Cambria Math" w:hint="default"/>
                <w:w w:val="25"/>
                <w:sz w:val="24"/>
                <w:szCs w:val="24"/>
              </w:rPr>
              <w:t>𝑃𝑃</w:t>
            </w:r>
            <w:r>
              <w:rPr>
                <w:rFonts w:ascii="Cambria Math" w:hAnsi="Cambria Math" w:cs="Cambria Math" w:eastAsia="Cambria Math" w:hint="default"/>
                <w:w w:val="41"/>
                <w:sz w:val="24"/>
                <w:szCs w:val="24"/>
              </w:rPr>
              <w:t>𝑇𝑇</w:t>
            </w:r>
            <w:r>
              <w:rPr>
                <w:rFonts w:ascii="Cambria Math" w:hAnsi="Cambria Math" w:cs="Cambria Math" w:eastAsia="Cambria Math" w:hint="default"/>
                <w:w w:val="37"/>
                <w:sz w:val="24"/>
                <w:szCs w:val="24"/>
              </w:rPr>
              <w:t>𝑃𝑃</w:t>
            </w:r>
            <w:r>
              <w:rPr>
                <w:rFonts w:ascii="Cambria Math" w:hAnsi="Cambria Math" w:cs="Cambria Math" w:eastAsia="Cambria Math" w:hint="default"/>
                <w:w w:val="28"/>
                <w:sz w:val="24"/>
                <w:szCs w:val="24"/>
              </w:rPr>
              <w:t>𝐾𝐾</w:t>
            </w:r>
            <w:r>
              <w:rPr>
                <w:rFonts w:ascii="Cambria Math" w:hAnsi="Cambria Math" w:cs="Cambria Math" w:eastAsia="Cambria Math" w:hint="default"/>
                <w:sz w:val="24"/>
                <w:szCs w:val="24"/>
              </w:rPr>
            </w:r>
          </w:p>
        </w:tc>
        <w:tc>
          <w:tcPr>
            <w:tcW w:w="57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1" w:lineRule="exact"/>
              <w:ind w:right="29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Price for 1 kWh of electrical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energy</w:t>
            </w:r>
          </w:p>
        </w:tc>
        <w:tc>
          <w:tcPr>
            <w:tcW w:w="1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1" w:lineRule="exact"/>
              <w:ind w:left="23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current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US$</w:t>
            </w:r>
          </w:p>
        </w:tc>
      </w:tr>
      <w:tr>
        <w:trPr>
          <w:trHeight w:val="282" w:hRule="exact"/>
        </w:trPr>
        <w:tc>
          <w:tcPr>
            <w:tcW w:w="1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22" w:lineRule="exact"/>
              <w:ind w:left="196" w:right="0"/>
              <w:jc w:val="left"/>
              <w:rPr>
                <w:rFonts w:ascii="Cambria Math" w:hAnsi="Cambria Math" w:cs="Cambria Math" w:eastAsia="Cambria Math" w:hint="default"/>
                <w:sz w:val="24"/>
                <w:szCs w:val="24"/>
              </w:rPr>
            </w:pPr>
            <w:r>
              <w:rPr>
                <w:rFonts w:ascii="Cambria Math" w:hAnsi="Cambria Math" w:cs="Cambria Math" w:eastAsia="Cambria Math" w:hint="default"/>
                <w:w w:val="50"/>
                <w:sz w:val="24"/>
                <w:szCs w:val="24"/>
              </w:rPr>
              <w:t>𝐺𝐺</w:t>
            </w:r>
            <w:r>
              <w:rPr>
                <w:rFonts w:ascii="Cambria Math" w:hAnsi="Cambria Math" w:cs="Cambria Math" w:eastAsia="Cambria Math" w:hint="default"/>
                <w:spacing w:val="-1"/>
                <w:w w:val="44"/>
                <w:sz w:val="24"/>
                <w:szCs w:val="24"/>
              </w:rPr>
              <w:t>𝐺𝐺𝐺𝐺</w:t>
            </w:r>
            <w:r>
              <w:rPr>
                <w:rFonts w:ascii="Cambria Math" w:hAnsi="Cambria Math" w:cs="Cambria Math" w:eastAsia="Cambria Math" w:hint="default"/>
                <w:sz w:val="24"/>
                <w:szCs w:val="24"/>
              </w:rPr>
            </w:r>
          </w:p>
        </w:tc>
        <w:tc>
          <w:tcPr>
            <w:tcW w:w="57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1" w:lineRule="exact"/>
              <w:ind w:right="3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Gross National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Income</w:t>
            </w:r>
          </w:p>
        </w:tc>
        <w:tc>
          <w:tcPr>
            <w:tcW w:w="1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1" w:lineRule="exact"/>
              <w:ind w:left="23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current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US$</w:t>
            </w:r>
          </w:p>
        </w:tc>
      </w:tr>
      <w:tr>
        <w:trPr>
          <w:trHeight w:val="280" w:hRule="exact"/>
        </w:trPr>
        <w:tc>
          <w:tcPr>
            <w:tcW w:w="1051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306" w:lineRule="exact"/>
              <w:ind w:left="141" w:right="0"/>
              <w:jc w:val="left"/>
              <w:rPr>
                <w:rFonts w:ascii="Cambria Math" w:hAnsi="Cambria Math" w:cs="Cambria Math" w:eastAsia="Cambria Math" w:hint="default"/>
                <w:sz w:val="24"/>
                <w:szCs w:val="24"/>
              </w:rPr>
            </w:pPr>
            <w:r>
              <w:rPr>
                <w:rFonts w:ascii="Cambria Math" w:hAnsi="Cambria Math" w:cs="Cambria Math" w:eastAsia="Cambria Math" w:hint="default"/>
                <w:sz w:val="24"/>
                <w:szCs w:val="24"/>
              </w:rPr>
              <w:t>%</w:t>
            </w:r>
            <w:r>
              <w:rPr>
                <w:rFonts w:ascii="Cambria Math" w:hAnsi="Cambria Math" w:cs="Cambria Math" w:eastAsia="Cambria Math" w:hint="default"/>
                <w:w w:val="58"/>
                <w:sz w:val="24"/>
                <w:szCs w:val="24"/>
              </w:rPr>
              <w:t>𝐺</w:t>
            </w:r>
            <w:r>
              <w:rPr>
                <w:rFonts w:ascii="Cambria Math" w:hAnsi="Cambria Math" w:cs="Cambria Math" w:eastAsia="Cambria Math" w:hint="default"/>
                <w:spacing w:val="-1"/>
                <w:w w:val="58"/>
                <w:sz w:val="24"/>
                <w:szCs w:val="24"/>
              </w:rPr>
              <w:t>𝐺</w:t>
            </w:r>
            <w:r>
              <w:rPr>
                <w:rFonts w:ascii="Cambria Math" w:hAnsi="Cambria Math" w:cs="Cambria Math" w:eastAsia="Cambria Math" w:hint="default"/>
                <w:w w:val="43"/>
                <w:sz w:val="24"/>
                <w:szCs w:val="24"/>
              </w:rPr>
              <w:t>𝑁𝑁</w:t>
            </w:r>
            <w:r>
              <w:rPr>
                <w:rFonts w:ascii="Cambria Math" w:hAnsi="Cambria Math" w:cs="Cambria Math" w:eastAsia="Cambria Math" w:hint="default"/>
                <w:w w:val="54"/>
                <w:sz w:val="24"/>
                <w:szCs w:val="24"/>
              </w:rPr>
              <w:t>𝐺𝐺</w:t>
            </w:r>
            <w:r>
              <w:rPr>
                <w:rFonts w:ascii="Cambria Math" w:hAnsi="Cambria Math" w:cs="Cambria Math" w:eastAsia="Cambria Math" w:hint="default"/>
                <w:sz w:val="24"/>
                <w:szCs w:val="24"/>
              </w:rPr>
            </w:r>
          </w:p>
        </w:tc>
        <w:tc>
          <w:tcPr>
            <w:tcW w:w="5734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306" w:lineRule="exact"/>
              <w:ind w:right="31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natural resources depletion  </w:t>
            </w:r>
            <w:r>
              <w:rPr>
                <w:rFonts w:ascii="Cambria Math"/>
                <w:sz w:val="24"/>
              </w:rPr>
              <w:t>% 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GNI</w:t>
            </w:r>
          </w:p>
        </w:tc>
        <w:tc>
          <w:tcPr>
            <w:tcW w:w="1519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62" w:lineRule="exact"/>
              <w:ind w:left="24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%</w:t>
            </w:r>
          </w:p>
        </w:tc>
      </w:tr>
    </w:tbl>
    <w:p>
      <w:pPr>
        <w:spacing w:after="0" w:line="262" w:lineRule="exact"/>
        <w:jc w:val="center"/>
        <w:rPr>
          <w:rFonts w:ascii="Times New Roman" w:hAnsi="Times New Roman" w:cs="Times New Roman" w:eastAsia="Times New Roman" w:hint="default"/>
          <w:sz w:val="24"/>
          <w:szCs w:val="24"/>
        </w:rPr>
        <w:sectPr>
          <w:pgSz w:w="11910" w:h="16840"/>
          <w:pgMar w:header="890" w:footer="0" w:top="1120" w:bottom="280" w:left="1300" w:right="13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b/>
          <w:bCs/>
          <w:sz w:val="20"/>
          <w:szCs w:val="20"/>
        </w:rPr>
      </w:pPr>
    </w:p>
    <w:p>
      <w:pPr>
        <w:pStyle w:val="Heading1"/>
        <w:numPr>
          <w:ilvl w:val="0"/>
          <w:numId w:val="2"/>
        </w:numPr>
        <w:tabs>
          <w:tab w:pos="390" w:val="left" w:leader="none"/>
        </w:tabs>
        <w:spacing w:line="240" w:lineRule="auto" w:before="204" w:after="0"/>
        <w:ind w:left="389" w:right="0" w:hanging="249"/>
        <w:jc w:val="left"/>
        <w:rPr>
          <w:b w:val="0"/>
          <w:bCs w:val="0"/>
        </w:rPr>
      </w:pPr>
      <w:bookmarkStart w:name="4 Method: GGDP Calculation Method" w:id="21"/>
      <w:bookmarkEnd w:id="21"/>
      <w:r>
        <w:rPr>
          <w:b w:val="0"/>
        </w:rPr>
      </w:r>
      <w:bookmarkStart w:name="_bookmark6" w:id="22"/>
      <w:bookmarkEnd w:id="22"/>
      <w:r>
        <w:rPr>
          <w:b w:val="0"/>
        </w:rPr>
      </w:r>
      <w:bookmarkStart w:name="_bookmark6" w:id="23"/>
      <w:bookmarkEnd w:id="23"/>
      <w:r>
        <w:rPr/>
        <w:t>M</w:t>
      </w:r>
      <w:r>
        <w:rPr/>
        <w:t>ethod: GGDP Calculation</w:t>
      </w:r>
      <w:r>
        <w:rPr>
          <w:spacing w:val="-8"/>
        </w:rPr>
        <w:t> </w:t>
      </w:r>
      <w:r>
        <w:rPr/>
        <w:t>Method</w:t>
      </w:r>
      <w:r>
        <w:rPr>
          <w:b w:val="0"/>
        </w:rPr>
      </w:r>
    </w:p>
    <w:p>
      <w:pPr>
        <w:pStyle w:val="Heading2"/>
        <w:numPr>
          <w:ilvl w:val="1"/>
          <w:numId w:val="2"/>
        </w:numPr>
        <w:tabs>
          <w:tab w:pos="568" w:val="left" w:leader="none"/>
        </w:tabs>
        <w:spacing w:line="240" w:lineRule="auto" w:before="262" w:after="0"/>
        <w:ind w:left="567" w:right="0" w:hanging="427"/>
        <w:jc w:val="left"/>
        <w:rPr>
          <w:b w:val="0"/>
          <w:bCs w:val="0"/>
        </w:rPr>
      </w:pPr>
      <w:bookmarkStart w:name="4.1 Review of Proposed Ways to Calculate" w:id="24"/>
      <w:bookmarkEnd w:id="24"/>
      <w:r>
        <w:rPr>
          <w:b w:val="0"/>
        </w:rPr>
      </w:r>
      <w:bookmarkStart w:name="_bookmark7" w:id="25"/>
      <w:bookmarkEnd w:id="25"/>
      <w:r>
        <w:rPr>
          <w:b w:val="0"/>
        </w:rPr>
      </w:r>
      <w:bookmarkStart w:name="_bookmark7" w:id="26"/>
      <w:bookmarkEnd w:id="26"/>
      <w:r>
        <w:rPr/>
        <w:t>R</w:t>
      </w:r>
      <w:r>
        <w:rPr/>
        <w:t>eview of Proposed </w:t>
      </w:r>
      <w:r>
        <w:rPr>
          <w:spacing w:val="-5"/>
        </w:rPr>
        <w:t>Ways </w:t>
      </w:r>
      <w:r>
        <w:rPr/>
        <w:t>to Calculate</w:t>
      </w:r>
      <w:r>
        <w:rPr>
          <w:spacing w:val="-17"/>
        </w:rPr>
        <w:t> </w:t>
      </w:r>
      <w:r>
        <w:rPr/>
        <w:t>GGDP</w:t>
      </w:r>
      <w:r>
        <w:rPr>
          <w:b w:val="0"/>
        </w:rPr>
      </w:r>
    </w:p>
    <w:p>
      <w:pPr>
        <w:pStyle w:val="BodyText"/>
        <w:spacing w:line="283" w:lineRule="auto" w:before="190"/>
        <w:ind w:left="139" w:right="135" w:firstLine="420"/>
        <w:jc w:val="both"/>
      </w:pPr>
      <w:r>
        <w:rPr/>
        <w:t>Throughout</w:t>
      </w:r>
      <w:r>
        <w:rPr>
          <w:spacing w:val="-16"/>
        </w:rPr>
        <w:t> </w:t>
      </w:r>
      <w:r>
        <w:rPr/>
        <w:t>the</w:t>
      </w:r>
      <w:r>
        <w:rPr>
          <w:spacing w:val="-18"/>
        </w:rPr>
        <w:t> </w:t>
      </w:r>
      <w:r>
        <w:rPr/>
        <w:t>literature</w:t>
      </w:r>
      <w:r>
        <w:rPr>
          <w:spacing w:val="-13"/>
        </w:rPr>
        <w:t> </w:t>
      </w:r>
      <w:r>
        <w:rPr/>
        <w:t>on</w:t>
      </w:r>
      <w:r>
        <w:rPr>
          <w:spacing w:val="-17"/>
        </w:rPr>
        <w:t> </w:t>
      </w:r>
      <w:r>
        <w:rPr/>
        <w:t>green</w:t>
      </w:r>
      <w:r>
        <w:rPr>
          <w:spacing w:val="-17"/>
        </w:rPr>
        <w:t> </w:t>
      </w:r>
      <w:r>
        <w:rPr/>
        <w:t>economy,</w:t>
      </w:r>
      <w:r>
        <w:rPr>
          <w:spacing w:val="-17"/>
        </w:rPr>
        <w:t> </w:t>
      </w:r>
      <w:r>
        <w:rPr/>
        <w:t>we</w:t>
      </w:r>
      <w:r>
        <w:rPr>
          <w:spacing w:val="-15"/>
        </w:rPr>
        <w:t> </w:t>
      </w:r>
      <w:r>
        <w:rPr/>
        <w:t>observe</w:t>
      </w:r>
      <w:r>
        <w:rPr>
          <w:spacing w:val="-18"/>
        </w:rPr>
        <w:t> </w:t>
      </w:r>
      <w:r>
        <w:rPr/>
        <w:t>that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current</w:t>
      </w:r>
      <w:r>
        <w:rPr>
          <w:spacing w:val="-16"/>
        </w:rPr>
        <w:t> </w:t>
      </w:r>
      <w:r>
        <w:rPr/>
        <w:t>GGDP</w:t>
      </w:r>
      <w:r>
        <w:rPr>
          <w:spacing w:val="-26"/>
        </w:rPr>
        <w:t> </w:t>
      </w:r>
      <w:r>
        <w:rPr/>
        <w:t>calculation</w:t>
      </w:r>
      <w:r>
        <w:rPr/>
        <w:t> methods</w:t>
      </w:r>
      <w:r>
        <w:rPr>
          <w:spacing w:val="-14"/>
        </w:rPr>
        <w:t> </w:t>
      </w:r>
      <w:r>
        <w:rPr/>
        <w:t>can</w:t>
      </w:r>
      <w:r>
        <w:rPr>
          <w:spacing w:val="-12"/>
        </w:rPr>
        <w:t> </w:t>
      </w:r>
      <w:r>
        <w:rPr/>
        <w:t>be</w:t>
      </w:r>
      <w:r>
        <w:rPr>
          <w:spacing w:val="-13"/>
        </w:rPr>
        <w:t> </w:t>
      </w:r>
      <w:r>
        <w:rPr/>
        <w:t>roughly</w:t>
      </w:r>
      <w:r>
        <w:rPr>
          <w:spacing w:val="-14"/>
        </w:rPr>
        <w:t> </w:t>
      </w:r>
      <w:r>
        <w:rPr/>
        <w:t>divided</w:t>
      </w:r>
      <w:r>
        <w:rPr>
          <w:spacing w:val="-14"/>
        </w:rPr>
        <w:t> </w:t>
      </w:r>
      <w:r>
        <w:rPr/>
        <w:t>into</w:t>
      </w:r>
      <w:r>
        <w:rPr>
          <w:spacing w:val="-14"/>
        </w:rPr>
        <w:t> </w:t>
      </w:r>
      <w:r>
        <w:rPr/>
        <w:t>three</w:t>
      </w:r>
      <w:r>
        <w:rPr>
          <w:spacing w:val="-13"/>
        </w:rPr>
        <w:t> </w:t>
      </w:r>
      <w:r>
        <w:rPr/>
        <w:t>categories.</w:t>
      </w:r>
      <w:r>
        <w:rPr>
          <w:spacing w:val="-17"/>
        </w:rPr>
        <w:t> </w:t>
      </w:r>
      <w:r>
        <w:rPr/>
        <w:t>The</w:t>
      </w:r>
      <w:r>
        <w:rPr>
          <w:spacing w:val="-13"/>
        </w:rPr>
        <w:t> </w:t>
      </w:r>
      <w:r>
        <w:rPr/>
        <w:t>first</w:t>
      </w:r>
      <w:r>
        <w:rPr>
          <w:spacing w:val="-14"/>
        </w:rPr>
        <w:t> </w:t>
      </w:r>
      <w:r>
        <w:rPr/>
        <w:t>category</w:t>
      </w:r>
      <w:r>
        <w:rPr>
          <w:spacing w:val="-12"/>
        </w:rPr>
        <w:t> </w:t>
      </w:r>
      <w:r>
        <w:rPr/>
        <w:t>is</w:t>
      </w:r>
      <w:r>
        <w:rPr>
          <w:spacing w:val="-14"/>
        </w:rPr>
        <w:t> </w:t>
      </w:r>
      <w:r>
        <w:rPr/>
        <w:t>to</w:t>
      </w:r>
      <w:r>
        <w:rPr>
          <w:spacing w:val="-12"/>
        </w:rPr>
        <w:t> </w:t>
      </w:r>
      <w:r>
        <w:rPr>
          <w:rFonts w:ascii="Times New Roman"/>
          <w:b/>
        </w:rPr>
        <w:t>revise</w:t>
      </w:r>
      <w:r>
        <w:rPr>
          <w:rFonts w:ascii="Times New Roman"/>
          <w:b/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original</w:t>
      </w:r>
      <w:r>
        <w:rPr/>
        <w:t> GDP</w:t>
      </w:r>
      <w:r>
        <w:rPr>
          <w:spacing w:val="18"/>
        </w:rPr>
        <w:t> </w:t>
      </w:r>
      <w:r>
        <w:rPr/>
        <w:t>calculation</w:t>
      </w:r>
      <w:r>
        <w:rPr>
          <w:spacing w:val="25"/>
        </w:rPr>
        <w:t> </w:t>
      </w:r>
      <w:r>
        <w:rPr/>
        <w:t>methods,</w:t>
      </w:r>
      <w:r>
        <w:rPr>
          <w:spacing w:val="25"/>
        </w:rPr>
        <w:t> </w:t>
      </w:r>
      <w:r>
        <w:rPr/>
        <w:t>such</w:t>
      </w:r>
      <w:r>
        <w:rPr>
          <w:spacing w:val="25"/>
        </w:rPr>
        <w:t> </w:t>
      </w:r>
      <w:r>
        <w:rPr/>
        <w:t>as</w:t>
      </w:r>
      <w:r>
        <w:rPr>
          <w:spacing w:val="26"/>
        </w:rPr>
        <w:t> </w:t>
      </w:r>
      <w:r>
        <w:rPr/>
        <w:t>Global</w:t>
      </w:r>
      <w:r>
        <w:rPr>
          <w:spacing w:val="26"/>
        </w:rPr>
        <w:t> </w:t>
      </w:r>
      <w:r>
        <w:rPr/>
        <w:t>Green</w:t>
      </w:r>
      <w:r>
        <w:rPr>
          <w:spacing w:val="28"/>
        </w:rPr>
        <w:t> </w:t>
      </w:r>
      <w:r>
        <w:rPr/>
        <w:t>Economy</w:t>
      </w:r>
      <w:r>
        <w:rPr>
          <w:spacing w:val="25"/>
        </w:rPr>
        <w:t> </w:t>
      </w:r>
      <w:r>
        <w:rPr/>
        <w:t>Index(GGEI),</w:t>
      </w:r>
      <w:r>
        <w:rPr>
          <w:spacing w:val="28"/>
        </w:rPr>
        <w:t> </w:t>
      </w:r>
      <w:r>
        <w:rPr/>
        <w:t>Gross</w:t>
      </w:r>
      <w:r>
        <w:rPr>
          <w:spacing w:val="26"/>
        </w:rPr>
        <w:t> </w:t>
      </w:r>
      <w:r>
        <w:rPr/>
        <w:t>Ecosystem</w:t>
      </w:r>
      <w:r>
        <w:rPr>
          <w:spacing w:val="-1"/>
        </w:rPr>
        <w:t> </w:t>
      </w:r>
      <w:r>
        <w:rPr/>
        <w:t>Product(GEP), Sustainable Economic </w:t>
      </w:r>
      <w:r>
        <w:rPr>
          <w:spacing w:val="-4"/>
        </w:rPr>
        <w:t>Welfare </w:t>
      </w:r>
      <w:r>
        <w:rPr/>
        <w:t>Index, etc., which is characterized by</w:t>
      </w:r>
      <w:r>
        <w:rPr>
          <w:spacing w:val="51"/>
        </w:rPr>
        <w:t> </w:t>
      </w:r>
      <w:r>
        <w:rPr/>
        <w:t>subtract-</w:t>
      </w:r>
      <w:r>
        <w:rPr/>
        <w:t> ing</w:t>
      </w:r>
      <w:r>
        <w:rPr>
          <w:spacing w:val="-9"/>
        </w:rPr>
        <w:t> </w:t>
      </w:r>
      <w:r>
        <w:rPr/>
        <w:t>part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loss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environmental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resource</w:t>
      </w:r>
      <w:r>
        <w:rPr>
          <w:spacing w:val="-10"/>
        </w:rPr>
        <w:t> </w:t>
      </w:r>
      <w:r>
        <w:rPr/>
        <w:t>factors</w:t>
      </w:r>
      <w:r>
        <w:rPr>
          <w:spacing w:val="-8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basis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GDP.</w:t>
      </w:r>
      <w:r>
        <w:rPr>
          <w:spacing w:val="-13"/>
        </w:rPr>
        <w:t> </w:t>
      </w:r>
      <w:r>
        <w:rPr/>
        <w:t>The</w:t>
      </w:r>
      <w:r>
        <w:rPr>
          <w:spacing w:val="-10"/>
        </w:rPr>
        <w:t> </w:t>
      </w:r>
      <w:r>
        <w:rPr/>
        <w:t>second</w:t>
      </w:r>
      <w:r>
        <w:rPr>
          <w:spacing w:val="-9"/>
        </w:rPr>
        <w:t> </w:t>
      </w:r>
      <w:r>
        <w:rPr/>
        <w:t>type</w:t>
      </w:r>
      <w:r>
        <w:rPr/>
        <w:t> is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directly</w:t>
      </w:r>
      <w:r>
        <w:rPr>
          <w:spacing w:val="-5"/>
        </w:rPr>
        <w:t> </w:t>
      </w:r>
      <w:r>
        <w:rPr/>
        <w:t>introduce</w:t>
      </w:r>
      <w:r>
        <w:rPr>
          <w:spacing w:val="-6"/>
        </w:rPr>
        <w:t> </w:t>
      </w:r>
      <w:r>
        <w:rPr>
          <w:rFonts w:ascii="Times New Roman"/>
          <w:b/>
        </w:rPr>
        <w:t>a brand</w:t>
      </w:r>
      <w:r>
        <w:rPr>
          <w:rFonts w:ascii="Times New Roman"/>
          <w:b/>
          <w:spacing w:val="-4"/>
        </w:rPr>
        <w:t> </w:t>
      </w:r>
      <w:r>
        <w:rPr>
          <w:rFonts w:ascii="Times New Roman"/>
          <w:b/>
        </w:rPr>
        <w:t>new</w:t>
      </w:r>
      <w:r>
        <w:rPr>
          <w:rFonts w:ascii="Times New Roman"/>
          <w:b/>
          <w:spacing w:val="-5"/>
        </w:rPr>
        <w:t> </w:t>
      </w:r>
      <w:r>
        <w:rPr>
          <w:rFonts w:ascii="Times New Roman"/>
          <w:b/>
        </w:rPr>
        <w:t>indicator</w:t>
      </w:r>
      <w:r>
        <w:rPr>
          <w:rFonts w:ascii="Times New Roman"/>
          <w:b/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replace</w:t>
      </w:r>
      <w:r>
        <w:rPr>
          <w:spacing w:val="-6"/>
        </w:rPr>
        <w:t> </w:t>
      </w:r>
      <w:r>
        <w:rPr/>
        <w:t>GDP</w:t>
      </w:r>
      <w:r>
        <w:rPr>
          <w:spacing w:val="-14"/>
        </w:rPr>
        <w:t> </w:t>
      </w:r>
      <w:r>
        <w:rPr/>
        <w:t>to</w:t>
      </w:r>
      <w:r>
        <w:rPr>
          <w:spacing w:val="-5"/>
        </w:rPr>
        <w:t> </w:t>
      </w:r>
      <w:r>
        <w:rPr/>
        <w:t>describe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economy.</w:t>
      </w:r>
      <w:r>
        <w:rPr>
          <w:spacing w:val="-10"/>
        </w:rPr>
        <w:t> </w:t>
      </w:r>
      <w:r>
        <w:rPr>
          <w:spacing w:val="-4"/>
        </w:rPr>
        <w:t>Typi-</w:t>
      </w:r>
      <w:r>
        <w:rPr/>
        <w:t> cal indicators include Happiness Index and Human Development Index(HDI), which</w:t>
      </w:r>
      <w:r>
        <w:rPr>
          <w:spacing w:val="50"/>
        </w:rPr>
        <w:t> </w:t>
      </w:r>
      <w:r>
        <w:rPr/>
        <w:t>usually</w:t>
      </w:r>
      <w:r>
        <w:rPr/>
        <w:t> use</w:t>
      </w:r>
      <w:r>
        <w:rPr>
          <w:spacing w:val="25"/>
        </w:rPr>
        <w:t> </w:t>
      </w:r>
      <w:r>
        <w:rPr/>
        <w:t>some</w:t>
      </w:r>
      <w:r>
        <w:rPr>
          <w:spacing w:val="25"/>
        </w:rPr>
        <w:t> </w:t>
      </w:r>
      <w:r>
        <w:rPr/>
        <w:t>social</w:t>
      </w:r>
      <w:r>
        <w:rPr>
          <w:spacing w:val="27"/>
        </w:rPr>
        <w:t> </w:t>
      </w:r>
      <w:r>
        <w:rPr/>
        <w:t>methods</w:t>
      </w:r>
      <w:r>
        <w:rPr>
          <w:spacing w:val="27"/>
        </w:rPr>
        <w:t> </w:t>
      </w:r>
      <w:r>
        <w:rPr/>
        <w:t>to</w:t>
      </w:r>
      <w:r>
        <w:rPr>
          <w:spacing w:val="26"/>
        </w:rPr>
        <w:t> </w:t>
      </w:r>
      <w:r>
        <w:rPr/>
        <w:t>evaluate</w:t>
      </w:r>
      <w:r>
        <w:rPr>
          <w:spacing w:val="25"/>
        </w:rPr>
        <w:t> </w:t>
      </w:r>
      <w:r>
        <w:rPr/>
        <w:t>the</w:t>
      </w:r>
      <w:r>
        <w:rPr>
          <w:spacing w:val="28"/>
        </w:rPr>
        <w:t> </w:t>
      </w:r>
      <w:r>
        <w:rPr/>
        <w:t>economy.</w:t>
      </w:r>
      <w:r>
        <w:rPr>
          <w:spacing w:val="22"/>
        </w:rPr>
        <w:t> </w:t>
      </w:r>
      <w:r>
        <w:rPr/>
        <w:t>The</w:t>
      </w:r>
      <w:r>
        <w:rPr>
          <w:spacing w:val="25"/>
        </w:rPr>
        <w:t> </w:t>
      </w:r>
      <w:r>
        <w:rPr/>
        <w:t>third</w:t>
      </w:r>
      <w:r>
        <w:rPr>
          <w:spacing w:val="26"/>
        </w:rPr>
        <w:t> </w:t>
      </w:r>
      <w:r>
        <w:rPr/>
        <w:t>category</w:t>
      </w:r>
      <w:r>
        <w:rPr>
          <w:spacing w:val="29"/>
        </w:rPr>
        <w:t> </w:t>
      </w:r>
      <w:r>
        <w:rPr/>
        <w:t>does</w:t>
      </w:r>
      <w:r>
        <w:rPr>
          <w:spacing w:val="27"/>
        </w:rPr>
        <w:t> </w:t>
      </w:r>
      <w:r>
        <w:rPr/>
        <w:t>not</w:t>
      </w:r>
      <w:r>
        <w:rPr>
          <w:spacing w:val="27"/>
        </w:rPr>
        <w:t> </w:t>
      </w:r>
      <w:r>
        <w:rPr/>
        <w:t>change</w:t>
      </w:r>
      <w:r>
        <w:rPr>
          <w:spacing w:val="28"/>
        </w:rPr>
        <w:t> </w:t>
      </w:r>
      <w:r>
        <w:rPr/>
        <w:t>the</w:t>
      </w:r>
      <w:r>
        <w:rPr/>
        <w:t> method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calculating</w:t>
      </w:r>
      <w:r>
        <w:rPr>
          <w:spacing w:val="-10"/>
        </w:rPr>
        <w:t> </w:t>
      </w:r>
      <w:r>
        <w:rPr/>
        <w:t>GDP</w:t>
      </w:r>
      <w:r>
        <w:rPr>
          <w:spacing w:val="-18"/>
        </w:rPr>
        <w:t> </w:t>
      </w:r>
      <w:r>
        <w:rPr/>
        <w:t>itself,</w:t>
      </w:r>
      <w:r>
        <w:rPr>
          <w:spacing w:val="-10"/>
        </w:rPr>
        <w:t> </w:t>
      </w:r>
      <w:r>
        <w:rPr/>
        <w:t>but</w:t>
      </w:r>
      <w:r>
        <w:rPr>
          <w:spacing w:val="-9"/>
        </w:rPr>
        <w:t> </w:t>
      </w:r>
      <w:r>
        <w:rPr/>
        <w:t>supplements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>
          <w:rFonts w:ascii="Times New Roman"/>
          <w:b/>
        </w:rPr>
        <w:t>introducing</w:t>
      </w:r>
      <w:r>
        <w:rPr>
          <w:rFonts w:ascii="Times New Roman"/>
          <w:b/>
          <w:spacing w:val="-10"/>
        </w:rPr>
        <w:t> </w:t>
      </w:r>
      <w:r>
        <w:rPr>
          <w:rFonts w:ascii="Times New Roman"/>
          <w:b/>
        </w:rPr>
        <w:t>other</w:t>
      </w:r>
      <w:r>
        <w:rPr>
          <w:rFonts w:ascii="Times New Roman"/>
          <w:b/>
          <w:spacing w:val="-15"/>
        </w:rPr>
        <w:t> </w:t>
      </w:r>
      <w:r>
        <w:rPr>
          <w:rFonts w:ascii="Times New Roman"/>
          <w:b/>
        </w:rPr>
        <w:t>indicators</w:t>
      </w:r>
      <w:r>
        <w:rPr/>
        <w:t>,</w:t>
      </w:r>
      <w:r>
        <w:rPr>
          <w:spacing w:val="-10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/>
        <w:t> System of National Accounts(SNA), System of Environmental and Economic</w:t>
      </w:r>
      <w:r>
        <w:rPr>
          <w:spacing w:val="43"/>
        </w:rPr>
        <w:t> </w:t>
      </w:r>
      <w:r>
        <w:rPr/>
        <w:t>Account-</w:t>
      </w:r>
      <w:r>
        <w:rPr/>
        <w:t> ing(SEEA)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National</w:t>
      </w:r>
      <w:r>
        <w:rPr>
          <w:spacing w:val="-13"/>
        </w:rPr>
        <w:t> </w:t>
      </w:r>
      <w:r>
        <w:rPr/>
        <w:t>Accounting</w:t>
      </w:r>
      <w:r>
        <w:rPr>
          <w:spacing w:val="-4"/>
        </w:rPr>
        <w:t> </w:t>
      </w:r>
      <w:r>
        <w:rPr/>
        <w:t>Matrix</w:t>
      </w:r>
      <w:r>
        <w:rPr>
          <w:spacing w:val="-4"/>
        </w:rPr>
        <w:t> </w:t>
      </w:r>
      <w:r>
        <w:rPr/>
        <w:t>including</w:t>
      </w:r>
      <w:r>
        <w:rPr>
          <w:spacing w:val="-4"/>
        </w:rPr>
        <w:t> </w:t>
      </w:r>
      <w:r>
        <w:rPr/>
        <w:t>Environmental</w:t>
      </w:r>
      <w:r>
        <w:rPr>
          <w:spacing w:val="-17"/>
        </w:rPr>
        <w:t> </w:t>
      </w:r>
      <w:r>
        <w:rPr/>
        <w:t>Accounts(NAMEA).</w:t>
      </w:r>
    </w:p>
    <w:p>
      <w:pPr>
        <w:spacing w:line="240" w:lineRule="auto" w:before="5"/>
        <w:rPr>
          <w:rFonts w:ascii="Times New Roman" w:hAnsi="Times New Roman" w:cs="Times New Roman" w:eastAsia="Times New Roman" w:hint="default"/>
          <w:sz w:val="26"/>
          <w:szCs w:val="26"/>
        </w:rPr>
      </w:pPr>
    </w:p>
    <w:p>
      <w:pPr>
        <w:pStyle w:val="Heading2"/>
        <w:numPr>
          <w:ilvl w:val="1"/>
          <w:numId w:val="2"/>
        </w:numPr>
        <w:tabs>
          <w:tab w:pos="568" w:val="left" w:leader="none"/>
        </w:tabs>
        <w:spacing w:line="240" w:lineRule="auto" w:before="0" w:after="0"/>
        <w:ind w:left="567" w:right="0" w:hanging="427"/>
        <w:jc w:val="left"/>
        <w:rPr>
          <w:b w:val="0"/>
          <w:bCs w:val="0"/>
        </w:rPr>
      </w:pPr>
      <w:bookmarkStart w:name="4.2 Our Selection" w:id="27"/>
      <w:bookmarkEnd w:id="27"/>
      <w:r>
        <w:rPr>
          <w:b w:val="0"/>
        </w:rPr>
      </w:r>
      <w:bookmarkStart w:name="_bookmark8" w:id="28"/>
      <w:bookmarkEnd w:id="28"/>
      <w:r>
        <w:rPr>
          <w:b w:val="0"/>
        </w:rPr>
      </w:r>
      <w:bookmarkStart w:name="_bookmark8" w:id="29"/>
      <w:bookmarkEnd w:id="29"/>
      <w:r>
        <w:rPr/>
        <w:t>O</w:t>
      </w:r>
      <w:r>
        <w:rPr/>
        <w:t>ur</w:t>
      </w:r>
      <w:r>
        <w:rPr>
          <w:spacing w:val="-6"/>
        </w:rPr>
        <w:t> </w:t>
      </w:r>
      <w:r>
        <w:rPr/>
        <w:t>Selection</w:t>
      </w:r>
      <w:r>
        <w:rPr>
          <w:b w:val="0"/>
        </w:rPr>
      </w:r>
    </w:p>
    <w:p>
      <w:pPr>
        <w:pStyle w:val="BodyText"/>
        <w:spacing w:line="280" w:lineRule="auto" w:before="190"/>
        <w:ind w:left="139" w:right="134" w:firstLine="480"/>
        <w:jc w:val="both"/>
      </w:pPr>
      <w:r>
        <w:rPr/>
        <w:t>In the first kind of calculation method mentioned above, we finally chose a method</w:t>
      </w:r>
      <w:r>
        <w:rPr>
          <w:spacing w:val="23"/>
        </w:rPr>
        <w:t> </w:t>
      </w:r>
      <w:r>
        <w:rPr/>
        <w:t>pro-</w:t>
      </w:r>
      <w:r>
        <w:rPr/>
        <w:t> posed</w:t>
      </w:r>
      <w:r>
        <w:rPr>
          <w:spacing w:val="13"/>
        </w:rPr>
        <w:t> </w:t>
      </w:r>
      <w:r>
        <w:rPr/>
        <w:t>by</w:t>
      </w:r>
      <w:r>
        <w:rPr>
          <w:spacing w:val="13"/>
        </w:rPr>
        <w:t> </w:t>
      </w:r>
      <w:r>
        <w:rPr/>
        <w:t>Stjepanovi</w:t>
      </w:r>
      <w:r>
        <w:rPr>
          <w:rFonts w:ascii="Times New Roman" w:hAnsi="Times New Roman"/>
        </w:rPr>
        <w:t>ć</w:t>
      </w:r>
      <w:r>
        <w:rPr>
          <w:rFonts w:ascii="Times New Roman" w:hAnsi="Times New Roman"/>
          <w:spacing w:val="12"/>
        </w:rPr>
        <w:t> </w:t>
      </w:r>
      <w:r>
        <w:rPr/>
        <w:t>et</w:t>
      </w:r>
      <w:r>
        <w:rPr>
          <w:spacing w:val="13"/>
        </w:rPr>
        <w:t> </w:t>
      </w:r>
      <w:r>
        <w:rPr/>
        <w:t>al.</w:t>
      </w:r>
      <w:r>
        <w:rPr>
          <w:spacing w:val="6"/>
        </w:rPr>
        <w:t> </w:t>
      </w:r>
      <w:r>
        <w:rPr/>
        <w:t>The</w:t>
      </w:r>
      <w:r>
        <w:rPr>
          <w:spacing w:val="14"/>
        </w:rPr>
        <w:t> </w:t>
      </w:r>
      <w:r>
        <w:rPr/>
        <w:t>characteristic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this</w:t>
      </w:r>
      <w:r>
        <w:rPr>
          <w:spacing w:val="13"/>
        </w:rPr>
        <w:t> </w:t>
      </w:r>
      <w:r>
        <w:rPr/>
        <w:t>method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that</w:t>
      </w:r>
      <w:r>
        <w:rPr>
          <w:spacing w:val="13"/>
        </w:rPr>
        <w:t> </w:t>
      </w:r>
      <w:r>
        <w:rPr/>
        <w:t>it</w:t>
      </w:r>
      <w:r>
        <w:rPr>
          <w:spacing w:val="11"/>
        </w:rPr>
        <w:t> </w:t>
      </w:r>
      <w:r>
        <w:rPr/>
        <w:t>not</w:t>
      </w:r>
      <w:r>
        <w:rPr>
          <w:spacing w:val="11"/>
        </w:rPr>
        <w:t> </w:t>
      </w:r>
      <w:r>
        <w:rPr/>
        <w:t>only</w:t>
      </w:r>
      <w:r>
        <w:rPr>
          <w:spacing w:val="13"/>
        </w:rPr>
        <w:t> </w:t>
      </w:r>
      <w:r>
        <w:rPr/>
        <w:t>considers</w:t>
      </w:r>
      <w:r>
        <w:rPr>
          <w:spacing w:val="13"/>
        </w:rPr>
        <w:t> </w:t>
      </w:r>
      <w:r>
        <w:rPr/>
        <w:t>the</w:t>
      </w:r>
      <w:r>
        <w:rPr/>
        <w:t> quantitative</w:t>
      </w:r>
      <w:r>
        <w:rPr>
          <w:spacing w:val="29"/>
        </w:rPr>
        <w:t> </w:t>
      </w:r>
      <w:r>
        <w:rPr/>
        <w:t>component</w:t>
      </w:r>
      <w:r>
        <w:rPr>
          <w:spacing w:val="30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green</w:t>
      </w:r>
      <w:r>
        <w:rPr>
          <w:spacing w:val="30"/>
        </w:rPr>
        <w:t> </w:t>
      </w:r>
      <w:r>
        <w:rPr>
          <w:spacing w:val="-3"/>
        </w:rPr>
        <w:t>economy,</w:t>
      </w:r>
      <w:r>
        <w:rPr>
          <w:spacing w:val="30"/>
        </w:rPr>
        <w:t> </w:t>
      </w:r>
      <w:r>
        <w:rPr/>
        <w:t>but</w:t>
      </w:r>
      <w:r>
        <w:rPr>
          <w:spacing w:val="30"/>
        </w:rPr>
        <w:t> </w:t>
      </w:r>
      <w:r>
        <w:rPr/>
        <w:t>also</w:t>
      </w:r>
      <w:r>
        <w:rPr>
          <w:spacing w:val="30"/>
        </w:rPr>
        <w:t> </w:t>
      </w:r>
      <w:r>
        <w:rPr/>
        <w:t>considers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opportunity</w:t>
      </w:r>
      <w:r>
        <w:rPr>
          <w:spacing w:val="30"/>
        </w:rPr>
        <w:t> </w:t>
      </w:r>
      <w:r>
        <w:rPr/>
        <w:t>cost</w:t>
      </w:r>
      <w:r>
        <w:rPr>
          <w:spacing w:val="30"/>
        </w:rPr>
        <w:t> </w:t>
      </w:r>
      <w:r>
        <w:rPr/>
        <w:t>as</w:t>
      </w:r>
      <w:r>
        <w:rPr>
          <w:spacing w:val="28"/>
        </w:rPr>
        <w:t> </w:t>
      </w:r>
      <w:r>
        <w:rPr/>
        <w:t>a</w:t>
      </w:r>
      <w:r>
        <w:rPr/>
        <w:t> qualitative component, and fully distinguishes the two calculations.</w:t>
      </w:r>
      <w:r>
        <w:rPr>
          <w:position w:val="9"/>
          <w:sz w:val="16"/>
        </w:rPr>
        <w:t>[1] </w:t>
      </w:r>
      <w:r>
        <w:rPr/>
        <w:t>This method takes</w:t>
      </w:r>
      <w:r>
        <w:rPr>
          <w:spacing w:val="19"/>
        </w:rPr>
        <w:t> </w:t>
      </w:r>
      <w:r>
        <w:rPr/>
        <w:t>into</w:t>
      </w:r>
      <w:r>
        <w:rPr/>
        <w:t> account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key</w:t>
      </w:r>
      <w:r>
        <w:rPr>
          <w:spacing w:val="-10"/>
        </w:rPr>
        <w:t> </w:t>
      </w:r>
      <w:r>
        <w:rPr/>
        <w:t>economic</w:t>
      </w:r>
      <w:r>
        <w:rPr>
          <w:spacing w:val="-11"/>
        </w:rPr>
        <w:t> </w:t>
      </w:r>
      <w:r>
        <w:rPr/>
        <w:t>factors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reflected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traditional</w:t>
      </w:r>
      <w:r>
        <w:rPr>
          <w:spacing w:val="-9"/>
        </w:rPr>
        <w:t> </w:t>
      </w:r>
      <w:r>
        <w:rPr/>
        <w:t>calculation</w:t>
      </w:r>
      <w:r>
        <w:rPr>
          <w:spacing w:val="-10"/>
        </w:rPr>
        <w:t> </w:t>
      </w:r>
      <w:r>
        <w:rPr/>
        <w:t>meth-</w:t>
      </w:r>
      <w:r>
        <w:rPr/>
        <w:t> ods, and the expression is as</w:t>
      </w:r>
      <w:r>
        <w:rPr>
          <w:spacing w:val="-6"/>
        </w:rPr>
        <w:t> </w:t>
      </w:r>
      <w:r>
        <w:rPr/>
        <w:t>follows:</w:t>
      </w:r>
    </w:p>
    <w:p>
      <w:pPr>
        <w:spacing w:after="0" w:line="280" w:lineRule="auto"/>
        <w:jc w:val="both"/>
        <w:sectPr>
          <w:pgSz w:w="11910" w:h="16840"/>
          <w:pgMar w:header="890" w:footer="0" w:top="1120" w:bottom="280" w:left="1300" w:right="1300"/>
        </w:sectPr>
      </w:pPr>
    </w:p>
    <w:p>
      <w:pPr>
        <w:pStyle w:val="BodyText"/>
        <w:spacing w:line="622" w:lineRule="exact"/>
        <w:ind w:left="382" w:right="106"/>
        <w:jc w:val="center"/>
        <w:rPr>
          <w:rFonts w:ascii="Cambria Math" w:hAnsi="Cambria Math" w:cs="Cambria Math" w:eastAsia="Cambria Math" w:hint="default"/>
        </w:rPr>
      </w:pPr>
      <w:r>
        <w:rPr>
          <w:rFonts w:ascii="Cambria Math" w:hAnsi="Cambria Math" w:cs="Cambria Math" w:eastAsia="Cambria Math" w:hint="default"/>
          <w:w w:val="51"/>
        </w:rPr>
        <w:t>𝐺𝐺𝐺𝐺𝐺</w:t>
      </w:r>
      <w:r>
        <w:rPr>
          <w:rFonts w:ascii="Cambria Math" w:hAnsi="Cambria Math" w:cs="Cambria Math" w:eastAsia="Cambria Math" w:hint="default"/>
          <w:spacing w:val="-1"/>
          <w:w w:val="51"/>
        </w:rPr>
        <w:t>𝐺</w:t>
      </w:r>
      <w:r>
        <w:rPr>
          <w:rFonts w:ascii="Cambria Math" w:hAnsi="Cambria Math" w:cs="Cambria Math" w:eastAsia="Cambria Math" w:hint="default"/>
          <w:w w:val="49"/>
        </w:rPr>
        <w:t>𝐺𝐺</w:t>
      </w:r>
      <w:r>
        <w:rPr>
          <w:rFonts w:ascii="Cambria Math" w:hAnsi="Cambria Math" w:cs="Cambria Math" w:eastAsia="Cambria Math" w:hint="default"/>
          <w:spacing w:val="21"/>
        </w:rPr>
        <w:t> </w:t>
      </w:r>
      <w:r>
        <w:rPr>
          <w:rFonts w:ascii="Cambria Math" w:hAnsi="Cambria Math" w:cs="Cambria Math" w:eastAsia="Cambria Math" w:hint="default"/>
        </w:rPr>
        <w:t>=</w:t>
      </w:r>
      <w:r>
        <w:rPr>
          <w:rFonts w:ascii="Cambria Math" w:hAnsi="Cambria Math" w:cs="Cambria Math" w:eastAsia="Cambria Math" w:hint="default"/>
          <w:spacing w:val="12"/>
        </w:rPr>
        <w:t> </w:t>
      </w:r>
      <w:r>
        <w:rPr>
          <w:rFonts w:ascii="Cambria Math" w:hAnsi="Cambria Math" w:cs="Cambria Math" w:eastAsia="Cambria Math" w:hint="default"/>
          <w:w w:val="50"/>
        </w:rPr>
        <w:t>𝐺𝐺</w:t>
      </w:r>
      <w:r>
        <w:rPr>
          <w:rFonts w:ascii="Cambria Math" w:hAnsi="Cambria Math" w:cs="Cambria Math" w:eastAsia="Cambria Math" w:hint="default"/>
          <w:spacing w:val="-1"/>
          <w:w w:val="52"/>
        </w:rPr>
        <w:t>𝐺𝐺𝐺</w:t>
      </w:r>
      <w:r>
        <w:rPr>
          <w:rFonts w:ascii="Cambria Math" w:hAnsi="Cambria Math" w:cs="Cambria Math" w:eastAsia="Cambria Math" w:hint="default"/>
          <w:w w:val="52"/>
        </w:rPr>
        <w:t>𝐺</w:t>
      </w:r>
      <w:r>
        <w:rPr>
          <w:rFonts w:ascii="Cambria Math" w:hAnsi="Cambria Math" w:cs="Cambria Math" w:eastAsia="Cambria Math" w:hint="default"/>
          <w:spacing w:val="7"/>
        </w:rPr>
        <w:t> </w:t>
      </w:r>
      <w:r>
        <w:rPr>
          <w:rFonts w:ascii="Cambria Math" w:hAnsi="Cambria Math" w:cs="Cambria Math" w:eastAsia="Cambria Math" w:hint="default"/>
        </w:rPr>
        <w:t>− </w:t>
      </w:r>
      <w:r>
        <w:rPr>
          <w:rFonts w:ascii="Cambria Math" w:hAnsi="Cambria Math" w:cs="Cambria Math" w:eastAsia="Cambria Math" w:hint="default"/>
          <w:spacing w:val="1"/>
          <w:position w:val="1"/>
        </w:rPr>
        <w:t>(</w:t>
      </w:r>
      <w:r>
        <w:rPr>
          <w:rFonts w:ascii="Cambria Math" w:hAnsi="Cambria Math" w:cs="Cambria Math" w:eastAsia="Cambria Math" w:hint="default"/>
          <w:w w:val="39"/>
        </w:rPr>
        <w:t>𝐾𝐾𝐾</w:t>
      </w:r>
      <w:r>
        <w:rPr>
          <w:rFonts w:ascii="Cambria Math" w:hAnsi="Cambria Math" w:cs="Cambria Math" w:eastAsia="Cambria Math" w:hint="default"/>
          <w:spacing w:val="3"/>
          <w:w w:val="39"/>
        </w:rPr>
        <w:t>𝐾</w:t>
      </w:r>
      <w:r>
        <w:rPr>
          <w:rFonts w:ascii="Cambria Math" w:hAnsi="Cambria Math" w:cs="Cambria Math" w:eastAsia="Cambria Math" w:hint="default"/>
          <w:w w:val="46"/>
        </w:rPr>
        <w:t>𝐾𝐾𝑂</w:t>
      </w:r>
      <w:r>
        <w:rPr>
          <w:rFonts w:ascii="Cambria Math" w:hAnsi="Cambria Math" w:cs="Cambria Math" w:eastAsia="Cambria Math" w:hint="default"/>
          <w:spacing w:val="-9"/>
          <w:w w:val="46"/>
        </w:rPr>
        <w:t>𝑂</w:t>
      </w:r>
      <w:r>
        <w:rPr>
          <w:rFonts w:ascii="Cambria Math" w:hAnsi="Cambria Math" w:cs="Cambria Math" w:eastAsia="Cambria Math" w:hint="default"/>
          <w:w w:val="104"/>
          <w:position w:val="-4"/>
          <w:sz w:val="17"/>
          <w:szCs w:val="17"/>
        </w:rPr>
        <w:t>2</w:t>
      </w:r>
      <w:r>
        <w:rPr>
          <w:rFonts w:ascii="Cambria Math" w:hAnsi="Cambria Math" w:cs="Cambria Math" w:eastAsia="Cambria Math" w:hint="default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spacing w:val="-16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w w:val="100"/>
        </w:rPr>
        <w:t>∗</w:t>
      </w:r>
      <w:r>
        <w:rPr>
          <w:rFonts w:ascii="Cambria Math" w:hAnsi="Cambria Math" w:cs="Cambria Math" w:eastAsia="Cambria Math" w:hint="default"/>
          <w:spacing w:val="1"/>
        </w:rPr>
        <w:t> </w:t>
      </w:r>
      <w:r>
        <w:rPr>
          <w:rFonts w:ascii="Cambria Math" w:hAnsi="Cambria Math" w:cs="Cambria Math" w:eastAsia="Cambria Math" w:hint="default"/>
          <w:w w:val="49"/>
        </w:rPr>
        <w:t>𝐺𝐺</w:t>
      </w:r>
      <w:r>
        <w:rPr>
          <w:rFonts w:ascii="Cambria Math" w:hAnsi="Cambria Math" w:cs="Cambria Math" w:eastAsia="Cambria Math" w:hint="default"/>
          <w:w w:val="42"/>
        </w:rPr>
        <w:t>𝐾𝐾</w:t>
      </w:r>
      <w:r>
        <w:rPr>
          <w:rFonts w:ascii="Cambria Math" w:hAnsi="Cambria Math" w:cs="Cambria Math" w:eastAsia="Cambria Math" w:hint="default"/>
          <w:w w:val="54"/>
        </w:rPr>
        <w:t>𝐺</w:t>
      </w:r>
      <w:r>
        <w:rPr>
          <w:rFonts w:ascii="Cambria Math" w:hAnsi="Cambria Math" w:cs="Cambria Math" w:eastAsia="Cambria Math" w:hint="default"/>
          <w:spacing w:val="-1"/>
          <w:w w:val="54"/>
        </w:rPr>
        <w:t>𝐺</w:t>
      </w:r>
      <w:r>
        <w:rPr>
          <w:rFonts w:ascii="Cambria Math" w:hAnsi="Cambria Math" w:cs="Cambria Math" w:eastAsia="Cambria Math" w:hint="default"/>
          <w:w w:val="68"/>
        </w:rPr>
        <w:t>𝑃</w:t>
      </w:r>
      <w:r>
        <w:rPr>
          <w:rFonts w:ascii="Cambria Math" w:hAnsi="Cambria Math" w:cs="Cambria Math" w:eastAsia="Cambria Math" w:hint="default"/>
          <w:spacing w:val="4"/>
          <w:w w:val="68"/>
        </w:rPr>
        <w:t>𝑃</w:t>
      </w:r>
      <w:r>
        <w:rPr>
          <w:rFonts w:ascii="Cambria Math" w:hAnsi="Cambria Math" w:cs="Cambria Math" w:eastAsia="Cambria Math" w:hint="default"/>
          <w:position w:val="1"/>
        </w:rPr>
        <w:t>)</w:t>
      </w:r>
      <w:r>
        <w:rPr>
          <w:rFonts w:ascii="Cambria Math" w:hAnsi="Cambria Math" w:cs="Cambria Math" w:eastAsia="Cambria Math" w:hint="default"/>
          <w:spacing w:val="1"/>
          <w:position w:val="1"/>
        </w:rPr>
        <w:t> </w:t>
      </w:r>
      <w:r>
        <w:rPr>
          <w:rFonts w:ascii="Cambria Math" w:hAnsi="Cambria Math" w:cs="Cambria Math" w:eastAsia="Cambria Math" w:hint="default"/>
        </w:rPr>
        <w:t>− </w:t>
      </w:r>
      <w:r>
        <w:rPr>
          <w:rFonts w:ascii="Cambria Math" w:hAnsi="Cambria Math" w:cs="Cambria Math" w:eastAsia="Cambria Math" w:hint="default"/>
          <w:spacing w:val="1"/>
          <w:position w:val="1"/>
        </w:rPr>
        <w:t>(</w:t>
      </w:r>
      <w:r>
        <w:rPr>
          <w:rFonts w:ascii="Cambria Math" w:hAnsi="Cambria Math" w:cs="Cambria Math" w:eastAsia="Cambria Math" w:hint="default"/>
          <w:w w:val="49"/>
        </w:rPr>
        <w:t>𝑇</w:t>
      </w:r>
      <w:r>
        <w:rPr>
          <w:rFonts w:ascii="Cambria Math" w:hAnsi="Cambria Math" w:cs="Cambria Math" w:eastAsia="Cambria Math" w:hint="default"/>
          <w:spacing w:val="1"/>
          <w:w w:val="49"/>
        </w:rPr>
        <w:t>𝑇</w:t>
      </w:r>
      <w:r>
        <w:rPr>
          <w:rFonts w:ascii="Cambria Math" w:hAnsi="Cambria Math" w:cs="Cambria Math" w:eastAsia="Cambria Math" w:hint="default"/>
          <w:w w:val="62"/>
        </w:rPr>
        <w:t>𝑇𝑇</w:t>
      </w:r>
      <w:r>
        <w:rPr>
          <w:rFonts w:ascii="Cambria Math" w:hAnsi="Cambria Math" w:cs="Cambria Math" w:eastAsia="Cambria Math" w:hint="default"/>
          <w:w w:val="46"/>
        </w:rPr>
        <w:t>𝑇𝑇</w:t>
      </w:r>
      <w:r>
        <w:rPr>
          <w:rFonts w:ascii="Cambria Math" w:hAnsi="Cambria Math" w:cs="Cambria Math" w:eastAsia="Cambria Math" w:hint="default"/>
          <w:w w:val="38"/>
        </w:rPr>
        <w:t>𝑇</w:t>
      </w:r>
      <w:r>
        <w:rPr>
          <w:rFonts w:ascii="Cambria Math" w:hAnsi="Cambria Math" w:cs="Cambria Math" w:eastAsia="Cambria Math" w:hint="default"/>
          <w:spacing w:val="-1"/>
          <w:w w:val="38"/>
        </w:rPr>
        <w:t>𝑇</w:t>
      </w:r>
      <w:r>
        <w:rPr>
          <w:rFonts w:ascii="Cambria Math" w:hAnsi="Cambria Math" w:cs="Cambria Math" w:eastAsia="Cambria Math" w:hint="default"/>
          <w:w w:val="28"/>
        </w:rPr>
        <w:t>𝐾</w:t>
      </w:r>
      <w:r>
        <w:rPr>
          <w:rFonts w:ascii="Cambria Math" w:hAnsi="Cambria Math" w:cs="Cambria Math" w:eastAsia="Cambria Math" w:hint="default"/>
          <w:spacing w:val="-2"/>
          <w:w w:val="28"/>
        </w:rPr>
        <w:t>𝐾</w:t>
      </w:r>
      <w:r>
        <w:rPr>
          <w:rFonts w:ascii="Cambria Math" w:hAnsi="Cambria Math" w:cs="Cambria Math" w:eastAsia="Cambria Math" w:hint="default"/>
          <w:w w:val="41"/>
        </w:rPr>
        <w:t>𝑇𝑇</w:t>
      </w:r>
      <w:r>
        <w:rPr>
          <w:rFonts w:ascii="Cambria Math" w:hAnsi="Cambria Math" w:cs="Cambria Math" w:eastAsia="Cambria Math" w:hint="default"/>
          <w:spacing w:val="3"/>
        </w:rPr>
        <w:t> </w:t>
      </w:r>
      <w:r>
        <w:rPr>
          <w:rFonts w:ascii="Cambria Math" w:hAnsi="Cambria Math" w:cs="Cambria Math" w:eastAsia="Cambria Math" w:hint="default"/>
          <w:w w:val="100"/>
        </w:rPr>
        <w:t>∗</w:t>
      </w:r>
      <w:r>
        <w:rPr>
          <w:rFonts w:ascii="Cambria Math" w:hAnsi="Cambria Math" w:cs="Cambria Math" w:eastAsia="Cambria Math" w:hint="default"/>
          <w:spacing w:val="1"/>
        </w:rPr>
        <w:t> </w:t>
      </w:r>
      <w:r>
        <w:rPr>
          <w:rFonts w:ascii="Cambria Math" w:hAnsi="Cambria Math" w:cs="Cambria Math" w:eastAsia="Cambria Math" w:hint="default"/>
          <w:spacing w:val="-1"/>
        </w:rPr>
        <w:t>74</w:t>
      </w:r>
      <w:r>
        <w:rPr>
          <w:rFonts w:ascii="Cambria Math" w:hAnsi="Cambria Math" w:cs="Cambria Math" w:eastAsia="Cambria Math" w:hint="default"/>
          <w:spacing w:val="-1"/>
          <w:w w:val="68"/>
        </w:rPr>
        <w:t>𝑘𝑘𝑘</w:t>
      </w:r>
      <w:r>
        <w:rPr>
          <w:rFonts w:ascii="Cambria Math" w:hAnsi="Cambria Math" w:cs="Cambria Math" w:eastAsia="Cambria Math" w:hint="default"/>
          <w:spacing w:val="12"/>
          <w:w w:val="68"/>
        </w:rPr>
        <w:t>𝑘</w:t>
      </w:r>
      <w:r>
        <w:rPr>
          <w:rFonts w:ascii="Cambria Math" w:hAnsi="Cambria Math" w:cs="Cambria Math" w:eastAsia="Cambria Math" w:hint="default"/>
          <w:spacing w:val="3"/>
          <w:w w:val="100"/>
        </w:rPr>
        <w:t>ℎ</w:t>
      </w:r>
      <w:r>
        <w:rPr>
          <w:rFonts w:ascii="Cambria Math" w:hAnsi="Cambria Math" w:cs="Cambria Math" w:eastAsia="Cambria Math" w:hint="default"/>
          <w:w w:val="100"/>
          <w:position w:val="9"/>
          <w:sz w:val="17"/>
          <w:szCs w:val="17"/>
        </w:rPr>
        <w:t>⋇</w:t>
      </w:r>
      <w:r>
        <w:rPr>
          <w:rFonts w:ascii="Cambria Math" w:hAnsi="Cambria Math" w:cs="Cambria Math" w:eastAsia="Cambria Math" w:hint="default"/>
          <w:position w:val="9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spacing w:val="-12"/>
          <w:position w:val="9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w w:val="100"/>
        </w:rPr>
        <w:t>∗</w:t>
      </w:r>
      <w:r>
        <w:rPr>
          <w:rFonts w:ascii="Cambria Math" w:hAnsi="Cambria Math" w:cs="Cambria Math" w:eastAsia="Cambria Math" w:hint="default"/>
          <w:spacing w:val="-1"/>
        </w:rPr>
        <w:t> </w:t>
      </w:r>
      <w:r>
        <w:rPr>
          <w:rFonts w:ascii="Cambria Math" w:hAnsi="Cambria Math" w:cs="Cambria Math" w:eastAsia="Cambria Math" w:hint="default"/>
          <w:w w:val="49"/>
        </w:rPr>
        <w:t>𝐺𝐺</w:t>
      </w:r>
      <w:r>
        <w:rPr>
          <w:rFonts w:ascii="Cambria Math" w:hAnsi="Cambria Math" w:cs="Cambria Math" w:eastAsia="Cambria Math" w:hint="default"/>
          <w:w w:val="41"/>
        </w:rPr>
        <w:t>𝑇𝑇</w:t>
      </w:r>
      <w:r>
        <w:rPr>
          <w:rFonts w:ascii="Cambria Math" w:hAnsi="Cambria Math" w:cs="Cambria Math" w:eastAsia="Cambria Math" w:hint="default"/>
          <w:w w:val="25"/>
        </w:rPr>
        <w:t>𝑃𝑃</w:t>
      </w:r>
      <w:r>
        <w:rPr>
          <w:rFonts w:ascii="Cambria Math" w:hAnsi="Cambria Math" w:cs="Cambria Math" w:eastAsia="Cambria Math" w:hint="default"/>
          <w:w w:val="41"/>
        </w:rPr>
        <w:t>𝑇𝑇</w:t>
      </w:r>
      <w:r>
        <w:rPr>
          <w:rFonts w:ascii="Cambria Math" w:hAnsi="Cambria Math" w:cs="Cambria Math" w:eastAsia="Cambria Math" w:hint="default"/>
          <w:w w:val="37"/>
        </w:rPr>
        <w:t>𝑃𝑃</w:t>
      </w:r>
      <w:r>
        <w:rPr>
          <w:rFonts w:ascii="Cambria Math" w:hAnsi="Cambria Math" w:cs="Cambria Math" w:eastAsia="Cambria Math" w:hint="default"/>
          <w:w w:val="28"/>
        </w:rPr>
        <w:t>𝐾</w:t>
      </w:r>
      <w:r>
        <w:rPr>
          <w:rFonts w:ascii="Cambria Math" w:hAnsi="Cambria Math" w:cs="Cambria Math" w:eastAsia="Cambria Math" w:hint="default"/>
          <w:spacing w:val="3"/>
          <w:w w:val="28"/>
        </w:rPr>
        <w:t>𝐾</w:t>
      </w:r>
      <w:r>
        <w:rPr>
          <w:rFonts w:ascii="Cambria Math" w:hAnsi="Cambria Math" w:cs="Cambria Math" w:eastAsia="Cambria Math" w:hint="default"/>
          <w:position w:val="1"/>
        </w:rPr>
        <w:t>)</w:t>
      </w:r>
      <w:r>
        <w:rPr>
          <w:rFonts w:ascii="Cambria Math" w:hAnsi="Cambria Math" w:cs="Cambria Math" w:eastAsia="Cambria Math" w:hint="default"/>
          <w:spacing w:val="1"/>
          <w:position w:val="1"/>
        </w:rPr>
        <w:t> </w:t>
      </w:r>
      <w:r>
        <w:rPr>
          <w:rFonts w:ascii="Cambria Math" w:hAnsi="Cambria Math" w:cs="Cambria Math" w:eastAsia="Cambria Math" w:hint="default"/>
        </w:rPr>
        <w:t>− </w:t>
      </w:r>
      <w:r>
        <w:rPr>
          <w:rFonts w:ascii="Cambria Math" w:hAnsi="Cambria Math" w:cs="Cambria Math" w:eastAsia="Cambria Math" w:hint="default"/>
        </w:rPr>
        <w:t>(</w:t>
      </w:r>
    </w:p>
    <w:p>
      <w:pPr>
        <w:spacing w:line="391" w:lineRule="exact" w:before="0"/>
        <w:ind w:left="458" w:right="106" w:firstLine="0"/>
        <w:jc w:val="center"/>
        <w:rPr>
          <w:rFonts w:ascii="Times New Roman" w:hAnsi="Times New Roman" w:cs="Times New Roman" w:eastAsia="Times New Roman" w:hint="default"/>
          <w:sz w:val="16"/>
          <w:szCs w:val="16"/>
        </w:rPr>
      </w:pPr>
      <w:r>
        <w:rPr>
          <w:rFonts w:ascii="Cambria Math" w:hAnsi="Cambria Math" w:cs="Cambria Math" w:eastAsia="Cambria Math" w:hint="default"/>
          <w:sz w:val="16"/>
          <w:szCs w:val="16"/>
        </w:rPr>
        <w:t>⋇ </w:t>
      </w:r>
      <w:r>
        <w:rPr>
          <w:rFonts w:ascii="Cambria Math" w:hAnsi="Cambria Math" w:cs="Cambria Math" w:eastAsia="Cambria Math" w:hint="default"/>
          <w:spacing w:val="6"/>
          <w:sz w:val="16"/>
          <w:szCs w:val="16"/>
        </w:rPr>
        <w:t> </w:t>
      </w:r>
      <w:r>
        <w:rPr>
          <w:rFonts w:ascii="Times New Roman" w:hAnsi="Times New Roman" w:cs="Times New Roman" w:eastAsia="Times New Roman" w:hint="default"/>
          <w:i/>
          <w:sz w:val="16"/>
          <w:szCs w:val="16"/>
        </w:rPr>
        <w:t>74kWh:</w:t>
      </w:r>
      <w:r>
        <w:rPr>
          <w:rFonts w:ascii="Times New Roman" w:hAnsi="Times New Roman" w:cs="Times New Roman" w:eastAsia="Times New Roman" w:hint="default"/>
          <w:i/>
          <w:spacing w:val="-2"/>
          <w:sz w:val="16"/>
          <w:szCs w:val="16"/>
        </w:rPr>
        <w:t> </w:t>
      </w:r>
      <w:r>
        <w:rPr>
          <w:rFonts w:ascii="Times New Roman" w:hAnsi="Times New Roman" w:cs="Times New Roman" w:eastAsia="Times New Roman" w:hint="default"/>
          <w:i/>
          <w:sz w:val="16"/>
          <w:szCs w:val="16"/>
        </w:rPr>
        <w:t>Combustion</w:t>
      </w:r>
      <w:r>
        <w:rPr>
          <w:rFonts w:ascii="Times New Roman" w:hAnsi="Times New Roman" w:cs="Times New Roman" w:eastAsia="Times New Roman" w:hint="default"/>
          <w:i/>
          <w:spacing w:val="-3"/>
          <w:sz w:val="16"/>
          <w:szCs w:val="16"/>
        </w:rPr>
        <w:t> </w:t>
      </w:r>
      <w:r>
        <w:rPr>
          <w:rFonts w:ascii="Times New Roman" w:hAnsi="Times New Roman" w:cs="Times New Roman" w:eastAsia="Times New Roman" w:hint="default"/>
          <w:i/>
          <w:sz w:val="16"/>
          <w:szCs w:val="16"/>
        </w:rPr>
        <w:t>(or</w:t>
      </w:r>
      <w:r>
        <w:rPr>
          <w:rFonts w:ascii="Times New Roman" w:hAnsi="Times New Roman" w:cs="Times New Roman" w:eastAsia="Times New Roman" w:hint="default"/>
          <w:i/>
          <w:spacing w:val="-4"/>
          <w:sz w:val="16"/>
          <w:szCs w:val="16"/>
        </w:rPr>
        <w:t> </w:t>
      </w:r>
      <w:r>
        <w:rPr>
          <w:rFonts w:ascii="Times New Roman" w:hAnsi="Times New Roman" w:cs="Times New Roman" w:eastAsia="Times New Roman" w:hint="default"/>
          <w:i/>
          <w:sz w:val="16"/>
          <w:szCs w:val="16"/>
        </w:rPr>
        <w:t>recycling)</w:t>
      </w:r>
      <w:r>
        <w:rPr>
          <w:rFonts w:ascii="Times New Roman" w:hAnsi="Times New Roman" w:cs="Times New Roman" w:eastAsia="Times New Roman" w:hint="default"/>
          <w:i/>
          <w:spacing w:val="-5"/>
          <w:sz w:val="16"/>
          <w:szCs w:val="16"/>
        </w:rPr>
        <w:t> </w:t>
      </w:r>
      <w:r>
        <w:rPr>
          <w:rFonts w:ascii="Times New Roman" w:hAnsi="Times New Roman" w:cs="Times New Roman" w:eastAsia="Times New Roman" w:hint="default"/>
          <w:i/>
          <w:sz w:val="16"/>
          <w:szCs w:val="16"/>
        </w:rPr>
        <w:t>of</w:t>
      </w:r>
      <w:r>
        <w:rPr>
          <w:rFonts w:ascii="Times New Roman" w:hAnsi="Times New Roman" w:cs="Times New Roman" w:eastAsia="Times New Roman" w:hint="default"/>
          <w:i/>
          <w:spacing w:val="-1"/>
          <w:sz w:val="16"/>
          <w:szCs w:val="16"/>
        </w:rPr>
        <w:t> </w:t>
      </w:r>
      <w:r>
        <w:rPr>
          <w:rFonts w:ascii="Times New Roman" w:hAnsi="Times New Roman" w:cs="Times New Roman" w:eastAsia="Times New Roman" w:hint="default"/>
          <w:i/>
          <w:sz w:val="16"/>
          <w:szCs w:val="16"/>
        </w:rPr>
        <w:t>1</w:t>
      </w:r>
      <w:r>
        <w:rPr>
          <w:rFonts w:ascii="Times New Roman" w:hAnsi="Times New Roman" w:cs="Times New Roman" w:eastAsia="Times New Roman" w:hint="default"/>
          <w:i/>
          <w:spacing w:val="-3"/>
          <w:sz w:val="16"/>
          <w:szCs w:val="16"/>
        </w:rPr>
        <w:t> </w:t>
      </w:r>
      <w:r>
        <w:rPr>
          <w:rFonts w:ascii="Times New Roman" w:hAnsi="Times New Roman" w:cs="Times New Roman" w:eastAsia="Times New Roman" w:hint="default"/>
          <w:i/>
          <w:sz w:val="16"/>
          <w:szCs w:val="16"/>
        </w:rPr>
        <w:t>ton</w:t>
      </w:r>
      <w:r>
        <w:rPr>
          <w:rFonts w:ascii="Times New Roman" w:hAnsi="Times New Roman" w:cs="Times New Roman" w:eastAsia="Times New Roman" w:hint="default"/>
          <w:i/>
          <w:spacing w:val="-3"/>
          <w:sz w:val="16"/>
          <w:szCs w:val="16"/>
        </w:rPr>
        <w:t> </w:t>
      </w:r>
      <w:r>
        <w:rPr>
          <w:rFonts w:ascii="Times New Roman" w:hAnsi="Times New Roman" w:cs="Times New Roman" w:eastAsia="Times New Roman" w:hint="default"/>
          <w:i/>
          <w:sz w:val="16"/>
          <w:szCs w:val="16"/>
        </w:rPr>
        <w:t>of</w:t>
      </w:r>
      <w:r>
        <w:rPr>
          <w:rFonts w:ascii="Times New Roman" w:hAnsi="Times New Roman" w:cs="Times New Roman" w:eastAsia="Times New Roman" w:hint="default"/>
          <w:i/>
          <w:spacing w:val="-3"/>
          <w:sz w:val="16"/>
          <w:szCs w:val="16"/>
        </w:rPr>
        <w:t> </w:t>
      </w:r>
      <w:r>
        <w:rPr>
          <w:rFonts w:ascii="Times New Roman" w:hAnsi="Times New Roman" w:cs="Times New Roman" w:eastAsia="Times New Roman" w:hint="default"/>
          <w:i/>
          <w:sz w:val="16"/>
          <w:szCs w:val="16"/>
        </w:rPr>
        <w:t>garbage</w:t>
      </w:r>
      <w:r>
        <w:rPr>
          <w:rFonts w:ascii="Times New Roman" w:hAnsi="Times New Roman" w:cs="Times New Roman" w:eastAsia="Times New Roman" w:hint="default"/>
          <w:i/>
          <w:spacing w:val="-3"/>
          <w:sz w:val="16"/>
          <w:szCs w:val="16"/>
        </w:rPr>
        <w:t> </w:t>
      </w:r>
      <w:r>
        <w:rPr>
          <w:rFonts w:ascii="Times New Roman" w:hAnsi="Times New Roman" w:cs="Times New Roman" w:eastAsia="Times New Roman" w:hint="default"/>
          <w:i/>
          <w:sz w:val="16"/>
          <w:szCs w:val="16"/>
        </w:rPr>
        <w:t>can</w:t>
      </w:r>
      <w:r>
        <w:rPr>
          <w:rFonts w:ascii="Times New Roman" w:hAnsi="Times New Roman" w:cs="Times New Roman" w:eastAsia="Times New Roman" w:hint="default"/>
          <w:i/>
          <w:spacing w:val="-3"/>
          <w:sz w:val="16"/>
          <w:szCs w:val="16"/>
        </w:rPr>
        <w:t> </w:t>
      </w:r>
      <w:r>
        <w:rPr>
          <w:rFonts w:ascii="Times New Roman" w:hAnsi="Times New Roman" w:cs="Times New Roman" w:eastAsia="Times New Roman" w:hint="default"/>
          <w:i/>
          <w:sz w:val="16"/>
          <w:szCs w:val="16"/>
        </w:rPr>
        <w:t>obtain</w:t>
      </w:r>
      <w:r>
        <w:rPr>
          <w:rFonts w:ascii="Times New Roman" w:hAnsi="Times New Roman" w:cs="Times New Roman" w:eastAsia="Times New Roman" w:hint="default"/>
          <w:i/>
          <w:spacing w:val="-3"/>
          <w:sz w:val="16"/>
          <w:szCs w:val="16"/>
        </w:rPr>
        <w:t> </w:t>
      </w:r>
      <w:r>
        <w:rPr>
          <w:rFonts w:ascii="Times New Roman" w:hAnsi="Times New Roman" w:cs="Times New Roman" w:eastAsia="Times New Roman" w:hint="default"/>
          <w:i/>
          <w:sz w:val="16"/>
          <w:szCs w:val="16"/>
        </w:rPr>
        <w:t>74kWh</w:t>
      </w:r>
      <w:r>
        <w:rPr>
          <w:rFonts w:ascii="Times New Roman" w:hAnsi="Times New Roman" w:cs="Times New Roman" w:eastAsia="Times New Roman" w:hint="default"/>
          <w:i/>
          <w:spacing w:val="-5"/>
          <w:sz w:val="16"/>
          <w:szCs w:val="16"/>
        </w:rPr>
        <w:t> </w:t>
      </w:r>
      <w:r>
        <w:rPr>
          <w:rFonts w:ascii="Times New Roman" w:hAnsi="Times New Roman" w:cs="Times New Roman" w:eastAsia="Times New Roman" w:hint="default"/>
          <w:i/>
          <w:sz w:val="16"/>
          <w:szCs w:val="16"/>
        </w:rPr>
        <w:t>of</w:t>
      </w:r>
      <w:r>
        <w:rPr>
          <w:rFonts w:ascii="Times New Roman" w:hAnsi="Times New Roman" w:cs="Times New Roman" w:eastAsia="Times New Roman" w:hint="default"/>
          <w:i/>
          <w:spacing w:val="-3"/>
          <w:sz w:val="16"/>
          <w:szCs w:val="16"/>
        </w:rPr>
        <w:t> </w:t>
      </w:r>
      <w:r>
        <w:rPr>
          <w:rFonts w:ascii="Times New Roman" w:hAnsi="Times New Roman" w:cs="Times New Roman" w:eastAsia="Times New Roman" w:hint="default"/>
          <w:i/>
          <w:sz w:val="16"/>
          <w:szCs w:val="16"/>
        </w:rPr>
        <w:t>electric</w:t>
      </w:r>
      <w:r>
        <w:rPr>
          <w:rFonts w:ascii="Times New Roman" w:hAnsi="Times New Roman" w:cs="Times New Roman" w:eastAsia="Times New Roman" w:hint="default"/>
          <w:i/>
          <w:spacing w:val="-1"/>
          <w:sz w:val="16"/>
          <w:szCs w:val="16"/>
        </w:rPr>
        <w:t> </w:t>
      </w:r>
      <w:r>
        <w:rPr>
          <w:rFonts w:ascii="Times New Roman" w:hAnsi="Times New Roman" w:cs="Times New Roman" w:eastAsia="Times New Roman" w:hint="default"/>
          <w:i/>
          <w:sz w:val="16"/>
          <w:szCs w:val="16"/>
        </w:rPr>
        <w:t>energy</w:t>
      </w:r>
      <w:r>
        <w:rPr>
          <w:rFonts w:ascii="Times New Roman" w:hAnsi="Times New Roman" w:cs="Times New Roman" w:eastAsia="Times New Roman" w:hint="default"/>
          <w:i/>
          <w:spacing w:val="-3"/>
          <w:sz w:val="16"/>
          <w:szCs w:val="16"/>
        </w:rPr>
        <w:t> </w:t>
      </w:r>
      <w:r>
        <w:rPr>
          <w:rFonts w:ascii="Times New Roman" w:hAnsi="Times New Roman" w:cs="Times New Roman" w:eastAsia="Times New Roman" w:hint="default"/>
          <w:i/>
          <w:sz w:val="16"/>
          <w:szCs w:val="16"/>
        </w:rPr>
        <w:t>on</w:t>
      </w:r>
      <w:r>
        <w:rPr>
          <w:rFonts w:ascii="Times New Roman" w:hAnsi="Times New Roman" w:cs="Times New Roman" w:eastAsia="Times New Roman" w:hint="default"/>
          <w:i/>
          <w:spacing w:val="-3"/>
          <w:sz w:val="16"/>
          <w:szCs w:val="16"/>
        </w:rPr>
        <w:t> </w:t>
      </w:r>
      <w:r>
        <w:rPr>
          <w:rFonts w:ascii="Times New Roman" w:hAnsi="Times New Roman" w:cs="Times New Roman" w:eastAsia="Times New Roman" w:hint="default"/>
          <w:i/>
          <w:sz w:val="16"/>
          <w:szCs w:val="16"/>
        </w:rPr>
        <w:t>average.</w:t>
      </w:r>
      <w:r>
        <w:rPr>
          <w:rFonts w:ascii="Times New Roman" w:hAnsi="Times New Roman" w:cs="Times New Roman" w:eastAsia="Times New Roman" w:hint="default"/>
          <w:sz w:val="16"/>
          <w:szCs w:val="16"/>
        </w:rPr>
      </w:r>
    </w:p>
    <w:p>
      <w:pPr>
        <w:pStyle w:val="BodyText"/>
        <w:spacing w:line="228" w:lineRule="exact"/>
        <w:ind w:left="-39" w:right="-922"/>
        <w:jc w:val="left"/>
        <w:rPr>
          <w:rFonts w:ascii="Cambria Math" w:hAnsi="Cambria Math" w:cs="Cambria Math" w:eastAsia="Cambria Math" w:hint="default"/>
        </w:rPr>
      </w:pPr>
      <w:r>
        <w:rPr/>
        <w:br w:type="column"/>
      </w:r>
      <w:r>
        <w:rPr>
          <w:rFonts w:ascii="Cambria Math" w:hAnsi="Cambria Math" w:cs="Cambria Math" w:eastAsia="Cambria Math" w:hint="default"/>
          <w:w w:val="50"/>
        </w:rPr>
        <w:t>𝐺𝐺</w:t>
      </w:r>
      <w:r>
        <w:rPr>
          <w:rFonts w:ascii="Cambria Math" w:hAnsi="Cambria Math" w:cs="Cambria Math" w:eastAsia="Cambria Math" w:hint="default"/>
          <w:spacing w:val="-1"/>
          <w:w w:val="44"/>
        </w:rPr>
        <w:t>𝐺𝐺𝐺𝐺</w:t>
      </w:r>
      <w:r>
        <w:rPr>
          <w:rFonts w:ascii="Cambria Math" w:hAnsi="Cambria Math" w:cs="Cambria Math" w:eastAsia="Cambria Math" w:hint="default"/>
        </w:rPr>
      </w:r>
    </w:p>
    <w:p>
      <w:pPr>
        <w:pStyle w:val="BodyText"/>
        <w:spacing w:line="785" w:lineRule="exact"/>
        <w:ind w:left="-27" w:right="-14"/>
        <w:jc w:val="left"/>
        <w:rPr>
          <w:rFonts w:ascii="Cambria Math" w:hAnsi="Cambria Math" w:cs="Cambria Math" w:eastAsia="Cambria Math" w:hint="default"/>
        </w:rPr>
      </w:pPr>
      <w:r>
        <w:rPr/>
        <w:pict>
          <v:group style="position:absolute;margin-left:434.390015pt;margin-top:5.908505pt;width:21.25pt;height:.1pt;mso-position-horizontal-relative:page;mso-position-vertical-relative:paragraph;z-index:-41560" coordorigin="8688,118" coordsize="425,2">
            <v:shape style="position:absolute;left:8688;top:118;width:425;height:2" coordorigin="8688,118" coordsize="425,0" path="m8688,118l9113,118e" filled="false" stroked="true" strokeweight=".84pt" strokecolor="#000000">
              <v:path arrowok="t"/>
            </v:shape>
            <w10:wrap type="none"/>
          </v:group>
        </w:pict>
      </w:r>
      <w:r>
        <w:rPr>
          <w:rFonts w:ascii="Cambria Math"/>
        </w:rPr>
        <w:t>100</w:t>
      </w:r>
    </w:p>
    <w:p>
      <w:pPr>
        <w:pStyle w:val="BodyText"/>
        <w:spacing w:line="1005" w:lineRule="exact"/>
        <w:ind w:left="20" w:right="-405"/>
        <w:jc w:val="left"/>
        <w:rPr>
          <w:rFonts w:ascii="Cambria Math" w:hAnsi="Cambria Math" w:cs="Cambria Math" w:eastAsia="Cambria Math" w:hint="default"/>
        </w:rPr>
      </w:pPr>
      <w:r>
        <w:rPr/>
        <w:br w:type="column"/>
      </w:r>
      <w:r>
        <w:rPr>
          <w:rFonts w:ascii="Cambria Math" w:hAnsi="Cambria Math" w:cs="Cambria Math" w:eastAsia="Cambria Math" w:hint="default"/>
          <w:w w:val="100"/>
        </w:rPr>
        <w:t>∗</w:t>
      </w:r>
      <w:r>
        <w:rPr>
          <w:rFonts w:ascii="Cambria Math" w:hAnsi="Cambria Math" w:cs="Cambria Math" w:eastAsia="Cambria Math" w:hint="default"/>
          <w:spacing w:val="-1"/>
        </w:rPr>
        <w:t> </w:t>
      </w:r>
      <w:r>
        <w:rPr>
          <w:rFonts w:ascii="Cambria Math" w:hAnsi="Cambria Math" w:cs="Cambria Math" w:eastAsia="Cambria Math" w:hint="default"/>
        </w:rPr>
        <w:t>%</w:t>
      </w:r>
      <w:r>
        <w:rPr>
          <w:rFonts w:ascii="Cambria Math" w:hAnsi="Cambria Math" w:cs="Cambria Math" w:eastAsia="Cambria Math" w:hint="default"/>
          <w:w w:val="58"/>
        </w:rPr>
        <w:t>𝐺</w:t>
      </w:r>
      <w:r>
        <w:rPr>
          <w:rFonts w:ascii="Cambria Math" w:hAnsi="Cambria Math" w:cs="Cambria Math" w:eastAsia="Cambria Math" w:hint="default"/>
          <w:spacing w:val="-1"/>
          <w:w w:val="58"/>
        </w:rPr>
        <w:t>𝐺</w:t>
      </w:r>
      <w:r>
        <w:rPr>
          <w:rFonts w:ascii="Cambria Math" w:hAnsi="Cambria Math" w:cs="Cambria Math" w:eastAsia="Cambria Math" w:hint="default"/>
          <w:w w:val="43"/>
        </w:rPr>
        <w:t>𝑁𝑁</w:t>
      </w:r>
      <w:r>
        <w:rPr>
          <w:rFonts w:ascii="Cambria Math" w:hAnsi="Cambria Math" w:cs="Cambria Math" w:eastAsia="Cambria Math" w:hint="default"/>
          <w:w w:val="54"/>
        </w:rPr>
        <w:t>𝐺</w:t>
      </w:r>
      <w:r>
        <w:rPr>
          <w:rFonts w:ascii="Cambria Math" w:hAnsi="Cambria Math" w:cs="Cambria Math" w:eastAsia="Cambria Math" w:hint="default"/>
          <w:spacing w:val="6"/>
          <w:w w:val="54"/>
        </w:rPr>
        <w:t>𝐺</w:t>
      </w:r>
      <w:r>
        <w:rPr>
          <w:rFonts w:ascii="Cambria Math" w:hAnsi="Cambria Math" w:cs="Cambria Math" w:eastAsia="Cambria Math" w:hint="default"/>
        </w:rPr>
        <w:t>)</w:t>
      </w:r>
    </w:p>
    <w:p>
      <w:pPr>
        <w:spacing w:after="0" w:line="1005" w:lineRule="exact"/>
        <w:jc w:val="left"/>
        <w:rPr>
          <w:rFonts w:ascii="Cambria Math" w:hAnsi="Cambria Math" w:cs="Cambria Math" w:eastAsia="Cambria Math" w:hint="default"/>
        </w:rPr>
        <w:sectPr>
          <w:type w:val="continuous"/>
          <w:pgSz w:w="11910" w:h="16840"/>
          <w:pgMar w:top="480" w:bottom="280" w:left="1300" w:right="1300"/>
          <w:cols w:num="3" w:equalWidth="0">
            <w:col w:w="7387" w:space="40"/>
            <w:col w:w="379" w:space="40"/>
            <w:col w:w="1464"/>
          </w:cols>
        </w:sectPr>
      </w:pPr>
    </w:p>
    <w:p>
      <w:pPr>
        <w:spacing w:line="245" w:lineRule="exact" w:before="0"/>
        <w:ind w:left="46" w:right="135" w:firstLine="0"/>
        <w:jc w:val="righ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</w:r>
      <w:r>
        <w:rPr>
          <w:rFonts w:ascii="Times New Roman"/>
          <w:b/>
          <w:sz w:val="24"/>
          <w:u w:val="thick" w:color="000000"/>
        </w:rPr>
        <w:t>The</w:t>
      </w:r>
      <w:r>
        <w:rPr>
          <w:rFonts w:ascii="Times New Roman"/>
          <w:b/>
          <w:spacing w:val="21"/>
          <w:sz w:val="24"/>
          <w:u w:val="thick" w:color="000000"/>
        </w:rPr>
        <w:t> </w:t>
      </w:r>
      <w:r>
        <w:rPr>
          <w:rFonts w:ascii="Times New Roman"/>
          <w:b/>
          <w:sz w:val="24"/>
          <w:u w:val="thick" w:color="000000"/>
        </w:rPr>
        <w:t>first</w:t>
      </w:r>
      <w:r>
        <w:rPr>
          <w:rFonts w:ascii="Times New Roman"/>
          <w:b/>
          <w:spacing w:val="21"/>
          <w:sz w:val="24"/>
          <w:u w:val="thick" w:color="000000"/>
        </w:rPr>
        <w:t> </w:t>
      </w:r>
      <w:r>
        <w:rPr>
          <w:rFonts w:ascii="Times New Roman"/>
          <w:b/>
          <w:sz w:val="24"/>
          <w:u w:val="thick" w:color="000000"/>
        </w:rPr>
        <w:t>subtraction</w:t>
      </w:r>
      <w:r>
        <w:rPr>
          <w:rFonts w:ascii="Times New Roman"/>
          <w:b/>
          <w:spacing w:val="22"/>
          <w:sz w:val="24"/>
          <w:u w:val="thick" w:color="000000"/>
        </w:rPr>
        <w:t> </w:t>
      </w:r>
      <w:r>
        <w:rPr>
          <w:rFonts w:ascii="Times New Roman"/>
          <w:b/>
          <w:spacing w:val="22"/>
          <w:sz w:val="24"/>
        </w:rPr>
      </w:r>
      <w:r>
        <w:rPr>
          <w:rFonts w:ascii="Times New Roman"/>
          <w:sz w:val="24"/>
        </w:rPr>
        <w:t>represents</w:t>
      </w:r>
      <w:r>
        <w:rPr>
          <w:rFonts w:ascii="Times New Roman"/>
          <w:spacing w:val="2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cost</w:t>
      </w:r>
      <w:r>
        <w:rPr>
          <w:rFonts w:ascii="Times New Roman"/>
          <w:spacing w:val="22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carbon</w:t>
      </w:r>
      <w:r>
        <w:rPr>
          <w:rFonts w:ascii="Times New Roman"/>
          <w:spacing w:val="22"/>
          <w:sz w:val="24"/>
        </w:rPr>
        <w:t> </w:t>
      </w:r>
      <w:r>
        <w:rPr>
          <w:rFonts w:ascii="Times New Roman"/>
          <w:sz w:val="24"/>
        </w:rPr>
        <w:t>dioxide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pollution</w:t>
      </w:r>
      <w:r>
        <w:rPr>
          <w:rFonts w:ascii="Times New Roman"/>
          <w:spacing w:val="19"/>
          <w:sz w:val="24"/>
        </w:rPr>
        <w:t> </w:t>
      </w:r>
      <w:r>
        <w:rPr>
          <w:rFonts w:ascii="Times New Roman"/>
          <w:sz w:val="24"/>
        </w:rPr>
        <w:t>measured</w:t>
      </w:r>
      <w:r>
        <w:rPr>
          <w:rFonts w:ascii="Times New Roman"/>
          <w:spacing w:val="22"/>
          <w:sz w:val="24"/>
        </w:rPr>
        <w:t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22"/>
          <w:sz w:val="24"/>
        </w:rPr>
        <w:t> </w:t>
      </w:r>
      <w:r>
        <w:rPr>
          <w:rFonts w:ascii="Times New Roman"/>
          <w:sz w:val="24"/>
        </w:rPr>
        <w:t>the</w:t>
      </w:r>
    </w:p>
    <w:p>
      <w:pPr>
        <w:pStyle w:val="BodyText"/>
        <w:spacing w:line="283" w:lineRule="auto" w:before="50"/>
        <w:ind w:left="46" w:right="134"/>
        <w:jc w:val="right"/>
      </w:pPr>
      <w:r>
        <w:rPr/>
        <w:t>carbon emissions multiply the market price of carbon; </w:t>
      </w:r>
      <w:r>
        <w:rPr>
          <w:rFonts w:ascii="Times New Roman"/>
          <w:b/>
        </w:rPr>
      </w:r>
      <w:r>
        <w:rPr>
          <w:rFonts w:ascii="Times New Roman"/>
          <w:b/>
          <w:u w:val="thick" w:color="000000"/>
        </w:rPr>
        <w:t>the second </w:t>
      </w:r>
      <w:r>
        <w:rPr>
          <w:rFonts w:ascii="Times New Roman"/>
          <w:b/>
        </w:rPr>
      </w:r>
      <w:r>
        <w:rPr/>
        <w:t>represents an</w:t>
      </w:r>
      <w:r>
        <w:rPr>
          <w:spacing w:val="2"/>
        </w:rPr>
        <w:t> </w:t>
      </w:r>
      <w:r>
        <w:rPr/>
        <w:t>opportunity</w:t>
      </w:r>
      <w:r>
        <w:rPr/>
        <w:t> cost, meaning the value of electricity that could have been generated per ton of waste; and</w:t>
      </w:r>
      <w:r>
        <w:rPr>
          <w:spacing w:val="-21"/>
        </w:rPr>
        <w:t> </w:t>
      </w:r>
      <w:r>
        <w:rPr>
          <w:rFonts w:ascii="Times New Roman"/>
          <w:b/>
          <w:spacing w:val="-21"/>
        </w:rPr>
      </w:r>
      <w:r>
        <w:rPr>
          <w:rFonts w:ascii="Times New Roman"/>
          <w:b/>
          <w:u w:val="thick" w:color="000000"/>
        </w:rPr>
        <w:t>the</w:t>
      </w:r>
      <w:r>
        <w:rPr>
          <w:rFonts w:ascii="Times New Roman"/>
          <w:b/>
        </w:rPr>
      </w:r>
      <w:r>
        <w:rPr>
          <w:rFonts w:ascii="Times New Roman"/>
          <w:b/>
        </w:rPr>
        <w:t> </w:t>
      </w:r>
      <w:r>
        <w:rPr>
          <w:rFonts w:ascii="Times New Roman"/>
          <w:b/>
          <w:u w:val="thick" w:color="000000"/>
        </w:rPr>
        <w:t>last </w:t>
      </w:r>
      <w:r>
        <w:rPr>
          <w:rFonts w:ascii="Times New Roman"/>
          <w:b/>
        </w:rPr>
      </w:r>
      <w:r>
        <w:rPr/>
        <w:t>represents the value of natural resources saved by the country as a percentage of</w:t>
      </w:r>
      <w:r>
        <w:rPr>
          <w:spacing w:val="55"/>
        </w:rPr>
        <w:t> </w:t>
      </w:r>
      <w:r>
        <w:rPr/>
        <w:t>national</w:t>
      </w:r>
      <w:r>
        <w:rPr/>
        <w:t> income. Compared with other calculation methods, this equation can measure the speed of</w:t>
      </w:r>
      <w:r>
        <w:rPr>
          <w:spacing w:val="41"/>
        </w:rPr>
        <w:t> </w:t>
      </w:r>
      <w:r>
        <w:rPr/>
        <w:t>a</w:t>
      </w:r>
      <w:r>
        <w:rPr/>
        <w:t> country's consumption of resources and waste discharge to the greatest extent, and it also</w:t>
      </w:r>
      <w:r>
        <w:rPr>
          <w:spacing w:val="19"/>
        </w:rPr>
        <w:t> </w:t>
      </w:r>
      <w:r>
        <w:rPr/>
        <w:t>re-</w:t>
      </w:r>
      <w:r>
        <w:rPr/>
        <w:t> tains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original</w:t>
      </w:r>
      <w:r>
        <w:rPr>
          <w:spacing w:val="-16"/>
        </w:rPr>
        <w:t> </w:t>
      </w:r>
      <w:r>
        <w:rPr/>
        <w:t>GDP</w:t>
      </w:r>
      <w:r>
        <w:rPr>
          <w:spacing w:val="-24"/>
        </w:rPr>
        <w:t> </w:t>
      </w:r>
      <w:r>
        <w:rPr/>
        <w:t>measurement</w:t>
      </w:r>
      <w:r>
        <w:rPr>
          <w:spacing w:val="-16"/>
        </w:rPr>
        <w:t> </w:t>
      </w:r>
      <w:r>
        <w:rPr/>
        <w:t>to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greatest</w:t>
      </w:r>
      <w:r>
        <w:rPr>
          <w:spacing w:val="-14"/>
        </w:rPr>
        <w:t> </w:t>
      </w:r>
      <w:r>
        <w:rPr/>
        <w:t>extent,</w:t>
      </w:r>
      <w:r>
        <w:rPr>
          <w:spacing w:val="-16"/>
        </w:rPr>
        <w:t> </w:t>
      </w:r>
      <w:r>
        <w:rPr/>
        <w:t>reducing</w:t>
      </w:r>
      <w:r>
        <w:rPr>
          <w:spacing w:val="-16"/>
        </w:rPr>
        <w:t> </w:t>
      </w:r>
      <w:r>
        <w:rPr/>
        <w:t>our</w:t>
      </w:r>
      <w:r>
        <w:rPr>
          <w:spacing w:val="-16"/>
        </w:rPr>
        <w:t> </w:t>
      </w:r>
      <w:r>
        <w:rPr/>
        <w:t>calculation</w:t>
      </w:r>
      <w:r>
        <w:rPr>
          <w:spacing w:val="-16"/>
        </w:rPr>
        <w:t> </w:t>
      </w:r>
      <w:r>
        <w:rPr/>
        <w:t>difficulty.</w:t>
      </w:r>
      <w:r>
        <w:rPr>
          <w:position w:val="9"/>
          <w:sz w:val="16"/>
        </w:rPr>
        <w:t>[2]</w:t>
      </w:r>
      <w:r>
        <w:rPr>
          <w:w w:val="100"/>
          <w:position w:val="9"/>
          <w:sz w:val="16"/>
        </w:rPr>
        <w:t> </w:t>
      </w:r>
      <w:r>
        <w:rPr/>
        <w:t>It can be foreseen that if a country chooses GGDP calculated by above the method as</w:t>
      </w:r>
      <w:r>
        <w:rPr>
          <w:spacing w:val="-1"/>
        </w:rPr>
        <w:t> </w:t>
      </w:r>
      <w:r>
        <w:rPr/>
        <w:t>the</w:t>
      </w:r>
      <w:r>
        <w:rPr/>
        <w:t> primary indicator to measure its economic health, then in order to achieve a higher </w:t>
      </w:r>
      <w:r>
        <w:rPr>
          <w:spacing w:val="-6"/>
        </w:rPr>
        <w:t>GGDP,</w:t>
      </w:r>
      <w:r>
        <w:rPr>
          <w:spacing w:val="-17"/>
        </w:rPr>
        <w:t> </w:t>
      </w:r>
      <w:r>
        <w:rPr/>
        <w:t>the</w:t>
      </w:r>
      <w:r>
        <w:rPr/>
        <w:t> government</w:t>
      </w:r>
      <w:r>
        <w:rPr>
          <w:spacing w:val="-12"/>
        </w:rPr>
        <w:t> </w:t>
      </w:r>
      <w:r>
        <w:rPr/>
        <w:t>will</w:t>
      </w:r>
      <w:r>
        <w:rPr>
          <w:spacing w:val="-12"/>
        </w:rPr>
        <w:t> </w:t>
      </w:r>
      <w:r>
        <w:rPr/>
        <w:t>strive</w:t>
      </w:r>
      <w:r>
        <w:rPr>
          <w:spacing w:val="-13"/>
        </w:rPr>
        <w:t> </w:t>
      </w:r>
      <w:r>
        <w:rPr/>
        <w:t>to</w:t>
      </w:r>
      <w:r>
        <w:rPr>
          <w:spacing w:val="-10"/>
        </w:rPr>
        <w:t> </w:t>
      </w:r>
      <w:r>
        <w:rPr/>
        <w:t>reduce</w:t>
      </w:r>
      <w:r>
        <w:rPr>
          <w:spacing w:val="-11"/>
        </w:rPr>
        <w:t> </w:t>
      </w:r>
      <w:r>
        <w:rPr/>
        <w:t>carbon</w:t>
      </w:r>
      <w:r>
        <w:rPr>
          <w:spacing w:val="-12"/>
        </w:rPr>
        <w:t> </w:t>
      </w:r>
      <w:r>
        <w:rPr/>
        <w:t>emissions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waste</w:t>
      </w:r>
      <w:r>
        <w:rPr>
          <w:spacing w:val="-11"/>
        </w:rPr>
        <w:t> </w:t>
      </w:r>
      <w:r>
        <w:rPr/>
        <w:t>while</w:t>
      </w:r>
      <w:r>
        <w:rPr>
          <w:spacing w:val="-13"/>
        </w:rPr>
        <w:t> </w:t>
      </w:r>
      <w:r>
        <w:rPr/>
        <w:t>pursuing</w:t>
      </w:r>
      <w:r>
        <w:rPr>
          <w:spacing w:val="-10"/>
        </w:rPr>
        <w:t> </w:t>
      </w:r>
      <w:r>
        <w:rPr/>
        <w:t>economic</w:t>
      </w:r>
      <w:r>
        <w:rPr>
          <w:spacing w:val="-13"/>
        </w:rPr>
        <w:t> </w:t>
      </w:r>
      <w:r>
        <w:rPr/>
        <w:t>growth,</w:t>
      </w:r>
      <w:r>
        <w:rPr/>
        <w:t> while</w:t>
      </w:r>
      <w:r>
        <w:rPr>
          <w:spacing w:val="16"/>
        </w:rPr>
        <w:t> </w:t>
      </w:r>
      <w:r>
        <w:rPr/>
        <w:t>at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same</w:t>
      </w:r>
      <w:r>
        <w:rPr>
          <w:spacing w:val="16"/>
        </w:rPr>
        <w:t> </w:t>
      </w:r>
      <w:r>
        <w:rPr/>
        <w:t>time</w:t>
      </w:r>
      <w:r>
        <w:rPr>
          <w:spacing w:val="16"/>
        </w:rPr>
        <w:t> </w:t>
      </w:r>
      <w:r>
        <w:rPr/>
        <w:t>protecting</w:t>
      </w:r>
      <w:r>
        <w:rPr>
          <w:spacing w:val="17"/>
        </w:rPr>
        <w:t> </w:t>
      </w:r>
      <w:r>
        <w:rPr/>
        <w:t>natural</w:t>
      </w:r>
      <w:r>
        <w:rPr>
          <w:spacing w:val="17"/>
        </w:rPr>
        <w:t> </w:t>
      </w:r>
      <w:r>
        <w:rPr/>
        <w:t>resources</w:t>
      </w:r>
      <w:r>
        <w:rPr>
          <w:spacing w:val="17"/>
        </w:rPr>
        <w:t> </w:t>
      </w:r>
      <w:r>
        <w:rPr/>
        <w:t>as</w:t>
      </w:r>
      <w:r>
        <w:rPr>
          <w:spacing w:val="17"/>
        </w:rPr>
        <w:t> </w:t>
      </w:r>
      <w:r>
        <w:rPr/>
        <w:t>much</w:t>
      </w:r>
      <w:r>
        <w:rPr>
          <w:spacing w:val="17"/>
        </w:rPr>
        <w:t> </w:t>
      </w:r>
      <w:r>
        <w:rPr/>
        <w:t>as</w:t>
      </w:r>
      <w:r>
        <w:rPr>
          <w:spacing w:val="17"/>
        </w:rPr>
        <w:t> </w:t>
      </w:r>
      <w:r>
        <w:rPr/>
        <w:t>possible.</w:t>
      </w:r>
      <w:r>
        <w:rPr>
          <w:spacing w:val="17"/>
        </w:rPr>
        <w:t> </w:t>
      </w:r>
      <w:r>
        <w:rPr/>
        <w:t>Policies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achieve</w:t>
      </w:r>
      <w:r>
        <w:rPr/>
        <w:t> these</w:t>
      </w:r>
      <w:r>
        <w:rPr>
          <w:spacing w:val="-8"/>
        </w:rPr>
        <w:t> </w:t>
      </w:r>
      <w:r>
        <w:rPr/>
        <w:t>goals</w:t>
      </w:r>
      <w:r>
        <w:rPr>
          <w:spacing w:val="-7"/>
        </w:rPr>
        <w:t> </w:t>
      </w:r>
      <w:r>
        <w:rPr/>
        <w:t>will</w:t>
      </w:r>
      <w:r>
        <w:rPr>
          <w:spacing w:val="-7"/>
        </w:rPr>
        <w:t> </w:t>
      </w:r>
      <w:r>
        <w:rPr/>
        <w:t>directly</w:t>
      </w:r>
      <w:r>
        <w:rPr>
          <w:spacing w:val="-7"/>
        </w:rPr>
        <w:t> </w:t>
      </w:r>
      <w:r>
        <w:rPr/>
        <w:t>or</w:t>
      </w:r>
      <w:r>
        <w:rPr>
          <w:spacing w:val="-8"/>
        </w:rPr>
        <w:t> </w:t>
      </w:r>
      <w:r>
        <w:rPr/>
        <w:t>indirectly</w:t>
      </w:r>
      <w:r>
        <w:rPr>
          <w:spacing w:val="-7"/>
        </w:rPr>
        <w:t> </w:t>
      </w:r>
      <w:r>
        <w:rPr/>
        <w:t>improve</w:t>
      </w:r>
      <w:r>
        <w:rPr>
          <w:spacing w:val="-8"/>
        </w:rPr>
        <w:t> </w:t>
      </w:r>
      <w:r>
        <w:rPr/>
        <w:t>environmental</w:t>
      </w:r>
      <w:r>
        <w:rPr>
          <w:spacing w:val="-7"/>
        </w:rPr>
        <w:t> </w:t>
      </w:r>
      <w:r>
        <w:rPr/>
        <w:t>health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have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positive</w:t>
      </w:r>
      <w:r>
        <w:rPr>
          <w:spacing w:val="-8"/>
        </w:rPr>
        <w:t> </w:t>
      </w:r>
      <w:r>
        <w:rPr/>
        <w:t>impact</w:t>
      </w:r>
    </w:p>
    <w:p>
      <w:pPr>
        <w:pStyle w:val="BodyText"/>
        <w:spacing w:line="240" w:lineRule="auto"/>
        <w:ind w:right="0"/>
        <w:jc w:val="left"/>
      </w:pPr>
      <w:r>
        <w:rPr/>
        <w:t>on climate mitigation. This point will be further confirmed in the following</w:t>
      </w:r>
      <w:r>
        <w:rPr>
          <w:spacing w:val="-22"/>
        </w:rPr>
        <w:t> </w:t>
      </w:r>
      <w:r>
        <w:rPr/>
        <w:t>discussion.</w:t>
      </w:r>
    </w:p>
    <w:p>
      <w:pPr>
        <w:spacing w:after="0" w:line="240" w:lineRule="auto"/>
        <w:jc w:val="left"/>
        <w:sectPr>
          <w:type w:val="continuous"/>
          <w:pgSz w:w="11910" w:h="16840"/>
          <w:pgMar w:top="480" w:bottom="280" w:left="1300" w:right="1300"/>
        </w:sectPr>
      </w:pPr>
    </w:p>
    <w:p>
      <w:pPr>
        <w:spacing w:line="240" w:lineRule="auto" w:before="1"/>
        <w:rPr>
          <w:rFonts w:ascii="Times New Roman" w:hAnsi="Times New Roman" w:cs="Times New Roman" w:eastAsia="Times New Roman" w:hint="default"/>
          <w:sz w:val="21"/>
          <w:szCs w:val="21"/>
        </w:rPr>
      </w:pPr>
    </w:p>
    <w:p>
      <w:pPr>
        <w:pStyle w:val="Heading2"/>
        <w:numPr>
          <w:ilvl w:val="1"/>
          <w:numId w:val="2"/>
        </w:numPr>
        <w:tabs>
          <w:tab w:pos="568" w:val="left" w:leader="none"/>
        </w:tabs>
        <w:spacing w:line="240" w:lineRule="auto" w:before="64" w:after="0"/>
        <w:ind w:left="567" w:right="0" w:hanging="427"/>
        <w:jc w:val="left"/>
        <w:rPr>
          <w:b w:val="0"/>
          <w:bCs w:val="0"/>
        </w:rPr>
      </w:pPr>
      <w:bookmarkStart w:name="4.3 Preliminary Application of the Calcu" w:id="30"/>
      <w:bookmarkEnd w:id="30"/>
      <w:r>
        <w:rPr>
          <w:b w:val="0"/>
        </w:rPr>
      </w:r>
      <w:bookmarkStart w:name="_bookmark9" w:id="31"/>
      <w:bookmarkEnd w:id="31"/>
      <w:r>
        <w:rPr>
          <w:b w:val="0"/>
        </w:rPr>
      </w:r>
      <w:bookmarkStart w:name="_bookmark9" w:id="32"/>
      <w:bookmarkEnd w:id="32"/>
      <w:r>
        <w:rPr/>
        <w:t>P</w:t>
      </w:r>
      <w:r>
        <w:rPr/>
        <w:t>reliminary Application of the Calculation</w:t>
      </w:r>
      <w:r>
        <w:rPr>
          <w:spacing w:val="-39"/>
        </w:rPr>
        <w:t> </w:t>
      </w:r>
      <w:r>
        <w:rPr/>
        <w:t>Method</w:t>
      </w:r>
      <w:r>
        <w:rPr>
          <w:b w:val="0"/>
        </w:rPr>
      </w:r>
    </w:p>
    <w:p>
      <w:pPr>
        <w:pStyle w:val="BodyText"/>
        <w:spacing w:line="278" w:lineRule="auto" w:before="190"/>
        <w:ind w:left="139" w:right="137" w:firstLine="420"/>
        <w:jc w:val="both"/>
      </w:pPr>
      <w:r>
        <w:rPr>
          <w:spacing w:val="-11"/>
        </w:rPr>
        <w:t>We </w:t>
      </w:r>
      <w:r>
        <w:rPr/>
        <w:t>preliminarily applied the selected calculation method to data from 160 countries</w:t>
      </w:r>
      <w:r>
        <w:rPr>
          <w:spacing w:val="12"/>
        </w:rPr>
        <w:t> </w:t>
      </w:r>
      <w:r>
        <w:rPr/>
        <w:t>and</w:t>
      </w:r>
      <w:r>
        <w:rPr/>
        <w:t> plotted</w:t>
      </w:r>
      <w:r>
        <w:rPr>
          <w:spacing w:val="22"/>
        </w:rPr>
        <w:t> </w:t>
      </w:r>
      <w:r>
        <w:rPr/>
        <w:t>Figure</w:t>
      </w:r>
      <w:r>
        <w:rPr>
          <w:spacing w:val="21"/>
        </w:rPr>
        <w:t> </w:t>
      </w:r>
      <w:r>
        <w:rPr/>
        <w:t>3(a)</w:t>
      </w:r>
      <w:r>
        <w:rPr>
          <w:spacing w:val="21"/>
        </w:rPr>
        <w:t> </w:t>
      </w:r>
      <w:r>
        <w:rPr/>
        <w:t>and</w:t>
      </w:r>
      <w:r>
        <w:rPr>
          <w:spacing w:val="24"/>
        </w:rPr>
        <w:t> </w:t>
      </w:r>
      <w:r>
        <w:rPr/>
        <w:t>(b).</w:t>
      </w:r>
      <w:r>
        <w:rPr>
          <w:position w:val="9"/>
          <w:sz w:val="16"/>
        </w:rPr>
        <w:t>[3]</w:t>
      </w:r>
      <w:r>
        <w:rPr>
          <w:spacing w:val="35"/>
          <w:position w:val="9"/>
          <w:sz w:val="16"/>
        </w:rPr>
        <w:t> </w:t>
      </w:r>
      <w:r>
        <w:rPr/>
        <w:t>The</w:t>
      </w:r>
      <w:r>
        <w:rPr>
          <w:spacing w:val="21"/>
        </w:rPr>
        <w:t> </w:t>
      </w:r>
      <w:r>
        <w:rPr/>
        <w:t>variable</w:t>
      </w:r>
      <w:r>
        <w:rPr>
          <w:spacing w:val="21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figures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proportion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difference</w:t>
      </w:r>
      <w:r>
        <w:rPr/>
        <w:t> between GDP and GGDP of a country in GDP at a specific moment. This variable means</w:t>
      </w:r>
      <w:r>
        <w:rPr>
          <w:spacing w:val="17"/>
        </w:rPr>
        <w:t> </w:t>
      </w:r>
      <w:r>
        <w:rPr/>
        <w:t>the</w:t>
      </w:r>
      <w:r>
        <w:rPr/>
        <w:t> relative value of the environment and resources sacrificed by a country in the process of</w:t>
      </w:r>
      <w:r>
        <w:rPr>
          <w:spacing w:val="24"/>
        </w:rPr>
        <w:t> </w:t>
      </w:r>
      <w:r>
        <w:rPr/>
        <w:t>eco-</w:t>
      </w:r>
      <w:r>
        <w:rPr/>
        <w:t> nomic development, which is expressed as</w:t>
      </w:r>
      <w:r>
        <w:rPr>
          <w:spacing w:val="-7"/>
        </w:rPr>
        <w:t> </w:t>
      </w:r>
      <w:r>
        <w:rPr/>
        <w:t>follows:</w:t>
      </w:r>
    </w:p>
    <w:p>
      <w:pPr>
        <w:pStyle w:val="BodyText"/>
        <w:spacing w:line="237" w:lineRule="exact"/>
        <w:ind w:left="263" w:right="393"/>
        <w:jc w:val="center"/>
        <w:rPr>
          <w:rFonts w:ascii="Cambria Math" w:hAnsi="Cambria Math" w:cs="Cambria Math" w:eastAsia="Cambria Math" w:hint="default"/>
        </w:rPr>
      </w:pPr>
      <w:r>
        <w:rPr/>
        <w:pict>
          <v:group style="position:absolute;margin-left:256.079987pt;margin-top:17.778034pt;width:76.7pt;height:.1pt;mso-position-horizontal-relative:page;mso-position-vertical-relative:paragraph;z-index:-41536" coordorigin="5122,356" coordsize="1534,2">
            <v:shape style="position:absolute;left:5122;top:356;width:1534;height:2" coordorigin="5122,356" coordsize="1534,0" path="m5122,356l6655,356e" filled="false" stroked="true" strokeweight=".84pt" strokecolor="#000000">
              <v:path arrowok="t"/>
            </v:shape>
            <w10:wrap type="none"/>
          </v:group>
        </w:pict>
      </w:r>
      <w:r>
        <w:rPr/>
        <w:pict>
          <v:shape style="position:absolute;margin-left:77.400002pt;margin-top:37.431034pt;width:218.152pt;height:118.95pt;mso-position-horizontal-relative:page;mso-position-vertical-relative:paragraph;z-index:-41512" type="#_x0000_t75" stroked="false">
            <v:imagedata r:id="rId9" o:title=""/>
          </v:shape>
        </w:pict>
      </w:r>
      <w:r>
        <w:rPr/>
        <w:pict>
          <v:shape style="position:absolute;margin-left:306.049988pt;margin-top:37.655033pt;width:212.897pt;height:117.775pt;mso-position-horizontal-relative:page;mso-position-vertical-relative:paragraph;z-index:-41488" type="#_x0000_t75" stroked="false">
            <v:imagedata r:id="rId10" o:title=""/>
          </v:shape>
        </w:pict>
      </w:r>
      <w:r>
        <w:rPr>
          <w:rFonts w:ascii="Cambria Math" w:hAnsi="Cambria Math" w:cs="Cambria Math" w:eastAsia="Cambria Math" w:hint="default"/>
          <w:position w:val="1"/>
        </w:rPr>
        <w:t>|</w:t>
      </w:r>
      <w:r>
        <w:rPr>
          <w:rFonts w:ascii="Cambria Math" w:hAnsi="Cambria Math" w:cs="Cambria Math" w:eastAsia="Cambria Math" w:hint="default"/>
          <w:w w:val="50"/>
        </w:rPr>
        <w:t>𝐺𝐺</w:t>
      </w:r>
      <w:r>
        <w:rPr>
          <w:rFonts w:ascii="Cambria Math" w:hAnsi="Cambria Math" w:cs="Cambria Math" w:eastAsia="Cambria Math" w:hint="default"/>
          <w:spacing w:val="-1"/>
          <w:w w:val="52"/>
        </w:rPr>
        <w:t>𝐺𝐺𝐺</w:t>
      </w:r>
      <w:r>
        <w:rPr>
          <w:rFonts w:ascii="Cambria Math" w:hAnsi="Cambria Math" w:cs="Cambria Math" w:eastAsia="Cambria Math" w:hint="default"/>
          <w:w w:val="52"/>
        </w:rPr>
        <w:t>𝐺</w:t>
      </w:r>
      <w:r>
        <w:rPr>
          <w:rFonts w:ascii="Cambria Math" w:hAnsi="Cambria Math" w:cs="Cambria Math" w:eastAsia="Cambria Math" w:hint="default"/>
          <w:spacing w:val="4"/>
        </w:rPr>
        <w:t> </w:t>
      </w:r>
      <w:r>
        <w:rPr>
          <w:rFonts w:ascii="Cambria Math" w:hAnsi="Cambria Math" w:cs="Cambria Math" w:eastAsia="Cambria Math" w:hint="default"/>
        </w:rPr>
        <w:t>− </w:t>
      </w:r>
      <w:r>
        <w:rPr>
          <w:rFonts w:ascii="Cambria Math" w:hAnsi="Cambria Math" w:cs="Cambria Math" w:eastAsia="Cambria Math" w:hint="default"/>
          <w:w w:val="51"/>
        </w:rPr>
        <w:t>𝐺𝐺𝐺𝐺𝐺</w:t>
      </w:r>
      <w:r>
        <w:rPr>
          <w:rFonts w:ascii="Cambria Math" w:hAnsi="Cambria Math" w:cs="Cambria Math" w:eastAsia="Cambria Math" w:hint="default"/>
          <w:spacing w:val="-1"/>
          <w:w w:val="51"/>
        </w:rPr>
        <w:t>𝐺</w:t>
      </w:r>
      <w:r>
        <w:rPr>
          <w:rFonts w:ascii="Cambria Math" w:hAnsi="Cambria Math" w:cs="Cambria Math" w:eastAsia="Cambria Math" w:hint="default"/>
          <w:w w:val="49"/>
        </w:rPr>
        <w:t>𝐺</w:t>
      </w:r>
      <w:r>
        <w:rPr>
          <w:rFonts w:ascii="Cambria Math" w:hAnsi="Cambria Math" w:cs="Cambria Math" w:eastAsia="Cambria Math" w:hint="default"/>
          <w:spacing w:val="4"/>
          <w:w w:val="49"/>
        </w:rPr>
        <w:t>𝐺</w:t>
      </w:r>
      <w:r>
        <w:rPr>
          <w:rFonts w:ascii="Cambria Math" w:hAnsi="Cambria Math" w:cs="Cambria Math" w:eastAsia="Cambria Math" w:hint="default"/>
          <w:position w:val="1"/>
        </w:rPr>
        <w:t>|</w:t>
      </w:r>
      <w:r>
        <w:rPr>
          <w:rFonts w:ascii="Cambria Math" w:hAnsi="Cambria Math" w:cs="Cambria Math" w:eastAsia="Cambria Math" w:hint="default"/>
        </w:rPr>
      </w:r>
    </w:p>
    <w:p>
      <w:pPr>
        <w:spacing w:after="0" w:line="237" w:lineRule="exact"/>
        <w:jc w:val="center"/>
        <w:rPr>
          <w:rFonts w:ascii="Cambria Math" w:hAnsi="Cambria Math" w:cs="Cambria Math" w:eastAsia="Cambria Math" w:hint="default"/>
        </w:rPr>
        <w:sectPr>
          <w:pgSz w:w="11910" w:h="16840"/>
          <w:pgMar w:header="890" w:footer="0" w:top="1120" w:bottom="280" w:left="1300" w:right="1300"/>
        </w:sectPr>
      </w:pPr>
    </w:p>
    <w:p>
      <w:pPr>
        <w:pStyle w:val="BodyText"/>
        <w:spacing w:line="778" w:lineRule="exact"/>
        <w:ind w:left="0" w:right="0"/>
        <w:jc w:val="right"/>
        <w:rPr>
          <w:rFonts w:ascii="Cambria Math" w:hAnsi="Cambria Math" w:cs="Cambria Math" w:eastAsia="Cambria Math" w:hint="default"/>
        </w:rPr>
      </w:pPr>
      <w:r>
        <w:rPr>
          <w:rFonts w:ascii="Cambria Math" w:hAnsi="Cambria Math" w:cs="Cambria Math" w:eastAsia="Cambria Math" w:hint="default"/>
        </w:rPr>
        <w:t>%</w:t>
      </w:r>
      <w:r>
        <w:rPr>
          <w:rFonts w:ascii="Cambria Math" w:hAnsi="Cambria Math" w:cs="Cambria Math" w:eastAsia="Cambria Math" w:hint="default"/>
          <w:spacing w:val="-1"/>
          <w:w w:val="42"/>
        </w:rPr>
        <w:t>𝐺𝐺𝐺</w:t>
      </w:r>
      <w:r>
        <w:rPr>
          <w:rFonts w:ascii="Cambria Math" w:hAnsi="Cambria Math" w:cs="Cambria Math" w:eastAsia="Cambria Math" w:hint="default"/>
          <w:w w:val="42"/>
        </w:rPr>
        <w:t>𝐺</w:t>
      </w:r>
      <w:r>
        <w:rPr>
          <w:rFonts w:ascii="Cambria Math" w:hAnsi="Cambria Math" w:cs="Cambria Math" w:eastAsia="Cambria Math" w:hint="default"/>
          <w:w w:val="44"/>
        </w:rPr>
        <w:t>𝐷𝐷</w:t>
      </w:r>
      <w:r>
        <w:rPr>
          <w:rFonts w:ascii="Cambria Math" w:hAnsi="Cambria Math" w:cs="Cambria Math" w:eastAsia="Cambria Math" w:hint="default"/>
          <w:spacing w:val="23"/>
        </w:rPr>
        <w:t> </w:t>
      </w:r>
      <w:r>
        <w:rPr>
          <w:rFonts w:ascii="Cambria Math" w:hAnsi="Cambria Math" w:cs="Cambria Math" w:eastAsia="Cambria Math" w:hint="default"/>
        </w:rPr>
        <w:t>=</w:t>
      </w:r>
    </w:p>
    <w:p>
      <w:pPr>
        <w:pStyle w:val="BodyText"/>
        <w:spacing w:line="939" w:lineRule="exact"/>
        <w:ind w:left="558" w:right="-1027"/>
        <w:jc w:val="left"/>
        <w:rPr>
          <w:rFonts w:ascii="Cambria Math" w:hAnsi="Cambria Math" w:cs="Cambria Math" w:eastAsia="Cambria Math" w:hint="default"/>
        </w:rPr>
      </w:pPr>
      <w:r>
        <w:rPr/>
        <w:br w:type="column"/>
      </w:r>
      <w:r>
        <w:rPr>
          <w:rFonts w:ascii="Cambria Math" w:hAnsi="Cambria Math" w:cs="Cambria Math" w:eastAsia="Cambria Math" w:hint="default"/>
          <w:w w:val="50"/>
        </w:rPr>
        <w:t>𝐺𝐺</w:t>
      </w:r>
      <w:r>
        <w:rPr>
          <w:rFonts w:ascii="Cambria Math" w:hAnsi="Cambria Math" w:cs="Cambria Math" w:eastAsia="Cambria Math" w:hint="default"/>
          <w:spacing w:val="-1"/>
          <w:w w:val="52"/>
        </w:rPr>
        <w:t>𝐺𝐺𝐺𝐺</w:t>
      </w:r>
      <w:r>
        <w:rPr>
          <w:rFonts w:ascii="Cambria Math" w:hAnsi="Cambria Math" w:cs="Cambria Math" w:eastAsia="Cambria Math" w:hint="default"/>
        </w:rPr>
      </w:r>
    </w:p>
    <w:p>
      <w:pPr>
        <w:pStyle w:val="BodyText"/>
        <w:spacing w:line="778" w:lineRule="exact"/>
        <w:ind w:left="550" w:right="0"/>
        <w:jc w:val="left"/>
        <w:rPr>
          <w:rFonts w:ascii="Cambria Math" w:hAnsi="Cambria Math" w:cs="Cambria Math" w:eastAsia="Cambria Math" w:hint="default"/>
        </w:rPr>
      </w:pPr>
      <w:r>
        <w:rPr/>
        <w:br w:type="column"/>
      </w:r>
      <w:r>
        <w:rPr>
          <w:rFonts w:ascii="Cambria Math" w:hAnsi="Cambria Math" w:cs="Cambria Math" w:eastAsia="Cambria Math" w:hint="default"/>
        </w:rPr>
        <w:t>×</w:t>
      </w:r>
      <w:r>
        <w:rPr>
          <w:rFonts w:ascii="Cambria Math" w:hAnsi="Cambria Math" w:cs="Cambria Math" w:eastAsia="Cambria Math" w:hint="default"/>
          <w:spacing w:val="-6"/>
        </w:rPr>
        <w:t> </w:t>
      </w:r>
      <w:r>
        <w:rPr>
          <w:rFonts w:ascii="Cambria Math" w:hAnsi="Cambria Math" w:cs="Cambria Math" w:eastAsia="Cambria Math" w:hint="default"/>
        </w:rPr>
        <w:t>100%</w:t>
      </w:r>
    </w:p>
    <w:p>
      <w:pPr>
        <w:spacing w:after="0" w:line="778" w:lineRule="exact"/>
        <w:jc w:val="left"/>
        <w:rPr>
          <w:rFonts w:ascii="Cambria Math" w:hAnsi="Cambria Math" w:cs="Cambria Math" w:eastAsia="Cambria Math" w:hint="default"/>
        </w:rPr>
        <w:sectPr>
          <w:type w:val="continuous"/>
          <w:pgSz w:w="11910" w:h="16840"/>
          <w:pgMar w:top="480" w:bottom="280" w:left="1300" w:right="1300"/>
          <w:cols w:num="3" w:equalWidth="0">
            <w:col w:w="3754" w:space="40"/>
            <w:col w:w="1024" w:space="40"/>
            <w:col w:w="4452"/>
          </w:cols>
        </w:sectPr>
      </w:pPr>
    </w:p>
    <w:p>
      <w:pPr>
        <w:spacing w:line="240" w:lineRule="auto" w:before="0"/>
        <w:rPr>
          <w:rFonts w:ascii="Cambria Math" w:hAnsi="Cambria Math" w:cs="Cambria Math" w:eastAsia="Cambria Math" w:hint="default"/>
          <w:sz w:val="20"/>
          <w:szCs w:val="20"/>
        </w:rPr>
      </w:pPr>
    </w:p>
    <w:p>
      <w:pPr>
        <w:spacing w:line="240" w:lineRule="auto" w:before="15"/>
        <w:rPr>
          <w:rFonts w:ascii="Cambria Math" w:hAnsi="Cambria Math" w:cs="Cambria Math" w:eastAsia="Cambria Math" w:hint="default"/>
          <w:sz w:val="18"/>
          <w:szCs w:val="18"/>
        </w:rPr>
      </w:pPr>
    </w:p>
    <w:tbl>
      <w:tblPr>
        <w:tblW w:w="0" w:type="auto"/>
        <w:jc w:val="left"/>
        <w:tblInd w:w="8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59"/>
        <w:gridCol w:w="3871"/>
      </w:tblGrid>
      <w:tr>
        <w:trPr>
          <w:trHeight w:val="269" w:hRule="exact"/>
        </w:trPr>
        <w:tc>
          <w:tcPr>
            <w:tcW w:w="38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5" w:lineRule="exact"/>
              <w:ind w:left="20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b/>
                <w:sz w:val="21"/>
              </w:rPr>
              <w:t>Fig. 3(a) the percentage in</w:t>
            </w:r>
            <w:r>
              <w:rPr>
                <w:rFonts w:ascii="Times New Roman"/>
                <w:b/>
                <w:spacing w:val="-10"/>
                <w:sz w:val="21"/>
              </w:rPr>
              <w:t> </w:t>
            </w:r>
            <w:r>
              <w:rPr>
                <w:rFonts w:ascii="Times New Roman"/>
                <w:b/>
                <w:sz w:val="21"/>
              </w:rPr>
              <w:t>1979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38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5" w:lineRule="exact"/>
              <w:ind w:left="848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b/>
                <w:sz w:val="21"/>
              </w:rPr>
              <w:t>Fig. 3(b) the percentage in</w:t>
            </w:r>
            <w:r>
              <w:rPr>
                <w:rFonts w:ascii="Times New Roman"/>
                <w:b/>
                <w:spacing w:val="-9"/>
                <w:sz w:val="21"/>
              </w:rPr>
              <w:t> </w:t>
            </w:r>
            <w:r>
              <w:rPr>
                <w:rFonts w:ascii="Times New Roman"/>
                <w:b/>
                <w:sz w:val="21"/>
              </w:rPr>
              <w:t>2019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269" w:hRule="exact"/>
        </w:trPr>
        <w:tc>
          <w:tcPr>
            <w:tcW w:w="7729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1"/>
              <w:ind w:left="1354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b/>
                <w:sz w:val="21"/>
              </w:rPr>
              <w:t>Figure</w:t>
            </w:r>
            <w:r>
              <w:rPr>
                <w:rFonts w:ascii="Times New Roman"/>
                <w:b/>
                <w:spacing w:val="-3"/>
                <w:sz w:val="21"/>
              </w:rPr>
              <w:t> </w:t>
            </w:r>
            <w:r>
              <w:rPr>
                <w:rFonts w:ascii="Times New Roman"/>
                <w:b/>
                <w:sz w:val="21"/>
              </w:rPr>
              <w:t>3:</w:t>
            </w:r>
            <w:r>
              <w:rPr>
                <w:rFonts w:ascii="Times New Roman"/>
                <w:b/>
                <w:spacing w:val="-4"/>
                <w:sz w:val="21"/>
              </w:rPr>
              <w:t> </w:t>
            </w:r>
            <w:r>
              <w:rPr>
                <w:rFonts w:ascii="Times New Roman"/>
                <w:b/>
                <w:sz w:val="21"/>
              </w:rPr>
              <w:t>Green</w:t>
            </w:r>
            <w:r>
              <w:rPr>
                <w:rFonts w:ascii="Times New Roman"/>
                <w:b/>
                <w:spacing w:val="-5"/>
                <w:sz w:val="21"/>
              </w:rPr>
              <w:t> </w:t>
            </w:r>
            <w:r>
              <w:rPr>
                <w:rFonts w:ascii="Times New Roman"/>
                <w:b/>
                <w:sz w:val="21"/>
              </w:rPr>
              <w:t>GDP</w:t>
            </w:r>
            <w:r>
              <w:rPr>
                <w:rFonts w:ascii="Times New Roman"/>
                <w:b/>
                <w:spacing w:val="-15"/>
                <w:sz w:val="21"/>
              </w:rPr>
              <w:t> </w:t>
            </w:r>
            <w:r>
              <w:rPr>
                <w:rFonts w:ascii="Times New Roman"/>
                <w:b/>
                <w:sz w:val="21"/>
              </w:rPr>
              <w:t>as</w:t>
            </w:r>
            <w:r>
              <w:rPr>
                <w:rFonts w:ascii="Times New Roman"/>
                <w:b/>
                <w:spacing w:val="-4"/>
                <w:sz w:val="21"/>
              </w:rPr>
              <w:t> </w:t>
            </w:r>
            <w:r>
              <w:rPr>
                <w:rFonts w:ascii="Times New Roman"/>
                <w:b/>
                <w:sz w:val="21"/>
              </w:rPr>
              <w:t>a</w:t>
            </w:r>
            <w:r>
              <w:rPr>
                <w:rFonts w:ascii="Times New Roman"/>
                <w:b/>
                <w:spacing w:val="-6"/>
                <w:sz w:val="21"/>
              </w:rPr>
              <w:t> </w:t>
            </w:r>
            <w:r>
              <w:rPr>
                <w:rFonts w:ascii="Times New Roman"/>
                <w:b/>
                <w:sz w:val="21"/>
              </w:rPr>
              <w:t>difference</w:t>
            </w:r>
            <w:r>
              <w:rPr>
                <w:rFonts w:ascii="Times New Roman"/>
                <w:b/>
                <w:spacing w:val="-3"/>
                <w:sz w:val="21"/>
              </w:rPr>
              <w:t> </w:t>
            </w:r>
            <w:r>
              <w:rPr>
                <w:rFonts w:ascii="Times New Roman"/>
                <w:b/>
                <w:sz w:val="21"/>
              </w:rPr>
              <w:t>from</w:t>
            </w:r>
            <w:r>
              <w:rPr>
                <w:rFonts w:ascii="Times New Roman"/>
                <w:b/>
                <w:spacing w:val="-4"/>
                <w:sz w:val="21"/>
              </w:rPr>
              <w:t> </w:t>
            </w:r>
            <w:r>
              <w:rPr>
                <w:rFonts w:ascii="Times New Roman"/>
                <w:b/>
                <w:sz w:val="21"/>
              </w:rPr>
              <w:t>GDP(%DIF)</w:t>
            </w:r>
            <w:r>
              <w:rPr>
                <w:rFonts w:ascii="Times New Roman"/>
                <w:sz w:val="21"/>
              </w:rPr>
            </w:r>
          </w:p>
        </w:tc>
      </w:tr>
    </w:tbl>
    <w:p>
      <w:pPr>
        <w:pStyle w:val="BodyText"/>
        <w:spacing w:line="283" w:lineRule="auto" w:before="70"/>
        <w:ind w:left="139" w:right="137" w:firstLine="420"/>
        <w:jc w:val="both"/>
      </w:pPr>
      <w:r>
        <w:rPr/>
        <w:t>From the figures, we can observe that the world is becoming "greener", which means</w:t>
      </w:r>
      <w:r>
        <w:rPr>
          <w:spacing w:val="-6"/>
        </w:rPr>
        <w:t> </w:t>
      </w:r>
      <w:r>
        <w:rPr/>
        <w:t>that</w:t>
      </w:r>
      <w:r>
        <w:rPr/>
        <w:t> the</w:t>
      </w:r>
      <w:r>
        <w:rPr>
          <w:spacing w:val="18"/>
        </w:rPr>
        <w:t> </w:t>
      </w:r>
      <w:r>
        <w:rPr/>
        <w:t>calculation</w:t>
      </w:r>
      <w:r>
        <w:rPr>
          <w:spacing w:val="19"/>
        </w:rPr>
        <w:t> </w:t>
      </w:r>
      <w:r>
        <w:rPr/>
        <w:t>method</w:t>
      </w:r>
      <w:r>
        <w:rPr>
          <w:spacing w:val="19"/>
        </w:rPr>
        <w:t> </w:t>
      </w:r>
      <w:r>
        <w:rPr/>
        <w:t>we</w:t>
      </w:r>
      <w:r>
        <w:rPr>
          <w:spacing w:val="18"/>
        </w:rPr>
        <w:t> </w:t>
      </w:r>
      <w:r>
        <w:rPr/>
        <w:t>choose</w:t>
      </w:r>
      <w:r>
        <w:rPr>
          <w:spacing w:val="18"/>
        </w:rPr>
        <w:t> </w:t>
      </w:r>
      <w:r>
        <w:rPr/>
        <w:t>tells</w:t>
      </w:r>
      <w:r>
        <w:rPr>
          <w:spacing w:val="19"/>
        </w:rPr>
        <w:t> </w:t>
      </w:r>
      <w:r>
        <w:rPr/>
        <w:t>us</w:t>
      </w:r>
      <w:r>
        <w:rPr>
          <w:spacing w:val="19"/>
        </w:rPr>
        <w:t> </w:t>
      </w:r>
      <w:r>
        <w:rPr/>
        <w:t>that,</w:t>
      </w:r>
      <w:r>
        <w:rPr>
          <w:spacing w:val="19"/>
        </w:rPr>
        <w:t> </w:t>
      </w:r>
      <w:r>
        <w:rPr/>
        <w:t>on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whole,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countries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world</w:t>
      </w:r>
      <w:r>
        <w:rPr>
          <w:spacing w:val="19"/>
        </w:rPr>
        <w:t> </w:t>
      </w:r>
      <w:r>
        <w:rPr/>
        <w:t>are</w:t>
      </w:r>
      <w:r>
        <w:rPr/>
        <w:t> doing</w:t>
      </w:r>
      <w:r>
        <w:rPr>
          <w:spacing w:val="-12"/>
        </w:rPr>
        <w:t> </w:t>
      </w:r>
      <w:r>
        <w:rPr/>
        <w:t>less</w:t>
      </w:r>
      <w:r>
        <w:rPr>
          <w:spacing w:val="-12"/>
        </w:rPr>
        <w:t> </w:t>
      </w:r>
      <w:r>
        <w:rPr/>
        <w:t>harm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environment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sacrificing</w:t>
      </w:r>
      <w:r>
        <w:rPr>
          <w:spacing w:val="-12"/>
        </w:rPr>
        <w:t> </w:t>
      </w:r>
      <w:r>
        <w:rPr/>
        <w:t>less</w:t>
      </w:r>
      <w:r>
        <w:rPr>
          <w:spacing w:val="-12"/>
        </w:rPr>
        <w:t> </w:t>
      </w:r>
      <w:r>
        <w:rPr/>
        <w:t>resources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course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development,</w:t>
      </w:r>
      <w:r>
        <w:rPr/>
        <w:t> in other words, unhealthy GDP is</w:t>
      </w:r>
      <w:r>
        <w:rPr>
          <w:spacing w:val="-17"/>
        </w:rPr>
        <w:t> </w:t>
      </w:r>
      <w:r>
        <w:rPr/>
        <w:t>declining.</w:t>
      </w:r>
    </w:p>
    <w:p>
      <w:pPr>
        <w:pStyle w:val="BodyText"/>
        <w:spacing w:line="283" w:lineRule="auto" w:before="2"/>
        <w:ind w:left="139" w:right="135" w:firstLine="420"/>
        <w:jc w:val="both"/>
      </w:pPr>
      <w:r>
        <w:rPr/>
        <w:t>Figure 4 is another manifestation of the unhealthy GDP of the world in 2019. It is</w:t>
      </w:r>
      <w:r>
        <w:rPr>
          <w:spacing w:val="-26"/>
        </w:rPr>
        <w:t> </w:t>
      </w:r>
      <w:r>
        <w:rPr/>
        <w:t>derived</w:t>
      </w:r>
      <w:r>
        <w:rPr/>
        <w:t> from the cluster analysis of the %DIF of each country and the GDP of that </w:t>
      </w:r>
      <w:r>
        <w:rPr>
          <w:spacing w:val="-3"/>
        </w:rPr>
        <w:t>year. </w:t>
      </w:r>
      <w:r>
        <w:rPr/>
        <w:t>The</w:t>
      </w:r>
      <w:r>
        <w:rPr>
          <w:spacing w:val="9"/>
        </w:rPr>
        <w:t> </w:t>
      </w:r>
      <w:r>
        <w:rPr/>
        <w:t>resulting</w:t>
      </w:r>
      <w:r>
        <w:rPr/>
        <w:t> scatter chart shows the excellent performance of developed countries. This seems to</w:t>
      </w:r>
      <w:r>
        <w:rPr>
          <w:spacing w:val="5"/>
        </w:rPr>
        <w:t> </w:t>
      </w:r>
      <w:r>
        <w:rPr/>
        <w:t>indicate</w:t>
      </w:r>
      <w:r>
        <w:rPr/>
        <w:t> that</w:t>
      </w:r>
      <w:r>
        <w:rPr>
          <w:spacing w:val="-4"/>
        </w:rPr>
        <w:t> </w:t>
      </w:r>
      <w:r>
        <w:rPr/>
        <w:t>greater</w:t>
      </w:r>
      <w:r>
        <w:rPr>
          <w:spacing w:val="-6"/>
        </w:rPr>
        <w:t> </w:t>
      </w:r>
      <w:r>
        <w:rPr/>
        <w:t>political</w:t>
      </w:r>
      <w:r>
        <w:rPr>
          <w:spacing w:val="-4"/>
        </w:rPr>
        <w:t> </w:t>
      </w:r>
      <w:r>
        <w:rPr/>
        <w:t>power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international</w:t>
      </w:r>
      <w:r>
        <w:rPr>
          <w:spacing w:val="-4"/>
        </w:rPr>
        <w:t> </w:t>
      </w:r>
      <w:r>
        <w:rPr/>
        <w:t>influence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impact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problems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environ-</w:t>
      </w:r>
      <w:r>
        <w:rPr/>
        <w:t> mental pollution and resources abuse, and thus have a greater say in environmental</w:t>
      </w:r>
      <w:r>
        <w:rPr>
          <w:spacing w:val="9"/>
        </w:rPr>
        <w:t> </w:t>
      </w:r>
      <w:r>
        <w:rPr/>
        <w:t>protection</w:t>
      </w:r>
      <w:r>
        <w:rPr/>
        <w:t> issues. At the same time, it makes us realize that higher GDP can be achieved even with</w:t>
      </w:r>
      <w:r>
        <w:rPr>
          <w:spacing w:val="10"/>
        </w:rPr>
        <w:t> </w:t>
      </w:r>
      <w:r>
        <w:rPr/>
        <w:t>less</w:t>
      </w:r>
      <w:r>
        <w:rPr/>
        <w:t> adverse environmental impact, that is to </w:t>
      </w:r>
      <w:r>
        <w:rPr>
          <w:spacing w:val="-4"/>
        </w:rPr>
        <w:t>say, </w:t>
      </w:r>
      <w:r>
        <w:rPr/>
        <w:t>economic development does not necessarily</w:t>
      </w:r>
      <w:r>
        <w:rPr>
          <w:spacing w:val="13"/>
        </w:rPr>
        <w:t> </w:t>
      </w:r>
      <w:r>
        <w:rPr/>
        <w:t>sac-</w:t>
      </w:r>
      <w:r>
        <w:rPr>
          <w:spacing w:val="-1"/>
        </w:rPr>
        <w:t> </w:t>
      </w:r>
      <w:r>
        <w:rPr/>
        <w:t>rifice the environment and</w:t>
      </w:r>
      <w:r>
        <w:rPr>
          <w:spacing w:val="-8"/>
        </w:rPr>
        <w:t> </w:t>
      </w:r>
      <w:r>
        <w:rPr/>
        <w:t>resources.</w:t>
      </w:r>
    </w:p>
    <w:p>
      <w:pPr>
        <w:spacing w:line="3547" w:lineRule="exact"/>
        <w:ind w:left="2103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70"/>
          <w:sz w:val="20"/>
          <w:szCs w:val="20"/>
        </w:rPr>
        <w:drawing>
          <wp:inline distT="0" distB="0" distL="0" distR="0">
            <wp:extent cx="3209555" cy="2252662"/>
            <wp:effectExtent l="0" t="0" r="0" b="0"/>
            <wp:docPr id="7" name="image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555" cy="225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 w:hint="default"/>
          <w:position w:val="-70"/>
          <w:sz w:val="20"/>
          <w:szCs w:val="20"/>
        </w:rPr>
      </w:r>
    </w:p>
    <w:p>
      <w:pPr>
        <w:spacing w:before="77"/>
        <w:ind w:left="1388" w:right="0" w:firstLine="0"/>
        <w:jc w:val="left"/>
        <w:rPr>
          <w:rFonts w:ascii="Times New Roman" w:hAnsi="Times New Roman" w:cs="Times New Roman" w:eastAsia="Times New Roman" w:hint="default"/>
          <w:sz w:val="21"/>
          <w:szCs w:val="21"/>
        </w:rPr>
      </w:pPr>
      <w:r>
        <w:rPr>
          <w:rFonts w:ascii="Times New Roman"/>
          <w:b/>
          <w:sz w:val="21"/>
        </w:rPr>
        <w:t>Figure</w:t>
      </w:r>
      <w:r>
        <w:rPr>
          <w:rFonts w:ascii="Times New Roman"/>
          <w:b/>
          <w:spacing w:val="-1"/>
          <w:sz w:val="21"/>
        </w:rPr>
        <w:t> </w:t>
      </w:r>
      <w:r>
        <w:rPr>
          <w:rFonts w:ascii="Times New Roman"/>
          <w:b/>
          <w:sz w:val="21"/>
        </w:rPr>
        <w:t>4:</w:t>
      </w:r>
      <w:r>
        <w:rPr>
          <w:rFonts w:ascii="Times New Roman"/>
          <w:b/>
          <w:spacing w:val="-4"/>
          <w:sz w:val="21"/>
        </w:rPr>
        <w:t> </w:t>
      </w:r>
      <w:r>
        <w:rPr>
          <w:rFonts w:ascii="Times New Roman"/>
          <w:b/>
          <w:sz w:val="21"/>
        </w:rPr>
        <w:t>Diagram</w:t>
      </w:r>
      <w:r>
        <w:rPr>
          <w:rFonts w:ascii="Times New Roman"/>
          <w:b/>
          <w:spacing w:val="-2"/>
          <w:sz w:val="21"/>
        </w:rPr>
        <w:t> </w:t>
      </w:r>
      <w:r>
        <w:rPr>
          <w:rFonts w:ascii="Times New Roman"/>
          <w:b/>
          <w:sz w:val="21"/>
        </w:rPr>
        <w:t>for</w:t>
      </w:r>
      <w:r>
        <w:rPr>
          <w:rFonts w:ascii="Times New Roman"/>
          <w:b/>
          <w:spacing w:val="-6"/>
          <w:sz w:val="21"/>
        </w:rPr>
        <w:t> </w:t>
      </w:r>
      <w:r>
        <w:rPr>
          <w:rFonts w:ascii="Times New Roman"/>
          <w:b/>
          <w:sz w:val="21"/>
        </w:rPr>
        <w:t>statistics</w:t>
      </w:r>
      <w:r>
        <w:rPr>
          <w:rFonts w:ascii="Times New Roman"/>
          <w:b/>
          <w:spacing w:val="-2"/>
          <w:sz w:val="21"/>
        </w:rPr>
        <w:t> </w:t>
      </w:r>
      <w:r>
        <w:rPr>
          <w:rFonts w:ascii="Times New Roman"/>
          <w:b/>
          <w:sz w:val="21"/>
        </w:rPr>
        <w:t>of</w:t>
      </w:r>
      <w:r>
        <w:rPr>
          <w:rFonts w:ascii="Times New Roman"/>
          <w:b/>
          <w:spacing w:val="-2"/>
          <w:sz w:val="21"/>
        </w:rPr>
        <w:t> </w:t>
      </w:r>
      <w:r>
        <w:rPr>
          <w:rFonts w:ascii="Times New Roman"/>
          <w:b/>
          <w:sz w:val="21"/>
        </w:rPr>
        <w:t>GDP</w:t>
      </w:r>
      <w:r>
        <w:rPr>
          <w:rFonts w:ascii="Times New Roman"/>
          <w:b/>
          <w:spacing w:val="-13"/>
          <w:sz w:val="21"/>
        </w:rPr>
        <w:t> </w:t>
      </w:r>
      <w:r>
        <w:rPr>
          <w:rFonts w:ascii="Times New Roman"/>
          <w:b/>
          <w:sz w:val="21"/>
        </w:rPr>
        <w:t>Index</w:t>
      </w:r>
      <w:r>
        <w:rPr>
          <w:rFonts w:ascii="Times New Roman"/>
          <w:b/>
          <w:spacing w:val="-3"/>
          <w:sz w:val="21"/>
        </w:rPr>
        <w:t> </w:t>
      </w:r>
      <w:r>
        <w:rPr>
          <w:rFonts w:ascii="Times New Roman"/>
          <w:b/>
          <w:sz w:val="21"/>
        </w:rPr>
        <w:t>and</w:t>
      </w:r>
      <w:r>
        <w:rPr>
          <w:rFonts w:ascii="Times New Roman"/>
          <w:b/>
          <w:spacing w:val="-4"/>
          <w:sz w:val="21"/>
        </w:rPr>
        <w:t> </w:t>
      </w:r>
      <w:r>
        <w:rPr>
          <w:rFonts w:ascii="Times New Roman"/>
          <w:b/>
          <w:sz w:val="21"/>
        </w:rPr>
        <w:t>%DIF</w:t>
      </w:r>
      <w:r>
        <w:rPr>
          <w:rFonts w:ascii="Times New Roman"/>
          <w:b/>
          <w:spacing w:val="-10"/>
          <w:sz w:val="21"/>
        </w:rPr>
        <w:t> </w:t>
      </w:r>
      <w:r>
        <w:rPr>
          <w:rFonts w:ascii="Times New Roman"/>
          <w:b/>
          <w:sz w:val="21"/>
        </w:rPr>
        <w:t>of</w:t>
      </w:r>
      <w:r>
        <w:rPr>
          <w:rFonts w:ascii="Times New Roman"/>
          <w:b/>
          <w:spacing w:val="-2"/>
          <w:sz w:val="21"/>
        </w:rPr>
        <w:t> </w:t>
      </w:r>
      <w:r>
        <w:rPr>
          <w:rFonts w:ascii="Times New Roman"/>
          <w:b/>
          <w:sz w:val="21"/>
        </w:rPr>
        <w:t>each</w:t>
      </w:r>
      <w:r>
        <w:rPr>
          <w:rFonts w:ascii="Times New Roman"/>
          <w:b/>
          <w:spacing w:val="-1"/>
          <w:sz w:val="21"/>
        </w:rPr>
        <w:t> </w:t>
      </w:r>
      <w:r>
        <w:rPr>
          <w:rFonts w:ascii="Times New Roman"/>
          <w:b/>
          <w:sz w:val="21"/>
        </w:rPr>
        <w:t>country</w:t>
      </w:r>
      <w:r>
        <w:rPr>
          <w:rFonts w:ascii="Times New Roman"/>
          <w:sz w:val="21"/>
        </w:rPr>
      </w:r>
    </w:p>
    <w:p>
      <w:pPr>
        <w:spacing w:after="0"/>
        <w:jc w:val="left"/>
        <w:rPr>
          <w:rFonts w:ascii="Times New Roman" w:hAnsi="Times New Roman" w:cs="Times New Roman" w:eastAsia="Times New Roman" w:hint="default"/>
          <w:sz w:val="21"/>
          <w:szCs w:val="21"/>
        </w:rPr>
        <w:sectPr>
          <w:type w:val="continuous"/>
          <w:pgSz w:w="11910" w:h="16840"/>
          <w:pgMar w:top="480" w:bottom="280" w:left="1300" w:right="13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b/>
          <w:bCs/>
          <w:sz w:val="20"/>
          <w:szCs w:val="20"/>
        </w:rPr>
      </w:pPr>
    </w:p>
    <w:p>
      <w:pPr>
        <w:pStyle w:val="Heading1"/>
        <w:numPr>
          <w:ilvl w:val="0"/>
          <w:numId w:val="2"/>
        </w:numPr>
        <w:tabs>
          <w:tab w:pos="390" w:val="left" w:leader="none"/>
        </w:tabs>
        <w:spacing w:line="240" w:lineRule="auto" w:before="217" w:after="0"/>
        <w:ind w:left="389" w:right="0" w:hanging="249"/>
        <w:jc w:val="left"/>
        <w:rPr>
          <w:b w:val="0"/>
          <w:bCs w:val="0"/>
        </w:rPr>
      </w:pPr>
      <w:bookmarkStart w:name="5 Model: Climate Mitigation Impact Model" w:id="33"/>
      <w:bookmarkEnd w:id="33"/>
      <w:r>
        <w:rPr>
          <w:b w:val="0"/>
        </w:rPr>
      </w:r>
      <w:bookmarkStart w:name="_bookmark10" w:id="34"/>
      <w:bookmarkEnd w:id="34"/>
      <w:r>
        <w:rPr>
          <w:b w:val="0"/>
        </w:rPr>
      </w:r>
      <w:bookmarkStart w:name="_bookmark10" w:id="35"/>
      <w:bookmarkEnd w:id="35"/>
      <w:r>
        <w:rPr/>
        <w:t>M</w:t>
      </w:r>
      <w:r>
        <w:rPr/>
        <w:t>odel: Climate Mitigation Impact</w:t>
      </w:r>
      <w:r>
        <w:rPr>
          <w:spacing w:val="-19"/>
        </w:rPr>
        <w:t> </w:t>
      </w:r>
      <w:r>
        <w:rPr/>
        <w:t>Model</w:t>
      </w:r>
      <w:r>
        <w:rPr>
          <w:b w:val="0"/>
        </w:rPr>
      </w:r>
    </w:p>
    <w:p>
      <w:pPr>
        <w:pStyle w:val="Heading2"/>
        <w:numPr>
          <w:ilvl w:val="1"/>
          <w:numId w:val="2"/>
        </w:numPr>
        <w:tabs>
          <w:tab w:pos="568" w:val="left" w:leader="none"/>
        </w:tabs>
        <w:spacing w:line="240" w:lineRule="auto" w:before="264" w:after="0"/>
        <w:ind w:left="567" w:right="0" w:hanging="427"/>
        <w:jc w:val="left"/>
        <w:rPr>
          <w:b w:val="0"/>
          <w:bCs w:val="0"/>
        </w:rPr>
      </w:pPr>
      <w:bookmarkStart w:name="5.1 Global Climate Assessment &amp; Indicato" w:id="36"/>
      <w:bookmarkEnd w:id="36"/>
      <w:r>
        <w:rPr>
          <w:b w:val="0"/>
        </w:rPr>
      </w:r>
      <w:bookmarkStart w:name="_bookmark11" w:id="37"/>
      <w:bookmarkEnd w:id="37"/>
      <w:r>
        <w:rPr>
          <w:b w:val="0"/>
        </w:rPr>
      </w:r>
      <w:bookmarkStart w:name="_bookmark11" w:id="38"/>
      <w:bookmarkEnd w:id="38"/>
      <w:r>
        <w:rPr/>
        <w:t>G</w:t>
      </w:r>
      <w:r>
        <w:rPr/>
        <w:t>lobal Climate Assessment &amp; Indicator</w:t>
      </w:r>
      <w:r>
        <w:rPr>
          <w:spacing w:val="-37"/>
        </w:rPr>
        <w:t> </w:t>
      </w:r>
      <w:r>
        <w:rPr/>
        <w:t>Selection</w:t>
      </w:r>
      <w:r>
        <w:rPr>
          <w:b w:val="0"/>
        </w:rPr>
      </w:r>
    </w:p>
    <w:p>
      <w:pPr>
        <w:pStyle w:val="Heading3"/>
        <w:numPr>
          <w:ilvl w:val="2"/>
          <w:numId w:val="4"/>
        </w:numPr>
        <w:tabs>
          <w:tab w:pos="688" w:val="left" w:leader="none"/>
        </w:tabs>
        <w:spacing w:line="240" w:lineRule="auto" w:before="188" w:after="0"/>
        <w:ind w:left="687" w:right="0" w:hanging="547"/>
        <w:jc w:val="left"/>
        <w:rPr>
          <w:b w:val="0"/>
          <w:bCs w:val="0"/>
        </w:rPr>
      </w:pPr>
      <w:bookmarkStart w:name="5.1.1 Global Climate Trend" w:id="39"/>
      <w:bookmarkEnd w:id="39"/>
      <w:r>
        <w:rPr>
          <w:b w:val="0"/>
        </w:rPr>
      </w:r>
      <w:bookmarkStart w:name="5.1.1 Global Climate Trend" w:id="40"/>
      <w:bookmarkEnd w:id="40"/>
      <w:r>
        <w:rPr/>
        <w:t>Global</w:t>
      </w:r>
      <w:r>
        <w:rPr/>
        <w:t> Climate</w:t>
      </w:r>
      <w:r>
        <w:rPr>
          <w:spacing w:val="-8"/>
        </w:rPr>
        <w:t> </w:t>
      </w:r>
      <w:r>
        <w:rPr>
          <w:spacing w:val="-5"/>
        </w:rPr>
        <w:t>Trend</w:t>
      </w:r>
      <w:r>
        <w:rPr>
          <w:b w:val="0"/>
          <w:spacing w:val="-5"/>
        </w:rPr>
      </w:r>
    </w:p>
    <w:p>
      <w:pPr>
        <w:pStyle w:val="BodyText"/>
        <w:spacing w:line="283" w:lineRule="auto" w:before="50"/>
        <w:ind w:right="138" w:firstLine="420"/>
        <w:jc w:val="both"/>
      </w:pPr>
      <w:r>
        <w:rPr/>
        <w:t>Climate</w:t>
      </w:r>
      <w:r>
        <w:rPr>
          <w:spacing w:val="-18"/>
        </w:rPr>
        <w:t> </w:t>
      </w:r>
      <w:r>
        <w:rPr/>
        <w:t>change</w:t>
      </w:r>
      <w:r>
        <w:rPr>
          <w:spacing w:val="-15"/>
        </w:rPr>
        <w:t> </w:t>
      </w:r>
      <w:r>
        <w:rPr/>
        <w:t>refers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statistically</w:t>
      </w:r>
      <w:r>
        <w:rPr>
          <w:spacing w:val="-17"/>
        </w:rPr>
        <w:t> </w:t>
      </w:r>
      <w:r>
        <w:rPr/>
        <w:t>significant</w:t>
      </w:r>
      <w:r>
        <w:rPr>
          <w:spacing w:val="-16"/>
        </w:rPr>
        <w:t> </w:t>
      </w:r>
      <w:r>
        <w:rPr/>
        <w:t>changes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deviations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15"/>
        </w:rPr>
        <w:t> </w:t>
      </w:r>
      <w:r>
        <w:rPr/>
        <w:t>average</w:t>
      </w:r>
      <w:r>
        <w:rPr>
          <w:spacing w:val="-18"/>
        </w:rPr>
        <w:t> </w:t>
      </w:r>
      <w:r>
        <w:rPr/>
        <w:t>state</w:t>
      </w:r>
      <w:r>
        <w:rPr/>
        <w:t> and dispersion of climate, which roughly includes three aspects, namely acid rain, ozone</w:t>
      </w:r>
      <w:r>
        <w:rPr>
          <w:spacing w:val="25"/>
        </w:rPr>
        <w:t> </w:t>
      </w:r>
      <w:r>
        <w:rPr/>
        <w:t>de-</w:t>
      </w:r>
      <w:r>
        <w:rPr/>
        <w:t> pletion and global warming. It is the most urgent problem facing all mankind at present and</w:t>
      </w:r>
      <w:r>
        <w:rPr>
          <w:spacing w:val="-11"/>
        </w:rPr>
        <w:t> </w:t>
      </w:r>
      <w:r>
        <w:rPr/>
        <w:t>is</w:t>
      </w:r>
      <w:r>
        <w:rPr/>
        <w:t> related to the future of</w:t>
      </w:r>
      <w:r>
        <w:rPr>
          <w:spacing w:val="-6"/>
        </w:rPr>
        <w:t> </w:t>
      </w:r>
      <w:r>
        <w:rPr/>
        <w:t>mankind.</w:t>
      </w:r>
    </w:p>
    <w:p>
      <w:pPr>
        <w:pStyle w:val="BodyText"/>
        <w:spacing w:line="283" w:lineRule="auto" w:before="2"/>
        <w:ind w:left="139" w:right="137" w:firstLine="420"/>
        <w:jc w:val="both"/>
      </w:pPr>
      <w:r>
        <w:rPr/>
        <w:t>Climate change within the normal range is an evolutionary process of nature itself.</w:t>
      </w:r>
      <w:r>
        <w:rPr>
          <w:spacing w:val="36"/>
        </w:rPr>
        <w:t> </w:t>
      </w:r>
      <w:r>
        <w:rPr/>
        <w:t>How-</w:t>
      </w:r>
      <w:r>
        <w:rPr>
          <w:spacing w:val="-1"/>
        </w:rPr>
        <w:t> </w:t>
      </w:r>
      <w:r>
        <w:rPr>
          <w:spacing w:val="-3"/>
        </w:rPr>
        <w:t>ever,</w:t>
      </w:r>
      <w:r>
        <w:rPr>
          <w:spacing w:val="27"/>
        </w:rPr>
        <w:t> </w:t>
      </w:r>
      <w:r>
        <w:rPr/>
        <w:t>some</w:t>
      </w:r>
      <w:r>
        <w:rPr>
          <w:spacing w:val="26"/>
        </w:rPr>
        <w:t> </w:t>
      </w:r>
      <w:r>
        <w:rPr/>
        <w:t>human</w:t>
      </w:r>
      <w:r>
        <w:rPr>
          <w:spacing w:val="27"/>
        </w:rPr>
        <w:t> </w:t>
      </w:r>
      <w:r>
        <w:rPr/>
        <w:t>factors</w:t>
      </w:r>
      <w:r>
        <w:rPr>
          <w:spacing w:val="28"/>
        </w:rPr>
        <w:t> </w:t>
      </w:r>
      <w:r>
        <w:rPr/>
        <w:t>may</w:t>
      </w:r>
      <w:r>
        <w:rPr>
          <w:spacing w:val="27"/>
        </w:rPr>
        <w:t> </w:t>
      </w:r>
      <w:r>
        <w:rPr/>
        <w:t>cause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climate</w:t>
      </w:r>
      <w:r>
        <w:rPr>
          <w:spacing w:val="26"/>
        </w:rPr>
        <w:t> </w:t>
      </w:r>
      <w:r>
        <w:rPr/>
        <w:t>to</w:t>
      </w:r>
      <w:r>
        <w:rPr>
          <w:spacing w:val="27"/>
        </w:rPr>
        <w:t> </w:t>
      </w:r>
      <w:r>
        <w:rPr/>
        <w:t>accelerate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evolution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adverse</w:t>
      </w:r>
      <w:r>
        <w:rPr/>
        <w:t> direction.</w:t>
      </w:r>
      <w:r>
        <w:rPr>
          <w:spacing w:val="-11"/>
        </w:rPr>
        <w:t> </w:t>
      </w:r>
      <w:r>
        <w:rPr/>
        <w:t>Since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Industrial</w:t>
      </w:r>
      <w:r>
        <w:rPr>
          <w:spacing w:val="-10"/>
        </w:rPr>
        <w:t> </w:t>
      </w:r>
      <w:r>
        <w:rPr/>
        <w:t>Revolution,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human</w:t>
      </w:r>
      <w:r>
        <w:rPr>
          <w:spacing w:val="-11"/>
        </w:rPr>
        <w:t> </w:t>
      </w:r>
      <w:r>
        <w:rPr/>
        <w:t>activities,</w:t>
      </w:r>
      <w:r>
        <w:rPr>
          <w:spacing w:val="-11"/>
        </w:rPr>
        <w:t> </w:t>
      </w:r>
      <w:r>
        <w:rPr/>
        <w:t>especially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increasing</w:t>
      </w:r>
      <w:r>
        <w:rPr>
          <w:spacing w:val="-11"/>
        </w:rPr>
        <w:t> </w:t>
      </w:r>
      <w:r>
        <w:rPr/>
        <w:t>con-</w:t>
      </w:r>
      <w:r>
        <w:rPr/>
        <w:t> sumption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fossil</w:t>
      </w:r>
      <w:r>
        <w:rPr>
          <w:spacing w:val="-11"/>
        </w:rPr>
        <w:t> </w:t>
      </w:r>
      <w:r>
        <w:rPr/>
        <w:t>fuels</w:t>
      </w:r>
      <w:r>
        <w:rPr>
          <w:spacing w:val="-8"/>
        </w:rPr>
        <w:t> </w:t>
      </w:r>
      <w:r>
        <w:rPr/>
        <w:t>(coal,</w:t>
      </w:r>
      <w:r>
        <w:rPr>
          <w:spacing w:val="-11"/>
        </w:rPr>
        <w:t> </w:t>
      </w:r>
      <w:r>
        <w:rPr/>
        <w:t>petroleum,</w:t>
      </w:r>
      <w:r>
        <w:rPr>
          <w:spacing w:val="-11"/>
        </w:rPr>
        <w:t> </w:t>
      </w:r>
      <w:r>
        <w:rPr/>
        <w:t>etc.)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massive</w:t>
      </w:r>
      <w:r>
        <w:rPr>
          <w:spacing w:val="-10"/>
        </w:rPr>
        <w:t> </w:t>
      </w:r>
      <w:r>
        <w:rPr/>
        <w:t>destruction</w:t>
      </w:r>
      <w:r>
        <w:rPr>
          <w:spacing w:val="-9"/>
        </w:rPr>
        <w:t> </w:t>
      </w:r>
      <w:r>
        <w:rPr/>
        <w:t>of</w:t>
      </w:r>
      <w:r>
        <w:rPr>
          <w:spacing w:val="-12"/>
        </w:rPr>
        <w:t> </w:t>
      </w:r>
      <w:r>
        <w:rPr/>
        <w:t>forest</w:t>
      </w:r>
      <w:r>
        <w:rPr>
          <w:spacing w:val="-11"/>
        </w:rPr>
        <w:t> </w:t>
      </w:r>
      <w:r>
        <w:rPr/>
        <w:t>vegetation,</w:t>
      </w:r>
      <w:r>
        <w:rPr/>
        <w:t> man-made emissions of carbon dioxide and other greenhouse gases have been on the rise,</w:t>
      </w:r>
      <w:r>
        <w:rPr>
          <w:spacing w:val="-4"/>
        </w:rPr>
        <w:t> </w:t>
      </w:r>
      <w:r>
        <w:rPr/>
        <w:t>and</w:t>
      </w:r>
      <w:r>
        <w:rPr/>
        <w:t> research shows that these greenhouse gases are the main culprits of climate warming.</w:t>
      </w:r>
      <w:r>
        <w:rPr>
          <w:spacing w:val="40"/>
        </w:rPr>
        <w:t> </w:t>
      </w:r>
      <w:r>
        <w:rPr/>
        <w:t>Before</w:t>
      </w:r>
      <w:r>
        <w:rPr/>
        <w:t> 1750,</w:t>
      </w:r>
      <w:r>
        <w:rPr>
          <w:spacing w:val="22"/>
        </w:rPr>
        <w:t> </w:t>
      </w:r>
      <w:r>
        <w:rPr/>
        <w:t>atmospheric</w:t>
      </w:r>
      <w:r>
        <w:rPr>
          <w:spacing w:val="21"/>
        </w:rPr>
        <w:t> </w:t>
      </w:r>
      <w:r>
        <w:rPr/>
        <w:t>carbon</w:t>
      </w:r>
      <w:r>
        <w:rPr>
          <w:spacing w:val="22"/>
        </w:rPr>
        <w:t> </w:t>
      </w:r>
      <w:r>
        <w:rPr/>
        <w:t>dioxide</w:t>
      </w:r>
      <w:r>
        <w:rPr>
          <w:spacing w:val="21"/>
        </w:rPr>
        <w:t> </w:t>
      </w:r>
      <w:r>
        <w:rPr/>
        <w:t>level</w:t>
      </w:r>
      <w:r>
        <w:rPr>
          <w:spacing w:val="22"/>
        </w:rPr>
        <w:t> </w:t>
      </w:r>
      <w:r>
        <w:rPr/>
        <w:t>stood</w:t>
      </w:r>
      <w:r>
        <w:rPr>
          <w:spacing w:val="22"/>
        </w:rPr>
        <w:t> </w:t>
      </w:r>
      <w:r>
        <w:rPr/>
        <w:t>at</w:t>
      </w:r>
      <w:r>
        <w:rPr>
          <w:spacing w:val="20"/>
        </w:rPr>
        <w:t> </w:t>
      </w:r>
      <w:r>
        <w:rPr/>
        <w:t>about</w:t>
      </w:r>
      <w:r>
        <w:rPr>
          <w:spacing w:val="22"/>
        </w:rPr>
        <w:t> </w:t>
      </w:r>
      <w:r>
        <w:rPr/>
        <w:t>280</w:t>
      </w:r>
      <w:r>
        <w:rPr>
          <w:spacing w:val="22"/>
        </w:rPr>
        <w:t> </w:t>
      </w:r>
      <w:r>
        <w:rPr/>
        <w:t>ppm,</w:t>
      </w:r>
      <w:r>
        <w:rPr>
          <w:spacing w:val="22"/>
        </w:rPr>
        <w:t> </w:t>
      </w:r>
      <w:r>
        <w:rPr/>
        <w:t>but</w:t>
      </w:r>
      <w:r>
        <w:rPr>
          <w:spacing w:val="22"/>
        </w:rPr>
        <w:t> </w:t>
      </w:r>
      <w:r>
        <w:rPr/>
        <w:t>scientific</w:t>
      </w:r>
      <w:r>
        <w:rPr>
          <w:spacing w:val="21"/>
        </w:rPr>
        <w:t> </w:t>
      </w:r>
      <w:r>
        <w:rPr/>
        <w:t>observations</w:t>
      </w:r>
      <w:r>
        <w:rPr/>
        <w:t> since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turn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century</w:t>
      </w:r>
      <w:r>
        <w:rPr>
          <w:spacing w:val="-6"/>
        </w:rPr>
        <w:t> </w:t>
      </w:r>
      <w:r>
        <w:rPr/>
        <w:t>show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they</w:t>
      </w:r>
      <w:r>
        <w:rPr>
          <w:spacing w:val="-6"/>
        </w:rPr>
        <w:t> </w:t>
      </w:r>
      <w:r>
        <w:rPr/>
        <w:t>have</w:t>
      </w:r>
      <w:r>
        <w:rPr>
          <w:spacing w:val="-7"/>
        </w:rPr>
        <w:t> </w:t>
      </w:r>
      <w:r>
        <w:rPr/>
        <w:t>been</w:t>
      </w:r>
      <w:r>
        <w:rPr>
          <w:spacing w:val="-6"/>
        </w:rPr>
        <w:t> </w:t>
      </w:r>
      <w:r>
        <w:rPr/>
        <w:t>increasing</w:t>
      </w:r>
      <w:r>
        <w:rPr>
          <w:spacing w:val="-4"/>
        </w:rPr>
        <w:t> </w:t>
      </w:r>
      <w:r>
        <w:rPr/>
        <w:t>at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rate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about</w:t>
      </w:r>
      <w:r>
        <w:rPr>
          <w:spacing w:val="-6"/>
        </w:rPr>
        <w:t> </w:t>
      </w:r>
      <w:r>
        <w:rPr/>
        <w:t>1.8</w:t>
      </w:r>
      <w:r>
        <w:rPr>
          <w:spacing w:val="-6"/>
        </w:rPr>
        <w:t> </w:t>
      </w:r>
      <w:r>
        <w:rPr/>
        <w:t>ppm</w:t>
      </w:r>
      <w:r>
        <w:rPr>
          <w:spacing w:val="-6"/>
        </w:rPr>
        <w:t> </w:t>
      </w:r>
      <w:r>
        <w:rPr/>
        <w:t>per</w:t>
      </w:r>
      <w:r>
        <w:rPr>
          <w:spacing w:val="-1"/>
        </w:rPr>
        <w:t> </w:t>
      </w:r>
      <w:r>
        <w:rPr/>
        <w:t>year and now stand at nearly 360 ppm. Projections suggest that by the middle of the next</w:t>
      </w:r>
      <w:r>
        <w:rPr>
          <w:spacing w:val="6"/>
        </w:rPr>
        <w:t> </w:t>
      </w:r>
      <w:r>
        <w:rPr/>
        <w:t>cen-</w:t>
      </w:r>
      <w:r>
        <w:rPr/>
        <w:t> </w:t>
      </w:r>
      <w:r>
        <w:rPr>
          <w:spacing w:val="-4"/>
        </w:rPr>
        <w:t>tury, </w:t>
      </w:r>
      <w:r>
        <w:rPr/>
        <w:t>carbon dioxide level will reach 560 ppm, leading to a global average temperature rise</w:t>
      </w:r>
      <w:r>
        <w:rPr>
          <w:spacing w:val="3"/>
        </w:rPr>
        <w:t> </w:t>
      </w:r>
      <w:r>
        <w:rPr/>
        <w:t>of</w:t>
      </w:r>
      <w:r>
        <w:rPr/>
        <w:t> between 1.5</w:t>
      </w:r>
      <w:r>
        <w:rPr>
          <w:rFonts w:ascii="Times New Roman" w:hAnsi="Times New Roman" w:cs="Times New Roman" w:eastAsia="Times New Roman" w:hint="default"/>
        </w:rPr>
        <w:t>℃ </w:t>
      </w:r>
      <w:r>
        <w:rPr/>
        <w:t>and</w:t>
      </w:r>
      <w:r>
        <w:rPr>
          <w:spacing w:val="6"/>
        </w:rPr>
        <w:t> </w:t>
      </w:r>
      <w:r>
        <w:rPr/>
        <w:t>4</w:t>
      </w:r>
      <w:r>
        <w:rPr>
          <w:rFonts w:ascii="Times New Roman" w:hAnsi="Times New Roman" w:cs="Times New Roman" w:eastAsia="Times New Roman" w:hint="default"/>
        </w:rPr>
        <w:t>℃</w:t>
      </w:r>
      <w:r>
        <w:rPr/>
        <w:t>.</w:t>
      </w: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8"/>
          <w:szCs w:val="8"/>
        </w:rPr>
      </w:pPr>
    </w:p>
    <w:p>
      <w:pPr>
        <w:spacing w:line="5676" w:lineRule="exact"/>
        <w:ind w:left="1482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113"/>
          <w:sz w:val="20"/>
          <w:szCs w:val="20"/>
        </w:rPr>
        <w:drawing>
          <wp:inline distT="0" distB="0" distL="0" distR="0">
            <wp:extent cx="4068408" cy="3604260"/>
            <wp:effectExtent l="0" t="0" r="0" b="0"/>
            <wp:docPr id="9" name="image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8408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 w:hint="default"/>
          <w:position w:val="-113"/>
          <w:sz w:val="20"/>
          <w:szCs w:val="20"/>
        </w:rPr>
      </w:r>
    </w:p>
    <w:p>
      <w:pPr>
        <w:pStyle w:val="Heading3"/>
        <w:spacing w:line="240" w:lineRule="auto" w:before="93"/>
        <w:ind w:left="1522" w:right="0" w:firstLine="0"/>
        <w:jc w:val="left"/>
        <w:rPr>
          <w:b w:val="0"/>
          <w:bCs w:val="0"/>
        </w:rPr>
      </w:pPr>
      <w:r>
        <w:rPr/>
        <w:t>Figure 5: The indicators of Climate Mitigation Impact</w:t>
      </w:r>
      <w:r>
        <w:rPr>
          <w:spacing w:val="-27"/>
        </w:rPr>
        <w:t> </w:t>
      </w:r>
      <w:r>
        <w:rPr/>
        <w:t>Model</w:t>
      </w:r>
      <w:r>
        <w:rPr>
          <w:b w:val="0"/>
        </w:rPr>
      </w:r>
    </w:p>
    <w:p>
      <w:pPr>
        <w:pStyle w:val="BodyText"/>
        <w:spacing w:line="280" w:lineRule="auto" w:before="50"/>
        <w:ind w:right="140" w:firstLine="420"/>
        <w:jc w:val="both"/>
      </w:pPr>
      <w:r>
        <w:rPr/>
        <w:t>No</w:t>
      </w:r>
      <w:r>
        <w:rPr>
          <w:spacing w:val="25"/>
        </w:rPr>
        <w:t> </w:t>
      </w:r>
      <w:r>
        <w:rPr/>
        <w:t>one</w:t>
      </w:r>
      <w:r>
        <w:rPr>
          <w:spacing w:val="26"/>
        </w:rPr>
        <w:t> </w:t>
      </w:r>
      <w:r>
        <w:rPr/>
        <w:t>knows</w:t>
      </w:r>
      <w:r>
        <w:rPr>
          <w:spacing w:val="25"/>
        </w:rPr>
        <w:t> </w:t>
      </w:r>
      <w:r>
        <w:rPr/>
        <w:t>how</w:t>
      </w:r>
      <w:r>
        <w:rPr>
          <w:spacing w:val="27"/>
        </w:rPr>
        <w:t> </w:t>
      </w:r>
      <w:r>
        <w:rPr/>
        <w:t>long</w:t>
      </w:r>
      <w:r>
        <w:rPr>
          <w:spacing w:val="25"/>
        </w:rPr>
        <w:t> </w:t>
      </w:r>
      <w:r>
        <w:rPr/>
        <w:t>climate</w:t>
      </w:r>
      <w:r>
        <w:rPr>
          <w:spacing w:val="26"/>
        </w:rPr>
        <w:t> </w:t>
      </w:r>
      <w:r>
        <w:rPr/>
        <w:t>change</w:t>
      </w:r>
      <w:r>
        <w:rPr>
          <w:spacing w:val="26"/>
        </w:rPr>
        <w:t> </w:t>
      </w:r>
      <w:r>
        <w:rPr/>
        <w:t>will</w:t>
      </w:r>
      <w:r>
        <w:rPr>
          <w:spacing w:val="25"/>
        </w:rPr>
        <w:t> </w:t>
      </w:r>
      <w:r>
        <w:rPr/>
        <w:t>be</w:t>
      </w:r>
      <w:r>
        <w:rPr>
          <w:spacing w:val="26"/>
        </w:rPr>
        <w:t> </w:t>
      </w:r>
      <w:r>
        <w:rPr/>
        <w:t>still</w:t>
      </w:r>
      <w:r>
        <w:rPr>
          <w:spacing w:val="25"/>
        </w:rPr>
        <w:t> </w:t>
      </w:r>
      <w:r>
        <w:rPr/>
        <w:t>safe,</w:t>
      </w:r>
      <w:r>
        <w:rPr>
          <w:spacing w:val="27"/>
        </w:rPr>
        <w:t> </w:t>
      </w:r>
      <w:r>
        <w:rPr/>
        <w:t>but</w:t>
      </w:r>
      <w:r>
        <w:rPr>
          <w:spacing w:val="25"/>
        </w:rPr>
        <w:t> </w:t>
      </w:r>
      <w:r>
        <w:rPr/>
        <w:t>we</w:t>
      </w:r>
      <w:r>
        <w:rPr>
          <w:spacing w:val="26"/>
        </w:rPr>
        <w:t> </w:t>
      </w:r>
      <w:r>
        <w:rPr/>
        <w:t>all</w:t>
      </w:r>
      <w:r>
        <w:rPr>
          <w:spacing w:val="25"/>
        </w:rPr>
        <w:t> </w:t>
      </w:r>
      <w:r>
        <w:rPr/>
        <w:t>know</w:t>
      </w:r>
      <w:r>
        <w:rPr>
          <w:spacing w:val="24"/>
        </w:rPr>
        <w:t> </w:t>
      </w:r>
      <w:r>
        <w:rPr/>
        <w:t>how</w:t>
      </w:r>
      <w:r>
        <w:rPr>
          <w:spacing w:val="24"/>
        </w:rPr>
        <w:t> </w:t>
      </w:r>
      <w:r>
        <w:rPr/>
        <w:t>much</w:t>
      </w:r>
      <w:r>
        <w:rPr/>
        <w:t> climate change is wreaking havoc on people and global</w:t>
      </w:r>
      <w:r>
        <w:rPr>
          <w:spacing w:val="-11"/>
        </w:rPr>
        <w:t> </w:t>
      </w:r>
      <w:r>
        <w:rPr/>
        <w:t>ecosystems:</w:t>
      </w:r>
    </w:p>
    <w:p>
      <w:pPr>
        <w:pStyle w:val="ListParagraph"/>
        <w:numPr>
          <w:ilvl w:val="3"/>
          <w:numId w:val="4"/>
        </w:numPr>
        <w:tabs>
          <w:tab w:pos="980" w:val="left" w:leader="none"/>
        </w:tabs>
        <w:spacing w:line="283" w:lineRule="auto" w:before="5" w:after="0"/>
        <w:ind w:left="980" w:right="140" w:hanging="42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z w:val="24"/>
        </w:rPr>
        <w:t>Coastal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lowlands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invaded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seawater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sea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levels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rise,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land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deteriorates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ports</w:t>
      </w:r>
      <w:r>
        <w:rPr>
          <w:rFonts w:ascii="Times New Roman"/>
          <w:sz w:val="24"/>
        </w:rPr>
        <w:t> are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damaged.</w:t>
      </w:r>
    </w:p>
    <w:p>
      <w:pPr>
        <w:spacing w:after="0" w:line="283" w:lineRule="auto"/>
        <w:jc w:val="left"/>
        <w:rPr>
          <w:rFonts w:ascii="Times New Roman" w:hAnsi="Times New Roman" w:cs="Times New Roman" w:eastAsia="Times New Roman" w:hint="default"/>
          <w:sz w:val="24"/>
          <w:szCs w:val="24"/>
        </w:rPr>
        <w:sectPr>
          <w:pgSz w:w="11910" w:h="16840"/>
          <w:pgMar w:header="890" w:footer="0" w:top="1120" w:bottom="280" w:left="1300" w:right="1300"/>
        </w:sectPr>
      </w:pPr>
    </w:p>
    <w:p>
      <w:pPr>
        <w:spacing w:line="240" w:lineRule="auto" w:before="7"/>
        <w:rPr>
          <w:rFonts w:ascii="Times New Roman" w:hAnsi="Times New Roman" w:cs="Times New Roman" w:eastAsia="Times New Roman" w:hint="default"/>
          <w:sz w:val="22"/>
          <w:szCs w:val="22"/>
        </w:rPr>
      </w:pPr>
    </w:p>
    <w:p>
      <w:pPr>
        <w:pStyle w:val="ListParagraph"/>
        <w:numPr>
          <w:ilvl w:val="3"/>
          <w:numId w:val="4"/>
        </w:numPr>
        <w:tabs>
          <w:tab w:pos="980" w:val="left" w:leader="none"/>
        </w:tabs>
        <w:spacing w:line="283" w:lineRule="auto" w:before="70" w:after="0"/>
        <w:ind w:left="980" w:right="137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z w:val="24"/>
        </w:rPr>
        <w:t>The pH of ocean water around the world is falling, making it difficult for it to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remain</w:t>
      </w:r>
      <w:r>
        <w:rPr>
          <w:rFonts w:ascii="Times New Roman"/>
          <w:sz w:val="24"/>
        </w:rPr>
        <w:t> as weakly alkaline as it should be, affecting the functioning of the entire marine</w:t>
      </w:r>
      <w:r>
        <w:rPr>
          <w:rFonts w:ascii="Times New Roman"/>
          <w:spacing w:val="38"/>
          <w:sz w:val="24"/>
        </w:rPr>
        <w:t> </w:t>
      </w:r>
      <w:r>
        <w:rPr>
          <w:rFonts w:ascii="Times New Roman"/>
          <w:sz w:val="24"/>
        </w:rPr>
        <w:t>eco-</w:t>
      </w:r>
      <w:r>
        <w:rPr>
          <w:rFonts w:ascii="Times New Roman"/>
          <w:sz w:val="24"/>
        </w:rPr>
        <w:t> system.</w:t>
      </w:r>
    </w:p>
    <w:p>
      <w:pPr>
        <w:pStyle w:val="ListParagraph"/>
        <w:numPr>
          <w:ilvl w:val="3"/>
          <w:numId w:val="4"/>
        </w:numPr>
        <w:tabs>
          <w:tab w:pos="980" w:val="left" w:leader="none"/>
        </w:tabs>
        <w:spacing w:line="283" w:lineRule="auto" w:before="0" w:after="0"/>
        <w:ind w:left="980" w:right="139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z w:val="24"/>
        </w:rPr>
        <w:t>The rapid melting of glaciers in the Himalayas, the Tibetan Plateau and other</w:t>
      </w:r>
      <w:r>
        <w:rPr>
          <w:rFonts w:ascii="Times New Roman"/>
          <w:spacing w:val="43"/>
          <w:sz w:val="24"/>
        </w:rPr>
        <w:t> </w:t>
      </w:r>
      <w:r>
        <w:rPr>
          <w:rFonts w:ascii="Times New Roman"/>
          <w:sz w:val="24"/>
        </w:rPr>
        <w:t>Arctic</w:t>
      </w:r>
      <w:r>
        <w:rPr>
          <w:rFonts w:ascii="Times New Roman"/>
          <w:sz w:val="24"/>
        </w:rPr>
        <w:t> and Antarctic glaciers has left hundreds of millions of people facing water</w:t>
      </w:r>
      <w:r>
        <w:rPr>
          <w:rFonts w:ascii="Times New Roman"/>
          <w:spacing w:val="10"/>
          <w:sz w:val="24"/>
        </w:rPr>
        <w:t> </w:t>
      </w:r>
      <w:r>
        <w:rPr>
          <w:rFonts w:ascii="Times New Roman"/>
          <w:sz w:val="24"/>
        </w:rPr>
        <w:t>shortages</w:t>
      </w:r>
      <w:r>
        <w:rPr>
          <w:rFonts w:ascii="Times New Roman"/>
          <w:sz w:val="24"/>
        </w:rPr>
        <w:t> and the threat of floods and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droughts.</w:t>
      </w:r>
    </w:p>
    <w:p>
      <w:pPr>
        <w:pStyle w:val="ListParagraph"/>
        <w:numPr>
          <w:ilvl w:val="3"/>
          <w:numId w:val="4"/>
        </w:numPr>
        <w:tabs>
          <w:tab w:pos="980" w:val="left" w:leader="none"/>
        </w:tabs>
        <w:spacing w:line="283" w:lineRule="auto" w:before="2" w:after="0"/>
        <w:ind w:left="980" w:right="137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z w:val="24"/>
        </w:rPr>
        <w:t>Plant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growth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cycles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altered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carbon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dioxide,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causing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large-scale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agricultural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dis-</w:t>
      </w:r>
      <w:r>
        <w:rPr>
          <w:rFonts w:ascii="Times New Roman"/>
          <w:sz w:val="24"/>
        </w:rPr>
        <w:t> asters and damage to ecosystems, thus reducing food production and starving arid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re-</w:t>
      </w:r>
      <w:r>
        <w:rPr>
          <w:rFonts w:ascii="Times New Roman"/>
          <w:sz w:val="24"/>
        </w:rPr>
        <w:t> gions.</w:t>
      </w:r>
    </w:p>
    <w:p>
      <w:pPr>
        <w:pStyle w:val="ListParagraph"/>
        <w:numPr>
          <w:ilvl w:val="3"/>
          <w:numId w:val="4"/>
        </w:numPr>
        <w:tabs>
          <w:tab w:pos="980" w:val="left" w:leader="none"/>
        </w:tabs>
        <w:spacing w:line="283" w:lineRule="auto" w:before="0" w:after="0"/>
        <w:ind w:left="980" w:right="139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z w:val="24"/>
        </w:rPr>
        <w:t>High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temperatures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put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burden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human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circulatory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system,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which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increases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z w:val="24"/>
        </w:rPr>
        <w:t> risk and the death rate of infectious diseases such as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malaria.</w:t>
      </w:r>
    </w:p>
    <w:p>
      <w:pPr>
        <w:pStyle w:val="BodyText"/>
        <w:tabs>
          <w:tab w:pos="979" w:val="left" w:leader="none"/>
        </w:tabs>
        <w:spacing w:line="240" w:lineRule="auto" w:before="2"/>
        <w:ind w:left="560" w:right="0"/>
        <w:jc w:val="left"/>
      </w:pPr>
      <w:r>
        <w:rPr>
          <w:rFonts w:ascii="Wingdings" w:hAnsi="Wingdings" w:cs="Wingdings" w:eastAsia="Wingdings" w:hint="default"/>
        </w:rPr>
        <w:t></w:t>
      </w:r>
      <w:r>
        <w:rPr>
          <w:rFonts w:ascii="Times New Roman" w:hAnsi="Times New Roman" w:cs="Times New Roman" w:eastAsia="Times New Roman" w:hint="default"/>
        </w:rPr>
        <w:tab/>
      </w:r>
      <w:r>
        <w:rPr/>
        <w:t>……</w:t>
      </w:r>
    </w:p>
    <w:p>
      <w:pPr>
        <w:pStyle w:val="BodyText"/>
        <w:spacing w:line="283" w:lineRule="auto" w:before="50"/>
        <w:ind w:right="138" w:firstLine="420"/>
        <w:jc w:val="both"/>
      </w:pPr>
      <w:r>
        <w:rPr/>
        <w:t>How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slow</w:t>
      </w:r>
      <w:r>
        <w:rPr>
          <w:spacing w:val="-12"/>
        </w:rPr>
        <w:t> </w:t>
      </w:r>
      <w:r>
        <w:rPr/>
        <w:t>down</w:t>
      </w:r>
      <w:r>
        <w:rPr>
          <w:spacing w:val="-11"/>
        </w:rPr>
        <w:t> </w:t>
      </w:r>
      <w:r>
        <w:rPr/>
        <w:t>climate</w:t>
      </w:r>
      <w:r>
        <w:rPr>
          <w:spacing w:val="-12"/>
        </w:rPr>
        <w:t> </w:t>
      </w:r>
      <w:r>
        <w:rPr/>
        <w:t>change</w:t>
      </w:r>
      <w:r>
        <w:rPr>
          <w:spacing w:val="-12"/>
        </w:rPr>
        <w:t> </w:t>
      </w:r>
      <w:r>
        <w:rPr/>
        <w:t>has</w:t>
      </w:r>
      <w:r>
        <w:rPr>
          <w:spacing w:val="-11"/>
        </w:rPr>
        <w:t> </w:t>
      </w:r>
      <w:r>
        <w:rPr/>
        <w:t>long</w:t>
      </w:r>
      <w:r>
        <w:rPr>
          <w:spacing w:val="-11"/>
        </w:rPr>
        <w:t> </w:t>
      </w:r>
      <w:r>
        <w:rPr/>
        <w:t>been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common</w:t>
      </w:r>
      <w:r>
        <w:rPr>
          <w:spacing w:val="-11"/>
        </w:rPr>
        <w:t> </w:t>
      </w:r>
      <w:r>
        <w:rPr/>
        <w:t>problem</w:t>
      </w:r>
      <w:r>
        <w:rPr>
          <w:spacing w:val="-11"/>
        </w:rPr>
        <w:t> </w:t>
      </w:r>
      <w:r>
        <w:rPr/>
        <w:t>faced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all</w:t>
      </w:r>
      <w:r>
        <w:rPr>
          <w:spacing w:val="-11"/>
        </w:rPr>
        <w:t> </w:t>
      </w:r>
      <w:r>
        <w:rPr/>
        <w:t>countries</w:t>
      </w:r>
      <w:r>
        <w:rPr/>
        <w:t> in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world.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order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better</w:t>
      </w:r>
      <w:r>
        <w:rPr>
          <w:spacing w:val="-13"/>
        </w:rPr>
        <w:t> </w:t>
      </w:r>
      <w:r>
        <w:rPr/>
        <w:t>measure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climate</w:t>
      </w:r>
      <w:r>
        <w:rPr>
          <w:spacing w:val="-11"/>
        </w:rPr>
        <w:t> </w:t>
      </w:r>
      <w:r>
        <w:rPr/>
        <w:t>situation,</w:t>
      </w:r>
      <w:r>
        <w:rPr>
          <w:spacing w:val="-12"/>
        </w:rPr>
        <w:t> </w:t>
      </w:r>
      <w:r>
        <w:rPr/>
        <w:t>we</w:t>
      </w:r>
      <w:r>
        <w:rPr>
          <w:spacing w:val="-13"/>
        </w:rPr>
        <w:t> </w:t>
      </w:r>
      <w:r>
        <w:rPr/>
        <w:t>selected</w:t>
      </w:r>
      <w:r>
        <w:rPr>
          <w:spacing w:val="-12"/>
        </w:rPr>
        <w:t> </w:t>
      </w:r>
      <w:r>
        <w:rPr/>
        <w:t>3</w:t>
      </w:r>
      <w:r>
        <w:rPr>
          <w:spacing w:val="-12"/>
        </w:rPr>
        <w:t> </w:t>
      </w:r>
      <w:r>
        <w:rPr/>
        <w:t>first-level</w:t>
      </w:r>
      <w:r>
        <w:rPr>
          <w:spacing w:val="-12"/>
        </w:rPr>
        <w:t> </w:t>
      </w:r>
      <w:r>
        <w:rPr/>
        <w:t>indicators</w:t>
      </w:r>
      <w:r>
        <w:rPr/>
        <w:t> and </w:t>
      </w:r>
      <w:r>
        <w:rPr>
          <w:spacing w:val="-5"/>
        </w:rPr>
        <w:t>11 </w:t>
      </w:r>
      <w:r>
        <w:rPr/>
        <w:t>second-level indicators, and showed them in Figure</w:t>
      </w:r>
      <w:r>
        <w:rPr>
          <w:spacing w:val="-4"/>
        </w:rPr>
        <w:t> </w:t>
      </w:r>
      <w:r>
        <w:rPr/>
        <w:t>5.</w:t>
      </w:r>
    </w:p>
    <w:p>
      <w:pPr>
        <w:pStyle w:val="Heading3"/>
        <w:numPr>
          <w:ilvl w:val="2"/>
          <w:numId w:val="4"/>
        </w:numPr>
        <w:tabs>
          <w:tab w:pos="688" w:val="left" w:leader="none"/>
        </w:tabs>
        <w:spacing w:line="240" w:lineRule="auto" w:before="0" w:after="0"/>
        <w:ind w:left="687" w:right="0" w:hanging="547"/>
        <w:jc w:val="left"/>
        <w:rPr>
          <w:b w:val="0"/>
          <w:bCs w:val="0"/>
        </w:rPr>
      </w:pPr>
      <w:bookmarkStart w:name="5.1.2 Indicator Selection of CMI Model" w:id="41"/>
      <w:bookmarkEnd w:id="41"/>
      <w:r>
        <w:rPr>
          <w:b w:val="0"/>
        </w:rPr>
      </w:r>
      <w:bookmarkStart w:name="5.1.2 Indicator Selection of CMI Model" w:id="42"/>
      <w:bookmarkEnd w:id="42"/>
      <w:r>
        <w:rPr/>
        <w:t>Indi</w:t>
      </w:r>
      <w:r>
        <w:rPr/>
        <w:t>cator Selection of CMI</w:t>
      </w:r>
      <w:r>
        <w:rPr>
          <w:spacing w:val="-16"/>
        </w:rPr>
        <w:t> </w:t>
      </w:r>
      <w:r>
        <w:rPr/>
        <w:t>Model</w:t>
      </w:r>
      <w:r>
        <w:rPr>
          <w:b w:val="0"/>
        </w:rPr>
      </w:r>
    </w:p>
    <w:p>
      <w:pPr>
        <w:pStyle w:val="BodyText"/>
        <w:spacing w:line="283" w:lineRule="auto" w:before="50"/>
        <w:ind w:left="139" w:right="137" w:firstLine="420"/>
        <w:jc w:val="both"/>
      </w:pPr>
      <w:r>
        <w:rPr>
          <w:spacing w:val="-9"/>
        </w:rPr>
        <w:t>To </w:t>
      </w:r>
      <w:r>
        <w:rPr/>
        <w:t>establish our CMI model, we need to choose indicators that represent the climate</w:t>
      </w:r>
      <w:r>
        <w:rPr>
          <w:spacing w:val="32"/>
        </w:rPr>
        <w:t> </w:t>
      </w:r>
      <w:r>
        <w:rPr/>
        <w:t>con-</w:t>
      </w:r>
      <w:r>
        <w:rPr/>
        <w:t> dition. Through the discussion above, we finally conclude that the analysis can be carried</w:t>
      </w:r>
      <w:r>
        <w:rPr>
          <w:spacing w:val="5"/>
        </w:rPr>
        <w:t> </w:t>
      </w:r>
      <w:r>
        <w:rPr/>
        <w:t>out</w:t>
      </w:r>
      <w:r>
        <w:rPr/>
        <w:t> by</w:t>
      </w:r>
      <w:r>
        <w:rPr>
          <w:spacing w:val="24"/>
        </w:rPr>
        <w:t> </w:t>
      </w:r>
      <w:r>
        <w:rPr/>
        <w:t>measuring</w:t>
      </w:r>
      <w:r>
        <w:rPr>
          <w:spacing w:val="24"/>
        </w:rPr>
        <w:t> </w:t>
      </w:r>
      <w:r>
        <w:rPr/>
        <w:t>three</w:t>
      </w:r>
      <w:r>
        <w:rPr>
          <w:spacing w:val="23"/>
        </w:rPr>
        <w:t> </w:t>
      </w:r>
      <w:r>
        <w:rPr/>
        <w:t>major</w:t>
      </w:r>
      <w:r>
        <w:rPr>
          <w:spacing w:val="23"/>
        </w:rPr>
        <w:t> </w:t>
      </w:r>
      <w:r>
        <w:rPr/>
        <w:t>factors: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condition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atmosphere,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ocean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land.</w:t>
      </w:r>
      <w:r>
        <w:rPr/>
        <w:t> There</w:t>
      </w:r>
      <w:r>
        <w:rPr>
          <w:spacing w:val="17"/>
        </w:rPr>
        <w:t> </w:t>
      </w:r>
      <w:r>
        <w:rPr/>
        <w:t>are</w:t>
      </w:r>
      <w:r>
        <w:rPr>
          <w:spacing w:val="17"/>
        </w:rPr>
        <w:t> </w:t>
      </w:r>
      <w:r>
        <w:rPr/>
        <w:t>many</w:t>
      </w:r>
      <w:r>
        <w:rPr>
          <w:spacing w:val="18"/>
        </w:rPr>
        <w:t> </w:t>
      </w:r>
      <w:r>
        <w:rPr/>
        <w:t>inferior</w:t>
      </w:r>
      <w:r>
        <w:rPr>
          <w:spacing w:val="20"/>
        </w:rPr>
        <w:t> </w:t>
      </w:r>
      <w:r>
        <w:rPr/>
        <w:t>indicators</w:t>
      </w:r>
      <w:r>
        <w:rPr>
          <w:spacing w:val="18"/>
        </w:rPr>
        <w:t> </w:t>
      </w:r>
      <w:r>
        <w:rPr/>
        <w:t>under</w:t>
      </w:r>
      <w:r>
        <w:rPr>
          <w:spacing w:val="17"/>
        </w:rPr>
        <w:t> </w:t>
      </w:r>
      <w:r>
        <w:rPr/>
        <w:t>each</w:t>
      </w:r>
      <w:r>
        <w:rPr>
          <w:spacing w:val="18"/>
        </w:rPr>
        <w:t> </w:t>
      </w:r>
      <w:r>
        <w:rPr/>
        <w:t>superior</w:t>
      </w:r>
      <w:r>
        <w:rPr>
          <w:spacing w:val="17"/>
        </w:rPr>
        <w:t> </w:t>
      </w:r>
      <w:r>
        <w:rPr/>
        <w:t>indicator.</w:t>
      </w:r>
      <w:r>
        <w:rPr>
          <w:spacing w:val="18"/>
        </w:rPr>
        <w:t> </w:t>
      </w:r>
      <w:r>
        <w:rPr/>
        <w:t>Our</w:t>
      </w:r>
      <w:r>
        <w:rPr>
          <w:spacing w:val="17"/>
        </w:rPr>
        <w:t> </w:t>
      </w:r>
      <w:r>
        <w:rPr/>
        <w:t>model</w:t>
      </w:r>
      <w:r>
        <w:rPr>
          <w:spacing w:val="19"/>
        </w:rPr>
        <w:t> </w:t>
      </w:r>
      <w:r>
        <w:rPr/>
        <w:t>has</w:t>
      </w:r>
      <w:r>
        <w:rPr>
          <w:spacing w:val="18"/>
        </w:rPr>
        <w:t> </w:t>
      </w:r>
      <w:r>
        <w:rPr/>
        <w:t>considered</w:t>
      </w:r>
      <w:r>
        <w:rPr/>
        <w:t> totally 21 inferior indicators, as shown in </w:t>
      </w:r>
      <w:r>
        <w:rPr>
          <w:spacing w:val="-4"/>
        </w:rPr>
        <w:t>Table</w:t>
      </w:r>
      <w:r>
        <w:rPr>
          <w:spacing w:val="-12"/>
        </w:rPr>
        <w:t> </w:t>
      </w:r>
      <w:r>
        <w:rPr/>
        <w:t>2.</w:t>
      </w:r>
    </w:p>
    <w:p>
      <w:pPr>
        <w:pStyle w:val="Heading3"/>
        <w:spacing w:line="240" w:lineRule="auto" w:before="0"/>
        <w:ind w:left="2943" w:right="0" w:firstLine="0"/>
        <w:jc w:val="left"/>
        <w:rPr>
          <w:b w:val="0"/>
          <w:bCs w:val="0"/>
        </w:rPr>
      </w:pPr>
      <w:r>
        <w:rPr>
          <w:spacing w:val="-5"/>
        </w:rPr>
        <w:t>Table </w:t>
      </w:r>
      <w:r>
        <w:rPr/>
        <w:t>2: Indictor </w:t>
      </w:r>
      <w:r>
        <w:rPr>
          <w:spacing w:val="-5"/>
        </w:rPr>
        <w:t>Table </w:t>
      </w:r>
      <w:r>
        <w:rPr/>
        <w:t>in CMI</w:t>
      </w:r>
      <w:r>
        <w:rPr>
          <w:spacing w:val="-7"/>
        </w:rPr>
        <w:t> </w:t>
      </w:r>
      <w:r>
        <w:rPr/>
        <w:t>model</w:t>
      </w:r>
      <w:r>
        <w:rPr>
          <w:b w:val="0"/>
        </w:rPr>
      </w:r>
    </w:p>
    <w:p>
      <w:pPr>
        <w:spacing w:line="240" w:lineRule="auto" w:before="11"/>
        <w:rPr>
          <w:rFonts w:ascii="Times New Roman" w:hAnsi="Times New Roman" w:cs="Times New Roman" w:eastAsia="Times New Roman" w:hint="default"/>
          <w:b/>
          <w:bCs/>
          <w:sz w:val="2"/>
          <w:szCs w:val="2"/>
        </w:rPr>
      </w:pPr>
    </w:p>
    <w:tbl>
      <w:tblPr>
        <w:tblW w:w="0" w:type="auto"/>
        <w:jc w:val="left"/>
        <w:tblInd w:w="14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0"/>
        <w:gridCol w:w="873"/>
        <w:gridCol w:w="2023"/>
        <w:gridCol w:w="999"/>
        <w:gridCol w:w="2885"/>
        <w:gridCol w:w="787"/>
      </w:tblGrid>
      <w:tr>
        <w:trPr>
          <w:trHeight w:val="331" w:hRule="exact"/>
        </w:trPr>
        <w:tc>
          <w:tcPr>
            <w:tcW w:w="1440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37"/>
              <w:ind w:left="420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b/>
                <w:sz w:val="22"/>
              </w:rPr>
              <w:t>level</w:t>
            </w:r>
            <w:r>
              <w:rPr>
                <w:rFonts w:ascii="Times New Roman"/>
                <w:b/>
                <w:spacing w:val="1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1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873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4471C4"/>
          </w:tcPr>
          <w:p>
            <w:pPr/>
          </w:p>
        </w:tc>
        <w:tc>
          <w:tcPr>
            <w:tcW w:w="2023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37"/>
              <w:ind w:left="278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b/>
                <w:sz w:val="22"/>
              </w:rPr>
              <w:t>level</w:t>
            </w:r>
            <w:r>
              <w:rPr>
                <w:rFonts w:ascii="Times New Roman"/>
                <w:b/>
                <w:spacing w:val="1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2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999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4471C4"/>
          </w:tcPr>
          <w:p>
            <w:pPr/>
          </w:p>
        </w:tc>
        <w:tc>
          <w:tcPr>
            <w:tcW w:w="2885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37"/>
              <w:ind w:left="645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b/>
                <w:sz w:val="22"/>
              </w:rPr>
              <w:t>level</w:t>
            </w:r>
            <w:r>
              <w:rPr>
                <w:rFonts w:ascii="Times New Roman"/>
                <w:b/>
                <w:spacing w:val="1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3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787" w:type="dxa"/>
            <w:tcBorders>
              <w:top w:val="nil" w:sz="6" w:space="0" w:color="auto"/>
              <w:left w:val="nil" w:sz="6" w:space="0" w:color="auto"/>
              <w:bottom w:val="single" w:sz="4" w:space="0" w:color="FFFFFF"/>
              <w:right w:val="nil" w:sz="6" w:space="0" w:color="auto"/>
            </w:tcBorders>
            <w:shd w:val="clear" w:color="auto" w:fill="4471C4"/>
          </w:tcPr>
          <w:p>
            <w:pPr>
              <w:pStyle w:val="TableParagraph"/>
              <w:spacing w:line="240" w:lineRule="auto" w:before="37"/>
              <w:ind w:left="2" w:right="0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b/>
                <w:sz w:val="22"/>
              </w:rPr>
              <w:t>Type</w:t>
            </w:r>
            <w:r>
              <w:rPr>
                <w:rFonts w:ascii="Times New Roman"/>
                <w:sz w:val="22"/>
              </w:rPr>
            </w:r>
          </w:p>
        </w:tc>
      </w:tr>
      <w:tr>
        <w:trPr>
          <w:trHeight w:val="336" w:hRule="exact"/>
        </w:trPr>
        <w:tc>
          <w:tcPr>
            <w:tcW w:w="1440" w:type="dxa"/>
            <w:vMerge w:val="restart"/>
            <w:tcBorders>
              <w:top w:val="single" w:sz="4" w:space="0" w:color="FFFFFF"/>
              <w:left w:val="nil" w:sz="6" w:space="0" w:color="auto"/>
              <w:right w:val="single" w:sz="4" w:space="0" w:color="FFFFFF"/>
            </w:tcBorders>
            <w:shd w:val="clear" w:color="auto" w:fill="4471C4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22"/>
                <w:szCs w:val="22"/>
              </w:rPr>
            </w:pPr>
          </w:p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left="141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b/>
                <w:sz w:val="22"/>
              </w:rPr>
              <w:t>Atmosphere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873" w:type="dxa"/>
            <w:vMerge w:val="restart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32"/>
                <w:szCs w:val="32"/>
              </w:rPr>
            </w:pPr>
          </w:p>
          <w:p>
            <w:pPr>
              <w:pStyle w:val="TableParagraph"/>
              <w:spacing w:line="240" w:lineRule="auto"/>
              <w:ind w:left="124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GHGE</w:t>
            </w:r>
          </w:p>
        </w:tc>
        <w:tc>
          <w:tcPr>
            <w:tcW w:w="2023" w:type="dxa"/>
            <w:vMerge w:val="restart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32"/>
                <w:szCs w:val="32"/>
              </w:rPr>
            </w:pPr>
          </w:p>
          <w:p>
            <w:pPr>
              <w:pStyle w:val="TableParagraph"/>
              <w:spacing w:line="240" w:lineRule="auto"/>
              <w:ind w:left="288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GHG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Emissions</w:t>
            </w:r>
          </w:p>
        </w:tc>
        <w:tc>
          <w:tcPr>
            <w:tcW w:w="9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>
              <w:pStyle w:val="TableParagraph"/>
              <w:spacing w:line="240" w:lineRule="auto" w:before="37"/>
              <w:ind w:left="285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CO2</w:t>
            </w:r>
          </w:p>
        </w:tc>
        <w:tc>
          <w:tcPr>
            <w:tcW w:w="28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>
              <w:pStyle w:val="TableParagraph"/>
              <w:spacing w:line="240" w:lineRule="auto" w:before="37"/>
              <w:ind w:left="256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yearly CO2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concentrations</w:t>
            </w:r>
          </w:p>
        </w:tc>
        <w:tc>
          <w:tcPr>
            <w:tcW w:w="7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 w:sz="6" w:space="0" w:color="auto"/>
            </w:tcBorders>
            <w:shd w:val="clear" w:color="auto" w:fill="B4C5E7"/>
          </w:tcPr>
          <w:p>
            <w:pPr>
              <w:pStyle w:val="TableParagraph"/>
              <w:spacing w:line="240" w:lineRule="auto" w:before="37"/>
              <w:ind w:right="1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w w:val="100"/>
                <w:sz w:val="22"/>
              </w:rPr>
              <w:t>-</w:t>
            </w:r>
          </w:p>
        </w:tc>
      </w:tr>
      <w:tr>
        <w:trPr>
          <w:trHeight w:val="336" w:hRule="exact"/>
        </w:trPr>
        <w:tc>
          <w:tcPr>
            <w:tcW w:w="1440" w:type="dxa"/>
            <w:vMerge/>
            <w:tcBorders>
              <w:left w:val="nil" w:sz="6" w:space="0" w:color="auto"/>
              <w:right w:val="single" w:sz="4" w:space="0" w:color="FFFFFF"/>
            </w:tcBorders>
            <w:shd w:val="clear" w:color="auto" w:fill="4471C4"/>
          </w:tcPr>
          <w:p>
            <w:pPr/>
          </w:p>
        </w:tc>
        <w:tc>
          <w:tcPr>
            <w:tcW w:w="873" w:type="dxa"/>
            <w:vMerge/>
            <w:tcBorders>
              <w:left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/>
          </w:p>
        </w:tc>
        <w:tc>
          <w:tcPr>
            <w:tcW w:w="2023" w:type="dxa"/>
            <w:vMerge/>
            <w:tcBorders>
              <w:left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/>
          </w:p>
        </w:tc>
        <w:tc>
          <w:tcPr>
            <w:tcW w:w="9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1F3"/>
          </w:tcPr>
          <w:p>
            <w:pPr>
              <w:pStyle w:val="TableParagraph"/>
              <w:spacing w:line="240" w:lineRule="auto" w:before="37"/>
              <w:ind w:left="285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CH4</w:t>
            </w:r>
          </w:p>
        </w:tc>
        <w:tc>
          <w:tcPr>
            <w:tcW w:w="28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1F3"/>
          </w:tcPr>
          <w:p>
            <w:pPr>
              <w:pStyle w:val="TableParagraph"/>
              <w:spacing w:line="240" w:lineRule="auto" w:before="37"/>
              <w:ind w:left="256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yearly CH4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concentrations</w:t>
            </w:r>
          </w:p>
        </w:tc>
        <w:tc>
          <w:tcPr>
            <w:tcW w:w="7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 w:sz="6" w:space="0" w:color="auto"/>
            </w:tcBorders>
            <w:shd w:val="clear" w:color="auto" w:fill="D9E1F3"/>
          </w:tcPr>
          <w:p>
            <w:pPr>
              <w:pStyle w:val="TableParagraph"/>
              <w:spacing w:line="240" w:lineRule="auto" w:before="37"/>
              <w:ind w:right="1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w w:val="100"/>
                <w:sz w:val="22"/>
              </w:rPr>
              <w:t>-</w:t>
            </w:r>
          </w:p>
        </w:tc>
      </w:tr>
      <w:tr>
        <w:trPr>
          <w:trHeight w:val="336" w:hRule="exact"/>
        </w:trPr>
        <w:tc>
          <w:tcPr>
            <w:tcW w:w="1440" w:type="dxa"/>
            <w:vMerge/>
            <w:tcBorders>
              <w:left w:val="nil" w:sz="6" w:space="0" w:color="auto"/>
              <w:right w:val="single" w:sz="4" w:space="0" w:color="FFFFFF"/>
            </w:tcBorders>
            <w:shd w:val="clear" w:color="auto" w:fill="4471C4"/>
          </w:tcPr>
          <w:p>
            <w:pPr/>
          </w:p>
        </w:tc>
        <w:tc>
          <w:tcPr>
            <w:tcW w:w="873" w:type="dxa"/>
            <w:vMerge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/>
          </w:p>
        </w:tc>
        <w:tc>
          <w:tcPr>
            <w:tcW w:w="2023" w:type="dxa"/>
            <w:vMerge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/>
          </w:p>
        </w:tc>
        <w:tc>
          <w:tcPr>
            <w:tcW w:w="9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>
              <w:pStyle w:val="TableParagraph"/>
              <w:spacing w:line="240" w:lineRule="auto" w:before="37"/>
              <w:ind w:left="280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N2O</w:t>
            </w:r>
          </w:p>
        </w:tc>
        <w:tc>
          <w:tcPr>
            <w:tcW w:w="28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>
              <w:pStyle w:val="TableParagraph"/>
              <w:spacing w:line="240" w:lineRule="auto" w:before="37"/>
              <w:ind w:left="251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yearly N2O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concentrations</w:t>
            </w:r>
          </w:p>
        </w:tc>
        <w:tc>
          <w:tcPr>
            <w:tcW w:w="7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 w:sz="6" w:space="0" w:color="auto"/>
            </w:tcBorders>
            <w:shd w:val="clear" w:color="auto" w:fill="B4C5E7"/>
          </w:tcPr>
          <w:p>
            <w:pPr>
              <w:pStyle w:val="TableParagraph"/>
              <w:spacing w:line="240" w:lineRule="auto" w:before="37"/>
              <w:ind w:right="1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w w:val="100"/>
                <w:sz w:val="22"/>
              </w:rPr>
              <w:t>-</w:t>
            </w:r>
          </w:p>
        </w:tc>
      </w:tr>
      <w:tr>
        <w:trPr>
          <w:trHeight w:val="336" w:hRule="exact"/>
        </w:trPr>
        <w:tc>
          <w:tcPr>
            <w:tcW w:w="1440" w:type="dxa"/>
            <w:vMerge/>
            <w:tcBorders>
              <w:left w:val="nil" w:sz="6" w:space="0" w:color="auto"/>
              <w:bottom w:val="single" w:sz="4" w:space="0" w:color="FFFFFF"/>
              <w:right w:val="single" w:sz="4" w:space="0" w:color="FFFFFF"/>
            </w:tcBorders>
            <w:shd w:val="clear" w:color="auto" w:fill="4471C4"/>
          </w:tcPr>
          <w:p>
            <w:pPr/>
          </w:p>
        </w:tc>
        <w:tc>
          <w:tcPr>
            <w:tcW w:w="8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1F3"/>
          </w:tcPr>
          <w:p>
            <w:pPr>
              <w:pStyle w:val="TableParagraph"/>
              <w:spacing w:line="240" w:lineRule="auto" w:before="37"/>
              <w:ind w:right="1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WT</w:t>
            </w:r>
          </w:p>
        </w:tc>
        <w:tc>
          <w:tcPr>
            <w:tcW w:w="202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1F3"/>
          </w:tcPr>
          <w:p>
            <w:pPr>
              <w:pStyle w:val="TableParagraph"/>
              <w:spacing w:line="240" w:lineRule="auto" w:before="37"/>
              <w:ind w:left="137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World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Temperature</w:t>
            </w:r>
          </w:p>
        </w:tc>
        <w:tc>
          <w:tcPr>
            <w:tcW w:w="9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1F3"/>
          </w:tcPr>
          <w:p>
            <w:pPr>
              <w:pStyle w:val="TableParagraph"/>
              <w:spacing w:line="240" w:lineRule="auto" w:before="37"/>
              <w:ind w:right="242"/>
              <w:jc w:val="righ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pacing w:val="-1"/>
                <w:sz w:val="22"/>
              </w:rPr>
              <w:t>WTA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8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1F3"/>
          </w:tcPr>
          <w:p>
            <w:pPr>
              <w:pStyle w:val="TableParagraph"/>
              <w:spacing w:line="240" w:lineRule="auto" w:before="37"/>
              <w:ind w:left="220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world temperature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anomaly</w:t>
            </w:r>
          </w:p>
        </w:tc>
        <w:tc>
          <w:tcPr>
            <w:tcW w:w="7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 w:sz="6" w:space="0" w:color="auto"/>
            </w:tcBorders>
            <w:shd w:val="clear" w:color="auto" w:fill="D9E1F3"/>
          </w:tcPr>
          <w:p>
            <w:pPr>
              <w:pStyle w:val="TableParagraph"/>
              <w:spacing w:line="240" w:lineRule="auto" w:before="37"/>
              <w:ind w:right="0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w w:val="100"/>
                <w:sz w:val="22"/>
              </w:rPr>
              <w:t>*</w:t>
            </w:r>
          </w:p>
        </w:tc>
      </w:tr>
      <w:tr>
        <w:trPr>
          <w:trHeight w:val="336" w:hRule="exact"/>
        </w:trPr>
        <w:tc>
          <w:tcPr>
            <w:tcW w:w="1440" w:type="dxa"/>
            <w:vMerge w:val="restart"/>
            <w:tcBorders>
              <w:top w:val="single" w:sz="4" w:space="0" w:color="FFFFFF"/>
              <w:left w:val="nil" w:sz="6" w:space="0" w:color="auto"/>
              <w:right w:val="single" w:sz="4" w:space="0" w:color="FFFFFF"/>
            </w:tcBorders>
            <w:shd w:val="clear" w:color="auto" w:fill="4471C4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22"/>
                <w:szCs w:val="22"/>
              </w:rPr>
            </w:pPr>
          </w:p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31"/>
                <w:szCs w:val="31"/>
              </w:rPr>
            </w:pPr>
          </w:p>
          <w:p>
            <w:pPr>
              <w:pStyle w:val="TableParagraph"/>
              <w:spacing w:line="240" w:lineRule="auto"/>
              <w:ind w:left="465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b/>
                <w:sz w:val="22"/>
              </w:rPr>
              <w:t>Land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873" w:type="dxa"/>
            <w:vMerge w:val="restart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1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LI</w:t>
            </w:r>
          </w:p>
        </w:tc>
        <w:tc>
          <w:tcPr>
            <w:tcW w:w="2023" w:type="dxa"/>
            <w:vMerge w:val="restart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619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Land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Ice</w:t>
            </w:r>
          </w:p>
        </w:tc>
        <w:tc>
          <w:tcPr>
            <w:tcW w:w="9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>
              <w:pStyle w:val="TableParagraph"/>
              <w:spacing w:line="240" w:lineRule="auto" w:before="37"/>
              <w:ind w:right="213"/>
              <w:jc w:val="righ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pacing w:val="-2"/>
                <w:sz w:val="22"/>
              </w:rPr>
              <w:t>ALIM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8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>
              <w:pStyle w:val="TableParagraph"/>
              <w:spacing w:line="240" w:lineRule="auto" w:before="37"/>
              <w:ind w:left="357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Antarctica land ice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mass</w:t>
            </w:r>
          </w:p>
        </w:tc>
        <w:tc>
          <w:tcPr>
            <w:tcW w:w="7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 w:sz="6" w:space="0" w:color="auto"/>
            </w:tcBorders>
            <w:shd w:val="clear" w:color="auto" w:fill="B4C5E7"/>
          </w:tcPr>
          <w:p>
            <w:pPr>
              <w:pStyle w:val="TableParagraph"/>
              <w:spacing w:line="240" w:lineRule="auto" w:before="37"/>
              <w:ind w:right="0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**</w:t>
            </w:r>
          </w:p>
        </w:tc>
      </w:tr>
      <w:tr>
        <w:trPr>
          <w:trHeight w:val="336" w:hRule="exact"/>
        </w:trPr>
        <w:tc>
          <w:tcPr>
            <w:tcW w:w="1440" w:type="dxa"/>
            <w:vMerge/>
            <w:tcBorders>
              <w:left w:val="nil" w:sz="6" w:space="0" w:color="auto"/>
              <w:right w:val="single" w:sz="4" w:space="0" w:color="FFFFFF"/>
            </w:tcBorders>
            <w:shd w:val="clear" w:color="auto" w:fill="4471C4"/>
          </w:tcPr>
          <w:p>
            <w:pPr/>
          </w:p>
        </w:tc>
        <w:tc>
          <w:tcPr>
            <w:tcW w:w="873" w:type="dxa"/>
            <w:vMerge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/>
          </w:p>
        </w:tc>
        <w:tc>
          <w:tcPr>
            <w:tcW w:w="2023" w:type="dxa"/>
            <w:vMerge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/>
          </w:p>
        </w:tc>
        <w:tc>
          <w:tcPr>
            <w:tcW w:w="9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1F3"/>
          </w:tcPr>
          <w:p>
            <w:pPr>
              <w:pStyle w:val="TableParagraph"/>
              <w:spacing w:line="240" w:lineRule="auto" w:before="37"/>
              <w:ind w:right="213"/>
              <w:jc w:val="righ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pacing w:val="-2"/>
                <w:sz w:val="22"/>
              </w:rPr>
              <w:t>GLIM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8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1F3"/>
          </w:tcPr>
          <w:p>
            <w:pPr>
              <w:pStyle w:val="TableParagraph"/>
              <w:spacing w:line="240" w:lineRule="auto" w:before="37"/>
              <w:ind w:left="357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Greenland land ice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mass</w:t>
            </w:r>
          </w:p>
        </w:tc>
        <w:tc>
          <w:tcPr>
            <w:tcW w:w="7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 w:sz="6" w:space="0" w:color="auto"/>
            </w:tcBorders>
            <w:shd w:val="clear" w:color="auto" w:fill="D9E1F3"/>
          </w:tcPr>
          <w:p>
            <w:pPr>
              <w:pStyle w:val="TableParagraph"/>
              <w:spacing w:line="240" w:lineRule="auto" w:before="37"/>
              <w:ind w:right="0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**</w:t>
            </w:r>
          </w:p>
        </w:tc>
      </w:tr>
      <w:tr>
        <w:trPr>
          <w:trHeight w:val="336" w:hRule="exact"/>
        </w:trPr>
        <w:tc>
          <w:tcPr>
            <w:tcW w:w="1440" w:type="dxa"/>
            <w:vMerge/>
            <w:tcBorders>
              <w:left w:val="nil" w:sz="6" w:space="0" w:color="auto"/>
              <w:right w:val="single" w:sz="4" w:space="0" w:color="FFFFFF"/>
            </w:tcBorders>
            <w:shd w:val="clear" w:color="auto" w:fill="4471C4"/>
          </w:tcPr>
          <w:p>
            <w:pPr/>
          </w:p>
        </w:tc>
        <w:tc>
          <w:tcPr>
            <w:tcW w:w="8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>
              <w:pStyle w:val="TableParagraph"/>
              <w:spacing w:line="240" w:lineRule="auto" w:before="37"/>
              <w:ind w:right="0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BD</w:t>
            </w:r>
          </w:p>
        </w:tc>
        <w:tc>
          <w:tcPr>
            <w:tcW w:w="202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>
              <w:pStyle w:val="TableParagraph"/>
              <w:spacing w:line="240" w:lineRule="auto" w:before="37"/>
              <w:ind w:left="110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Biological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Diversity</w:t>
            </w:r>
          </w:p>
        </w:tc>
        <w:tc>
          <w:tcPr>
            <w:tcW w:w="9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>
              <w:pStyle w:val="TableParagraph"/>
              <w:spacing w:line="240" w:lineRule="auto" w:before="37"/>
              <w:ind w:right="248"/>
              <w:jc w:val="righ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pacing w:val="-1"/>
                <w:sz w:val="22"/>
              </w:rPr>
              <w:t>LPIA</w:t>
            </w:r>
          </w:p>
        </w:tc>
        <w:tc>
          <w:tcPr>
            <w:tcW w:w="28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>
              <w:pStyle w:val="TableParagraph"/>
              <w:spacing w:line="240" w:lineRule="auto" w:before="37"/>
              <w:ind w:left="242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living planet index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average</w:t>
            </w:r>
          </w:p>
        </w:tc>
        <w:tc>
          <w:tcPr>
            <w:tcW w:w="7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 w:sz="6" w:space="0" w:color="auto"/>
            </w:tcBorders>
            <w:shd w:val="clear" w:color="auto" w:fill="B4C5E7"/>
          </w:tcPr>
          <w:p>
            <w:pPr>
              <w:pStyle w:val="TableParagraph"/>
              <w:spacing w:line="240" w:lineRule="auto" w:before="37"/>
              <w:ind w:right="0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**</w:t>
            </w:r>
          </w:p>
        </w:tc>
      </w:tr>
      <w:tr>
        <w:trPr>
          <w:trHeight w:val="662" w:hRule="exact"/>
        </w:trPr>
        <w:tc>
          <w:tcPr>
            <w:tcW w:w="1440" w:type="dxa"/>
            <w:vMerge/>
            <w:tcBorders>
              <w:left w:val="nil" w:sz="6" w:space="0" w:color="auto"/>
              <w:right w:val="single" w:sz="4" w:space="0" w:color="FFFFFF"/>
            </w:tcBorders>
            <w:shd w:val="clear" w:color="auto" w:fill="4471C4"/>
          </w:tcPr>
          <w:p>
            <w:pPr/>
          </w:p>
        </w:tc>
        <w:tc>
          <w:tcPr>
            <w:tcW w:w="8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1F3"/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ND</w:t>
            </w:r>
          </w:p>
        </w:tc>
        <w:tc>
          <w:tcPr>
            <w:tcW w:w="202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1F3"/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245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Natural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Disasters</w:t>
            </w:r>
          </w:p>
        </w:tc>
        <w:tc>
          <w:tcPr>
            <w:tcW w:w="9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1F3"/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183"/>
              <w:jc w:val="righ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pacing w:val="-2"/>
                <w:sz w:val="22"/>
              </w:rPr>
              <w:t>NRND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8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1F3"/>
          </w:tcPr>
          <w:p>
            <w:pPr>
              <w:pStyle w:val="TableParagraph"/>
              <w:spacing w:line="309" w:lineRule="auto" w:before="37"/>
              <w:ind w:left="1058" w:right="229" w:hanging="828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Number of reported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rFonts w:ascii="Times New Roman"/>
                <w:sz w:val="22"/>
              </w:rPr>
              <w:t>natural</w:t>
            </w:r>
            <w:r>
              <w:rPr>
                <w:rFonts w:ascii="Times New Roman"/>
                <w:w w:val="100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disasters</w:t>
            </w:r>
          </w:p>
        </w:tc>
        <w:tc>
          <w:tcPr>
            <w:tcW w:w="7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 w:sz="6" w:space="0" w:color="auto"/>
            </w:tcBorders>
            <w:shd w:val="clear" w:color="auto" w:fill="D9E1F3"/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w w:val="100"/>
                <w:sz w:val="22"/>
              </w:rPr>
              <w:t>*</w:t>
            </w:r>
          </w:p>
        </w:tc>
      </w:tr>
      <w:tr>
        <w:trPr>
          <w:trHeight w:val="336" w:hRule="exact"/>
        </w:trPr>
        <w:tc>
          <w:tcPr>
            <w:tcW w:w="1440" w:type="dxa"/>
            <w:vMerge/>
            <w:tcBorders>
              <w:left w:val="nil" w:sz="6" w:space="0" w:color="auto"/>
              <w:bottom w:val="single" w:sz="4" w:space="0" w:color="FFFFFF"/>
              <w:right w:val="single" w:sz="4" w:space="0" w:color="FFFFFF"/>
            </w:tcBorders>
            <w:shd w:val="clear" w:color="auto" w:fill="4471C4"/>
          </w:tcPr>
          <w:p>
            <w:pPr/>
          </w:p>
        </w:tc>
        <w:tc>
          <w:tcPr>
            <w:tcW w:w="8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>
              <w:pStyle w:val="TableParagraph"/>
              <w:spacing w:line="240" w:lineRule="auto" w:before="37"/>
              <w:ind w:right="0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SC</w:t>
            </w:r>
          </w:p>
        </w:tc>
        <w:tc>
          <w:tcPr>
            <w:tcW w:w="202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>
              <w:pStyle w:val="TableParagraph"/>
              <w:spacing w:line="240" w:lineRule="auto" w:before="37"/>
              <w:ind w:left="458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Snow Cover</w:t>
            </w:r>
          </w:p>
        </w:tc>
        <w:tc>
          <w:tcPr>
            <w:tcW w:w="9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>
              <w:pStyle w:val="TableParagraph"/>
              <w:spacing w:line="240" w:lineRule="auto" w:before="37"/>
              <w:ind w:right="202"/>
              <w:jc w:val="righ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pacing w:val="-2"/>
                <w:sz w:val="22"/>
              </w:rPr>
              <w:t>SCNA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8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>
              <w:pStyle w:val="TableParagraph"/>
              <w:spacing w:line="240" w:lineRule="auto" w:before="37"/>
              <w:ind w:left="266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snow cover north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America</w:t>
            </w:r>
          </w:p>
        </w:tc>
        <w:tc>
          <w:tcPr>
            <w:tcW w:w="7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 w:sz="6" w:space="0" w:color="auto"/>
            </w:tcBorders>
            <w:shd w:val="clear" w:color="auto" w:fill="B4C5E7"/>
          </w:tcPr>
          <w:p>
            <w:pPr>
              <w:pStyle w:val="TableParagraph"/>
              <w:spacing w:line="240" w:lineRule="auto" w:before="37"/>
              <w:ind w:right="0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w w:val="100"/>
                <w:sz w:val="22"/>
              </w:rPr>
              <w:t>*</w:t>
            </w:r>
          </w:p>
        </w:tc>
      </w:tr>
      <w:tr>
        <w:trPr>
          <w:trHeight w:val="336" w:hRule="exact"/>
        </w:trPr>
        <w:tc>
          <w:tcPr>
            <w:tcW w:w="1440" w:type="dxa"/>
            <w:vMerge w:val="restart"/>
            <w:tcBorders>
              <w:top w:val="single" w:sz="4" w:space="0" w:color="FFFFFF"/>
              <w:left w:val="nil" w:sz="6" w:space="0" w:color="auto"/>
              <w:right w:val="single" w:sz="4" w:space="0" w:color="FFFFFF"/>
            </w:tcBorders>
            <w:shd w:val="clear" w:color="auto" w:fill="4471C4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22"/>
                <w:szCs w:val="22"/>
              </w:rPr>
            </w:pPr>
          </w:p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30"/>
                <w:szCs w:val="30"/>
              </w:rPr>
            </w:pPr>
          </w:p>
          <w:p>
            <w:pPr>
              <w:pStyle w:val="TableParagraph"/>
              <w:spacing w:line="240" w:lineRule="auto"/>
              <w:ind w:left="417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b/>
                <w:sz w:val="22"/>
              </w:rPr>
              <w:t>Ocean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8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1F3"/>
          </w:tcPr>
          <w:p>
            <w:pPr>
              <w:pStyle w:val="TableParagraph"/>
              <w:spacing w:line="240" w:lineRule="auto" w:before="37"/>
              <w:ind w:left="1" w:right="0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pH</w:t>
            </w:r>
          </w:p>
        </w:tc>
        <w:tc>
          <w:tcPr>
            <w:tcW w:w="202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1F3"/>
          </w:tcPr>
          <w:p>
            <w:pPr>
              <w:pStyle w:val="TableParagraph"/>
              <w:spacing w:line="240" w:lineRule="auto" w:before="37"/>
              <w:ind w:left="564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Ocean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pH</w:t>
            </w:r>
          </w:p>
        </w:tc>
        <w:tc>
          <w:tcPr>
            <w:tcW w:w="9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1F3"/>
          </w:tcPr>
          <w:p>
            <w:pPr>
              <w:pStyle w:val="TableParagraph"/>
              <w:spacing w:line="240" w:lineRule="auto" w:before="37"/>
              <w:ind w:right="195"/>
              <w:jc w:val="righ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pacing w:val="-2"/>
                <w:sz w:val="22"/>
              </w:rPr>
              <w:t>OPYA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8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1F3"/>
          </w:tcPr>
          <w:p>
            <w:pPr>
              <w:pStyle w:val="TableParagraph"/>
              <w:spacing w:line="240" w:lineRule="auto" w:before="37"/>
              <w:ind w:left="345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ocean pH yearly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average</w:t>
            </w:r>
          </w:p>
        </w:tc>
        <w:tc>
          <w:tcPr>
            <w:tcW w:w="7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 w:sz="6" w:space="0" w:color="auto"/>
            </w:tcBorders>
            <w:shd w:val="clear" w:color="auto" w:fill="D9E1F3"/>
          </w:tcPr>
          <w:p>
            <w:pPr>
              <w:pStyle w:val="TableParagraph"/>
              <w:spacing w:line="240" w:lineRule="auto" w:before="37"/>
              <w:ind w:right="0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w w:val="100"/>
                <w:sz w:val="22"/>
              </w:rPr>
              <w:t>*</w:t>
            </w:r>
          </w:p>
        </w:tc>
      </w:tr>
      <w:tr>
        <w:trPr>
          <w:trHeight w:val="662" w:hRule="exact"/>
        </w:trPr>
        <w:tc>
          <w:tcPr>
            <w:tcW w:w="1440" w:type="dxa"/>
            <w:vMerge/>
            <w:tcBorders>
              <w:left w:val="nil" w:sz="6" w:space="0" w:color="auto"/>
              <w:right w:val="single" w:sz="4" w:space="0" w:color="FFFFFF"/>
            </w:tcBorders>
            <w:shd w:val="clear" w:color="auto" w:fill="4471C4"/>
          </w:tcPr>
          <w:p>
            <w:pPr/>
          </w:p>
        </w:tc>
        <w:tc>
          <w:tcPr>
            <w:tcW w:w="873" w:type="dxa"/>
            <w:vMerge w:val="restart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22"/>
                <w:szCs w:val="22"/>
              </w:rPr>
            </w:pPr>
          </w:p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left="199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pacing w:val="-2"/>
                <w:sz w:val="22"/>
              </w:rPr>
              <w:t>OHC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023" w:type="dxa"/>
            <w:vMerge w:val="restart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22"/>
                <w:szCs w:val="22"/>
              </w:rPr>
            </w:pPr>
          </w:p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left="115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Ocean Heat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Content</w:t>
            </w:r>
          </w:p>
        </w:tc>
        <w:tc>
          <w:tcPr>
            <w:tcW w:w="9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>
              <w:pStyle w:val="TableParagraph"/>
              <w:spacing w:line="309" w:lineRule="auto" w:before="37"/>
              <w:ind w:left="261" w:right="186" w:hanging="75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2000m</w:t>
            </w:r>
            <w:r>
              <w:rPr>
                <w:rFonts w:ascii="Times New Roman"/>
                <w:spacing w:val="-53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OHC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8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285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2000m ocean heat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content</w:t>
            </w:r>
          </w:p>
        </w:tc>
        <w:tc>
          <w:tcPr>
            <w:tcW w:w="7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 w:sz="6" w:space="0" w:color="auto"/>
            </w:tcBorders>
            <w:shd w:val="clear" w:color="auto" w:fill="B4C5E7"/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w w:val="100"/>
                <w:sz w:val="22"/>
              </w:rPr>
              <w:t>*</w:t>
            </w:r>
          </w:p>
        </w:tc>
      </w:tr>
      <w:tr>
        <w:trPr>
          <w:trHeight w:val="662" w:hRule="exact"/>
        </w:trPr>
        <w:tc>
          <w:tcPr>
            <w:tcW w:w="1440" w:type="dxa"/>
            <w:vMerge/>
            <w:tcBorders>
              <w:left w:val="nil" w:sz="6" w:space="0" w:color="auto"/>
              <w:right w:val="single" w:sz="4" w:space="0" w:color="FFFFFF"/>
            </w:tcBorders>
            <w:shd w:val="clear" w:color="auto" w:fill="4471C4"/>
          </w:tcPr>
          <w:p>
            <w:pPr/>
          </w:p>
        </w:tc>
        <w:tc>
          <w:tcPr>
            <w:tcW w:w="873" w:type="dxa"/>
            <w:vMerge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/>
          </w:p>
        </w:tc>
        <w:tc>
          <w:tcPr>
            <w:tcW w:w="2023" w:type="dxa"/>
            <w:vMerge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/>
          </w:p>
        </w:tc>
        <w:tc>
          <w:tcPr>
            <w:tcW w:w="9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1F3"/>
          </w:tcPr>
          <w:p>
            <w:pPr>
              <w:pStyle w:val="TableParagraph"/>
              <w:spacing w:line="309" w:lineRule="auto" w:before="37"/>
              <w:ind w:left="261" w:right="241" w:hanging="2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700m</w:t>
            </w:r>
            <w:r>
              <w:rPr>
                <w:rFonts w:ascii="Times New Roman"/>
                <w:w w:val="100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OHC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8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1F3"/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340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700m ocean heat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content</w:t>
            </w:r>
          </w:p>
        </w:tc>
        <w:tc>
          <w:tcPr>
            <w:tcW w:w="7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 w:sz="6" w:space="0" w:color="auto"/>
            </w:tcBorders>
            <w:shd w:val="clear" w:color="auto" w:fill="D9E1F3"/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w w:val="100"/>
                <w:sz w:val="22"/>
              </w:rPr>
              <w:t>*</w:t>
            </w:r>
          </w:p>
        </w:tc>
      </w:tr>
      <w:tr>
        <w:trPr>
          <w:trHeight w:val="662" w:hRule="exact"/>
        </w:trPr>
        <w:tc>
          <w:tcPr>
            <w:tcW w:w="1440" w:type="dxa"/>
            <w:vMerge/>
            <w:tcBorders>
              <w:left w:val="nil" w:sz="6" w:space="0" w:color="auto"/>
              <w:right w:val="single" w:sz="4" w:space="0" w:color="FFFFFF"/>
            </w:tcBorders>
            <w:shd w:val="clear" w:color="auto" w:fill="4471C4"/>
          </w:tcPr>
          <w:p>
            <w:pPr/>
          </w:p>
        </w:tc>
        <w:tc>
          <w:tcPr>
            <w:tcW w:w="87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SSTA</w:t>
            </w:r>
          </w:p>
        </w:tc>
        <w:tc>
          <w:tcPr>
            <w:tcW w:w="202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>
              <w:pStyle w:val="TableParagraph"/>
              <w:spacing w:line="309" w:lineRule="auto" w:before="37"/>
              <w:ind w:left="209" w:right="206" w:firstLine="9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Sea Surface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Tem-</w:t>
            </w:r>
            <w:r>
              <w:rPr>
                <w:rFonts w:ascii="Times New Roman"/>
                <w:w w:val="100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perature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Anomaly</w:t>
            </w:r>
          </w:p>
        </w:tc>
        <w:tc>
          <w:tcPr>
            <w:tcW w:w="9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143"/>
              <w:jc w:val="righ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pacing w:val="-2"/>
                <w:sz w:val="22"/>
              </w:rPr>
              <w:t>ASSTA</w:t>
            </w:r>
            <w:r>
              <w:rPr>
                <w:rFonts w:ascii="Times New Roman"/>
                <w:sz w:val="22"/>
              </w:rPr>
            </w:r>
          </w:p>
        </w:tc>
        <w:tc>
          <w:tcPr>
            <w:tcW w:w="28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4C5E7"/>
          </w:tcPr>
          <w:p>
            <w:pPr>
              <w:pStyle w:val="TableParagraph"/>
              <w:spacing w:line="309" w:lineRule="auto" w:before="37"/>
              <w:ind w:left="859" w:right="209" w:hanging="648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annual sea surface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tempera-</w:t>
            </w:r>
            <w:r>
              <w:rPr>
                <w:rFonts w:ascii="Times New Roman"/>
                <w:w w:val="100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ture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anomaly</w:t>
            </w:r>
          </w:p>
        </w:tc>
        <w:tc>
          <w:tcPr>
            <w:tcW w:w="7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 w:sz="6" w:space="0" w:color="auto"/>
            </w:tcBorders>
            <w:shd w:val="clear" w:color="auto" w:fill="B4C5E7"/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w w:val="100"/>
                <w:sz w:val="22"/>
              </w:rPr>
              <w:t>*</w:t>
            </w:r>
          </w:p>
        </w:tc>
      </w:tr>
      <w:tr>
        <w:trPr>
          <w:trHeight w:val="336" w:hRule="exact"/>
        </w:trPr>
        <w:tc>
          <w:tcPr>
            <w:tcW w:w="1440" w:type="dxa"/>
            <w:vMerge/>
            <w:tcBorders>
              <w:left w:val="nil" w:sz="6" w:space="0" w:color="auto"/>
              <w:right w:val="single" w:sz="4" w:space="0" w:color="FFFFFF"/>
            </w:tcBorders>
            <w:shd w:val="clear" w:color="auto" w:fill="4471C4"/>
          </w:tcPr>
          <w:p>
            <w:pPr/>
          </w:p>
        </w:tc>
        <w:tc>
          <w:tcPr>
            <w:tcW w:w="873" w:type="dxa"/>
            <w:vMerge w:val="restart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D9E1F3"/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1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SI</w:t>
            </w:r>
          </w:p>
        </w:tc>
        <w:tc>
          <w:tcPr>
            <w:tcW w:w="2023" w:type="dxa"/>
            <w:vMerge w:val="restart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D9E1F3"/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3" w:right="0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Sea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Ice</w:t>
            </w:r>
          </w:p>
        </w:tc>
        <w:tc>
          <w:tcPr>
            <w:tcW w:w="9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1F3"/>
          </w:tcPr>
          <w:p>
            <w:pPr>
              <w:pStyle w:val="TableParagraph"/>
              <w:spacing w:line="240" w:lineRule="auto" w:before="37"/>
              <w:ind w:right="164"/>
              <w:jc w:val="righ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pacing w:val="-1"/>
                <w:sz w:val="22"/>
              </w:rPr>
              <w:t>SIF_Ar</w:t>
            </w:r>
          </w:p>
        </w:tc>
        <w:tc>
          <w:tcPr>
            <w:tcW w:w="28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1F3"/>
          </w:tcPr>
          <w:p>
            <w:pPr>
              <w:pStyle w:val="TableParagraph"/>
              <w:spacing w:line="240" w:lineRule="auto" w:before="37"/>
              <w:ind w:left="412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Arctic sea ice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February</w:t>
            </w:r>
          </w:p>
        </w:tc>
        <w:tc>
          <w:tcPr>
            <w:tcW w:w="7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 w:sz="6" w:space="0" w:color="auto"/>
            </w:tcBorders>
            <w:shd w:val="clear" w:color="auto" w:fill="D9E1F3"/>
          </w:tcPr>
          <w:p>
            <w:pPr>
              <w:pStyle w:val="TableParagraph"/>
              <w:spacing w:line="240" w:lineRule="auto" w:before="37"/>
              <w:ind w:right="0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w w:val="100"/>
                <w:sz w:val="22"/>
              </w:rPr>
              <w:t>*</w:t>
            </w:r>
          </w:p>
        </w:tc>
      </w:tr>
      <w:tr>
        <w:trPr>
          <w:trHeight w:val="331" w:hRule="exact"/>
        </w:trPr>
        <w:tc>
          <w:tcPr>
            <w:tcW w:w="1440" w:type="dxa"/>
            <w:vMerge/>
            <w:tcBorders>
              <w:left w:val="nil" w:sz="6" w:space="0" w:color="auto"/>
              <w:bottom w:val="nil" w:sz="6" w:space="0" w:color="auto"/>
              <w:right w:val="single" w:sz="4" w:space="0" w:color="FFFFFF"/>
            </w:tcBorders>
            <w:shd w:val="clear" w:color="auto" w:fill="4471C4"/>
          </w:tcPr>
          <w:p>
            <w:pPr/>
          </w:p>
        </w:tc>
        <w:tc>
          <w:tcPr>
            <w:tcW w:w="873" w:type="dxa"/>
            <w:vMerge/>
            <w:tcBorders>
              <w:left w:val="single" w:sz="4" w:space="0" w:color="FFFFFF"/>
              <w:bottom w:val="nil" w:sz="6" w:space="0" w:color="auto"/>
              <w:right w:val="single" w:sz="4" w:space="0" w:color="FFFFFF"/>
            </w:tcBorders>
            <w:shd w:val="clear" w:color="auto" w:fill="D9E1F3"/>
          </w:tcPr>
          <w:p>
            <w:pPr/>
          </w:p>
        </w:tc>
        <w:tc>
          <w:tcPr>
            <w:tcW w:w="2023" w:type="dxa"/>
            <w:vMerge/>
            <w:tcBorders>
              <w:left w:val="single" w:sz="4" w:space="0" w:color="FFFFFF"/>
              <w:bottom w:val="nil" w:sz="6" w:space="0" w:color="auto"/>
              <w:right w:val="single" w:sz="4" w:space="0" w:color="FFFFFF"/>
            </w:tcBorders>
            <w:shd w:val="clear" w:color="auto" w:fill="D9E1F3"/>
          </w:tcPr>
          <w:p>
            <w:pPr/>
          </w:p>
        </w:tc>
        <w:tc>
          <w:tcPr>
            <w:tcW w:w="999" w:type="dxa"/>
            <w:tcBorders>
              <w:top w:val="single" w:sz="4" w:space="0" w:color="FFFFFF"/>
              <w:left w:val="single" w:sz="4" w:space="0" w:color="FFFFFF"/>
              <w:bottom w:val="nil" w:sz="6" w:space="0" w:color="auto"/>
              <w:right w:val="single" w:sz="4" w:space="0" w:color="FFFFFF"/>
            </w:tcBorders>
            <w:shd w:val="clear" w:color="auto" w:fill="B4C5E7"/>
          </w:tcPr>
          <w:p>
            <w:pPr>
              <w:pStyle w:val="TableParagraph"/>
              <w:spacing w:line="240" w:lineRule="auto" w:before="37"/>
              <w:ind w:right="164"/>
              <w:jc w:val="righ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pacing w:val="-1"/>
                <w:sz w:val="22"/>
              </w:rPr>
              <w:t>SIS_Ar</w:t>
            </w:r>
          </w:p>
        </w:tc>
        <w:tc>
          <w:tcPr>
            <w:tcW w:w="2885" w:type="dxa"/>
            <w:tcBorders>
              <w:top w:val="single" w:sz="4" w:space="0" w:color="FFFFFF"/>
              <w:left w:val="single" w:sz="4" w:space="0" w:color="FFFFFF"/>
              <w:bottom w:val="nil" w:sz="6" w:space="0" w:color="auto"/>
              <w:right w:val="single" w:sz="4" w:space="0" w:color="FFFFFF"/>
            </w:tcBorders>
            <w:shd w:val="clear" w:color="auto" w:fill="B4C5E7"/>
          </w:tcPr>
          <w:p>
            <w:pPr>
              <w:pStyle w:val="TableParagraph"/>
              <w:spacing w:line="240" w:lineRule="auto" w:before="37"/>
              <w:ind w:left="340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Arctic sea ice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September</w:t>
            </w:r>
          </w:p>
        </w:tc>
        <w:tc>
          <w:tcPr>
            <w:tcW w:w="787" w:type="dxa"/>
            <w:tcBorders>
              <w:top w:val="single" w:sz="4" w:space="0" w:color="FFFFFF"/>
              <w:left w:val="single" w:sz="4" w:space="0" w:color="FFFFFF"/>
              <w:bottom w:val="nil" w:sz="6" w:space="0" w:color="auto"/>
              <w:right w:val="nil" w:sz="6" w:space="0" w:color="auto"/>
            </w:tcBorders>
            <w:shd w:val="clear" w:color="auto" w:fill="B4C5E7"/>
          </w:tcPr>
          <w:p>
            <w:pPr>
              <w:pStyle w:val="TableParagraph"/>
              <w:spacing w:line="240" w:lineRule="auto" w:before="37"/>
              <w:ind w:right="0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w w:val="100"/>
                <w:sz w:val="22"/>
              </w:rPr>
              <w:t>*</w:t>
            </w:r>
          </w:p>
        </w:tc>
      </w:tr>
    </w:tbl>
    <w:p>
      <w:pPr>
        <w:spacing w:after="0" w:line="240" w:lineRule="auto"/>
        <w:jc w:val="center"/>
        <w:rPr>
          <w:rFonts w:ascii="Times New Roman" w:hAnsi="Times New Roman" w:cs="Times New Roman" w:eastAsia="Times New Roman" w:hint="default"/>
          <w:sz w:val="22"/>
          <w:szCs w:val="22"/>
        </w:rPr>
        <w:sectPr>
          <w:pgSz w:w="11910" w:h="16840"/>
          <w:pgMar w:header="890" w:footer="0" w:top="1120" w:bottom="280" w:left="1300" w:right="130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 w:hint="default"/>
          <w:b/>
          <w:bCs/>
          <w:sz w:val="26"/>
          <w:szCs w:val="26"/>
        </w:rPr>
      </w:pPr>
    </w:p>
    <w:tbl>
      <w:tblPr>
        <w:tblCellSpacing w:w="4" w:type="dxa"/>
        <w:tblW w:w="0" w:type="auto"/>
        <w:jc w:val="left"/>
        <w:tblInd w:w="14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0"/>
        <w:gridCol w:w="873"/>
        <w:gridCol w:w="2023"/>
        <w:gridCol w:w="999"/>
        <w:gridCol w:w="2885"/>
        <w:gridCol w:w="787"/>
      </w:tblGrid>
      <w:tr>
        <w:trPr>
          <w:trHeight w:val="322" w:hRule="exact"/>
        </w:trPr>
        <w:tc>
          <w:tcPr>
            <w:tcW w:w="1440" w:type="dxa"/>
            <w:vMerge w:val="restart"/>
            <w:tcBorders>
              <w:top w:val="nil" w:sz="6" w:space="0" w:color="auto"/>
              <w:left w:val="nil" w:sz="6" w:space="0" w:color="auto"/>
              <w:right w:val="nil" w:sz="4" w:space="0" w:color="auto"/>
            </w:tcBorders>
            <w:shd w:val="clear" w:color="auto" w:fill="4471C4"/>
          </w:tcPr>
          <w:p>
            <w:pPr/>
          </w:p>
        </w:tc>
        <w:tc>
          <w:tcPr>
            <w:tcW w:w="873" w:type="dxa"/>
            <w:vMerge w:val="restart"/>
            <w:tcBorders>
              <w:top w:val="nil" w:sz="6" w:space="0" w:color="auto"/>
              <w:left w:val="nil" w:sz="4" w:space="0" w:color="auto"/>
              <w:right w:val="nil" w:sz="4" w:space="0" w:color="auto"/>
            </w:tcBorders>
            <w:shd w:val="clear" w:color="auto" w:fill="D9E1F3"/>
          </w:tcPr>
          <w:p>
            <w:pPr/>
          </w:p>
        </w:tc>
        <w:tc>
          <w:tcPr>
            <w:tcW w:w="2023" w:type="dxa"/>
            <w:vMerge w:val="restart"/>
            <w:tcBorders>
              <w:top w:val="nil" w:sz="6" w:space="0" w:color="auto"/>
              <w:left w:val="nil" w:sz="4" w:space="0" w:color="auto"/>
              <w:right w:val="nil" w:sz="4" w:space="0" w:color="auto"/>
            </w:tcBorders>
            <w:shd w:val="clear" w:color="auto" w:fill="D9E1F3"/>
          </w:tcPr>
          <w:p>
            <w:pPr/>
          </w:p>
        </w:tc>
        <w:tc>
          <w:tcPr>
            <w:tcW w:w="999" w:type="dxa"/>
            <w:tcBorders>
              <w:top w:val="nil" w:sz="6" w:space="0" w:color="auto"/>
              <w:left w:val="nil" w:sz="4" w:space="0" w:color="auto"/>
              <w:bottom w:val="nil" w:sz="4" w:space="0" w:color="auto"/>
              <w:right w:val="nil" w:sz="4" w:space="0" w:color="auto"/>
            </w:tcBorders>
            <w:shd w:val="clear" w:color="auto" w:fill="D9E1F3"/>
          </w:tcPr>
          <w:p>
            <w:pPr>
              <w:pStyle w:val="TableParagraph"/>
              <w:spacing w:line="240" w:lineRule="auto" w:before="37"/>
              <w:ind w:right="0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SIF_An</w:t>
            </w:r>
          </w:p>
        </w:tc>
        <w:tc>
          <w:tcPr>
            <w:tcW w:w="2885" w:type="dxa"/>
            <w:tcBorders>
              <w:top w:val="nil" w:sz="6" w:space="0" w:color="auto"/>
              <w:left w:val="nil" w:sz="4" w:space="0" w:color="auto"/>
              <w:bottom w:val="nil" w:sz="4" w:space="0" w:color="auto"/>
              <w:right w:val="nil" w:sz="4" w:space="0" w:color="auto"/>
            </w:tcBorders>
            <w:shd w:val="clear" w:color="auto" w:fill="D9E1F3"/>
          </w:tcPr>
          <w:p>
            <w:pPr>
              <w:pStyle w:val="TableParagraph"/>
              <w:spacing w:line="240" w:lineRule="auto" w:before="37"/>
              <w:ind w:left="278"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Antarctic sea ice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February</w:t>
            </w:r>
          </w:p>
        </w:tc>
        <w:tc>
          <w:tcPr>
            <w:tcW w:w="787" w:type="dxa"/>
            <w:tcBorders>
              <w:top w:val="nil" w:sz="6" w:space="0" w:color="auto"/>
              <w:left w:val="nil" w:sz="4" w:space="0" w:color="auto"/>
              <w:bottom w:val="nil" w:sz="4" w:space="0" w:color="auto"/>
              <w:right w:val="nil" w:sz="6" w:space="0" w:color="auto"/>
            </w:tcBorders>
            <w:shd w:val="clear" w:color="auto" w:fill="D9E1F3"/>
          </w:tcPr>
          <w:p>
            <w:pPr>
              <w:pStyle w:val="TableParagraph"/>
              <w:spacing w:line="240" w:lineRule="auto" w:before="37"/>
              <w:ind w:right="0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w w:val="100"/>
                <w:sz w:val="22"/>
              </w:rPr>
              <w:t>*</w:t>
            </w:r>
          </w:p>
        </w:tc>
      </w:tr>
      <w:tr>
        <w:trPr>
          <w:trHeight w:val="326" w:hRule="exact"/>
        </w:trPr>
        <w:tc>
          <w:tcPr>
            <w:tcW w:w="1440" w:type="dxa"/>
            <w:vMerge/>
            <w:tcBorders>
              <w:left w:val="nil" w:sz="6" w:space="0" w:color="auto"/>
              <w:right w:val="nil" w:sz="4" w:space="0" w:color="auto"/>
            </w:tcBorders>
            <w:shd w:val="clear" w:color="auto" w:fill="4471C4"/>
          </w:tcPr>
          <w:p>
            <w:pPr/>
          </w:p>
        </w:tc>
        <w:tc>
          <w:tcPr>
            <w:tcW w:w="873" w:type="dxa"/>
            <w:vMerge/>
            <w:tcBorders>
              <w:left w:val="nil" w:sz="4" w:space="0" w:color="auto"/>
              <w:bottom w:val="nil" w:sz="4" w:space="0" w:color="auto"/>
              <w:right w:val="nil" w:sz="4" w:space="0" w:color="auto"/>
            </w:tcBorders>
            <w:shd w:val="clear" w:color="auto" w:fill="D9E1F3"/>
          </w:tcPr>
          <w:p>
            <w:pPr/>
          </w:p>
        </w:tc>
        <w:tc>
          <w:tcPr>
            <w:tcW w:w="2023" w:type="dxa"/>
            <w:vMerge/>
            <w:tcBorders>
              <w:left w:val="nil" w:sz="4" w:space="0" w:color="auto"/>
              <w:bottom w:val="nil" w:sz="4" w:space="0" w:color="auto"/>
              <w:right w:val="nil" w:sz="4" w:space="0" w:color="auto"/>
            </w:tcBorders>
            <w:shd w:val="clear" w:color="auto" w:fill="D9E1F3"/>
          </w:tcPr>
          <w:p>
            <w:pPr/>
          </w:p>
        </w:tc>
        <w:tc>
          <w:tcPr>
            <w:tcW w:w="999" w:type="dxa"/>
            <w:tcBorders>
              <w:top w:val="nil" w:sz="4" w:space="0" w:color="auto"/>
              <w:left w:val="nil" w:sz="4" w:space="0" w:color="auto"/>
              <w:bottom w:val="nil" w:sz="4" w:space="0" w:color="auto"/>
              <w:right w:val="nil" w:sz="4" w:space="0" w:color="auto"/>
            </w:tcBorders>
            <w:shd w:val="clear" w:color="auto" w:fill="B4C5E7"/>
          </w:tcPr>
          <w:p>
            <w:pPr>
              <w:pStyle w:val="TableParagraph"/>
              <w:spacing w:line="240" w:lineRule="auto" w:before="37"/>
              <w:ind w:right="0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SIS_An</w:t>
            </w:r>
          </w:p>
        </w:tc>
        <w:tc>
          <w:tcPr>
            <w:tcW w:w="2885" w:type="dxa"/>
            <w:tcBorders>
              <w:top w:val="nil" w:sz="4" w:space="0" w:color="auto"/>
              <w:left w:val="nil" w:sz="4" w:space="0" w:color="auto"/>
              <w:bottom w:val="nil" w:sz="4" w:space="0" w:color="auto"/>
              <w:right w:val="nil" w:sz="4" w:space="0" w:color="auto"/>
            </w:tcBorders>
            <w:shd w:val="clear" w:color="auto" w:fill="B4C5E7"/>
          </w:tcPr>
          <w:p>
            <w:pPr>
              <w:pStyle w:val="TableParagraph"/>
              <w:spacing w:line="240" w:lineRule="auto" w:before="37"/>
              <w:ind w:right="204"/>
              <w:jc w:val="righ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Antarctic sea ice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September</w:t>
            </w:r>
          </w:p>
        </w:tc>
        <w:tc>
          <w:tcPr>
            <w:tcW w:w="787" w:type="dxa"/>
            <w:tcBorders>
              <w:top w:val="nil" w:sz="4" w:space="0" w:color="auto"/>
              <w:left w:val="nil" w:sz="4" w:space="0" w:color="auto"/>
              <w:bottom w:val="nil" w:sz="4" w:space="0" w:color="auto"/>
              <w:right w:val="nil" w:sz="6" w:space="0" w:color="auto"/>
            </w:tcBorders>
            <w:shd w:val="clear" w:color="auto" w:fill="B4C5E7"/>
          </w:tcPr>
          <w:p>
            <w:pPr>
              <w:pStyle w:val="TableParagraph"/>
              <w:spacing w:line="240" w:lineRule="auto" w:before="37"/>
              <w:ind w:right="0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w w:val="100"/>
                <w:sz w:val="22"/>
              </w:rPr>
              <w:t>*</w:t>
            </w:r>
          </w:p>
        </w:tc>
      </w:tr>
      <w:tr>
        <w:trPr>
          <w:trHeight w:val="326" w:hRule="exact"/>
        </w:trPr>
        <w:tc>
          <w:tcPr>
            <w:tcW w:w="1440" w:type="dxa"/>
            <w:vMerge/>
            <w:tcBorders>
              <w:left w:val="nil" w:sz="6" w:space="0" w:color="auto"/>
              <w:right w:val="nil" w:sz="4" w:space="0" w:color="auto"/>
            </w:tcBorders>
            <w:shd w:val="clear" w:color="auto" w:fill="4471C4"/>
          </w:tcPr>
          <w:p>
            <w:pPr/>
          </w:p>
        </w:tc>
        <w:tc>
          <w:tcPr>
            <w:tcW w:w="873" w:type="dxa"/>
            <w:vMerge w:val="restart"/>
            <w:tcBorders>
              <w:top w:val="nil" w:sz="4" w:space="0" w:color="auto"/>
              <w:left w:val="nil" w:sz="4" w:space="0" w:color="auto"/>
              <w:right w:val="nil" w:sz="4" w:space="0" w:color="auto"/>
            </w:tcBorders>
            <w:shd w:val="clear" w:color="auto" w:fill="D9E1F3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22"/>
                <w:szCs w:val="22"/>
              </w:rPr>
            </w:pPr>
          </w:p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IB</w:t>
            </w:r>
          </w:p>
        </w:tc>
        <w:tc>
          <w:tcPr>
            <w:tcW w:w="2023" w:type="dxa"/>
            <w:vMerge w:val="restart"/>
            <w:tcBorders>
              <w:top w:val="nil" w:sz="4" w:space="0" w:color="auto"/>
              <w:left w:val="nil" w:sz="4" w:space="0" w:color="auto"/>
              <w:right w:val="nil" w:sz="4" w:space="0" w:color="auto"/>
            </w:tcBorders>
            <w:shd w:val="clear" w:color="auto" w:fill="D9E1F3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22"/>
                <w:szCs w:val="22"/>
              </w:rPr>
            </w:pPr>
          </w:p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left="3" w:right="0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Iceberg</w:t>
            </w:r>
          </w:p>
        </w:tc>
        <w:tc>
          <w:tcPr>
            <w:tcW w:w="999" w:type="dxa"/>
            <w:tcBorders>
              <w:top w:val="nil" w:sz="4" w:space="0" w:color="auto"/>
              <w:left w:val="nil" w:sz="4" w:space="0" w:color="auto"/>
              <w:bottom w:val="nil" w:sz="4" w:space="0" w:color="auto"/>
              <w:right w:val="nil" w:sz="4" w:space="0" w:color="auto"/>
            </w:tcBorders>
            <w:shd w:val="clear" w:color="auto" w:fill="D9E1F3"/>
          </w:tcPr>
          <w:p>
            <w:pPr>
              <w:pStyle w:val="TableParagraph"/>
              <w:spacing w:line="240" w:lineRule="auto" w:before="37"/>
              <w:ind w:right="0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LCGMB</w:t>
            </w:r>
          </w:p>
        </w:tc>
        <w:tc>
          <w:tcPr>
            <w:tcW w:w="2885" w:type="dxa"/>
            <w:tcBorders>
              <w:top w:val="nil" w:sz="4" w:space="0" w:color="auto"/>
              <w:left w:val="nil" w:sz="4" w:space="0" w:color="auto"/>
              <w:bottom w:val="nil" w:sz="4" w:space="0" w:color="auto"/>
              <w:right w:val="nil" w:sz="4" w:space="0" w:color="auto"/>
            </w:tcBorders>
            <w:shd w:val="clear" w:color="auto" w:fill="D9E1F3"/>
          </w:tcPr>
          <w:p>
            <w:pPr>
              <w:pStyle w:val="TableParagraph"/>
              <w:spacing w:line="240" w:lineRule="auto" w:before="60"/>
              <w:ind w:right="15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Lemon Creek Glacier mass</w:t>
            </w:r>
            <w:r>
              <w:rPr>
                <w:rFonts w:ascii="Times New Roman"/>
                <w:spacing w:val="-10"/>
                <w:sz w:val="18"/>
              </w:rPr>
              <w:t> </w:t>
            </w:r>
            <w:r>
              <w:rPr>
                <w:rFonts w:ascii="Times New Roman"/>
                <w:sz w:val="18"/>
              </w:rPr>
              <w:t>balance</w:t>
            </w:r>
          </w:p>
        </w:tc>
        <w:tc>
          <w:tcPr>
            <w:tcW w:w="787" w:type="dxa"/>
            <w:tcBorders>
              <w:top w:val="nil" w:sz="4" w:space="0" w:color="auto"/>
              <w:left w:val="nil" w:sz="4" w:space="0" w:color="auto"/>
              <w:bottom w:val="nil" w:sz="4" w:space="0" w:color="auto"/>
              <w:right w:val="nil" w:sz="6" w:space="0" w:color="auto"/>
            </w:tcBorders>
            <w:shd w:val="clear" w:color="auto" w:fill="D9E1F3"/>
          </w:tcPr>
          <w:p>
            <w:pPr>
              <w:pStyle w:val="TableParagraph"/>
              <w:spacing w:line="240" w:lineRule="auto" w:before="37"/>
              <w:ind w:right="0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w w:val="100"/>
                <w:sz w:val="22"/>
              </w:rPr>
              <w:t>+</w:t>
            </w:r>
          </w:p>
        </w:tc>
      </w:tr>
      <w:tr>
        <w:trPr>
          <w:trHeight w:val="326" w:hRule="exact"/>
        </w:trPr>
        <w:tc>
          <w:tcPr>
            <w:tcW w:w="1440" w:type="dxa"/>
            <w:vMerge/>
            <w:tcBorders>
              <w:left w:val="nil" w:sz="6" w:space="0" w:color="auto"/>
              <w:right w:val="nil" w:sz="4" w:space="0" w:color="auto"/>
            </w:tcBorders>
            <w:shd w:val="clear" w:color="auto" w:fill="4471C4"/>
          </w:tcPr>
          <w:p>
            <w:pPr/>
          </w:p>
        </w:tc>
        <w:tc>
          <w:tcPr>
            <w:tcW w:w="873" w:type="dxa"/>
            <w:vMerge/>
            <w:tcBorders>
              <w:left w:val="nil" w:sz="4" w:space="0" w:color="auto"/>
              <w:right w:val="nil" w:sz="4" w:space="0" w:color="auto"/>
            </w:tcBorders>
            <w:shd w:val="clear" w:color="auto" w:fill="D9E1F3"/>
          </w:tcPr>
          <w:p>
            <w:pPr/>
          </w:p>
        </w:tc>
        <w:tc>
          <w:tcPr>
            <w:tcW w:w="2023" w:type="dxa"/>
            <w:vMerge/>
            <w:tcBorders>
              <w:left w:val="nil" w:sz="4" w:space="0" w:color="auto"/>
              <w:right w:val="nil" w:sz="4" w:space="0" w:color="auto"/>
            </w:tcBorders>
            <w:shd w:val="clear" w:color="auto" w:fill="D9E1F3"/>
          </w:tcPr>
          <w:p>
            <w:pPr/>
          </w:p>
        </w:tc>
        <w:tc>
          <w:tcPr>
            <w:tcW w:w="999" w:type="dxa"/>
            <w:tcBorders>
              <w:top w:val="nil" w:sz="4" w:space="0" w:color="auto"/>
              <w:left w:val="nil" w:sz="4" w:space="0" w:color="auto"/>
              <w:bottom w:val="nil" w:sz="4" w:space="0" w:color="auto"/>
              <w:right w:val="nil" w:sz="4" w:space="0" w:color="auto"/>
            </w:tcBorders>
            <w:shd w:val="clear" w:color="auto" w:fill="B4C5E7"/>
          </w:tcPr>
          <w:p>
            <w:pPr>
              <w:pStyle w:val="TableParagraph"/>
              <w:spacing w:line="240" w:lineRule="auto" w:before="37"/>
              <w:ind w:right="1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GIMC</w:t>
            </w:r>
          </w:p>
        </w:tc>
        <w:tc>
          <w:tcPr>
            <w:tcW w:w="2885" w:type="dxa"/>
            <w:tcBorders>
              <w:top w:val="nil" w:sz="4" w:space="0" w:color="auto"/>
              <w:left w:val="nil" w:sz="4" w:space="0" w:color="auto"/>
              <w:bottom w:val="nil" w:sz="4" w:space="0" w:color="auto"/>
              <w:right w:val="nil" w:sz="4" w:space="0" w:color="auto"/>
            </w:tcBorders>
            <w:shd w:val="clear" w:color="auto" w:fill="B4C5E7"/>
          </w:tcPr>
          <w:p>
            <w:pPr>
              <w:pStyle w:val="TableParagraph"/>
              <w:spacing w:line="240" w:lineRule="auto" w:before="37"/>
              <w:ind w:right="233"/>
              <w:jc w:val="righ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Greenland ice mass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change</w:t>
            </w:r>
          </w:p>
        </w:tc>
        <w:tc>
          <w:tcPr>
            <w:tcW w:w="787" w:type="dxa"/>
            <w:tcBorders>
              <w:top w:val="nil" w:sz="4" w:space="0" w:color="auto"/>
              <w:left w:val="nil" w:sz="4" w:space="0" w:color="auto"/>
              <w:bottom w:val="nil" w:sz="4" w:space="0" w:color="auto"/>
              <w:right w:val="nil" w:sz="6" w:space="0" w:color="auto"/>
            </w:tcBorders>
            <w:shd w:val="clear" w:color="auto" w:fill="B4C5E7"/>
          </w:tcPr>
          <w:p>
            <w:pPr>
              <w:pStyle w:val="TableParagraph"/>
              <w:spacing w:line="240" w:lineRule="auto" w:before="37"/>
              <w:ind w:right="0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w w:val="100"/>
                <w:sz w:val="22"/>
              </w:rPr>
              <w:t>+</w:t>
            </w:r>
          </w:p>
        </w:tc>
      </w:tr>
      <w:tr>
        <w:trPr>
          <w:trHeight w:val="326" w:hRule="exact"/>
        </w:trPr>
        <w:tc>
          <w:tcPr>
            <w:tcW w:w="1440" w:type="dxa"/>
            <w:vMerge/>
            <w:tcBorders>
              <w:left w:val="nil" w:sz="6" w:space="0" w:color="auto"/>
              <w:right w:val="nil" w:sz="4" w:space="0" w:color="auto"/>
            </w:tcBorders>
            <w:shd w:val="clear" w:color="auto" w:fill="4471C4"/>
          </w:tcPr>
          <w:p>
            <w:pPr/>
          </w:p>
        </w:tc>
        <w:tc>
          <w:tcPr>
            <w:tcW w:w="873" w:type="dxa"/>
            <w:vMerge/>
            <w:tcBorders>
              <w:left w:val="nil" w:sz="4" w:space="0" w:color="auto"/>
              <w:right w:val="nil" w:sz="4" w:space="0" w:color="auto"/>
            </w:tcBorders>
            <w:shd w:val="clear" w:color="auto" w:fill="D9E1F3"/>
          </w:tcPr>
          <w:p>
            <w:pPr/>
          </w:p>
        </w:tc>
        <w:tc>
          <w:tcPr>
            <w:tcW w:w="2023" w:type="dxa"/>
            <w:vMerge/>
            <w:tcBorders>
              <w:left w:val="nil" w:sz="4" w:space="0" w:color="auto"/>
              <w:right w:val="nil" w:sz="4" w:space="0" w:color="auto"/>
            </w:tcBorders>
            <w:shd w:val="clear" w:color="auto" w:fill="D9E1F3"/>
          </w:tcPr>
          <w:p>
            <w:pPr/>
          </w:p>
        </w:tc>
        <w:tc>
          <w:tcPr>
            <w:tcW w:w="999" w:type="dxa"/>
            <w:tcBorders>
              <w:top w:val="nil" w:sz="4" w:space="0" w:color="auto"/>
              <w:left w:val="nil" w:sz="4" w:space="0" w:color="auto"/>
              <w:bottom w:val="nil" w:sz="4" w:space="0" w:color="auto"/>
              <w:right w:val="nil" w:sz="4" w:space="0" w:color="auto"/>
            </w:tcBorders>
            <w:shd w:val="clear" w:color="auto" w:fill="D9E1F3"/>
          </w:tcPr>
          <w:p>
            <w:pPr>
              <w:pStyle w:val="TableParagraph"/>
              <w:spacing w:line="240" w:lineRule="auto" w:before="37"/>
              <w:ind w:right="1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AIMC</w:t>
            </w:r>
          </w:p>
        </w:tc>
        <w:tc>
          <w:tcPr>
            <w:tcW w:w="2885" w:type="dxa"/>
            <w:tcBorders>
              <w:top w:val="nil" w:sz="4" w:space="0" w:color="auto"/>
              <w:left w:val="nil" w:sz="4" w:space="0" w:color="auto"/>
              <w:bottom w:val="nil" w:sz="4" w:space="0" w:color="auto"/>
              <w:right w:val="nil" w:sz="4" w:space="0" w:color="auto"/>
            </w:tcBorders>
            <w:shd w:val="clear" w:color="auto" w:fill="D9E1F3"/>
          </w:tcPr>
          <w:p>
            <w:pPr>
              <w:pStyle w:val="TableParagraph"/>
              <w:spacing w:line="240" w:lineRule="auto" w:before="37"/>
              <w:ind w:right="233"/>
              <w:jc w:val="righ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Antarctica ice mass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change</w:t>
            </w:r>
          </w:p>
        </w:tc>
        <w:tc>
          <w:tcPr>
            <w:tcW w:w="787" w:type="dxa"/>
            <w:tcBorders>
              <w:top w:val="nil" w:sz="4" w:space="0" w:color="auto"/>
              <w:left w:val="nil" w:sz="4" w:space="0" w:color="auto"/>
              <w:bottom w:val="nil" w:sz="4" w:space="0" w:color="auto"/>
              <w:right w:val="nil" w:sz="6" w:space="0" w:color="auto"/>
            </w:tcBorders>
            <w:shd w:val="clear" w:color="auto" w:fill="D9E1F3"/>
          </w:tcPr>
          <w:p>
            <w:pPr>
              <w:pStyle w:val="TableParagraph"/>
              <w:spacing w:line="240" w:lineRule="auto" w:before="37"/>
              <w:ind w:right="0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w w:val="100"/>
                <w:sz w:val="22"/>
              </w:rPr>
              <w:t>+</w:t>
            </w:r>
          </w:p>
        </w:tc>
      </w:tr>
      <w:tr>
        <w:trPr>
          <w:trHeight w:val="326" w:hRule="exact"/>
        </w:trPr>
        <w:tc>
          <w:tcPr>
            <w:tcW w:w="1440" w:type="dxa"/>
            <w:vMerge/>
            <w:tcBorders>
              <w:left w:val="nil" w:sz="6" w:space="0" w:color="auto"/>
              <w:bottom w:val="nil" w:sz="4" w:space="0" w:color="auto"/>
              <w:right w:val="nil" w:sz="4" w:space="0" w:color="auto"/>
            </w:tcBorders>
            <w:shd w:val="clear" w:color="auto" w:fill="4471C4"/>
          </w:tcPr>
          <w:p>
            <w:pPr/>
          </w:p>
        </w:tc>
        <w:tc>
          <w:tcPr>
            <w:tcW w:w="873" w:type="dxa"/>
            <w:vMerge/>
            <w:tcBorders>
              <w:left w:val="nil" w:sz="4" w:space="0" w:color="auto"/>
              <w:bottom w:val="nil" w:sz="4" w:space="0" w:color="auto"/>
              <w:right w:val="nil" w:sz="4" w:space="0" w:color="auto"/>
            </w:tcBorders>
            <w:shd w:val="clear" w:color="auto" w:fill="D9E1F3"/>
          </w:tcPr>
          <w:p>
            <w:pPr/>
          </w:p>
        </w:tc>
        <w:tc>
          <w:tcPr>
            <w:tcW w:w="2023" w:type="dxa"/>
            <w:vMerge/>
            <w:tcBorders>
              <w:left w:val="nil" w:sz="4" w:space="0" w:color="auto"/>
              <w:bottom w:val="nil" w:sz="4" w:space="0" w:color="auto"/>
              <w:right w:val="nil" w:sz="4" w:space="0" w:color="auto"/>
            </w:tcBorders>
            <w:shd w:val="clear" w:color="auto" w:fill="D9E1F3"/>
          </w:tcPr>
          <w:p>
            <w:pPr/>
          </w:p>
        </w:tc>
        <w:tc>
          <w:tcPr>
            <w:tcW w:w="999" w:type="dxa"/>
            <w:tcBorders>
              <w:top w:val="nil" w:sz="4" w:space="0" w:color="auto"/>
              <w:left w:val="nil" w:sz="4" w:space="0" w:color="auto"/>
              <w:bottom w:val="nil" w:sz="4" w:space="0" w:color="auto"/>
              <w:right w:val="nil" w:sz="4" w:space="0" w:color="auto"/>
            </w:tcBorders>
            <w:shd w:val="clear" w:color="auto" w:fill="B4C5E7"/>
          </w:tcPr>
          <w:p>
            <w:pPr>
              <w:pStyle w:val="TableParagraph"/>
              <w:spacing w:line="240" w:lineRule="auto" w:before="37"/>
              <w:ind w:right="1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GGMB</w:t>
            </w:r>
          </w:p>
        </w:tc>
        <w:tc>
          <w:tcPr>
            <w:tcW w:w="2885" w:type="dxa"/>
            <w:tcBorders>
              <w:top w:val="nil" w:sz="4" w:space="0" w:color="auto"/>
              <w:left w:val="nil" w:sz="4" w:space="0" w:color="auto"/>
              <w:bottom w:val="nil" w:sz="4" w:space="0" w:color="auto"/>
              <w:right w:val="nil" w:sz="4" w:space="0" w:color="auto"/>
            </w:tcBorders>
            <w:shd w:val="clear" w:color="auto" w:fill="B4C5E7"/>
          </w:tcPr>
          <w:p>
            <w:pPr>
              <w:pStyle w:val="TableParagraph"/>
              <w:spacing w:line="240" w:lineRule="auto" w:before="44"/>
              <w:ind w:right="161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Gulkana Glacier mass</w:t>
            </w:r>
            <w:r>
              <w:rPr>
                <w:rFonts w:ascii="Times New Roman"/>
                <w:spacing w:val="-13"/>
                <w:sz w:val="21"/>
              </w:rPr>
              <w:t> </w:t>
            </w:r>
            <w:r>
              <w:rPr>
                <w:rFonts w:ascii="Times New Roman"/>
                <w:sz w:val="21"/>
              </w:rPr>
              <w:t>balance</w:t>
            </w:r>
          </w:p>
        </w:tc>
        <w:tc>
          <w:tcPr>
            <w:tcW w:w="787" w:type="dxa"/>
            <w:tcBorders>
              <w:top w:val="nil" w:sz="4" w:space="0" w:color="auto"/>
              <w:left w:val="nil" w:sz="4" w:space="0" w:color="auto"/>
              <w:bottom w:val="nil" w:sz="4" w:space="0" w:color="auto"/>
              <w:right w:val="nil" w:sz="6" w:space="0" w:color="auto"/>
            </w:tcBorders>
            <w:shd w:val="clear" w:color="auto" w:fill="B4C5E7"/>
          </w:tcPr>
          <w:p>
            <w:pPr>
              <w:pStyle w:val="TableParagraph"/>
              <w:spacing w:line="240" w:lineRule="auto" w:before="37"/>
              <w:ind w:right="0"/>
              <w:jc w:val="center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  <w:r>
              <w:rPr>
                <w:rFonts w:ascii="Times New Roman"/>
                <w:w w:val="100"/>
                <w:sz w:val="22"/>
              </w:rPr>
              <w:t>+</w:t>
            </w:r>
          </w:p>
        </w:tc>
      </w:tr>
    </w:tbl>
    <w:p>
      <w:pPr>
        <w:tabs>
          <w:tab w:pos="929" w:val="left" w:leader="none"/>
          <w:tab w:pos="2868" w:val="left" w:leader="none"/>
          <w:tab w:pos="4527" w:val="left" w:leader="none"/>
          <w:tab w:pos="6591" w:val="left" w:leader="none"/>
          <w:tab w:pos="9147" w:val="left" w:leader="none"/>
        </w:tabs>
        <w:spacing w:line="300" w:lineRule="auto" w:before="44"/>
        <w:ind w:left="140" w:right="139" w:firstLine="9"/>
        <w:jc w:val="righ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w w:val="100"/>
          <w:sz w:val="21"/>
        </w:rPr>
      </w:r>
      <w:r>
        <w:rPr>
          <w:rFonts w:ascii="Times New Roman"/>
          <w:w w:val="100"/>
          <w:sz w:val="21"/>
          <w:shd w:fill="D9E1F3" w:color="auto" w:val="clear"/>
        </w:rPr>
        <w:t> </w:t>
      </w:r>
      <w:r>
        <w:rPr>
          <w:rFonts w:ascii="Times New Roman"/>
          <w:spacing w:val="-3"/>
          <w:sz w:val="21"/>
          <w:shd w:fill="D9E1F3" w:color="auto" w:val="clear"/>
        </w:rPr>
        <w:t> </w:t>
      </w:r>
      <w:r>
        <w:rPr>
          <w:rFonts w:ascii="Times New Roman"/>
          <w:spacing w:val="-1"/>
          <w:sz w:val="21"/>
          <w:shd w:fill="D9E1F3" w:color="auto" w:val="clear"/>
        </w:rPr>
        <w:t>Note:</w:t>
        <w:tab/>
      </w:r>
      <w:r>
        <w:rPr>
          <w:rFonts w:ascii="Times New Roman"/>
          <w:sz w:val="21"/>
          <w:shd w:fill="D9E1F3" w:color="auto" w:val="clear"/>
        </w:rPr>
        <w:t>+: </w:t>
      </w:r>
      <w:r>
        <w:rPr>
          <w:rFonts w:ascii="Times New Roman"/>
          <w:spacing w:val="-1"/>
          <w:sz w:val="21"/>
          <w:shd w:fill="D9E1F3" w:color="auto" w:val="clear"/>
        </w:rPr>
        <w:t>Benefit</w:t>
      </w:r>
      <w:r>
        <w:rPr>
          <w:rFonts w:ascii="Times New Roman"/>
          <w:spacing w:val="-3"/>
          <w:sz w:val="21"/>
          <w:shd w:fill="D9E1F3" w:color="auto" w:val="clear"/>
        </w:rPr>
        <w:t> </w:t>
      </w:r>
      <w:r>
        <w:rPr>
          <w:rFonts w:ascii="Times New Roman"/>
          <w:spacing w:val="-1"/>
          <w:sz w:val="21"/>
          <w:shd w:fill="D9E1F3" w:color="auto" w:val="clear"/>
        </w:rPr>
        <w:t>Attributes</w:t>
        <w:tab/>
        <w:t>-:</w:t>
      </w:r>
      <w:r>
        <w:rPr>
          <w:rFonts w:ascii="Times New Roman"/>
          <w:sz w:val="21"/>
          <w:shd w:fill="D9E1F3" w:color="auto" w:val="clear"/>
        </w:rPr>
        <w:t> </w:t>
      </w:r>
      <w:r>
        <w:rPr>
          <w:rFonts w:ascii="Times New Roman"/>
          <w:spacing w:val="-1"/>
          <w:sz w:val="21"/>
          <w:shd w:fill="D9E1F3" w:color="auto" w:val="clear"/>
        </w:rPr>
        <w:t>Cost</w:t>
      </w:r>
      <w:r>
        <w:rPr>
          <w:rFonts w:ascii="Times New Roman"/>
          <w:spacing w:val="-2"/>
          <w:sz w:val="21"/>
          <w:shd w:fill="D9E1F3" w:color="auto" w:val="clear"/>
        </w:rPr>
        <w:t> </w:t>
      </w:r>
      <w:r>
        <w:rPr>
          <w:rFonts w:ascii="Times New Roman"/>
          <w:spacing w:val="-1"/>
          <w:sz w:val="21"/>
          <w:shd w:fill="D9E1F3" w:color="auto" w:val="clear"/>
        </w:rPr>
        <w:t>Attributes</w:t>
        <w:tab/>
        <w:t>**:</w:t>
      </w:r>
      <w:r>
        <w:rPr>
          <w:rFonts w:ascii="Times New Roman"/>
          <w:sz w:val="21"/>
          <w:shd w:fill="D9E1F3" w:color="auto" w:val="clear"/>
        </w:rPr>
        <w:t> </w:t>
      </w:r>
      <w:r>
        <w:rPr>
          <w:rFonts w:ascii="Times New Roman"/>
          <w:spacing w:val="-1"/>
          <w:sz w:val="21"/>
          <w:shd w:fill="D9E1F3" w:color="auto" w:val="clear"/>
        </w:rPr>
        <w:t>Interval Attributes</w:t>
        <w:tab/>
      </w:r>
      <w:r>
        <w:rPr>
          <w:rFonts w:ascii="Times New Roman"/>
          <w:sz w:val="21"/>
          <w:shd w:fill="D9E1F3" w:color="auto" w:val="clear"/>
        </w:rPr>
        <w:t>*: </w:t>
      </w:r>
      <w:r>
        <w:rPr>
          <w:rFonts w:ascii="Times New Roman"/>
          <w:spacing w:val="-2"/>
          <w:sz w:val="21"/>
          <w:shd w:fill="D9E1F3" w:color="auto" w:val="clear"/>
        </w:rPr>
        <w:t>Optimal</w:t>
      </w:r>
      <w:r>
        <w:rPr>
          <w:rFonts w:ascii="Times New Roman"/>
          <w:spacing w:val="1"/>
          <w:sz w:val="21"/>
          <w:shd w:fill="D9E1F3" w:color="auto" w:val="clear"/>
        </w:rPr>
        <w:t> </w:t>
      </w:r>
      <w:r>
        <w:rPr>
          <w:rFonts w:ascii="Times New Roman"/>
          <w:spacing w:val="-1"/>
          <w:sz w:val="21"/>
          <w:shd w:fill="D9E1F3" w:color="auto" w:val="clear"/>
        </w:rPr>
        <w:t>Attributes</w:t>
      </w:r>
      <w:r>
        <w:rPr>
          <w:rFonts w:ascii="Times New Roman"/>
          <w:sz w:val="21"/>
          <w:shd w:fill="D9E1F3" w:color="auto" w:val="clear"/>
        </w:rPr>
        <w:tab/>
      </w:r>
      <w:r>
        <w:rPr>
          <w:rFonts w:ascii="Times New Roman"/>
          <w:w w:val="17"/>
          <w:sz w:val="21"/>
          <w:shd w:fill="D9E1F3" w:color="auto" w:val="clear"/>
        </w:rPr>
        <w:t> </w:t>
      </w:r>
      <w:r>
        <w:rPr>
          <w:rFonts w:ascii="Times New Roman"/>
          <w:sz w:val="21"/>
          <w:shd w:fill="D9E1F3" w:color="auto" w:val="clear"/>
        </w:rPr>
      </w:r>
      <w:r>
        <w:rPr>
          <w:rFonts w:ascii="Times New Roman"/>
          <w:sz w:val="21"/>
        </w:rPr>
      </w:r>
      <w:r>
        <w:rPr>
          <w:rFonts w:ascii="Times New Roman"/>
          <w:sz w:val="21"/>
        </w:rPr>
        <w:t> </w:t>
      </w:r>
      <w:r>
        <w:rPr>
          <w:rFonts w:ascii="Times New Roman"/>
          <w:sz w:val="24"/>
        </w:rPr>
        <w:t>After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identifying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variables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setting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up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index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framework,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collect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through</w:t>
      </w:r>
      <w:r>
        <w:rPr>
          <w:rFonts w:ascii="Times New Roman"/>
          <w:sz w:val="24"/>
        </w:rPr>
        <w:t> authorization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data,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including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National</w:t>
      </w:r>
      <w:r>
        <w:rPr>
          <w:rFonts w:ascii="Times New Roman"/>
          <w:spacing w:val="-17"/>
          <w:sz w:val="24"/>
        </w:rPr>
        <w:t> </w:t>
      </w:r>
      <w:r>
        <w:rPr>
          <w:rFonts w:ascii="Times New Roman"/>
          <w:sz w:val="24"/>
        </w:rPr>
        <w:t>Aeronautics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Space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Administration(NASA)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Na-</w:t>
      </w:r>
    </w:p>
    <w:p>
      <w:pPr>
        <w:pStyle w:val="BodyText"/>
        <w:spacing w:line="260" w:lineRule="exact"/>
        <w:ind w:right="0"/>
        <w:jc w:val="left"/>
      </w:pPr>
      <w:r>
        <w:rPr/>
        <w:t>tional Oceanic and Atmospheric</w:t>
      </w:r>
      <w:r>
        <w:rPr>
          <w:spacing w:val="-44"/>
        </w:rPr>
        <w:t> </w:t>
      </w:r>
      <w:r>
        <w:rPr/>
        <w:t>Administration(NOAA).</w:t>
      </w:r>
    </w:p>
    <w:p>
      <w:pPr>
        <w:spacing w:line="240" w:lineRule="auto" w:before="7"/>
        <w:rPr>
          <w:rFonts w:ascii="Times New Roman" w:hAnsi="Times New Roman" w:cs="Times New Roman" w:eastAsia="Times New Roman" w:hint="default"/>
          <w:sz w:val="30"/>
          <w:szCs w:val="30"/>
        </w:rPr>
      </w:pPr>
    </w:p>
    <w:p>
      <w:pPr>
        <w:pStyle w:val="Heading2"/>
        <w:numPr>
          <w:ilvl w:val="1"/>
          <w:numId w:val="5"/>
        </w:numPr>
        <w:tabs>
          <w:tab w:pos="568" w:val="left" w:leader="none"/>
        </w:tabs>
        <w:spacing w:line="240" w:lineRule="auto" w:before="0" w:after="0"/>
        <w:ind w:left="567" w:right="0" w:hanging="427"/>
        <w:jc w:val="left"/>
        <w:rPr>
          <w:b w:val="0"/>
          <w:bCs w:val="0"/>
        </w:rPr>
      </w:pPr>
      <w:bookmarkStart w:name="5.2 Weight Determination by EWM" w:id="43"/>
      <w:bookmarkEnd w:id="43"/>
      <w:r>
        <w:rPr>
          <w:b w:val="0"/>
        </w:rPr>
      </w:r>
      <w:bookmarkStart w:name="_bookmark12" w:id="44"/>
      <w:bookmarkEnd w:id="44"/>
      <w:r>
        <w:rPr>
          <w:b w:val="0"/>
        </w:rPr>
      </w:r>
      <w:bookmarkStart w:name="_bookmark12" w:id="45"/>
      <w:bookmarkEnd w:id="45"/>
      <w:r>
        <w:rPr>
          <w:spacing w:val="-3"/>
        </w:rPr>
        <w:t>W</w:t>
      </w:r>
      <w:r>
        <w:rPr>
          <w:spacing w:val="-3"/>
        </w:rPr>
        <w:t>eight </w:t>
      </w:r>
      <w:r>
        <w:rPr/>
        <w:t>Determination by</w:t>
      </w:r>
      <w:r>
        <w:rPr>
          <w:spacing w:val="-4"/>
        </w:rPr>
        <w:t> </w:t>
      </w:r>
      <w:r>
        <w:rPr/>
        <w:t>EWM</w:t>
      </w:r>
      <w:r>
        <w:rPr>
          <w:b w:val="0"/>
        </w:rPr>
      </w:r>
    </w:p>
    <w:p>
      <w:pPr>
        <w:pStyle w:val="Heading3"/>
        <w:numPr>
          <w:ilvl w:val="2"/>
          <w:numId w:val="5"/>
        </w:numPr>
        <w:tabs>
          <w:tab w:pos="688" w:val="left" w:leader="none"/>
        </w:tabs>
        <w:spacing w:line="240" w:lineRule="auto" w:before="190" w:after="0"/>
        <w:ind w:left="687" w:right="0" w:hanging="547"/>
        <w:jc w:val="left"/>
        <w:rPr>
          <w:b w:val="0"/>
          <w:bCs w:val="0"/>
        </w:rPr>
      </w:pPr>
      <w:bookmarkStart w:name="5.2.1 Data Normalization" w:id="46"/>
      <w:bookmarkEnd w:id="46"/>
      <w:r>
        <w:rPr>
          <w:b w:val="0"/>
        </w:rPr>
      </w:r>
      <w:bookmarkStart w:name="5.2.1 Data Normalization" w:id="47"/>
      <w:bookmarkEnd w:id="47"/>
      <w:r>
        <w:rPr/>
        <w:t>D</w:t>
      </w:r>
      <w:r>
        <w:rPr/>
        <w:t>ata</w:t>
      </w:r>
      <w:r>
        <w:rPr>
          <w:spacing w:val="-5"/>
        </w:rPr>
        <w:t> </w:t>
      </w:r>
      <w:r>
        <w:rPr/>
        <w:t>Normalization</w:t>
      </w:r>
      <w:r>
        <w:rPr>
          <w:b w:val="0"/>
        </w:rPr>
      </w:r>
    </w:p>
    <w:p>
      <w:pPr>
        <w:pStyle w:val="BodyText"/>
        <w:spacing w:line="283" w:lineRule="auto" w:before="50"/>
        <w:ind w:right="0" w:firstLine="419"/>
        <w:jc w:val="left"/>
      </w:pPr>
      <w:r>
        <w:rPr>
          <w:spacing w:val="-11"/>
        </w:rPr>
        <w:t>We</w:t>
      </w:r>
      <w:r>
        <w:rPr>
          <w:spacing w:val="11"/>
        </w:rPr>
        <w:t> </w:t>
      </w:r>
      <w:r>
        <w:rPr/>
        <w:t>normalize</w:t>
      </w:r>
      <w:r>
        <w:rPr>
          <w:spacing w:val="11"/>
        </w:rPr>
        <w:t> </w:t>
      </w:r>
      <w:r>
        <w:rPr/>
        <w:t>the</w:t>
      </w:r>
      <w:r>
        <w:rPr>
          <w:spacing w:val="13"/>
        </w:rPr>
        <w:t> </w:t>
      </w:r>
      <w:r>
        <w:rPr/>
        <w:t>collected</w:t>
      </w:r>
      <w:r>
        <w:rPr>
          <w:spacing w:val="12"/>
        </w:rPr>
        <w:t> </w:t>
      </w:r>
      <w:r>
        <w:rPr/>
        <w:t>data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process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21</w:t>
      </w:r>
      <w:r>
        <w:rPr>
          <w:spacing w:val="12"/>
        </w:rPr>
        <w:t> </w:t>
      </w:r>
      <w:r>
        <w:rPr/>
        <w:t>inferior</w:t>
      </w:r>
      <w:r>
        <w:rPr>
          <w:spacing w:val="11"/>
        </w:rPr>
        <w:t> </w:t>
      </w:r>
      <w:r>
        <w:rPr/>
        <w:t>indicators,</w:t>
      </w:r>
      <w:r>
        <w:rPr>
          <w:spacing w:val="12"/>
        </w:rPr>
        <w:t> </w:t>
      </w:r>
      <w:r>
        <w:rPr/>
        <w:t>which</w:t>
      </w:r>
      <w:r>
        <w:rPr>
          <w:spacing w:val="12"/>
        </w:rPr>
        <w:t> </w:t>
      </w:r>
      <w:r>
        <w:rPr/>
        <w:t>can</w:t>
      </w:r>
      <w:r>
        <w:rPr>
          <w:spacing w:val="12"/>
        </w:rPr>
        <w:t> </w:t>
      </w:r>
      <w:r>
        <w:rPr/>
        <w:t>be</w:t>
      </w:r>
      <w:r>
        <w:rPr>
          <w:spacing w:val="11"/>
        </w:rPr>
        <w:t> </w:t>
      </w:r>
      <w:r>
        <w:rPr/>
        <w:t>di-</w:t>
      </w:r>
      <w:r>
        <w:rPr/>
        <w:t> vided into three categories: benefit attributes, cost attributes and interval</w:t>
      </w:r>
      <w:r>
        <w:rPr>
          <w:spacing w:val="-18"/>
        </w:rPr>
        <w:t> </w:t>
      </w:r>
      <w:r>
        <w:rPr/>
        <w:t>attributes:</w:t>
      </w:r>
    </w:p>
    <w:p>
      <w:pPr>
        <w:pStyle w:val="ListParagraph"/>
        <w:numPr>
          <w:ilvl w:val="3"/>
          <w:numId w:val="5"/>
        </w:numPr>
        <w:tabs>
          <w:tab w:pos="980" w:val="left" w:leader="none"/>
        </w:tabs>
        <w:spacing w:line="28" w:lineRule="exact" w:before="2" w:after="0"/>
        <w:ind w:left="980" w:right="0" w:hanging="42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Benefit Attributes </w:t>
      </w:r>
      <w:r>
        <w:rPr>
          <w:rFonts w:ascii="Times New Roman"/>
          <w:sz w:val="24"/>
        </w:rPr>
        <w:t>the larger the</w:t>
      </w:r>
      <w:r>
        <w:rPr>
          <w:rFonts w:ascii="Times New Roman"/>
          <w:spacing w:val="-30"/>
          <w:sz w:val="24"/>
        </w:rPr>
        <w:t> </w:t>
      </w:r>
      <w:r>
        <w:rPr>
          <w:rFonts w:ascii="Times New Roman"/>
          <w:spacing w:val="-4"/>
          <w:sz w:val="24"/>
        </w:rPr>
        <w:t>better.</w:t>
      </w:r>
      <w:r>
        <w:rPr>
          <w:rFonts w:ascii="Times New Roman"/>
          <w:sz w:val="24"/>
        </w:rPr>
      </w:r>
    </w:p>
    <w:p>
      <w:pPr>
        <w:spacing w:line="423" w:lineRule="exact" w:before="0"/>
        <w:ind w:left="1647" w:right="393" w:firstLine="0"/>
        <w:jc w:val="center"/>
        <w:rPr>
          <w:rFonts w:ascii="Cambria Math" w:hAnsi="Cambria Math" w:cs="Cambria Math" w:eastAsia="Cambria Math" w:hint="default"/>
          <w:sz w:val="24"/>
          <w:szCs w:val="24"/>
        </w:rPr>
      </w:pPr>
      <w:r>
        <w:rPr>
          <w:rFonts w:ascii="Cambria Math" w:hAnsi="Cambria Math" w:cs="Cambria Math" w:eastAsia="Cambria Math" w:hint="default"/>
          <w:w w:val="49"/>
          <w:sz w:val="24"/>
          <w:szCs w:val="24"/>
        </w:rPr>
        <w:t>𝑥</w:t>
      </w:r>
      <w:r>
        <w:rPr>
          <w:rFonts w:ascii="Cambria Math" w:hAnsi="Cambria Math" w:cs="Cambria Math" w:eastAsia="Cambria Math" w:hint="default"/>
          <w:spacing w:val="-3"/>
          <w:w w:val="49"/>
          <w:sz w:val="24"/>
          <w:szCs w:val="24"/>
        </w:rPr>
        <w:t>𝑥</w:t>
      </w:r>
      <w:r>
        <w:rPr>
          <w:rFonts w:ascii="Cambria Math" w:hAnsi="Cambria Math" w:cs="Cambria Math" w:eastAsia="Cambria Math" w:hint="default"/>
          <w:w w:val="55"/>
          <w:position w:val="-4"/>
          <w:sz w:val="17"/>
          <w:szCs w:val="17"/>
        </w:rPr>
        <w:t>𝑖𝑖</w:t>
      </w:r>
      <w:r>
        <w:rPr>
          <w:rFonts w:ascii="Cambria Math" w:hAnsi="Cambria Math" w:cs="Cambria Math" w:eastAsia="Cambria Math" w:hint="default"/>
          <w:w w:val="74"/>
          <w:position w:val="-4"/>
          <w:sz w:val="17"/>
          <w:szCs w:val="17"/>
        </w:rPr>
        <w:t>𝑖𝑖</w:t>
      </w:r>
      <w:r>
        <w:rPr>
          <w:rFonts w:ascii="Cambria Math" w:hAnsi="Cambria Math" w:cs="Cambria Math" w:eastAsia="Cambria Math" w:hint="default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spacing w:val="-6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− </w:t>
      </w:r>
      <w:r>
        <w:rPr>
          <w:rFonts w:ascii="Cambria Math" w:hAnsi="Cambria Math" w:cs="Cambria Math" w:eastAsia="Cambria Math" w:hint="default"/>
          <w:spacing w:val="-1"/>
          <w:sz w:val="24"/>
          <w:szCs w:val="24"/>
        </w:rPr>
        <w:t>m</w:t>
      </w:r>
      <w:r>
        <w:rPr>
          <w:rFonts w:ascii="Cambria Math" w:hAnsi="Cambria Math" w:cs="Cambria Math" w:eastAsia="Cambria Math" w:hint="default"/>
          <w:sz w:val="24"/>
          <w:szCs w:val="24"/>
        </w:rPr>
        <w:t>in {</w:t>
      </w:r>
      <w:r>
        <w:rPr>
          <w:rFonts w:ascii="Cambria Math" w:hAnsi="Cambria Math" w:cs="Cambria Math" w:eastAsia="Cambria Math" w:hint="default"/>
          <w:w w:val="49"/>
          <w:sz w:val="24"/>
          <w:szCs w:val="24"/>
        </w:rPr>
        <w:t>𝑥</w:t>
      </w:r>
      <w:r>
        <w:rPr>
          <w:rFonts w:ascii="Cambria Math" w:hAnsi="Cambria Math" w:cs="Cambria Math" w:eastAsia="Cambria Math" w:hint="default"/>
          <w:spacing w:val="-3"/>
          <w:w w:val="49"/>
          <w:sz w:val="24"/>
          <w:szCs w:val="24"/>
        </w:rPr>
        <w:t>𝑥</w:t>
      </w:r>
      <w:r>
        <w:rPr>
          <w:rFonts w:ascii="Cambria Math" w:hAnsi="Cambria Math" w:cs="Cambria Math" w:eastAsia="Cambria Math" w:hint="default"/>
          <w:w w:val="55"/>
          <w:position w:val="-4"/>
          <w:sz w:val="17"/>
          <w:szCs w:val="17"/>
        </w:rPr>
        <w:t>𝑖𝑖</w:t>
      </w:r>
      <w:r>
        <w:rPr>
          <w:rFonts w:ascii="Cambria Math" w:hAnsi="Cambria Math" w:cs="Cambria Math" w:eastAsia="Cambria Math" w:hint="default"/>
          <w:spacing w:val="-23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}</w:t>
      </w:r>
    </w:p>
    <w:p>
      <w:pPr>
        <w:spacing w:line="343" w:lineRule="exact" w:before="0"/>
        <w:ind w:left="3687" w:right="0" w:firstLine="0"/>
        <w:jc w:val="left"/>
        <w:rPr>
          <w:rFonts w:ascii="Cambria Math" w:hAnsi="Cambria Math" w:cs="Cambria Math" w:eastAsia="Cambria Math" w:hint="default"/>
          <w:sz w:val="24"/>
          <w:szCs w:val="24"/>
        </w:rPr>
      </w:pPr>
      <w:r>
        <w:rPr/>
        <w:pict>
          <v:group style="position:absolute;margin-left:279pt;margin-top:9.908488pt;width:100pt;height:.1pt;mso-position-horizontal-relative:page;mso-position-vertical-relative:paragraph;z-index:-41464" coordorigin="5580,198" coordsize="2000,2">
            <v:shape style="position:absolute;left:5580;top:198;width:2000;height:2" coordorigin="5580,198" coordsize="2000,0" path="m5580,198l7579,198e" filled="false" stroked="true" strokeweight=".84pt" strokecolor="#000000">
              <v:path arrowok="t"/>
            </v:shape>
            <w10:wrap type="none"/>
          </v:group>
        </w:pict>
      </w:r>
      <w:r>
        <w:rPr>
          <w:rFonts w:ascii="Cambria Math" w:hAnsi="Cambria Math" w:cs="Cambria Math" w:eastAsia="Cambria Math" w:hint="default"/>
          <w:spacing w:val="-99"/>
          <w:w w:val="49"/>
          <w:position w:val="16"/>
          <w:sz w:val="24"/>
          <w:szCs w:val="24"/>
        </w:rPr>
        <w:t>𝑥𝑥</w:t>
      </w:r>
      <w:r>
        <w:rPr>
          <w:rFonts w:ascii="Cambria Math" w:hAnsi="Cambria Math" w:cs="Cambria Math" w:eastAsia="Cambria Math" w:hint="default"/>
          <w:spacing w:val="-2"/>
          <w:w w:val="40"/>
          <w:position w:val="16"/>
          <w:sz w:val="24"/>
          <w:szCs w:val="24"/>
        </w:rPr>
        <w:t>�</w:t>
      </w:r>
      <w:r>
        <w:rPr>
          <w:rFonts w:ascii="Cambria Math" w:hAnsi="Cambria Math" w:cs="Cambria Math" w:eastAsia="Cambria Math" w:hint="default"/>
          <w:w w:val="55"/>
          <w:position w:val="11"/>
          <w:sz w:val="17"/>
          <w:szCs w:val="17"/>
        </w:rPr>
        <w:t>𝑖𝑖</w:t>
      </w:r>
      <w:r>
        <w:rPr>
          <w:rFonts w:ascii="Cambria Math" w:hAnsi="Cambria Math" w:cs="Cambria Math" w:eastAsia="Cambria Math" w:hint="default"/>
          <w:w w:val="74"/>
          <w:position w:val="11"/>
          <w:sz w:val="17"/>
          <w:szCs w:val="17"/>
        </w:rPr>
        <w:t>𝑖𝑖</w:t>
      </w:r>
      <w:r>
        <w:rPr>
          <w:rFonts w:ascii="Cambria Math" w:hAnsi="Cambria Math" w:cs="Cambria Math" w:eastAsia="Cambria Math" w:hint="default"/>
          <w:position w:val="11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spacing w:val="8"/>
          <w:position w:val="11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position w:val="16"/>
          <w:sz w:val="24"/>
          <w:szCs w:val="24"/>
        </w:rPr>
        <w:t>=</w:t>
      </w:r>
      <w:r>
        <w:rPr>
          <w:rFonts w:ascii="Cambria Math" w:hAnsi="Cambria Math" w:cs="Cambria Math" w:eastAsia="Cambria Math" w:hint="default"/>
          <w:spacing w:val="12"/>
          <w:position w:val="16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pacing w:val="-1"/>
          <w:sz w:val="24"/>
          <w:szCs w:val="24"/>
        </w:rPr>
        <w:t>m</w:t>
      </w:r>
      <w:r>
        <w:rPr>
          <w:rFonts w:ascii="Cambria Math" w:hAnsi="Cambria Math" w:cs="Cambria Math" w:eastAsia="Cambria Math" w:hint="default"/>
          <w:sz w:val="24"/>
          <w:szCs w:val="24"/>
        </w:rPr>
        <w:t>ax</w:t>
      </w:r>
      <w:r>
        <w:rPr>
          <w:rFonts w:ascii="Cambria Math" w:hAnsi="Cambria Math" w:cs="Cambria Math" w:eastAsia="Cambria Math" w:hint="default"/>
          <w:spacing w:val="1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{</w:t>
      </w:r>
      <w:r>
        <w:rPr>
          <w:rFonts w:ascii="Cambria Math" w:hAnsi="Cambria Math" w:cs="Cambria Math" w:eastAsia="Cambria Math" w:hint="default"/>
          <w:w w:val="49"/>
          <w:sz w:val="24"/>
          <w:szCs w:val="24"/>
        </w:rPr>
        <w:t>𝑥𝑥</w:t>
      </w:r>
      <w:r>
        <w:rPr>
          <w:rFonts w:ascii="Cambria Math" w:hAnsi="Cambria Math" w:cs="Cambria Math" w:eastAsia="Cambria Math" w:hint="default"/>
          <w:spacing w:val="18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} </w:t>
      </w:r>
      <w:r>
        <w:rPr>
          <w:rFonts w:ascii="Cambria Math" w:hAnsi="Cambria Math" w:cs="Cambria Math" w:eastAsia="Cambria Math" w:hint="default"/>
          <w:sz w:val="24"/>
          <w:szCs w:val="24"/>
        </w:rPr>
        <w:t>− </w:t>
      </w:r>
      <w:r>
        <w:rPr>
          <w:rFonts w:ascii="Cambria Math" w:hAnsi="Cambria Math" w:cs="Cambria Math" w:eastAsia="Cambria Math" w:hint="default"/>
          <w:spacing w:val="-1"/>
          <w:sz w:val="24"/>
          <w:szCs w:val="24"/>
        </w:rPr>
        <w:t>m</w:t>
      </w:r>
      <w:r>
        <w:rPr>
          <w:rFonts w:ascii="Cambria Math" w:hAnsi="Cambria Math" w:cs="Cambria Math" w:eastAsia="Cambria Math" w:hint="default"/>
          <w:sz w:val="24"/>
          <w:szCs w:val="24"/>
        </w:rPr>
        <w:t>in {</w:t>
      </w:r>
      <w:r>
        <w:rPr>
          <w:rFonts w:ascii="Cambria Math" w:hAnsi="Cambria Math" w:cs="Cambria Math" w:eastAsia="Cambria Math" w:hint="default"/>
          <w:w w:val="49"/>
          <w:sz w:val="24"/>
          <w:szCs w:val="24"/>
        </w:rPr>
        <w:t>𝑥𝑥</w:t>
      </w:r>
      <w:r>
        <w:rPr>
          <w:rFonts w:ascii="Cambria Math" w:hAnsi="Cambria Math" w:cs="Cambria Math" w:eastAsia="Cambria Math" w:hint="default"/>
          <w:spacing w:val="18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}</w:t>
      </w:r>
    </w:p>
    <w:p>
      <w:pPr>
        <w:spacing w:after="0" w:line="343" w:lineRule="exact"/>
        <w:jc w:val="left"/>
        <w:rPr>
          <w:rFonts w:ascii="Cambria Math" w:hAnsi="Cambria Math" w:cs="Cambria Math" w:eastAsia="Cambria Math" w:hint="default"/>
          <w:sz w:val="24"/>
          <w:szCs w:val="24"/>
        </w:rPr>
        <w:sectPr>
          <w:pgSz w:w="11910" w:h="16840"/>
          <w:pgMar w:header="890" w:footer="0" w:top="1120" w:bottom="280" w:left="1300" w:right="1300"/>
        </w:sectPr>
      </w:pPr>
    </w:p>
    <w:p>
      <w:pPr>
        <w:pStyle w:val="ListParagraph"/>
        <w:numPr>
          <w:ilvl w:val="3"/>
          <w:numId w:val="5"/>
        </w:numPr>
        <w:tabs>
          <w:tab w:pos="980" w:val="left" w:leader="none"/>
        </w:tabs>
        <w:spacing w:line="240" w:lineRule="auto" w:before="182" w:after="0"/>
        <w:ind w:left="980" w:right="-9" w:hanging="42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Cost Attributes </w:t>
      </w:r>
      <w:r>
        <w:rPr>
          <w:rFonts w:ascii="Times New Roman"/>
          <w:sz w:val="24"/>
        </w:rPr>
        <w:t>the smaller the</w:t>
      </w:r>
      <w:r>
        <w:rPr>
          <w:rFonts w:ascii="Times New Roman"/>
          <w:spacing w:val="-18"/>
          <w:sz w:val="24"/>
        </w:rPr>
        <w:t> </w:t>
      </w:r>
      <w:r>
        <w:rPr>
          <w:rFonts w:ascii="Times New Roman"/>
          <w:spacing w:val="-3"/>
          <w:sz w:val="24"/>
        </w:rPr>
        <w:t>better.</w:t>
      </w:r>
    </w:p>
    <w:p>
      <w:pPr>
        <w:spacing w:line="524" w:lineRule="exact" w:before="0"/>
        <w:ind w:left="-40" w:right="0" w:firstLine="0"/>
        <w:jc w:val="right"/>
        <w:rPr>
          <w:rFonts w:ascii="Cambria Math" w:hAnsi="Cambria Math" w:cs="Cambria Math" w:eastAsia="Cambria Math" w:hint="default"/>
          <w:sz w:val="17"/>
          <w:szCs w:val="17"/>
        </w:rPr>
      </w:pPr>
      <w:r>
        <w:rPr>
          <w:w w:val="55"/>
        </w:rPr>
        <w:br w:type="column"/>
      </w:r>
      <w:r>
        <w:rPr>
          <w:rFonts w:ascii="Cambria Math" w:hAnsi="Cambria Math" w:cs="Cambria Math" w:eastAsia="Cambria Math" w:hint="default"/>
          <w:w w:val="55"/>
          <w:sz w:val="17"/>
          <w:szCs w:val="17"/>
        </w:rPr>
        <w:t>𝑖𝑖</w:t>
      </w:r>
      <w:r>
        <w:rPr>
          <w:rFonts w:ascii="Cambria Math" w:hAnsi="Cambria Math" w:cs="Cambria Math" w:eastAsia="Cambria Math" w:hint="default"/>
          <w:sz w:val="17"/>
          <w:szCs w:val="17"/>
        </w:rPr>
      </w:r>
    </w:p>
    <w:p>
      <w:pPr>
        <w:spacing w:line="524" w:lineRule="exact" w:before="0"/>
        <w:ind w:left="560" w:right="0" w:firstLine="0"/>
        <w:jc w:val="left"/>
        <w:rPr>
          <w:rFonts w:ascii="Cambria Math" w:hAnsi="Cambria Math" w:cs="Cambria Math" w:eastAsia="Cambria Math" w:hint="default"/>
          <w:sz w:val="17"/>
          <w:szCs w:val="17"/>
        </w:rPr>
      </w:pPr>
      <w:r>
        <w:rPr>
          <w:w w:val="65"/>
        </w:rPr>
        <w:br w:type="column"/>
      </w:r>
      <w:r>
        <w:rPr>
          <w:rFonts w:ascii="Cambria Math" w:hAnsi="Cambria Math" w:cs="Cambria Math" w:eastAsia="Cambria Math" w:hint="default"/>
          <w:w w:val="65"/>
          <w:sz w:val="17"/>
          <w:szCs w:val="17"/>
        </w:rPr>
        <w:t>𝑖𝑖</w:t>
      </w:r>
      <w:r>
        <w:rPr>
          <w:rFonts w:ascii="Cambria Math" w:hAnsi="Cambria Math" w:cs="Cambria Math" w:eastAsia="Cambria Math" w:hint="default"/>
          <w:sz w:val="17"/>
          <w:szCs w:val="17"/>
        </w:rPr>
      </w:r>
    </w:p>
    <w:p>
      <w:pPr>
        <w:spacing w:after="0" w:line="524" w:lineRule="exact"/>
        <w:jc w:val="left"/>
        <w:rPr>
          <w:rFonts w:ascii="Cambria Math" w:hAnsi="Cambria Math" w:cs="Cambria Math" w:eastAsia="Cambria Math" w:hint="default"/>
          <w:sz w:val="17"/>
          <w:szCs w:val="17"/>
        </w:rPr>
        <w:sectPr>
          <w:type w:val="continuous"/>
          <w:pgSz w:w="11910" w:h="16840"/>
          <w:pgMar w:top="480" w:bottom="280" w:left="1300" w:right="1300"/>
          <w:cols w:num="3" w:equalWidth="0">
            <w:col w:w="4672" w:space="40"/>
            <w:col w:w="335" w:space="505"/>
            <w:col w:w="3758"/>
          </w:cols>
        </w:sectPr>
      </w:pPr>
    </w:p>
    <w:p>
      <w:pPr>
        <w:spacing w:line="110" w:lineRule="exact" w:before="0"/>
        <w:ind w:left="1627" w:right="393" w:firstLine="0"/>
        <w:jc w:val="center"/>
        <w:rPr>
          <w:rFonts w:ascii="Cambria Math" w:hAnsi="Cambria Math" w:cs="Cambria Math" w:eastAsia="Cambria Math" w:hint="default"/>
          <w:sz w:val="17"/>
          <w:szCs w:val="17"/>
        </w:rPr>
      </w:pPr>
      <w:r>
        <w:rPr>
          <w:rFonts w:ascii="Cambria Math" w:hAnsi="Cambria Math" w:cs="Cambria Math" w:eastAsia="Cambria Math" w:hint="default"/>
          <w:spacing w:val="-1"/>
          <w:sz w:val="24"/>
          <w:szCs w:val="24"/>
        </w:rPr>
        <w:t>m</w:t>
      </w:r>
      <w:r>
        <w:rPr>
          <w:rFonts w:ascii="Cambria Math" w:hAnsi="Cambria Math" w:cs="Cambria Math" w:eastAsia="Cambria Math" w:hint="default"/>
          <w:sz w:val="24"/>
          <w:szCs w:val="24"/>
        </w:rPr>
        <w:t>ax</w:t>
      </w:r>
      <w:r>
        <w:rPr>
          <w:rFonts w:ascii="Cambria Math" w:hAnsi="Cambria Math" w:cs="Cambria Math" w:eastAsia="Cambria Math" w:hint="default"/>
          <w:spacing w:val="1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{</w:t>
      </w:r>
      <w:r>
        <w:rPr>
          <w:rFonts w:ascii="Cambria Math" w:hAnsi="Cambria Math" w:cs="Cambria Math" w:eastAsia="Cambria Math" w:hint="default"/>
          <w:w w:val="49"/>
          <w:sz w:val="24"/>
          <w:szCs w:val="24"/>
        </w:rPr>
        <w:t>𝑥</w:t>
      </w:r>
      <w:r>
        <w:rPr>
          <w:rFonts w:ascii="Cambria Math" w:hAnsi="Cambria Math" w:cs="Cambria Math" w:eastAsia="Cambria Math" w:hint="default"/>
          <w:spacing w:val="-3"/>
          <w:w w:val="49"/>
          <w:sz w:val="24"/>
          <w:szCs w:val="24"/>
        </w:rPr>
        <w:t>𝑥</w:t>
      </w:r>
      <w:r>
        <w:rPr>
          <w:rFonts w:ascii="Cambria Math" w:hAnsi="Cambria Math" w:cs="Cambria Math" w:eastAsia="Cambria Math" w:hint="default"/>
          <w:w w:val="55"/>
          <w:position w:val="-4"/>
          <w:sz w:val="17"/>
          <w:szCs w:val="17"/>
        </w:rPr>
        <w:t>𝑖𝑖</w:t>
      </w:r>
      <w:r>
        <w:rPr>
          <w:rFonts w:ascii="Cambria Math" w:hAnsi="Cambria Math" w:cs="Cambria Math" w:eastAsia="Cambria Math" w:hint="default"/>
          <w:spacing w:val="-23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} </w:t>
      </w:r>
      <w:r>
        <w:rPr>
          <w:rFonts w:ascii="Cambria Math" w:hAnsi="Cambria Math" w:cs="Cambria Math" w:eastAsia="Cambria Math" w:hint="default"/>
          <w:sz w:val="24"/>
          <w:szCs w:val="24"/>
        </w:rPr>
        <w:t>− </w:t>
      </w:r>
      <w:r>
        <w:rPr>
          <w:rFonts w:ascii="Cambria Math" w:hAnsi="Cambria Math" w:cs="Cambria Math" w:eastAsia="Cambria Math" w:hint="default"/>
          <w:w w:val="49"/>
          <w:sz w:val="24"/>
          <w:szCs w:val="24"/>
        </w:rPr>
        <w:t>𝑥</w:t>
      </w:r>
      <w:r>
        <w:rPr>
          <w:rFonts w:ascii="Cambria Math" w:hAnsi="Cambria Math" w:cs="Cambria Math" w:eastAsia="Cambria Math" w:hint="default"/>
          <w:spacing w:val="-3"/>
          <w:w w:val="49"/>
          <w:sz w:val="24"/>
          <w:szCs w:val="24"/>
        </w:rPr>
        <w:t>𝑥</w:t>
      </w:r>
      <w:r>
        <w:rPr>
          <w:rFonts w:ascii="Cambria Math" w:hAnsi="Cambria Math" w:cs="Cambria Math" w:eastAsia="Cambria Math" w:hint="default"/>
          <w:w w:val="55"/>
          <w:position w:val="-4"/>
          <w:sz w:val="17"/>
          <w:szCs w:val="17"/>
        </w:rPr>
        <w:t>𝑖𝑖</w:t>
      </w:r>
      <w:r>
        <w:rPr>
          <w:rFonts w:ascii="Cambria Math" w:hAnsi="Cambria Math" w:cs="Cambria Math" w:eastAsia="Cambria Math" w:hint="default"/>
          <w:w w:val="74"/>
          <w:position w:val="-4"/>
          <w:sz w:val="17"/>
          <w:szCs w:val="17"/>
        </w:rPr>
        <w:t>𝑖𝑖</w:t>
      </w:r>
      <w:r>
        <w:rPr>
          <w:rFonts w:ascii="Cambria Math" w:hAnsi="Cambria Math" w:cs="Cambria Math" w:eastAsia="Cambria Math" w:hint="default"/>
          <w:sz w:val="17"/>
          <w:szCs w:val="17"/>
        </w:rPr>
      </w:r>
    </w:p>
    <w:p>
      <w:pPr>
        <w:spacing w:line="343" w:lineRule="exact" w:before="0"/>
        <w:ind w:left="3687" w:right="0" w:firstLine="0"/>
        <w:jc w:val="left"/>
        <w:rPr>
          <w:rFonts w:ascii="Cambria Math" w:hAnsi="Cambria Math" w:cs="Cambria Math" w:eastAsia="Cambria Math" w:hint="default"/>
          <w:sz w:val="24"/>
          <w:szCs w:val="24"/>
        </w:rPr>
      </w:pPr>
      <w:r>
        <w:rPr/>
        <w:pict>
          <v:group style="position:absolute;margin-left:279pt;margin-top:9.918489pt;width:100pt;height:.1pt;mso-position-horizontal-relative:page;mso-position-vertical-relative:paragraph;z-index:-41440" coordorigin="5580,198" coordsize="2000,2">
            <v:shape style="position:absolute;left:5580;top:198;width:2000;height:2" coordorigin="5580,198" coordsize="2000,0" path="m5580,198l7579,198e" filled="false" stroked="true" strokeweight=".84pt" strokecolor="#000000">
              <v:path arrowok="t"/>
            </v:shape>
            <w10:wrap type="none"/>
          </v:group>
        </w:pict>
      </w:r>
      <w:r>
        <w:rPr>
          <w:rFonts w:ascii="Cambria Math" w:hAnsi="Cambria Math" w:cs="Cambria Math" w:eastAsia="Cambria Math" w:hint="default"/>
          <w:spacing w:val="-99"/>
          <w:w w:val="49"/>
          <w:position w:val="16"/>
          <w:sz w:val="24"/>
          <w:szCs w:val="24"/>
        </w:rPr>
        <w:t>𝑥𝑥</w:t>
      </w:r>
      <w:r>
        <w:rPr>
          <w:rFonts w:ascii="Cambria Math" w:hAnsi="Cambria Math" w:cs="Cambria Math" w:eastAsia="Cambria Math" w:hint="default"/>
          <w:spacing w:val="-2"/>
          <w:w w:val="40"/>
          <w:position w:val="16"/>
          <w:sz w:val="24"/>
          <w:szCs w:val="24"/>
        </w:rPr>
        <w:t>�</w:t>
      </w:r>
      <w:r>
        <w:rPr>
          <w:rFonts w:ascii="Cambria Math" w:hAnsi="Cambria Math" w:cs="Cambria Math" w:eastAsia="Cambria Math" w:hint="default"/>
          <w:w w:val="55"/>
          <w:position w:val="11"/>
          <w:sz w:val="17"/>
          <w:szCs w:val="17"/>
        </w:rPr>
        <w:t>𝑖𝑖</w:t>
      </w:r>
      <w:r>
        <w:rPr>
          <w:rFonts w:ascii="Cambria Math" w:hAnsi="Cambria Math" w:cs="Cambria Math" w:eastAsia="Cambria Math" w:hint="default"/>
          <w:w w:val="74"/>
          <w:position w:val="11"/>
          <w:sz w:val="17"/>
          <w:szCs w:val="17"/>
        </w:rPr>
        <w:t>𝑖𝑖</w:t>
      </w:r>
      <w:r>
        <w:rPr>
          <w:rFonts w:ascii="Cambria Math" w:hAnsi="Cambria Math" w:cs="Cambria Math" w:eastAsia="Cambria Math" w:hint="default"/>
          <w:position w:val="11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spacing w:val="8"/>
          <w:position w:val="11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position w:val="16"/>
          <w:sz w:val="24"/>
          <w:szCs w:val="24"/>
        </w:rPr>
        <w:t>=</w:t>
      </w:r>
      <w:r>
        <w:rPr>
          <w:rFonts w:ascii="Cambria Math" w:hAnsi="Cambria Math" w:cs="Cambria Math" w:eastAsia="Cambria Math" w:hint="default"/>
          <w:spacing w:val="12"/>
          <w:position w:val="16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pacing w:val="-1"/>
          <w:sz w:val="24"/>
          <w:szCs w:val="24"/>
        </w:rPr>
        <w:t>m</w:t>
      </w:r>
      <w:r>
        <w:rPr>
          <w:rFonts w:ascii="Cambria Math" w:hAnsi="Cambria Math" w:cs="Cambria Math" w:eastAsia="Cambria Math" w:hint="default"/>
          <w:sz w:val="24"/>
          <w:szCs w:val="24"/>
        </w:rPr>
        <w:t>ax</w:t>
      </w:r>
      <w:r>
        <w:rPr>
          <w:rFonts w:ascii="Cambria Math" w:hAnsi="Cambria Math" w:cs="Cambria Math" w:eastAsia="Cambria Math" w:hint="default"/>
          <w:spacing w:val="1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{</w:t>
      </w:r>
      <w:r>
        <w:rPr>
          <w:rFonts w:ascii="Cambria Math" w:hAnsi="Cambria Math" w:cs="Cambria Math" w:eastAsia="Cambria Math" w:hint="default"/>
          <w:w w:val="49"/>
          <w:sz w:val="24"/>
          <w:szCs w:val="24"/>
        </w:rPr>
        <w:t>𝑥𝑥</w:t>
      </w:r>
      <w:r>
        <w:rPr>
          <w:rFonts w:ascii="Cambria Math" w:hAnsi="Cambria Math" w:cs="Cambria Math" w:eastAsia="Cambria Math" w:hint="default"/>
          <w:spacing w:val="18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} </w:t>
      </w:r>
      <w:r>
        <w:rPr>
          <w:rFonts w:ascii="Cambria Math" w:hAnsi="Cambria Math" w:cs="Cambria Math" w:eastAsia="Cambria Math" w:hint="default"/>
          <w:sz w:val="24"/>
          <w:szCs w:val="24"/>
        </w:rPr>
        <w:t>− </w:t>
      </w:r>
      <w:r>
        <w:rPr>
          <w:rFonts w:ascii="Cambria Math" w:hAnsi="Cambria Math" w:cs="Cambria Math" w:eastAsia="Cambria Math" w:hint="default"/>
          <w:spacing w:val="-1"/>
          <w:sz w:val="24"/>
          <w:szCs w:val="24"/>
        </w:rPr>
        <w:t>m</w:t>
      </w:r>
      <w:r>
        <w:rPr>
          <w:rFonts w:ascii="Cambria Math" w:hAnsi="Cambria Math" w:cs="Cambria Math" w:eastAsia="Cambria Math" w:hint="default"/>
          <w:sz w:val="24"/>
          <w:szCs w:val="24"/>
        </w:rPr>
        <w:t>in {</w:t>
      </w:r>
      <w:r>
        <w:rPr>
          <w:rFonts w:ascii="Cambria Math" w:hAnsi="Cambria Math" w:cs="Cambria Math" w:eastAsia="Cambria Math" w:hint="default"/>
          <w:w w:val="49"/>
          <w:sz w:val="24"/>
          <w:szCs w:val="24"/>
        </w:rPr>
        <w:t>𝑥𝑥</w:t>
      </w:r>
      <w:r>
        <w:rPr>
          <w:rFonts w:ascii="Cambria Math" w:hAnsi="Cambria Math" w:cs="Cambria Math" w:eastAsia="Cambria Math" w:hint="default"/>
          <w:spacing w:val="18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}</w:t>
      </w:r>
    </w:p>
    <w:p>
      <w:pPr>
        <w:tabs>
          <w:tab w:pos="2975" w:val="left" w:leader="none"/>
        </w:tabs>
        <w:spacing w:line="214" w:lineRule="exact" w:before="0"/>
        <w:ind w:left="1850" w:right="0" w:firstLine="0"/>
        <w:jc w:val="center"/>
        <w:rPr>
          <w:rFonts w:ascii="Cambria Math" w:hAnsi="Cambria Math" w:cs="Cambria Math" w:eastAsia="Cambria Math" w:hint="default"/>
          <w:sz w:val="17"/>
          <w:szCs w:val="17"/>
        </w:rPr>
      </w:pPr>
      <w:r>
        <w:rPr>
          <w:rFonts w:ascii="Cambria Math" w:hAnsi="Cambria Math" w:cs="Cambria Math" w:eastAsia="Cambria Math" w:hint="default"/>
          <w:w w:val="55"/>
          <w:sz w:val="17"/>
          <w:szCs w:val="17"/>
        </w:rPr>
        <w:t>𝑖𝑖</w:t>
        <w:tab/>
      </w:r>
      <w:r>
        <w:rPr>
          <w:rFonts w:ascii="Cambria Math" w:hAnsi="Cambria Math" w:cs="Cambria Math" w:eastAsia="Cambria Math" w:hint="default"/>
          <w:w w:val="65"/>
          <w:sz w:val="17"/>
          <w:szCs w:val="17"/>
        </w:rPr>
        <w:t>𝑖𝑖</w:t>
      </w:r>
      <w:r>
        <w:rPr>
          <w:rFonts w:ascii="Cambria Math" w:hAnsi="Cambria Math" w:cs="Cambria Math" w:eastAsia="Cambria Math" w:hint="default"/>
          <w:sz w:val="17"/>
          <w:szCs w:val="17"/>
        </w:rPr>
      </w:r>
    </w:p>
    <w:p>
      <w:pPr>
        <w:pStyle w:val="ListParagraph"/>
        <w:numPr>
          <w:ilvl w:val="3"/>
          <w:numId w:val="5"/>
        </w:numPr>
        <w:tabs>
          <w:tab w:pos="980" w:val="left" w:leader="none"/>
        </w:tabs>
        <w:spacing w:line="6" w:lineRule="exact" w:before="0" w:after="0"/>
        <w:ind w:left="980" w:right="0" w:hanging="42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Interval Attributes </w:t>
      </w:r>
      <w:r>
        <w:rPr>
          <w:rFonts w:ascii="Times New Roman"/>
          <w:sz w:val="24"/>
        </w:rPr>
        <w:t>whose optimal value lies in a certain interval [ a , b</w:t>
      </w:r>
      <w:r>
        <w:rPr>
          <w:rFonts w:ascii="Times New Roman"/>
          <w:spacing w:val="-32"/>
          <w:sz w:val="24"/>
        </w:rPr>
        <w:t> </w:t>
      </w:r>
      <w:r>
        <w:rPr>
          <w:rFonts w:ascii="Times New Roman"/>
          <w:sz w:val="24"/>
        </w:rPr>
        <w:t>].</w:t>
      </w:r>
    </w:p>
    <w:p>
      <w:pPr>
        <w:pStyle w:val="BodyText"/>
        <w:spacing w:line="510" w:lineRule="exact"/>
        <w:ind w:left="1052" w:right="393"/>
        <w:jc w:val="center"/>
        <w:rPr>
          <w:rFonts w:ascii="Cambria Math" w:hAnsi="Cambria Math" w:cs="Cambria Math" w:eastAsia="Cambria Math" w:hint="default"/>
        </w:rPr>
      </w:pPr>
      <w:r>
        <w:rPr>
          <w:rFonts w:ascii="Cambria Math" w:hAnsi="Cambria Math" w:cs="Cambria Math" w:eastAsia="Cambria Math" w:hint="default"/>
          <w:w w:val="68"/>
        </w:rPr>
        <w:t>𝑃𝑃</w:t>
      </w:r>
      <w:r>
        <w:rPr>
          <w:rFonts w:ascii="Cambria Math" w:hAnsi="Cambria Math" w:cs="Cambria Math" w:eastAsia="Cambria Math" w:hint="default"/>
          <w:spacing w:val="21"/>
        </w:rPr>
        <w:t> </w:t>
      </w:r>
      <w:r>
        <w:rPr>
          <w:rFonts w:ascii="Cambria Math" w:hAnsi="Cambria Math" w:cs="Cambria Math" w:eastAsia="Cambria Math" w:hint="default"/>
        </w:rPr>
        <w:t>=</w:t>
      </w:r>
      <w:r>
        <w:rPr>
          <w:rFonts w:ascii="Cambria Math" w:hAnsi="Cambria Math" w:cs="Cambria Math" w:eastAsia="Cambria Math" w:hint="default"/>
          <w:spacing w:val="12"/>
        </w:rPr>
        <w:t> </w:t>
      </w:r>
      <w:r>
        <w:rPr>
          <w:rFonts w:ascii="Cambria Math" w:hAnsi="Cambria Math" w:cs="Cambria Math" w:eastAsia="Cambria Math" w:hint="default"/>
          <w:spacing w:val="-1"/>
        </w:rPr>
        <w:t>m</w:t>
      </w:r>
      <w:r>
        <w:rPr>
          <w:rFonts w:ascii="Cambria Math" w:hAnsi="Cambria Math" w:cs="Cambria Math" w:eastAsia="Cambria Math" w:hint="default"/>
        </w:rPr>
        <w:t>ax</w:t>
      </w:r>
      <w:r>
        <w:rPr>
          <w:rFonts w:ascii="Cambria Math" w:hAnsi="Cambria Math" w:cs="Cambria Math" w:eastAsia="Cambria Math" w:hint="default"/>
          <w:spacing w:val="-1"/>
        </w:rPr>
        <w:t> </w:t>
      </w:r>
      <w:r>
        <w:rPr>
          <w:rFonts w:ascii="Cambria Math" w:hAnsi="Cambria Math" w:cs="Cambria Math" w:eastAsia="Cambria Math" w:hint="default"/>
        </w:rPr>
        <w:t>{</w:t>
      </w:r>
      <w:r>
        <w:rPr>
          <w:rFonts w:ascii="Cambria Math" w:hAnsi="Cambria Math" w:cs="Cambria Math" w:eastAsia="Cambria Math" w:hint="default"/>
          <w:w w:val="46"/>
        </w:rPr>
        <w:t>𝑇𝑇</w:t>
      </w:r>
      <w:r>
        <w:rPr>
          <w:rFonts w:ascii="Cambria Math" w:hAnsi="Cambria Math" w:cs="Cambria Math" w:eastAsia="Cambria Math" w:hint="default"/>
          <w:spacing w:val="7"/>
        </w:rPr>
        <w:t> </w:t>
      </w:r>
      <w:r>
        <w:rPr>
          <w:rFonts w:ascii="Cambria Math" w:hAnsi="Cambria Math" w:cs="Cambria Math" w:eastAsia="Cambria Math" w:hint="default"/>
        </w:rPr>
        <w:t>−</w:t>
      </w:r>
      <w:r>
        <w:rPr>
          <w:rFonts w:ascii="Cambria Math" w:hAnsi="Cambria Math" w:cs="Cambria Math" w:eastAsia="Cambria Math" w:hint="default"/>
          <w:spacing w:val="-2"/>
        </w:rPr>
        <w:t> </w:t>
      </w:r>
      <w:r>
        <w:rPr>
          <w:rFonts w:ascii="Cambria Math" w:hAnsi="Cambria Math" w:cs="Cambria Math" w:eastAsia="Cambria Math" w:hint="default"/>
          <w:spacing w:val="-1"/>
        </w:rPr>
        <w:t>m</w:t>
      </w:r>
      <w:r>
        <w:rPr>
          <w:rFonts w:ascii="Cambria Math" w:hAnsi="Cambria Math" w:cs="Cambria Math" w:eastAsia="Cambria Math" w:hint="default"/>
        </w:rPr>
        <w:t>in</w:t>
      </w:r>
      <w:r>
        <w:rPr>
          <w:rFonts w:ascii="Cambria Math" w:hAnsi="Cambria Math" w:cs="Cambria Math" w:eastAsia="Cambria Math" w:hint="default"/>
          <w:position w:val="1"/>
        </w:rPr>
        <w:t>{</w:t>
      </w:r>
      <w:r>
        <w:rPr>
          <w:rFonts w:ascii="Cambria Math" w:hAnsi="Cambria Math" w:cs="Cambria Math" w:eastAsia="Cambria Math" w:hint="default"/>
          <w:w w:val="49"/>
        </w:rPr>
        <w:t>𝑥</w:t>
      </w:r>
      <w:r>
        <w:rPr>
          <w:rFonts w:ascii="Cambria Math" w:hAnsi="Cambria Math" w:cs="Cambria Math" w:eastAsia="Cambria Math" w:hint="default"/>
          <w:spacing w:val="-3"/>
          <w:w w:val="49"/>
        </w:rPr>
        <w:t>𝑥</w:t>
      </w:r>
      <w:r>
        <w:rPr>
          <w:rFonts w:ascii="Cambria Math" w:hAnsi="Cambria Math" w:cs="Cambria Math" w:eastAsia="Cambria Math" w:hint="default"/>
          <w:w w:val="55"/>
          <w:position w:val="-4"/>
          <w:sz w:val="17"/>
          <w:szCs w:val="17"/>
        </w:rPr>
        <w:t>𝑖𝑖</w:t>
      </w:r>
      <w:r>
        <w:rPr>
          <w:rFonts w:ascii="Cambria Math" w:hAnsi="Cambria Math" w:cs="Cambria Math" w:eastAsia="Cambria Math" w:hint="default"/>
          <w:spacing w:val="-21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position w:val="1"/>
        </w:rPr>
        <w:t>}</w:t>
      </w:r>
      <w:r>
        <w:rPr>
          <w:rFonts w:ascii="Cambria Math" w:hAnsi="Cambria Math" w:cs="Cambria Math" w:eastAsia="Cambria Math" w:hint="default"/>
          <w:spacing w:val="-14"/>
          <w:position w:val="1"/>
        </w:rPr>
        <w:t> </w:t>
      </w:r>
      <w:r>
        <w:rPr>
          <w:rFonts w:ascii="Cambria Math" w:hAnsi="Cambria Math" w:cs="Cambria Math" w:eastAsia="Cambria Math" w:hint="default"/>
        </w:rPr>
        <w:t>,</w:t>
      </w:r>
      <w:r>
        <w:rPr>
          <w:rFonts w:ascii="Cambria Math" w:hAnsi="Cambria Math" w:cs="Cambria Math" w:eastAsia="Cambria Math" w:hint="default"/>
          <w:spacing w:val="-14"/>
        </w:rPr>
        <w:t> </w:t>
      </w:r>
      <w:r>
        <w:rPr>
          <w:rFonts w:ascii="Cambria Math" w:hAnsi="Cambria Math" w:cs="Cambria Math" w:eastAsia="Cambria Math" w:hint="default"/>
          <w:spacing w:val="-1"/>
        </w:rPr>
        <w:t>m</w:t>
      </w:r>
      <w:r>
        <w:rPr>
          <w:rFonts w:ascii="Cambria Math" w:hAnsi="Cambria Math" w:cs="Cambria Math" w:eastAsia="Cambria Math" w:hint="default"/>
        </w:rPr>
        <w:t>a</w:t>
      </w:r>
      <w:r>
        <w:rPr>
          <w:rFonts w:ascii="Cambria Math" w:hAnsi="Cambria Math" w:cs="Cambria Math" w:eastAsia="Cambria Math" w:hint="default"/>
          <w:spacing w:val="1"/>
        </w:rPr>
        <w:t>x</w:t>
      </w:r>
      <w:r>
        <w:rPr>
          <w:rFonts w:ascii="Cambria Math" w:hAnsi="Cambria Math" w:cs="Cambria Math" w:eastAsia="Cambria Math" w:hint="default"/>
          <w:position w:val="1"/>
        </w:rPr>
        <w:t>{</w:t>
      </w:r>
      <w:r>
        <w:rPr>
          <w:rFonts w:ascii="Cambria Math" w:hAnsi="Cambria Math" w:cs="Cambria Math" w:eastAsia="Cambria Math" w:hint="default"/>
          <w:w w:val="49"/>
        </w:rPr>
        <w:t>𝑥</w:t>
      </w:r>
      <w:r>
        <w:rPr>
          <w:rFonts w:ascii="Cambria Math" w:hAnsi="Cambria Math" w:cs="Cambria Math" w:eastAsia="Cambria Math" w:hint="default"/>
          <w:spacing w:val="-3"/>
          <w:w w:val="49"/>
        </w:rPr>
        <w:t>𝑥</w:t>
      </w:r>
      <w:r>
        <w:rPr>
          <w:rFonts w:ascii="Cambria Math" w:hAnsi="Cambria Math" w:cs="Cambria Math" w:eastAsia="Cambria Math" w:hint="default"/>
          <w:w w:val="55"/>
          <w:position w:val="-4"/>
          <w:sz w:val="17"/>
          <w:szCs w:val="17"/>
        </w:rPr>
        <w:t>𝑖𝑖</w:t>
      </w:r>
      <w:r>
        <w:rPr>
          <w:rFonts w:ascii="Cambria Math" w:hAnsi="Cambria Math" w:cs="Cambria Math" w:eastAsia="Cambria Math" w:hint="default"/>
          <w:spacing w:val="-23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position w:val="1"/>
        </w:rPr>
        <w:t>} </w:t>
      </w:r>
      <w:r>
        <w:rPr>
          <w:rFonts w:ascii="Cambria Math" w:hAnsi="Cambria Math" w:cs="Cambria Math" w:eastAsia="Cambria Math" w:hint="default"/>
        </w:rPr>
        <w:t>− </w:t>
      </w:r>
      <w:r>
        <w:rPr>
          <w:rFonts w:ascii="Cambria Math" w:hAnsi="Cambria Math" w:cs="Cambria Math" w:eastAsia="Cambria Math" w:hint="default"/>
          <w:w w:val="49"/>
        </w:rPr>
        <w:t>𝑏</w:t>
      </w:r>
      <w:r>
        <w:rPr>
          <w:rFonts w:ascii="Cambria Math" w:hAnsi="Cambria Math" w:cs="Cambria Math" w:eastAsia="Cambria Math" w:hint="default"/>
          <w:spacing w:val="5"/>
          <w:w w:val="49"/>
        </w:rPr>
        <w:t>𝑏</w:t>
      </w:r>
      <w:r>
        <w:rPr>
          <w:rFonts w:ascii="Cambria Math" w:hAnsi="Cambria Math" w:cs="Cambria Math" w:eastAsia="Cambria Math" w:hint="default"/>
        </w:rPr>
        <w:t>}</w:t>
      </w:r>
    </w:p>
    <w:p>
      <w:pPr>
        <w:spacing w:line="334" w:lineRule="exact" w:before="0"/>
        <w:ind w:left="1233" w:right="393" w:firstLine="0"/>
        <w:jc w:val="center"/>
        <w:rPr>
          <w:rFonts w:ascii="Cambria Math" w:hAnsi="Cambria Math" w:cs="Cambria Math" w:eastAsia="Cambria Math" w:hint="default"/>
          <w:sz w:val="17"/>
          <w:szCs w:val="17"/>
        </w:rPr>
      </w:pPr>
      <w:r>
        <w:rPr>
          <w:rFonts w:ascii="Cambria Math" w:hAnsi="Cambria Math" w:cs="Cambria Math" w:eastAsia="Cambria Math" w:hint="default"/>
          <w:w w:val="55"/>
          <w:sz w:val="24"/>
          <w:szCs w:val="24"/>
        </w:rPr>
        <w:t>𝑇𝑇   −  </w:t>
      </w:r>
      <w:r>
        <w:rPr>
          <w:rFonts w:ascii="Cambria Math" w:hAnsi="Cambria Math" w:cs="Cambria Math" w:eastAsia="Cambria Math" w:hint="default"/>
          <w:spacing w:val="17"/>
          <w:w w:val="55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w w:val="55"/>
          <w:sz w:val="24"/>
          <w:szCs w:val="24"/>
        </w:rPr>
        <w:t>𝑥𝑥</w:t>
      </w:r>
      <w:r>
        <w:rPr>
          <w:rFonts w:ascii="Cambria Math" w:hAnsi="Cambria Math" w:cs="Cambria Math" w:eastAsia="Cambria Math" w:hint="default"/>
          <w:w w:val="55"/>
          <w:position w:val="-4"/>
          <w:sz w:val="17"/>
          <w:szCs w:val="17"/>
        </w:rPr>
        <w:t>𝑖𝑖𝑖𝑖</w:t>
      </w:r>
      <w:r>
        <w:rPr>
          <w:rFonts w:ascii="Cambria Math" w:hAnsi="Cambria Math" w:cs="Cambria Math" w:eastAsia="Cambria Math" w:hint="default"/>
          <w:sz w:val="17"/>
          <w:szCs w:val="17"/>
        </w:rPr>
      </w:r>
    </w:p>
    <w:p>
      <w:pPr>
        <w:spacing w:after="0" w:line="334" w:lineRule="exact"/>
        <w:jc w:val="center"/>
        <w:rPr>
          <w:rFonts w:ascii="Cambria Math" w:hAnsi="Cambria Math" w:cs="Cambria Math" w:eastAsia="Cambria Math" w:hint="default"/>
          <w:sz w:val="17"/>
          <w:szCs w:val="17"/>
        </w:rPr>
        <w:sectPr>
          <w:type w:val="continuous"/>
          <w:pgSz w:w="11910" w:h="16840"/>
          <w:pgMar w:top="480" w:bottom="280" w:left="1300" w:right="1300"/>
        </w:sectPr>
      </w:pPr>
    </w:p>
    <w:p>
      <w:pPr>
        <w:pStyle w:val="BodyText"/>
        <w:spacing w:line="240" w:lineRule="auto"/>
        <w:ind w:left="0" w:right="502"/>
        <w:jc w:val="right"/>
        <w:rPr>
          <w:rFonts w:ascii="Cambria Math" w:hAnsi="Cambria Math" w:cs="Cambria Math" w:eastAsia="Cambria Math" w:hint="default"/>
        </w:rPr>
      </w:pPr>
      <w:r>
        <w:rPr/>
        <w:pict>
          <v:group style="position:absolute;margin-left:301.440002pt;margin-top:33.980389pt;width:35.3pt;height:.1pt;mso-position-horizontal-relative:page;mso-position-vertical-relative:paragraph;z-index:1192" coordorigin="6029,680" coordsize="706,2">
            <v:shape style="position:absolute;left:6029;top:680;width:706;height:2" coordorigin="6029,680" coordsize="706,0" path="m6029,680l6734,680e" filled="false" stroked="true" strokeweight=".84pt" strokecolor="#000000">
              <v:path arrowok="t"/>
            </v:shape>
            <w10:wrap type="none"/>
          </v:group>
        </w:pict>
      </w:r>
      <w:r>
        <w:rPr>
          <w:rFonts w:ascii="Cambria Math" w:hAnsi="Cambria Math" w:cs="Cambria Math" w:eastAsia="Cambria Math" w:hint="default"/>
        </w:rPr>
        <w:t>1</w:t>
      </w:r>
      <w:r>
        <w:rPr>
          <w:rFonts w:ascii="Cambria Math" w:hAnsi="Cambria Math" w:cs="Cambria Math" w:eastAsia="Cambria Math" w:hint="default"/>
          <w:spacing w:val="1"/>
        </w:rPr>
        <w:t> </w:t>
      </w:r>
      <w:r>
        <w:rPr>
          <w:rFonts w:ascii="Cambria Math" w:hAnsi="Cambria Math" w:cs="Cambria Math" w:eastAsia="Cambria Math" w:hint="default"/>
        </w:rPr>
        <w:t>−</w:t>
      </w:r>
    </w:p>
    <w:p>
      <w:pPr>
        <w:pStyle w:val="BodyText"/>
        <w:spacing w:line="372" w:lineRule="exact"/>
        <w:ind w:left="0" w:right="0"/>
        <w:jc w:val="right"/>
        <w:rPr>
          <w:rFonts w:ascii="Cambria Math" w:hAnsi="Cambria Math" w:cs="Cambria Math" w:eastAsia="Cambria Math" w:hint="default"/>
        </w:rPr>
      </w:pPr>
      <w:r>
        <w:rPr>
          <w:rFonts w:ascii="Cambria Math" w:hAnsi="Cambria Math" w:cs="Cambria Math" w:eastAsia="Cambria Math" w:hint="default"/>
          <w:w w:val="65"/>
        </w:rPr>
        <w:t>𝑃𝑃</w:t>
      </w:r>
      <w:r>
        <w:rPr>
          <w:rFonts w:ascii="Cambria Math" w:hAnsi="Cambria Math" w:cs="Cambria Math" w:eastAsia="Cambria Math" w:hint="default"/>
        </w:rPr>
      </w:r>
    </w:p>
    <w:p>
      <w:pPr>
        <w:spacing w:line="406" w:lineRule="exact" w:before="0"/>
        <w:ind w:left="233" w:right="0" w:firstLine="0"/>
        <w:jc w:val="left"/>
        <w:rPr>
          <w:rFonts w:ascii="Cambria Math" w:hAnsi="Cambria Math" w:cs="Cambria Math" w:eastAsia="Cambria Math" w:hint="default"/>
          <w:sz w:val="24"/>
          <w:szCs w:val="24"/>
        </w:rPr>
      </w:pPr>
      <w:r>
        <w:rPr>
          <w:w w:val="60"/>
        </w:rPr>
        <w:br w:type="column"/>
      </w:r>
      <w:r>
        <w:rPr>
          <w:rFonts w:ascii="Cambria Math" w:hAnsi="Cambria Math" w:cs="Cambria Math" w:eastAsia="Cambria Math" w:hint="default"/>
          <w:w w:val="60"/>
          <w:sz w:val="24"/>
          <w:szCs w:val="24"/>
        </w:rPr>
        <w:t>,    </w:t>
      </w:r>
      <w:r>
        <w:rPr>
          <w:rFonts w:ascii="Cambria Math" w:hAnsi="Cambria Math" w:cs="Cambria Math" w:eastAsia="Cambria Math" w:hint="default"/>
          <w:w w:val="60"/>
          <w:sz w:val="24"/>
          <w:szCs w:val="24"/>
        </w:rPr>
        <w:t>𝑥𝑥</w:t>
      </w:r>
      <w:r>
        <w:rPr>
          <w:rFonts w:ascii="Cambria Math" w:hAnsi="Cambria Math" w:cs="Cambria Math" w:eastAsia="Cambria Math" w:hint="default"/>
          <w:w w:val="60"/>
          <w:position w:val="-4"/>
          <w:sz w:val="17"/>
          <w:szCs w:val="17"/>
        </w:rPr>
        <w:t>𝑖𝑖𝑖𝑖   </w:t>
      </w:r>
      <w:r>
        <w:rPr>
          <w:rFonts w:ascii="Cambria Math" w:hAnsi="Cambria Math" w:cs="Cambria Math" w:eastAsia="Cambria Math" w:hint="default"/>
          <w:w w:val="60"/>
          <w:sz w:val="24"/>
          <w:szCs w:val="24"/>
        </w:rPr>
        <w:t>&lt;</w:t>
      </w:r>
      <w:r>
        <w:rPr>
          <w:rFonts w:ascii="Cambria Math" w:hAnsi="Cambria Math" w:cs="Cambria Math" w:eastAsia="Cambria Math" w:hint="default"/>
          <w:spacing w:val="28"/>
          <w:w w:val="60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w w:val="60"/>
          <w:sz w:val="24"/>
          <w:szCs w:val="24"/>
        </w:rPr>
        <w:t>𝑇𝑇</w:t>
      </w:r>
      <w:r>
        <w:rPr>
          <w:rFonts w:ascii="Cambria Math" w:hAnsi="Cambria Math" w:cs="Cambria Math" w:eastAsia="Cambria Math" w:hint="default"/>
          <w:sz w:val="24"/>
          <w:szCs w:val="24"/>
        </w:rPr>
      </w:r>
    </w:p>
    <w:p>
      <w:pPr>
        <w:spacing w:after="0" w:line="406" w:lineRule="exact"/>
        <w:jc w:val="left"/>
        <w:rPr>
          <w:rFonts w:ascii="Cambria Math" w:hAnsi="Cambria Math" w:cs="Cambria Math" w:eastAsia="Cambria Math" w:hint="default"/>
          <w:sz w:val="24"/>
          <w:szCs w:val="24"/>
        </w:rPr>
        <w:sectPr>
          <w:type w:val="continuous"/>
          <w:pgSz w:w="11910" w:h="16840"/>
          <w:pgMar w:top="480" w:bottom="280" w:left="1300" w:right="1300"/>
          <w:cols w:num="2" w:equalWidth="0">
            <w:col w:w="5181" w:space="40"/>
            <w:col w:w="4089"/>
          </w:cols>
        </w:sectPr>
      </w:pPr>
    </w:p>
    <w:p>
      <w:pPr>
        <w:spacing w:line="144" w:lineRule="exact" w:before="0"/>
        <w:ind w:left="0" w:right="0" w:firstLine="0"/>
        <w:jc w:val="right"/>
        <w:rPr>
          <w:rFonts w:ascii="Cambria Math" w:hAnsi="Cambria Math" w:cs="Cambria Math" w:eastAsia="Cambria Math" w:hint="default"/>
          <w:sz w:val="24"/>
          <w:szCs w:val="24"/>
        </w:rPr>
      </w:pPr>
      <w:r>
        <w:rPr>
          <w:rFonts w:ascii="Cambria Math" w:hAnsi="Cambria Math" w:cs="Cambria Math" w:eastAsia="Cambria Math" w:hint="default"/>
          <w:spacing w:val="-99"/>
          <w:w w:val="49"/>
          <w:sz w:val="24"/>
          <w:szCs w:val="24"/>
        </w:rPr>
        <w:t>𝑥𝑥</w:t>
      </w:r>
      <w:r>
        <w:rPr>
          <w:rFonts w:ascii="Cambria Math" w:hAnsi="Cambria Math" w:cs="Cambria Math" w:eastAsia="Cambria Math" w:hint="default"/>
          <w:w w:val="40"/>
          <w:sz w:val="24"/>
          <w:szCs w:val="24"/>
        </w:rPr>
        <w:t>�</w:t>
      </w:r>
      <w:r>
        <w:rPr>
          <w:rFonts w:ascii="Cambria Math" w:hAnsi="Cambria Math" w:cs="Cambria Math" w:eastAsia="Cambria Math" w:hint="default"/>
          <w:w w:val="55"/>
          <w:position w:val="-4"/>
          <w:sz w:val="17"/>
          <w:szCs w:val="17"/>
        </w:rPr>
        <w:t>𝑖𝑖</w:t>
      </w:r>
      <w:r>
        <w:rPr>
          <w:rFonts w:ascii="Cambria Math" w:hAnsi="Cambria Math" w:cs="Cambria Math" w:eastAsia="Cambria Math" w:hint="default"/>
          <w:w w:val="74"/>
          <w:position w:val="-4"/>
          <w:sz w:val="17"/>
          <w:szCs w:val="17"/>
        </w:rPr>
        <w:t>𝑖𝑖</w:t>
      </w:r>
      <w:r>
        <w:rPr>
          <w:rFonts w:ascii="Cambria Math" w:hAnsi="Cambria Math" w:cs="Cambria Math" w:eastAsia="Cambria Math" w:hint="default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spacing w:val="6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=</w:t>
      </w:r>
    </w:p>
    <w:p>
      <w:pPr>
        <w:tabs>
          <w:tab w:pos="1019" w:val="left" w:leader="none"/>
        </w:tabs>
        <w:spacing w:line="190" w:lineRule="exact" w:before="0"/>
        <w:ind w:left="198" w:right="0" w:firstLine="0"/>
        <w:jc w:val="left"/>
        <w:rPr>
          <w:rFonts w:ascii="Cambria Math" w:hAnsi="Cambria Math" w:cs="Cambria Math" w:eastAsia="Cambria Math" w:hint="default"/>
          <w:sz w:val="24"/>
          <w:szCs w:val="24"/>
        </w:rPr>
      </w:pPr>
      <w:r>
        <w:rPr>
          <w:w w:val="80"/>
        </w:rPr>
        <w:br w:type="column"/>
      </w:r>
      <w:r>
        <w:rPr>
          <w:rFonts w:ascii="Cambria Math" w:hAnsi="Cambria Math" w:cs="Cambria Math" w:eastAsia="Cambria Math" w:hint="default"/>
          <w:w w:val="80"/>
          <w:sz w:val="24"/>
          <w:szCs w:val="24"/>
        </w:rPr>
        <w:t>1</w:t>
        <w:tab/>
      </w:r>
      <w:r>
        <w:rPr>
          <w:rFonts w:ascii="Cambria Math" w:hAnsi="Cambria Math" w:cs="Cambria Math" w:eastAsia="Cambria Math" w:hint="default"/>
          <w:w w:val="60"/>
          <w:sz w:val="24"/>
          <w:szCs w:val="24"/>
        </w:rPr>
        <w:t>, </w:t>
      </w:r>
      <w:r>
        <w:rPr>
          <w:rFonts w:ascii="Cambria Math" w:hAnsi="Cambria Math" w:cs="Cambria Math" w:eastAsia="Cambria Math" w:hint="default"/>
          <w:w w:val="60"/>
          <w:sz w:val="24"/>
          <w:szCs w:val="24"/>
        </w:rPr>
        <w:t>𝑇𝑇</w:t>
      </w:r>
      <w:r>
        <w:rPr>
          <w:rFonts w:ascii="Cambria Math" w:hAnsi="Cambria Math" w:cs="Cambria Math" w:eastAsia="Cambria Math" w:hint="default"/>
          <w:spacing w:val="31"/>
          <w:w w:val="60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w w:val="60"/>
          <w:sz w:val="24"/>
          <w:szCs w:val="24"/>
        </w:rPr>
        <w:t>≤ 𝑥𝑥</w:t>
      </w:r>
      <w:r>
        <w:rPr>
          <w:rFonts w:ascii="Cambria Math" w:hAnsi="Cambria Math" w:cs="Cambria Math" w:eastAsia="Cambria Math" w:hint="default"/>
          <w:w w:val="60"/>
          <w:position w:val="-4"/>
          <w:sz w:val="17"/>
          <w:szCs w:val="17"/>
        </w:rPr>
        <w:t>𝑖𝑖𝑖𝑖   </w:t>
      </w:r>
      <w:r>
        <w:rPr>
          <w:rFonts w:ascii="Cambria Math" w:hAnsi="Cambria Math" w:cs="Cambria Math" w:eastAsia="Cambria Math" w:hint="default"/>
          <w:w w:val="60"/>
          <w:sz w:val="24"/>
          <w:szCs w:val="24"/>
        </w:rPr>
        <w:t>≤</w:t>
      </w:r>
      <w:r>
        <w:rPr>
          <w:rFonts w:ascii="Cambria Math" w:hAnsi="Cambria Math" w:cs="Cambria Math" w:eastAsia="Cambria Math" w:hint="default"/>
          <w:spacing w:val="3"/>
          <w:w w:val="60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w w:val="60"/>
          <w:sz w:val="24"/>
          <w:szCs w:val="24"/>
        </w:rPr>
        <w:t>𝑏𝑏</w:t>
      </w:r>
      <w:r>
        <w:rPr>
          <w:rFonts w:ascii="Cambria Math" w:hAnsi="Cambria Math" w:cs="Cambria Math" w:eastAsia="Cambria Math" w:hint="default"/>
          <w:sz w:val="24"/>
          <w:szCs w:val="24"/>
        </w:rPr>
      </w:r>
    </w:p>
    <w:p>
      <w:pPr>
        <w:spacing w:line="144" w:lineRule="exact" w:before="0"/>
        <w:ind w:left="615" w:right="0" w:firstLine="0"/>
        <w:jc w:val="left"/>
        <w:rPr>
          <w:rFonts w:ascii="Cambria Math" w:hAnsi="Cambria Math" w:cs="Cambria Math" w:eastAsia="Cambria Math" w:hint="default"/>
          <w:sz w:val="24"/>
          <w:szCs w:val="24"/>
        </w:rPr>
      </w:pPr>
      <w:r>
        <w:rPr/>
        <w:pict>
          <v:group style="position:absolute;margin-left:301.679993pt;margin-top:13.099449pt;width:35.050pt;height:.1pt;mso-position-horizontal-relative:page;mso-position-vertical-relative:paragraph;z-index:1216" coordorigin="6034,262" coordsize="701,2">
            <v:shape style="position:absolute;left:6034;top:262;width:701;height:2" coordorigin="6034,262" coordsize="701,0" path="m6034,262l6734,262e" filled="false" stroked="true" strokeweight=".84pt" strokecolor="#000000">
              <v:path arrowok="t"/>
            </v:shape>
            <w10:wrap type="none"/>
          </v:group>
        </w:pict>
      </w:r>
      <w:r>
        <w:rPr>
          <w:rFonts w:ascii="Cambria Math" w:hAnsi="Cambria Math" w:cs="Cambria Math" w:eastAsia="Cambria Math" w:hint="default"/>
          <w:w w:val="60"/>
          <w:sz w:val="24"/>
          <w:szCs w:val="24"/>
        </w:rPr>
        <w:t>𝑥𝑥</w:t>
      </w:r>
      <w:r>
        <w:rPr>
          <w:rFonts w:ascii="Cambria Math" w:hAnsi="Cambria Math" w:cs="Cambria Math" w:eastAsia="Cambria Math" w:hint="default"/>
          <w:w w:val="60"/>
          <w:position w:val="-4"/>
          <w:sz w:val="17"/>
          <w:szCs w:val="17"/>
        </w:rPr>
        <w:t>𝑖𝑖𝑖𝑖</w:t>
      </w:r>
      <w:r>
        <w:rPr>
          <w:rFonts w:ascii="Cambria Math" w:hAnsi="Cambria Math" w:cs="Cambria Math" w:eastAsia="Cambria Math" w:hint="default"/>
          <w:spacing w:val="22"/>
          <w:w w:val="60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w w:val="60"/>
          <w:sz w:val="24"/>
          <w:szCs w:val="24"/>
        </w:rPr>
        <w:t>−</w:t>
      </w:r>
      <w:r>
        <w:rPr>
          <w:rFonts w:ascii="Cambria Math" w:hAnsi="Cambria Math" w:cs="Cambria Math" w:eastAsia="Cambria Math" w:hint="default"/>
          <w:spacing w:val="-16"/>
          <w:w w:val="60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w w:val="60"/>
          <w:sz w:val="24"/>
          <w:szCs w:val="24"/>
        </w:rPr>
        <w:t>𝑏𝑏</w:t>
      </w:r>
      <w:r>
        <w:rPr>
          <w:rFonts w:ascii="Cambria Math" w:hAnsi="Cambria Math" w:cs="Cambria Math" w:eastAsia="Cambria Math" w:hint="default"/>
          <w:sz w:val="24"/>
          <w:szCs w:val="24"/>
        </w:rPr>
      </w:r>
    </w:p>
    <w:p>
      <w:pPr>
        <w:spacing w:after="0" w:line="144" w:lineRule="exact"/>
        <w:jc w:val="left"/>
        <w:rPr>
          <w:rFonts w:ascii="Cambria Math" w:hAnsi="Cambria Math" w:cs="Cambria Math" w:eastAsia="Cambria Math" w:hint="default"/>
          <w:sz w:val="24"/>
          <w:szCs w:val="24"/>
        </w:rPr>
        <w:sectPr>
          <w:type w:val="continuous"/>
          <w:pgSz w:w="11910" w:h="16840"/>
          <w:pgMar w:top="480" w:bottom="280" w:left="1300" w:right="1300"/>
          <w:cols w:num="2" w:equalWidth="0">
            <w:col w:w="4078" w:space="40"/>
            <w:col w:w="5192"/>
          </w:cols>
        </w:sectPr>
      </w:pPr>
    </w:p>
    <w:p>
      <w:pPr>
        <w:pStyle w:val="BodyText"/>
        <w:spacing w:line="511" w:lineRule="exact"/>
        <w:ind w:left="0" w:right="0"/>
        <w:jc w:val="right"/>
        <w:rPr>
          <w:rFonts w:ascii="Cambria Math" w:hAnsi="Cambria Math" w:cs="Cambria Math" w:eastAsia="Cambria Math" w:hint="default"/>
        </w:rPr>
      </w:pPr>
      <w:r>
        <w:rPr>
          <w:rFonts w:ascii="Cambria Math" w:hAnsi="Cambria Math" w:cs="Cambria Math" w:eastAsia="Cambria Math" w:hint="default"/>
          <w:position w:val="-10"/>
        </w:rPr>
        <w:t>⎩</w:t>
      </w:r>
      <w:r>
        <w:rPr>
          <w:rFonts w:ascii="Cambria Math" w:hAnsi="Cambria Math" w:cs="Cambria Math" w:eastAsia="Cambria Math" w:hint="default"/>
        </w:rPr>
        <w:t>1</w:t>
      </w:r>
      <w:r>
        <w:rPr>
          <w:rFonts w:ascii="Cambria Math" w:hAnsi="Cambria Math" w:cs="Cambria Math" w:eastAsia="Cambria Math" w:hint="default"/>
          <w:spacing w:val="4"/>
        </w:rPr>
        <w:t> </w:t>
      </w:r>
      <w:r>
        <w:rPr>
          <w:rFonts w:ascii="Cambria Math" w:hAnsi="Cambria Math" w:cs="Cambria Math" w:eastAsia="Cambria Math" w:hint="default"/>
        </w:rPr>
        <w:t>−</w:t>
      </w:r>
    </w:p>
    <w:p>
      <w:pPr>
        <w:spacing w:before="0"/>
        <w:ind w:left="733" w:right="0" w:firstLine="0"/>
        <w:jc w:val="left"/>
        <w:rPr>
          <w:rFonts w:ascii="Cambria Math" w:hAnsi="Cambria Math" w:cs="Cambria Math" w:eastAsia="Cambria Math" w:hint="default"/>
          <w:sz w:val="24"/>
          <w:szCs w:val="24"/>
        </w:rPr>
      </w:pPr>
      <w:r>
        <w:rPr>
          <w:w w:val="65"/>
        </w:rPr>
        <w:br w:type="column"/>
      </w:r>
      <w:r>
        <w:rPr>
          <w:rFonts w:ascii="Cambria Math" w:hAnsi="Cambria Math" w:cs="Cambria Math" w:eastAsia="Cambria Math" w:hint="default"/>
          <w:w w:val="65"/>
          <w:sz w:val="24"/>
          <w:szCs w:val="24"/>
        </w:rPr>
        <w:t>,</w:t>
      </w:r>
      <w:r>
        <w:rPr>
          <w:rFonts w:ascii="Cambria Math" w:hAnsi="Cambria Math" w:cs="Cambria Math" w:eastAsia="Cambria Math" w:hint="default"/>
          <w:spacing w:val="34"/>
          <w:w w:val="65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w w:val="65"/>
          <w:sz w:val="24"/>
          <w:szCs w:val="24"/>
        </w:rPr>
        <w:t>𝑥𝑥</w:t>
      </w:r>
      <w:r>
        <w:rPr>
          <w:rFonts w:ascii="Cambria Math" w:hAnsi="Cambria Math" w:cs="Cambria Math" w:eastAsia="Cambria Math" w:hint="default"/>
          <w:w w:val="65"/>
          <w:position w:val="-4"/>
          <w:sz w:val="17"/>
          <w:szCs w:val="17"/>
        </w:rPr>
        <w:t>𝑖𝑖𝑖𝑖 </w:t>
      </w:r>
      <w:r>
        <w:rPr>
          <w:rFonts w:ascii="Cambria Math" w:hAnsi="Cambria Math" w:cs="Cambria Math" w:eastAsia="Cambria Math" w:hint="default"/>
          <w:w w:val="65"/>
          <w:sz w:val="24"/>
          <w:szCs w:val="24"/>
        </w:rPr>
        <w:t>&gt;</w:t>
      </w:r>
      <w:r>
        <w:rPr>
          <w:rFonts w:ascii="Cambria Math" w:hAnsi="Cambria Math" w:cs="Cambria Math" w:eastAsia="Cambria Math" w:hint="default"/>
          <w:spacing w:val="-18"/>
          <w:w w:val="65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w w:val="65"/>
          <w:sz w:val="24"/>
          <w:szCs w:val="24"/>
        </w:rPr>
        <w:t>𝑏𝑏</w:t>
      </w:r>
      <w:r>
        <w:rPr>
          <w:rFonts w:ascii="Cambria Math" w:hAnsi="Cambria Math" w:cs="Cambria Math" w:eastAsia="Cambria Math" w:hint="default"/>
          <w:sz w:val="24"/>
          <w:szCs w:val="24"/>
        </w:rPr>
      </w:r>
    </w:p>
    <w:p>
      <w:pPr>
        <w:pStyle w:val="BodyText"/>
        <w:spacing w:line="267" w:lineRule="exact"/>
        <w:ind w:left="258" w:right="0"/>
        <w:jc w:val="left"/>
        <w:rPr>
          <w:rFonts w:ascii="Cambria Math" w:hAnsi="Cambria Math" w:cs="Cambria Math" w:eastAsia="Cambria Math" w:hint="default"/>
        </w:rPr>
      </w:pPr>
      <w:r>
        <w:rPr>
          <w:rFonts w:ascii="Cambria Math" w:hAnsi="Cambria Math" w:cs="Cambria Math" w:eastAsia="Cambria Math" w:hint="default"/>
          <w:w w:val="80"/>
        </w:rPr>
        <w:t>𝑃𝑃</w:t>
      </w:r>
      <w:r>
        <w:rPr>
          <w:rFonts w:ascii="Cambria Math" w:hAnsi="Cambria Math" w:cs="Cambria Math" w:eastAsia="Cambria Math" w:hint="default"/>
        </w:rPr>
      </w:r>
    </w:p>
    <w:p>
      <w:pPr>
        <w:spacing w:after="0" w:line="267" w:lineRule="exact"/>
        <w:jc w:val="left"/>
        <w:rPr>
          <w:rFonts w:ascii="Cambria Math" w:hAnsi="Cambria Math" w:cs="Cambria Math" w:eastAsia="Cambria Math" w:hint="default"/>
        </w:rPr>
        <w:sectPr>
          <w:type w:val="continuous"/>
          <w:pgSz w:w="11910" w:h="16840"/>
          <w:pgMar w:top="480" w:bottom="280" w:left="1300" w:right="1300"/>
          <w:cols w:num="2" w:equalWidth="0">
            <w:col w:w="4681" w:space="40"/>
            <w:col w:w="4589"/>
          </w:cols>
        </w:sectPr>
      </w:pPr>
    </w:p>
    <w:p>
      <w:pPr>
        <w:pStyle w:val="ListParagraph"/>
        <w:numPr>
          <w:ilvl w:val="3"/>
          <w:numId w:val="5"/>
        </w:numPr>
        <w:tabs>
          <w:tab w:pos="980" w:val="left" w:leader="none"/>
        </w:tabs>
        <w:spacing w:line="263" w:lineRule="exact" w:before="0" w:after="0"/>
        <w:ind w:left="980" w:right="0" w:hanging="42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Optimal Attributes </w:t>
      </w:r>
      <w:r>
        <w:rPr>
          <w:rFonts w:ascii="Times New Roman"/>
          <w:sz w:val="24"/>
        </w:rPr>
        <w:t>whose optimal value is a certain value</w:t>
      </w:r>
      <w:r>
        <w:rPr>
          <w:rFonts w:ascii="Times New Roman"/>
          <w:spacing w:val="-31"/>
          <w:sz w:val="24"/>
        </w:rPr>
        <w:t> </w:t>
      </w:r>
      <w:r>
        <w:rPr>
          <w:rFonts w:ascii="Times New Roman"/>
          <w:sz w:val="24"/>
        </w:rPr>
        <w:t>a.</w:t>
      </w:r>
    </w:p>
    <w:p>
      <w:pPr>
        <w:pStyle w:val="BodyText"/>
        <w:spacing w:line="282" w:lineRule="exact"/>
        <w:ind w:left="1052" w:right="393"/>
        <w:jc w:val="center"/>
        <w:rPr>
          <w:rFonts w:ascii="Cambria Math" w:hAnsi="Cambria Math" w:cs="Cambria Math" w:eastAsia="Cambria Math" w:hint="default"/>
        </w:rPr>
      </w:pPr>
      <w:r>
        <w:rPr>
          <w:rFonts w:ascii="Cambria Math" w:hAnsi="Cambria Math" w:cs="Cambria Math" w:eastAsia="Cambria Math" w:hint="default"/>
          <w:w w:val="68"/>
        </w:rPr>
        <w:t>𝑃𝑃</w:t>
      </w:r>
      <w:r>
        <w:rPr>
          <w:rFonts w:ascii="Cambria Math" w:hAnsi="Cambria Math" w:cs="Cambria Math" w:eastAsia="Cambria Math" w:hint="default"/>
          <w:spacing w:val="21"/>
        </w:rPr>
        <w:t> </w:t>
      </w:r>
      <w:r>
        <w:rPr>
          <w:rFonts w:ascii="Cambria Math" w:hAnsi="Cambria Math" w:cs="Cambria Math" w:eastAsia="Cambria Math" w:hint="default"/>
        </w:rPr>
        <w:t>=</w:t>
      </w:r>
      <w:r>
        <w:rPr>
          <w:rFonts w:ascii="Cambria Math" w:hAnsi="Cambria Math" w:cs="Cambria Math" w:eastAsia="Cambria Math" w:hint="default"/>
          <w:spacing w:val="12"/>
        </w:rPr>
        <w:t> </w:t>
      </w:r>
      <w:r>
        <w:rPr>
          <w:rFonts w:ascii="Cambria Math" w:hAnsi="Cambria Math" w:cs="Cambria Math" w:eastAsia="Cambria Math" w:hint="default"/>
          <w:spacing w:val="-1"/>
        </w:rPr>
        <w:t>m</w:t>
      </w:r>
      <w:r>
        <w:rPr>
          <w:rFonts w:ascii="Cambria Math" w:hAnsi="Cambria Math" w:cs="Cambria Math" w:eastAsia="Cambria Math" w:hint="default"/>
        </w:rPr>
        <w:t>ax</w:t>
      </w:r>
      <w:r>
        <w:rPr>
          <w:rFonts w:ascii="Cambria Math" w:hAnsi="Cambria Math" w:cs="Cambria Math" w:eastAsia="Cambria Math" w:hint="default"/>
          <w:spacing w:val="-1"/>
        </w:rPr>
        <w:t> </w:t>
      </w:r>
      <w:r>
        <w:rPr>
          <w:rFonts w:ascii="Cambria Math" w:hAnsi="Cambria Math" w:cs="Cambria Math" w:eastAsia="Cambria Math" w:hint="default"/>
        </w:rPr>
        <w:t>{</w:t>
      </w:r>
      <w:r>
        <w:rPr>
          <w:rFonts w:ascii="Cambria Math" w:hAnsi="Cambria Math" w:cs="Cambria Math" w:eastAsia="Cambria Math" w:hint="default"/>
          <w:w w:val="46"/>
        </w:rPr>
        <w:t>𝑇𝑇</w:t>
      </w:r>
      <w:r>
        <w:rPr>
          <w:rFonts w:ascii="Cambria Math" w:hAnsi="Cambria Math" w:cs="Cambria Math" w:eastAsia="Cambria Math" w:hint="default"/>
          <w:spacing w:val="5"/>
        </w:rPr>
        <w:t> </w:t>
      </w:r>
      <w:r>
        <w:rPr>
          <w:rFonts w:ascii="Cambria Math" w:hAnsi="Cambria Math" w:cs="Cambria Math" w:eastAsia="Cambria Math" w:hint="default"/>
        </w:rPr>
        <w:t>− </w:t>
      </w:r>
      <w:r>
        <w:rPr>
          <w:rFonts w:ascii="Cambria Math" w:hAnsi="Cambria Math" w:cs="Cambria Math" w:eastAsia="Cambria Math" w:hint="default"/>
          <w:spacing w:val="-1"/>
        </w:rPr>
        <w:t>m</w:t>
      </w:r>
      <w:r>
        <w:rPr>
          <w:rFonts w:ascii="Cambria Math" w:hAnsi="Cambria Math" w:cs="Cambria Math" w:eastAsia="Cambria Math" w:hint="default"/>
        </w:rPr>
        <w:t>in</w:t>
      </w:r>
      <w:r>
        <w:rPr>
          <w:rFonts w:ascii="Cambria Math" w:hAnsi="Cambria Math" w:cs="Cambria Math" w:eastAsia="Cambria Math" w:hint="default"/>
          <w:position w:val="1"/>
        </w:rPr>
        <w:t>{</w:t>
      </w:r>
      <w:r>
        <w:rPr>
          <w:rFonts w:ascii="Cambria Math" w:hAnsi="Cambria Math" w:cs="Cambria Math" w:eastAsia="Cambria Math" w:hint="default"/>
          <w:w w:val="49"/>
        </w:rPr>
        <w:t>𝑥</w:t>
      </w:r>
      <w:r>
        <w:rPr>
          <w:rFonts w:ascii="Cambria Math" w:hAnsi="Cambria Math" w:cs="Cambria Math" w:eastAsia="Cambria Math" w:hint="default"/>
          <w:spacing w:val="-3"/>
          <w:w w:val="49"/>
        </w:rPr>
        <w:t>𝑥</w:t>
      </w:r>
      <w:r>
        <w:rPr>
          <w:rFonts w:ascii="Cambria Math" w:hAnsi="Cambria Math" w:cs="Cambria Math" w:eastAsia="Cambria Math" w:hint="default"/>
          <w:w w:val="55"/>
          <w:position w:val="-4"/>
          <w:sz w:val="17"/>
          <w:szCs w:val="17"/>
        </w:rPr>
        <w:t>𝑖𝑖</w:t>
      </w:r>
      <w:r>
        <w:rPr>
          <w:rFonts w:ascii="Cambria Math" w:hAnsi="Cambria Math" w:cs="Cambria Math" w:eastAsia="Cambria Math" w:hint="default"/>
          <w:spacing w:val="-21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position w:val="1"/>
        </w:rPr>
        <w:t>}</w:t>
      </w:r>
      <w:r>
        <w:rPr>
          <w:rFonts w:ascii="Cambria Math" w:hAnsi="Cambria Math" w:cs="Cambria Math" w:eastAsia="Cambria Math" w:hint="default"/>
          <w:spacing w:val="-14"/>
          <w:position w:val="1"/>
        </w:rPr>
        <w:t> </w:t>
      </w:r>
      <w:r>
        <w:rPr>
          <w:rFonts w:ascii="Cambria Math" w:hAnsi="Cambria Math" w:cs="Cambria Math" w:eastAsia="Cambria Math" w:hint="default"/>
        </w:rPr>
        <w:t>,</w:t>
      </w:r>
      <w:r>
        <w:rPr>
          <w:rFonts w:ascii="Cambria Math" w:hAnsi="Cambria Math" w:cs="Cambria Math" w:eastAsia="Cambria Math" w:hint="default"/>
          <w:spacing w:val="-14"/>
        </w:rPr>
        <w:t> </w:t>
      </w:r>
      <w:r>
        <w:rPr>
          <w:rFonts w:ascii="Cambria Math" w:hAnsi="Cambria Math" w:cs="Cambria Math" w:eastAsia="Cambria Math" w:hint="default"/>
          <w:spacing w:val="-1"/>
        </w:rPr>
        <w:t>m</w:t>
      </w:r>
      <w:r>
        <w:rPr>
          <w:rFonts w:ascii="Cambria Math" w:hAnsi="Cambria Math" w:cs="Cambria Math" w:eastAsia="Cambria Math" w:hint="default"/>
        </w:rPr>
        <w:t>a</w:t>
      </w:r>
      <w:r>
        <w:rPr>
          <w:rFonts w:ascii="Cambria Math" w:hAnsi="Cambria Math" w:cs="Cambria Math" w:eastAsia="Cambria Math" w:hint="default"/>
          <w:spacing w:val="1"/>
        </w:rPr>
        <w:t>x</w:t>
      </w:r>
      <w:r>
        <w:rPr>
          <w:rFonts w:ascii="Cambria Math" w:hAnsi="Cambria Math" w:cs="Cambria Math" w:eastAsia="Cambria Math" w:hint="default"/>
          <w:position w:val="1"/>
        </w:rPr>
        <w:t>{</w:t>
      </w:r>
      <w:r>
        <w:rPr>
          <w:rFonts w:ascii="Cambria Math" w:hAnsi="Cambria Math" w:cs="Cambria Math" w:eastAsia="Cambria Math" w:hint="default"/>
          <w:w w:val="49"/>
        </w:rPr>
        <w:t>𝑥</w:t>
      </w:r>
      <w:r>
        <w:rPr>
          <w:rFonts w:ascii="Cambria Math" w:hAnsi="Cambria Math" w:cs="Cambria Math" w:eastAsia="Cambria Math" w:hint="default"/>
          <w:spacing w:val="-3"/>
          <w:w w:val="49"/>
        </w:rPr>
        <w:t>𝑥</w:t>
      </w:r>
      <w:r>
        <w:rPr>
          <w:rFonts w:ascii="Cambria Math" w:hAnsi="Cambria Math" w:cs="Cambria Math" w:eastAsia="Cambria Math" w:hint="default"/>
          <w:w w:val="55"/>
          <w:position w:val="-4"/>
          <w:sz w:val="17"/>
          <w:szCs w:val="17"/>
        </w:rPr>
        <w:t>𝑖𝑖</w:t>
      </w:r>
      <w:r>
        <w:rPr>
          <w:rFonts w:ascii="Cambria Math" w:hAnsi="Cambria Math" w:cs="Cambria Math" w:eastAsia="Cambria Math" w:hint="default"/>
          <w:spacing w:val="-23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position w:val="1"/>
        </w:rPr>
        <w:t>} </w:t>
      </w:r>
      <w:r>
        <w:rPr>
          <w:rFonts w:ascii="Cambria Math" w:hAnsi="Cambria Math" w:cs="Cambria Math" w:eastAsia="Cambria Math" w:hint="default"/>
        </w:rPr>
        <w:t>− </w:t>
      </w:r>
      <w:r>
        <w:rPr>
          <w:rFonts w:ascii="Cambria Math" w:hAnsi="Cambria Math" w:cs="Cambria Math" w:eastAsia="Cambria Math" w:hint="default"/>
          <w:w w:val="46"/>
        </w:rPr>
        <w:t>𝑇</w:t>
      </w:r>
      <w:r>
        <w:rPr>
          <w:rFonts w:ascii="Cambria Math" w:hAnsi="Cambria Math" w:cs="Cambria Math" w:eastAsia="Cambria Math" w:hint="default"/>
          <w:spacing w:val="5"/>
          <w:w w:val="46"/>
        </w:rPr>
        <w:t>𝑇</w:t>
      </w:r>
      <w:r>
        <w:rPr>
          <w:rFonts w:ascii="Cambria Math" w:hAnsi="Cambria Math" w:cs="Cambria Math" w:eastAsia="Cambria Math" w:hint="default"/>
        </w:rPr>
        <w:t>}</w:t>
      </w:r>
    </w:p>
    <w:p>
      <w:pPr>
        <w:spacing w:line="334" w:lineRule="exact" w:before="0"/>
        <w:ind w:left="1233" w:right="393" w:firstLine="0"/>
        <w:jc w:val="center"/>
        <w:rPr>
          <w:rFonts w:ascii="Cambria Math" w:hAnsi="Cambria Math" w:cs="Cambria Math" w:eastAsia="Cambria Math" w:hint="default"/>
          <w:sz w:val="17"/>
          <w:szCs w:val="17"/>
        </w:rPr>
      </w:pPr>
      <w:r>
        <w:rPr>
          <w:rFonts w:ascii="Cambria Math" w:hAnsi="Cambria Math" w:cs="Cambria Math" w:eastAsia="Cambria Math" w:hint="default"/>
          <w:w w:val="55"/>
          <w:sz w:val="24"/>
          <w:szCs w:val="24"/>
        </w:rPr>
        <w:t>𝑇𝑇   −  </w:t>
      </w:r>
      <w:r>
        <w:rPr>
          <w:rFonts w:ascii="Cambria Math" w:hAnsi="Cambria Math" w:cs="Cambria Math" w:eastAsia="Cambria Math" w:hint="default"/>
          <w:spacing w:val="17"/>
          <w:w w:val="55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w w:val="55"/>
          <w:sz w:val="24"/>
          <w:szCs w:val="24"/>
        </w:rPr>
        <w:t>𝑥𝑥</w:t>
      </w:r>
      <w:r>
        <w:rPr>
          <w:rFonts w:ascii="Cambria Math" w:hAnsi="Cambria Math" w:cs="Cambria Math" w:eastAsia="Cambria Math" w:hint="default"/>
          <w:w w:val="55"/>
          <w:position w:val="-4"/>
          <w:sz w:val="17"/>
          <w:szCs w:val="17"/>
        </w:rPr>
        <w:t>𝑖𝑖𝑖𝑖</w:t>
      </w:r>
      <w:r>
        <w:rPr>
          <w:rFonts w:ascii="Cambria Math" w:hAnsi="Cambria Math" w:cs="Cambria Math" w:eastAsia="Cambria Math" w:hint="default"/>
          <w:sz w:val="17"/>
          <w:szCs w:val="17"/>
        </w:rPr>
      </w:r>
    </w:p>
    <w:p>
      <w:pPr>
        <w:spacing w:after="0" w:line="334" w:lineRule="exact"/>
        <w:jc w:val="center"/>
        <w:rPr>
          <w:rFonts w:ascii="Cambria Math" w:hAnsi="Cambria Math" w:cs="Cambria Math" w:eastAsia="Cambria Math" w:hint="default"/>
          <w:sz w:val="17"/>
          <w:szCs w:val="17"/>
        </w:rPr>
        <w:sectPr>
          <w:type w:val="continuous"/>
          <w:pgSz w:w="11910" w:h="16840"/>
          <w:pgMar w:top="480" w:bottom="280" w:left="1300" w:right="1300"/>
        </w:sectPr>
      </w:pPr>
    </w:p>
    <w:p>
      <w:pPr>
        <w:pStyle w:val="BodyText"/>
        <w:spacing w:line="240" w:lineRule="auto"/>
        <w:ind w:left="0" w:right="502"/>
        <w:jc w:val="right"/>
        <w:rPr>
          <w:rFonts w:ascii="Cambria Math" w:hAnsi="Cambria Math" w:cs="Cambria Math" w:eastAsia="Cambria Math" w:hint="default"/>
        </w:rPr>
      </w:pPr>
      <w:r>
        <w:rPr/>
        <w:pict>
          <v:group style="position:absolute;margin-left:301.440002pt;margin-top:33.980385pt;width:35.3pt;height:.1pt;mso-position-horizontal-relative:page;mso-position-vertical-relative:paragraph;z-index:1240" coordorigin="6029,680" coordsize="706,2">
            <v:shape style="position:absolute;left:6029;top:680;width:706;height:2" coordorigin="6029,680" coordsize="706,0" path="m6029,680l6734,680e" filled="false" stroked="true" strokeweight=".84pt" strokecolor="#000000">
              <v:path arrowok="t"/>
            </v:shape>
            <w10:wrap type="none"/>
          </v:group>
        </w:pict>
      </w:r>
      <w:r>
        <w:rPr>
          <w:rFonts w:ascii="Cambria Math" w:hAnsi="Cambria Math" w:cs="Cambria Math" w:eastAsia="Cambria Math" w:hint="default"/>
        </w:rPr>
        <w:t>1</w:t>
      </w:r>
      <w:r>
        <w:rPr>
          <w:rFonts w:ascii="Cambria Math" w:hAnsi="Cambria Math" w:cs="Cambria Math" w:eastAsia="Cambria Math" w:hint="default"/>
          <w:spacing w:val="1"/>
        </w:rPr>
        <w:t> </w:t>
      </w:r>
      <w:r>
        <w:rPr>
          <w:rFonts w:ascii="Cambria Math" w:hAnsi="Cambria Math" w:cs="Cambria Math" w:eastAsia="Cambria Math" w:hint="default"/>
        </w:rPr>
        <w:t>−</w:t>
      </w:r>
    </w:p>
    <w:p>
      <w:pPr>
        <w:pStyle w:val="BodyText"/>
        <w:spacing w:line="380" w:lineRule="exact"/>
        <w:ind w:left="0" w:right="0"/>
        <w:jc w:val="right"/>
        <w:rPr>
          <w:rFonts w:ascii="Cambria Math" w:hAnsi="Cambria Math" w:cs="Cambria Math" w:eastAsia="Cambria Math" w:hint="default"/>
        </w:rPr>
      </w:pPr>
      <w:r>
        <w:rPr>
          <w:rFonts w:ascii="Cambria Math" w:hAnsi="Cambria Math" w:cs="Cambria Math" w:eastAsia="Cambria Math" w:hint="default"/>
          <w:w w:val="65"/>
        </w:rPr>
        <w:t>𝑃𝑃</w:t>
      </w:r>
      <w:r>
        <w:rPr>
          <w:rFonts w:ascii="Cambria Math" w:hAnsi="Cambria Math" w:cs="Cambria Math" w:eastAsia="Cambria Math" w:hint="default"/>
        </w:rPr>
      </w:r>
    </w:p>
    <w:p>
      <w:pPr>
        <w:spacing w:line="398" w:lineRule="exact" w:before="0"/>
        <w:ind w:left="233" w:right="0" w:firstLine="0"/>
        <w:jc w:val="left"/>
        <w:rPr>
          <w:rFonts w:ascii="Cambria Math" w:hAnsi="Cambria Math" w:cs="Cambria Math" w:eastAsia="Cambria Math" w:hint="default"/>
          <w:sz w:val="24"/>
          <w:szCs w:val="24"/>
        </w:rPr>
      </w:pPr>
      <w:r>
        <w:rPr>
          <w:w w:val="60"/>
        </w:rPr>
        <w:br w:type="column"/>
      </w:r>
      <w:r>
        <w:rPr>
          <w:rFonts w:ascii="Cambria Math" w:hAnsi="Cambria Math" w:cs="Cambria Math" w:eastAsia="Cambria Math" w:hint="default"/>
          <w:w w:val="60"/>
          <w:sz w:val="24"/>
          <w:szCs w:val="24"/>
        </w:rPr>
        <w:t>,    </w:t>
      </w:r>
      <w:r>
        <w:rPr>
          <w:rFonts w:ascii="Cambria Math" w:hAnsi="Cambria Math" w:cs="Cambria Math" w:eastAsia="Cambria Math" w:hint="default"/>
          <w:w w:val="60"/>
          <w:sz w:val="24"/>
          <w:szCs w:val="24"/>
        </w:rPr>
        <w:t>𝑥𝑥</w:t>
      </w:r>
      <w:r>
        <w:rPr>
          <w:rFonts w:ascii="Cambria Math" w:hAnsi="Cambria Math" w:cs="Cambria Math" w:eastAsia="Cambria Math" w:hint="default"/>
          <w:w w:val="60"/>
          <w:position w:val="-4"/>
          <w:sz w:val="17"/>
          <w:szCs w:val="17"/>
        </w:rPr>
        <w:t>𝑖𝑖𝑖𝑖   </w:t>
      </w:r>
      <w:r>
        <w:rPr>
          <w:rFonts w:ascii="Cambria Math" w:hAnsi="Cambria Math" w:cs="Cambria Math" w:eastAsia="Cambria Math" w:hint="default"/>
          <w:w w:val="60"/>
          <w:sz w:val="24"/>
          <w:szCs w:val="24"/>
        </w:rPr>
        <w:t>&lt;</w:t>
      </w:r>
      <w:r>
        <w:rPr>
          <w:rFonts w:ascii="Cambria Math" w:hAnsi="Cambria Math" w:cs="Cambria Math" w:eastAsia="Cambria Math" w:hint="default"/>
          <w:spacing w:val="28"/>
          <w:w w:val="60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w w:val="60"/>
          <w:sz w:val="24"/>
          <w:szCs w:val="24"/>
        </w:rPr>
        <w:t>𝑇𝑇</w:t>
      </w:r>
      <w:r>
        <w:rPr>
          <w:rFonts w:ascii="Cambria Math" w:hAnsi="Cambria Math" w:cs="Cambria Math" w:eastAsia="Cambria Math" w:hint="default"/>
          <w:sz w:val="24"/>
          <w:szCs w:val="24"/>
        </w:rPr>
      </w:r>
    </w:p>
    <w:p>
      <w:pPr>
        <w:spacing w:after="0" w:line="398" w:lineRule="exact"/>
        <w:jc w:val="left"/>
        <w:rPr>
          <w:rFonts w:ascii="Cambria Math" w:hAnsi="Cambria Math" w:cs="Cambria Math" w:eastAsia="Cambria Math" w:hint="default"/>
          <w:sz w:val="24"/>
          <w:szCs w:val="24"/>
        </w:rPr>
        <w:sectPr>
          <w:type w:val="continuous"/>
          <w:pgSz w:w="11910" w:h="16840"/>
          <w:pgMar w:top="480" w:bottom="280" w:left="1300" w:right="1300"/>
          <w:cols w:num="2" w:equalWidth="0">
            <w:col w:w="5181" w:space="40"/>
            <w:col w:w="4089"/>
          </w:cols>
        </w:sectPr>
      </w:pPr>
    </w:p>
    <w:p>
      <w:pPr>
        <w:spacing w:line="81" w:lineRule="exact" w:before="0"/>
        <w:ind w:left="0" w:right="0" w:firstLine="0"/>
        <w:jc w:val="right"/>
        <w:rPr>
          <w:rFonts w:ascii="Cambria Math" w:hAnsi="Cambria Math" w:cs="Cambria Math" w:eastAsia="Cambria Math" w:hint="default"/>
          <w:sz w:val="24"/>
          <w:szCs w:val="24"/>
        </w:rPr>
      </w:pPr>
      <w:r>
        <w:rPr>
          <w:rFonts w:ascii="Cambria Math" w:hAnsi="Cambria Math" w:cs="Cambria Math" w:eastAsia="Cambria Math" w:hint="default"/>
          <w:spacing w:val="-99"/>
          <w:w w:val="49"/>
          <w:sz w:val="24"/>
          <w:szCs w:val="24"/>
        </w:rPr>
        <w:t>𝑥𝑥</w:t>
      </w:r>
      <w:r>
        <w:rPr>
          <w:rFonts w:ascii="Cambria Math" w:hAnsi="Cambria Math" w:cs="Cambria Math" w:eastAsia="Cambria Math" w:hint="default"/>
          <w:w w:val="40"/>
          <w:sz w:val="24"/>
          <w:szCs w:val="24"/>
        </w:rPr>
        <w:t>�</w:t>
      </w:r>
      <w:r>
        <w:rPr>
          <w:rFonts w:ascii="Cambria Math" w:hAnsi="Cambria Math" w:cs="Cambria Math" w:eastAsia="Cambria Math" w:hint="default"/>
          <w:w w:val="55"/>
          <w:position w:val="-4"/>
          <w:sz w:val="17"/>
          <w:szCs w:val="17"/>
        </w:rPr>
        <w:t>𝑖𝑖</w:t>
      </w:r>
      <w:r>
        <w:rPr>
          <w:rFonts w:ascii="Cambria Math" w:hAnsi="Cambria Math" w:cs="Cambria Math" w:eastAsia="Cambria Math" w:hint="default"/>
          <w:w w:val="74"/>
          <w:position w:val="-4"/>
          <w:sz w:val="17"/>
          <w:szCs w:val="17"/>
        </w:rPr>
        <w:t>𝑖𝑖</w:t>
      </w:r>
      <w:r>
        <w:rPr>
          <w:rFonts w:ascii="Cambria Math" w:hAnsi="Cambria Math" w:cs="Cambria Math" w:eastAsia="Cambria Math" w:hint="default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spacing w:val="6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=</w:t>
      </w:r>
    </w:p>
    <w:p>
      <w:pPr>
        <w:tabs>
          <w:tab w:pos="1023" w:val="left" w:leader="none"/>
          <w:tab w:pos="1551" w:val="left" w:leader="none"/>
        </w:tabs>
        <w:spacing w:line="253" w:lineRule="exact" w:before="0"/>
        <w:ind w:left="203" w:right="0" w:firstLine="0"/>
        <w:jc w:val="left"/>
        <w:rPr>
          <w:rFonts w:ascii="Cambria Math" w:hAnsi="Cambria Math" w:cs="Cambria Math" w:eastAsia="Cambria Math" w:hint="default"/>
          <w:sz w:val="24"/>
          <w:szCs w:val="24"/>
        </w:rPr>
      </w:pPr>
      <w:r>
        <w:rPr>
          <w:w w:val="85"/>
        </w:rPr>
        <w:br w:type="column"/>
      </w:r>
      <w:r>
        <w:rPr>
          <w:rFonts w:ascii="Cambria Math" w:hAnsi="Cambria Math" w:cs="Cambria Math" w:eastAsia="Cambria Math" w:hint="default"/>
          <w:w w:val="85"/>
          <w:sz w:val="24"/>
          <w:szCs w:val="24"/>
        </w:rPr>
        <w:t>1</w:t>
        <w:tab/>
      </w:r>
      <w:r>
        <w:rPr>
          <w:rFonts w:ascii="Cambria Math" w:hAnsi="Cambria Math" w:cs="Cambria Math" w:eastAsia="Cambria Math" w:hint="default"/>
          <w:w w:val="80"/>
          <w:sz w:val="24"/>
          <w:szCs w:val="24"/>
        </w:rPr>
        <w:t>,</w:t>
        <w:tab/>
      </w:r>
      <w:r>
        <w:rPr>
          <w:rFonts w:ascii="Cambria Math" w:hAnsi="Cambria Math" w:cs="Cambria Math" w:eastAsia="Cambria Math" w:hint="default"/>
          <w:w w:val="60"/>
          <w:sz w:val="24"/>
          <w:szCs w:val="24"/>
        </w:rPr>
        <w:t>𝑥𝑥</w:t>
      </w:r>
      <w:r>
        <w:rPr>
          <w:rFonts w:ascii="Cambria Math" w:hAnsi="Cambria Math" w:cs="Cambria Math" w:eastAsia="Cambria Math" w:hint="default"/>
          <w:w w:val="60"/>
          <w:position w:val="-4"/>
          <w:sz w:val="17"/>
          <w:szCs w:val="17"/>
        </w:rPr>
        <w:t>𝑖𝑖𝑖𝑖 </w:t>
      </w:r>
      <w:r>
        <w:rPr>
          <w:rFonts w:ascii="Cambria Math" w:hAnsi="Cambria Math" w:cs="Cambria Math" w:eastAsia="Cambria Math" w:hint="default"/>
          <w:w w:val="60"/>
          <w:sz w:val="24"/>
          <w:szCs w:val="24"/>
        </w:rPr>
        <w:t>=</w:t>
      </w:r>
      <w:r>
        <w:rPr>
          <w:rFonts w:ascii="Cambria Math" w:hAnsi="Cambria Math" w:cs="Cambria Math" w:eastAsia="Cambria Math" w:hint="default"/>
          <w:spacing w:val="2"/>
          <w:w w:val="60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w w:val="60"/>
          <w:sz w:val="24"/>
          <w:szCs w:val="24"/>
        </w:rPr>
        <w:t>𝑇𝑇</w:t>
      </w:r>
      <w:r>
        <w:rPr>
          <w:rFonts w:ascii="Cambria Math" w:hAnsi="Cambria Math" w:cs="Cambria Math" w:eastAsia="Cambria Math" w:hint="default"/>
          <w:sz w:val="24"/>
          <w:szCs w:val="24"/>
        </w:rPr>
      </w:r>
    </w:p>
    <w:p>
      <w:pPr>
        <w:spacing w:line="81" w:lineRule="exact" w:before="0"/>
        <w:ind w:left="611" w:right="0" w:firstLine="0"/>
        <w:jc w:val="left"/>
        <w:rPr>
          <w:rFonts w:ascii="Cambria Math" w:hAnsi="Cambria Math" w:cs="Cambria Math" w:eastAsia="Cambria Math" w:hint="default"/>
          <w:sz w:val="24"/>
          <w:szCs w:val="24"/>
        </w:rPr>
      </w:pPr>
      <w:r>
        <w:rPr>
          <w:rFonts w:ascii="Cambria Math" w:hAnsi="Cambria Math" w:cs="Cambria Math" w:eastAsia="Cambria Math" w:hint="default"/>
          <w:w w:val="55"/>
          <w:sz w:val="24"/>
          <w:szCs w:val="24"/>
        </w:rPr>
        <w:t>𝑥𝑥</w:t>
      </w:r>
      <w:r>
        <w:rPr>
          <w:rFonts w:ascii="Cambria Math" w:hAnsi="Cambria Math" w:cs="Cambria Math" w:eastAsia="Cambria Math" w:hint="default"/>
          <w:w w:val="55"/>
          <w:position w:val="-4"/>
          <w:sz w:val="17"/>
          <w:szCs w:val="17"/>
        </w:rPr>
        <w:t>𝑖𝑖𝑖𝑖      </w:t>
      </w:r>
      <w:r>
        <w:rPr>
          <w:rFonts w:ascii="Cambria Math" w:hAnsi="Cambria Math" w:cs="Cambria Math" w:eastAsia="Cambria Math" w:hint="default"/>
          <w:w w:val="55"/>
          <w:sz w:val="24"/>
          <w:szCs w:val="24"/>
        </w:rPr>
        <w:t>− </w:t>
      </w:r>
      <w:r>
        <w:rPr>
          <w:rFonts w:ascii="Cambria Math" w:hAnsi="Cambria Math" w:cs="Cambria Math" w:eastAsia="Cambria Math" w:hint="default"/>
          <w:spacing w:val="21"/>
          <w:w w:val="55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w w:val="55"/>
          <w:sz w:val="24"/>
          <w:szCs w:val="24"/>
        </w:rPr>
        <w:t>𝑇𝑇</w:t>
      </w:r>
      <w:r>
        <w:rPr>
          <w:rFonts w:ascii="Cambria Math" w:hAnsi="Cambria Math" w:cs="Cambria Math" w:eastAsia="Cambria Math" w:hint="default"/>
          <w:sz w:val="24"/>
          <w:szCs w:val="24"/>
        </w:rPr>
      </w:r>
    </w:p>
    <w:p>
      <w:pPr>
        <w:spacing w:after="0" w:line="81" w:lineRule="exact"/>
        <w:jc w:val="left"/>
        <w:rPr>
          <w:rFonts w:ascii="Cambria Math" w:hAnsi="Cambria Math" w:cs="Cambria Math" w:eastAsia="Cambria Math" w:hint="default"/>
          <w:sz w:val="24"/>
          <w:szCs w:val="24"/>
        </w:rPr>
        <w:sectPr>
          <w:type w:val="continuous"/>
          <w:pgSz w:w="11910" w:h="16840"/>
          <w:pgMar w:top="480" w:bottom="280" w:left="1300" w:right="1300"/>
          <w:cols w:num="2" w:equalWidth="0">
            <w:col w:w="4078" w:space="40"/>
            <w:col w:w="5192"/>
          </w:cols>
        </w:sectPr>
      </w:pPr>
    </w:p>
    <w:p>
      <w:pPr>
        <w:pStyle w:val="BodyText"/>
        <w:spacing w:line="15" w:lineRule="exact"/>
        <w:ind w:left="0" w:right="502"/>
        <w:jc w:val="right"/>
        <w:rPr>
          <w:rFonts w:ascii="Cambria Math" w:hAnsi="Cambria Math" w:cs="Cambria Math" w:eastAsia="Cambria Math" w:hint="default"/>
        </w:rPr>
      </w:pPr>
      <w:r>
        <w:rPr>
          <w:rFonts w:ascii="Cambria Math" w:hAnsi="Cambria Math" w:cs="Cambria Math" w:eastAsia="Cambria Math" w:hint="default"/>
        </w:rPr>
        <w:t>1</w:t>
      </w:r>
      <w:r>
        <w:rPr>
          <w:rFonts w:ascii="Cambria Math" w:hAnsi="Cambria Math" w:cs="Cambria Math" w:eastAsia="Cambria Math" w:hint="default"/>
          <w:spacing w:val="1"/>
        </w:rPr>
        <w:t> </w:t>
      </w:r>
      <w:r>
        <w:rPr>
          <w:rFonts w:ascii="Cambria Math" w:hAnsi="Cambria Math" w:cs="Cambria Math" w:eastAsia="Cambria Math" w:hint="default"/>
        </w:rPr>
        <w:t>−</w:t>
      </w:r>
    </w:p>
    <w:p>
      <w:pPr>
        <w:pStyle w:val="BodyText"/>
        <w:tabs>
          <w:tab w:pos="830" w:val="left" w:leader="none"/>
        </w:tabs>
        <w:spacing w:line="538" w:lineRule="exact"/>
        <w:ind w:left="0" w:right="0"/>
        <w:jc w:val="right"/>
        <w:rPr>
          <w:rFonts w:ascii="Cambria Math" w:hAnsi="Cambria Math" w:cs="Cambria Math" w:eastAsia="Cambria Math" w:hint="default"/>
        </w:rPr>
      </w:pPr>
      <w:r>
        <w:rPr/>
        <w:pict>
          <v:group style="position:absolute;margin-left:301.440002pt;margin-top:5.916585pt;width:35.3pt;height:.1pt;mso-position-horizontal-relative:page;mso-position-vertical-relative:paragraph;z-index:-41344" coordorigin="6029,118" coordsize="706,2">
            <v:shape style="position:absolute;left:6029;top:118;width:706;height:2" coordorigin="6029,118" coordsize="706,0" path="m6029,118l6734,118e" filled="false" stroked="true" strokeweight=".84pt" strokecolor="#000000">
              <v:path arrowok="t"/>
            </v:shape>
            <w10:wrap type="none"/>
          </v:group>
        </w:pict>
      </w:r>
      <w:r>
        <w:rPr>
          <w:rFonts w:ascii="Cambria Math" w:hAnsi="Cambria Math" w:cs="Cambria Math" w:eastAsia="Cambria Math" w:hint="default"/>
          <w:w w:val="90"/>
        </w:rPr>
        <w:t>⎩</w:t>
        <w:tab/>
      </w:r>
      <w:r>
        <w:rPr>
          <w:rFonts w:ascii="Cambria Math" w:hAnsi="Cambria Math" w:cs="Cambria Math" w:eastAsia="Cambria Math" w:hint="default"/>
          <w:w w:val="65"/>
          <w:position w:val="-2"/>
        </w:rPr>
        <w:t>𝑃𝑃</w:t>
      </w:r>
      <w:r>
        <w:rPr>
          <w:rFonts w:ascii="Cambria Math" w:hAnsi="Cambria Math" w:cs="Cambria Math" w:eastAsia="Cambria Math" w:hint="default"/>
        </w:rPr>
      </w:r>
    </w:p>
    <w:p>
      <w:pPr>
        <w:spacing w:line="538" w:lineRule="exact" w:before="0"/>
        <w:ind w:left="233" w:right="0" w:firstLine="0"/>
        <w:jc w:val="left"/>
        <w:rPr>
          <w:rFonts w:ascii="Cambria Math" w:hAnsi="Cambria Math" w:cs="Cambria Math" w:eastAsia="Cambria Math" w:hint="default"/>
          <w:sz w:val="24"/>
          <w:szCs w:val="24"/>
        </w:rPr>
      </w:pPr>
      <w:r>
        <w:rPr>
          <w:w w:val="60"/>
        </w:rPr>
        <w:br w:type="column"/>
      </w:r>
      <w:r>
        <w:rPr>
          <w:rFonts w:ascii="Cambria Math" w:hAnsi="Cambria Math" w:cs="Cambria Math" w:eastAsia="Cambria Math" w:hint="default"/>
          <w:w w:val="60"/>
          <w:sz w:val="24"/>
          <w:szCs w:val="24"/>
        </w:rPr>
        <w:t>,    </w:t>
      </w:r>
      <w:r>
        <w:rPr>
          <w:rFonts w:ascii="Cambria Math" w:hAnsi="Cambria Math" w:cs="Cambria Math" w:eastAsia="Cambria Math" w:hint="default"/>
          <w:w w:val="60"/>
          <w:sz w:val="24"/>
          <w:szCs w:val="24"/>
        </w:rPr>
        <w:t>𝑥𝑥</w:t>
      </w:r>
      <w:r>
        <w:rPr>
          <w:rFonts w:ascii="Cambria Math" w:hAnsi="Cambria Math" w:cs="Cambria Math" w:eastAsia="Cambria Math" w:hint="default"/>
          <w:w w:val="60"/>
          <w:position w:val="-4"/>
          <w:sz w:val="17"/>
          <w:szCs w:val="17"/>
        </w:rPr>
        <w:t>𝑖𝑖𝑖𝑖   </w:t>
      </w:r>
      <w:r>
        <w:rPr>
          <w:rFonts w:ascii="Cambria Math" w:hAnsi="Cambria Math" w:cs="Cambria Math" w:eastAsia="Cambria Math" w:hint="default"/>
          <w:w w:val="60"/>
          <w:sz w:val="24"/>
          <w:szCs w:val="24"/>
        </w:rPr>
        <w:t>&gt;</w:t>
      </w:r>
      <w:r>
        <w:rPr>
          <w:rFonts w:ascii="Cambria Math" w:hAnsi="Cambria Math" w:cs="Cambria Math" w:eastAsia="Cambria Math" w:hint="default"/>
          <w:spacing w:val="28"/>
          <w:w w:val="60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w w:val="60"/>
          <w:sz w:val="24"/>
          <w:szCs w:val="24"/>
        </w:rPr>
        <w:t>𝑇𝑇</w:t>
      </w:r>
      <w:r>
        <w:rPr>
          <w:rFonts w:ascii="Cambria Math" w:hAnsi="Cambria Math" w:cs="Cambria Math" w:eastAsia="Cambria Math" w:hint="default"/>
          <w:sz w:val="24"/>
          <w:szCs w:val="24"/>
        </w:rPr>
      </w:r>
    </w:p>
    <w:p>
      <w:pPr>
        <w:spacing w:after="0" w:line="538" w:lineRule="exact"/>
        <w:jc w:val="left"/>
        <w:rPr>
          <w:rFonts w:ascii="Cambria Math" w:hAnsi="Cambria Math" w:cs="Cambria Math" w:eastAsia="Cambria Math" w:hint="default"/>
          <w:sz w:val="24"/>
          <w:szCs w:val="24"/>
        </w:rPr>
        <w:sectPr>
          <w:type w:val="continuous"/>
          <w:pgSz w:w="11910" w:h="16840"/>
          <w:pgMar w:top="480" w:bottom="280" w:left="1300" w:right="1300"/>
          <w:cols w:num="2" w:equalWidth="0">
            <w:col w:w="5181" w:space="40"/>
            <w:col w:w="4089"/>
          </w:cols>
        </w:sectPr>
      </w:pPr>
    </w:p>
    <w:p>
      <w:pPr>
        <w:pStyle w:val="BodyText"/>
        <w:spacing w:line="245" w:lineRule="exact"/>
        <w:ind w:left="560" w:right="0"/>
        <w:jc w:val="left"/>
      </w:pPr>
      <w:r>
        <w:rPr/>
        <w:t>The classification of indicators is shown in Figure 4</w:t>
      </w:r>
      <w:r>
        <w:rPr>
          <w:spacing w:val="-12"/>
        </w:rPr>
        <w:t> </w:t>
      </w:r>
      <w:r>
        <w:rPr/>
        <w:t>above.</w:t>
      </w:r>
    </w:p>
    <w:p>
      <w:pPr>
        <w:pStyle w:val="Heading3"/>
        <w:numPr>
          <w:ilvl w:val="2"/>
          <w:numId w:val="5"/>
        </w:numPr>
        <w:tabs>
          <w:tab w:pos="688" w:val="left" w:leader="none"/>
        </w:tabs>
        <w:spacing w:line="240" w:lineRule="auto" w:before="50" w:after="0"/>
        <w:ind w:left="687" w:right="0" w:hanging="547"/>
        <w:jc w:val="left"/>
        <w:rPr>
          <w:b w:val="0"/>
          <w:bCs w:val="0"/>
        </w:rPr>
      </w:pPr>
      <w:bookmarkStart w:name="5.2.2 Weights Calculation – Entropy Weig" w:id="48"/>
      <w:bookmarkEnd w:id="48"/>
      <w:r>
        <w:rPr>
          <w:b w:val="0"/>
          <w:bCs w:val="0"/>
        </w:rPr>
      </w:r>
      <w:bookmarkStart w:name="5.2.2 Weights Calculation – Entropy Weig" w:id="49"/>
      <w:bookmarkEnd w:id="49"/>
      <w:r>
        <w:rPr>
          <w:spacing w:val="-3"/>
        </w:rPr>
        <w:t>W</w:t>
      </w:r>
      <w:r>
        <w:rPr>
          <w:spacing w:val="-3"/>
        </w:rPr>
        <w:t>eights </w:t>
      </w:r>
      <w:r>
        <w:rPr/>
        <w:t>Calculation – Entropy </w:t>
      </w:r>
      <w:r>
        <w:rPr>
          <w:spacing w:val="-3"/>
        </w:rPr>
        <w:t>Weight</w:t>
      </w:r>
      <w:r>
        <w:rPr>
          <w:spacing w:val="-10"/>
        </w:rPr>
        <w:t> </w:t>
      </w:r>
      <w:r>
        <w:rPr/>
        <w:t>Method(EWM)</w:t>
      </w:r>
      <w:r>
        <w:rPr>
          <w:b w:val="0"/>
          <w:bCs w:val="0"/>
        </w:rPr>
      </w:r>
    </w:p>
    <w:p>
      <w:pPr>
        <w:pStyle w:val="BodyText"/>
        <w:spacing w:line="283" w:lineRule="auto" w:before="50"/>
        <w:ind w:left="139" w:right="138" w:firstLine="420"/>
        <w:jc w:val="both"/>
      </w:pPr>
      <w:r>
        <w:rPr>
          <w:spacing w:val="-9"/>
        </w:rPr>
        <w:t>To </w:t>
      </w:r>
      <w:r>
        <w:rPr/>
        <w:t>make the data further processed, we try to evaluate these indicators based on a</w:t>
      </w:r>
      <w:r>
        <w:rPr>
          <w:spacing w:val="39"/>
        </w:rPr>
        <w:t> </w:t>
      </w:r>
      <w:r>
        <w:rPr/>
        <w:t>mathe-</w:t>
      </w:r>
      <w:r>
        <w:rPr>
          <w:spacing w:val="-1"/>
        </w:rPr>
        <w:t> </w:t>
      </w:r>
      <w:r>
        <w:rPr/>
        <w:t>matical model of Entropy </w:t>
      </w:r>
      <w:r>
        <w:rPr>
          <w:spacing w:val="-4"/>
        </w:rPr>
        <w:t>Weight </w:t>
      </w:r>
      <w:r>
        <w:rPr/>
        <w:t>Method(EWM). According to the definition of</w:t>
      </w:r>
      <w:r>
        <w:rPr>
          <w:spacing w:val="13"/>
        </w:rPr>
        <w:t> </w:t>
      </w:r>
      <w:r>
        <w:rPr/>
        <w:t>information</w:t>
      </w:r>
      <w:r>
        <w:rPr/>
        <w:t> </w:t>
      </w:r>
      <w:r>
        <w:rPr>
          <w:spacing w:val="-3"/>
        </w:rPr>
        <w:t>entropy,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entropy</w:t>
      </w:r>
      <w:r>
        <w:rPr>
          <w:spacing w:val="11"/>
        </w:rPr>
        <w:t> </w:t>
      </w:r>
      <w:r>
        <w:rPr/>
        <w:t>value</w:t>
      </w:r>
      <w:r>
        <w:rPr>
          <w:spacing w:val="10"/>
        </w:rPr>
        <w:t> </w:t>
      </w:r>
      <w:r>
        <w:rPr/>
        <w:t>can</w:t>
      </w:r>
      <w:r>
        <w:rPr>
          <w:spacing w:val="11"/>
        </w:rPr>
        <w:t> </w:t>
      </w:r>
      <w:r>
        <w:rPr/>
        <w:t>be</w:t>
      </w:r>
      <w:r>
        <w:rPr>
          <w:spacing w:val="12"/>
        </w:rPr>
        <w:t> </w:t>
      </w:r>
      <w:r>
        <w:rPr/>
        <w:t>used</w:t>
      </w:r>
      <w:r>
        <w:rPr>
          <w:spacing w:val="13"/>
        </w:rPr>
        <w:t> </w:t>
      </w:r>
      <w:r>
        <w:rPr/>
        <w:t>to</w:t>
      </w:r>
      <w:r>
        <w:rPr>
          <w:spacing w:val="11"/>
        </w:rPr>
        <w:t> </w:t>
      </w:r>
      <w:r>
        <w:rPr/>
        <w:t>judge</w:t>
      </w:r>
      <w:r>
        <w:rPr>
          <w:spacing w:val="12"/>
        </w:rPr>
        <w:t> </w:t>
      </w:r>
      <w:r>
        <w:rPr/>
        <w:t>the</w:t>
      </w:r>
      <w:r>
        <w:rPr>
          <w:spacing w:val="10"/>
        </w:rPr>
        <w:t> </w:t>
      </w:r>
      <w:r>
        <w:rPr/>
        <w:t>degree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dispersion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an</w:t>
      </w:r>
      <w:r>
        <w:rPr>
          <w:spacing w:val="11"/>
        </w:rPr>
        <w:t> </w:t>
      </w:r>
      <w:r>
        <w:rPr/>
        <w:t>indicator.</w:t>
      </w:r>
      <w:r>
        <w:rPr>
          <w:spacing w:val="6"/>
        </w:rPr>
        <w:t> </w:t>
      </w:r>
      <w:r>
        <w:rPr/>
        <w:t>The</w:t>
      </w:r>
      <w:r>
        <w:rPr/>
        <w:t> smaller the information entropy value is, the greater the degree of dispersion of the</w:t>
      </w:r>
      <w:r>
        <w:rPr>
          <w:spacing w:val="13"/>
        </w:rPr>
        <w:t> </w:t>
      </w:r>
      <w:r>
        <w:rPr/>
        <w:t>indicator,</w:t>
      </w:r>
      <w:r>
        <w:rPr/>
        <w:t> and</w:t>
      </w:r>
      <w:r>
        <w:rPr>
          <w:spacing w:val="27"/>
        </w:rPr>
        <w:t> </w:t>
      </w:r>
      <w:r>
        <w:rPr/>
        <w:t>the</w:t>
      </w:r>
      <w:r>
        <w:rPr>
          <w:spacing w:val="29"/>
        </w:rPr>
        <w:t> </w:t>
      </w:r>
      <w:r>
        <w:rPr/>
        <w:t>greater</w:t>
      </w:r>
      <w:r>
        <w:rPr>
          <w:spacing w:val="29"/>
        </w:rPr>
        <w:t> </w:t>
      </w:r>
      <w:r>
        <w:rPr/>
        <w:t>the</w:t>
      </w:r>
      <w:r>
        <w:rPr>
          <w:spacing w:val="26"/>
        </w:rPr>
        <w:t> </w:t>
      </w:r>
      <w:r>
        <w:rPr/>
        <w:t>influence,</w:t>
      </w:r>
      <w:r>
        <w:rPr>
          <w:spacing w:val="30"/>
        </w:rPr>
        <w:t> </w:t>
      </w:r>
      <w:r>
        <w:rPr/>
        <w:t>or</w:t>
      </w:r>
      <w:r>
        <w:rPr>
          <w:spacing w:val="29"/>
        </w:rPr>
        <w:t> </w:t>
      </w:r>
      <w:r>
        <w:rPr/>
        <w:t>weight,</w:t>
      </w:r>
      <w:r>
        <w:rPr>
          <w:spacing w:val="27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indicator</w:t>
      </w:r>
      <w:r>
        <w:rPr>
          <w:spacing w:val="27"/>
        </w:rPr>
        <w:t> </w:t>
      </w:r>
      <w:r>
        <w:rPr/>
        <w:t>on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comprehensive</w:t>
      </w:r>
      <w:r>
        <w:rPr>
          <w:spacing w:val="26"/>
        </w:rPr>
        <w:t> </w:t>
      </w:r>
      <w:r>
        <w:rPr/>
        <w:t>evaluation.</w:t>
      </w:r>
    </w:p>
    <w:p>
      <w:pPr>
        <w:spacing w:after="0" w:line="283" w:lineRule="auto"/>
        <w:jc w:val="both"/>
        <w:sectPr>
          <w:type w:val="continuous"/>
          <w:pgSz w:w="11910" w:h="16840"/>
          <w:pgMar w:top="480" w:bottom="280" w:left="1300" w:right="1300"/>
        </w:sectPr>
      </w:pPr>
    </w:p>
    <w:p>
      <w:pPr>
        <w:spacing w:line="240" w:lineRule="auto" w:before="8"/>
        <w:rPr>
          <w:rFonts w:ascii="Times New Roman" w:hAnsi="Times New Roman" w:cs="Times New Roman" w:eastAsia="Times New Roman" w:hint="default"/>
          <w:sz w:val="22"/>
          <w:szCs w:val="22"/>
        </w:rPr>
      </w:pPr>
    </w:p>
    <w:p>
      <w:pPr>
        <w:pStyle w:val="BodyText"/>
        <w:spacing w:line="283" w:lineRule="auto" w:before="69"/>
        <w:ind w:right="0"/>
        <w:jc w:val="left"/>
      </w:pPr>
      <w:r>
        <w:rPr/>
        <w:t>Therefore, the weight of each indicator can be calculated by using the tool of information</w:t>
      </w:r>
      <w:r>
        <w:rPr>
          <w:spacing w:val="56"/>
        </w:rPr>
        <w:t> </w:t>
      </w:r>
      <w:r>
        <w:rPr/>
        <w:t>en-</w:t>
      </w:r>
      <w:r>
        <w:rPr/>
        <w:t> tropy to provide a basis for comprehensive</w:t>
      </w:r>
      <w:r>
        <w:rPr>
          <w:spacing w:val="-7"/>
        </w:rPr>
        <w:t> </w:t>
      </w:r>
      <w:r>
        <w:rPr/>
        <w:t>evaluation.</w:t>
      </w:r>
    </w:p>
    <w:p>
      <w:pPr>
        <w:pStyle w:val="BodyText"/>
        <w:spacing w:line="280" w:lineRule="auto" w:before="2"/>
        <w:ind w:left="139" w:right="0" w:firstLine="420"/>
        <w:jc w:val="left"/>
      </w:pPr>
      <w:r>
        <w:rPr/>
        <w:t>Given</w:t>
      </w:r>
      <w:r>
        <w:rPr>
          <w:spacing w:val="-13"/>
        </w:rPr>
        <w:t> </w:t>
      </w:r>
      <w:r>
        <w:rPr/>
        <w:t>that</w:t>
      </w:r>
      <w:r>
        <w:rPr>
          <w:spacing w:val="-13"/>
        </w:rPr>
        <w:t> </w:t>
      </w:r>
      <w:r>
        <w:rPr/>
        <w:t>there</w:t>
      </w:r>
      <w:r>
        <w:rPr>
          <w:spacing w:val="-14"/>
        </w:rPr>
        <w:t> </w:t>
      </w:r>
      <w:r>
        <w:rPr/>
        <w:t>are</w:t>
      </w:r>
      <w:r>
        <w:rPr>
          <w:spacing w:val="-14"/>
        </w:rPr>
        <w:t> </w:t>
      </w:r>
      <w:r>
        <w:rPr/>
        <w:t>totally</w:t>
      </w:r>
      <w:r>
        <w:rPr>
          <w:spacing w:val="-13"/>
        </w:rPr>
        <w:t> </w:t>
      </w:r>
      <w:r>
        <w:rPr/>
        <w:t>m</w:t>
      </w:r>
      <w:r>
        <w:rPr>
          <w:spacing w:val="-13"/>
        </w:rPr>
        <w:t> </w:t>
      </w:r>
      <w:r>
        <w:rPr/>
        <w:t>countries,</w:t>
      </w:r>
      <w:r>
        <w:rPr>
          <w:spacing w:val="-13"/>
        </w:rPr>
        <w:t> </w:t>
      </w:r>
      <w:r>
        <w:rPr/>
        <w:t>we</w:t>
      </w:r>
      <w:r>
        <w:rPr>
          <w:spacing w:val="-14"/>
        </w:rPr>
        <w:t> </w:t>
      </w:r>
      <w:r>
        <w:rPr/>
        <w:t>take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following</w:t>
      </w:r>
      <w:r>
        <w:rPr>
          <w:spacing w:val="-13"/>
        </w:rPr>
        <w:t> </w:t>
      </w:r>
      <w:r>
        <w:rPr/>
        <w:t>steps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calculate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>
          <w:spacing w:val="-3"/>
        </w:rPr>
        <w:t>entropy,</w:t>
      </w:r>
      <w:r>
        <w:rPr/>
        <w:t> then weight, of</w:t>
      </w:r>
      <w:r>
        <w:rPr>
          <w:spacing w:val="-5"/>
        </w:rPr>
        <w:t> </w:t>
      </w:r>
      <w:r>
        <w:rPr/>
        <w:t>indicators.</w:t>
      </w:r>
    </w:p>
    <w:p>
      <w:pPr>
        <w:pStyle w:val="ListParagraph"/>
        <w:numPr>
          <w:ilvl w:val="3"/>
          <w:numId w:val="5"/>
        </w:numPr>
        <w:tabs>
          <w:tab w:pos="980" w:val="left" w:leader="none"/>
        </w:tabs>
        <w:spacing w:line="240" w:lineRule="auto" w:before="5" w:after="0"/>
        <w:ind w:left="980" w:right="0" w:hanging="42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Step 1: </w:t>
      </w:r>
      <w:r>
        <w:rPr>
          <w:rFonts w:ascii="Times New Roman"/>
          <w:sz w:val="24"/>
        </w:rPr>
        <w:t>Standardizing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values.</w:t>
      </w:r>
    </w:p>
    <w:p>
      <w:pPr>
        <w:spacing w:line="241" w:lineRule="exact" w:before="0"/>
        <w:ind w:left="1216" w:right="0" w:firstLine="0"/>
        <w:jc w:val="center"/>
        <w:rPr>
          <w:rFonts w:ascii="Cambria Math" w:hAnsi="Cambria Math" w:cs="Cambria Math" w:eastAsia="Cambria Math" w:hint="default"/>
          <w:sz w:val="17"/>
          <w:szCs w:val="17"/>
        </w:rPr>
      </w:pPr>
      <w:r>
        <w:rPr>
          <w:rFonts w:ascii="Cambria Math" w:hAnsi="Cambria Math" w:cs="Cambria Math" w:eastAsia="Cambria Math" w:hint="default"/>
          <w:spacing w:val="-99"/>
          <w:w w:val="49"/>
          <w:sz w:val="24"/>
          <w:szCs w:val="24"/>
        </w:rPr>
        <w:t>𝑥𝑥</w:t>
      </w:r>
      <w:r>
        <w:rPr>
          <w:rFonts w:ascii="Cambria Math" w:hAnsi="Cambria Math" w:cs="Cambria Math" w:eastAsia="Cambria Math" w:hint="default"/>
          <w:spacing w:val="-2"/>
          <w:w w:val="40"/>
          <w:sz w:val="24"/>
          <w:szCs w:val="24"/>
        </w:rPr>
        <w:t>�</w:t>
      </w:r>
      <w:r>
        <w:rPr>
          <w:rFonts w:ascii="Cambria Math" w:hAnsi="Cambria Math" w:cs="Cambria Math" w:eastAsia="Cambria Math" w:hint="default"/>
          <w:w w:val="55"/>
          <w:position w:val="-4"/>
          <w:sz w:val="17"/>
          <w:szCs w:val="17"/>
        </w:rPr>
        <w:t>𝑖𝑖</w:t>
      </w:r>
      <w:r>
        <w:rPr>
          <w:rFonts w:ascii="Cambria Math" w:hAnsi="Cambria Math" w:cs="Cambria Math" w:eastAsia="Cambria Math" w:hint="default"/>
          <w:w w:val="74"/>
          <w:position w:val="-4"/>
          <w:sz w:val="17"/>
          <w:szCs w:val="17"/>
        </w:rPr>
        <w:t>𝑖𝑖</w:t>
      </w:r>
      <w:r>
        <w:rPr>
          <w:rFonts w:ascii="Cambria Math" w:hAnsi="Cambria Math" w:cs="Cambria Math" w:eastAsia="Cambria Math" w:hint="default"/>
          <w:sz w:val="17"/>
          <w:szCs w:val="17"/>
        </w:rPr>
      </w:r>
    </w:p>
    <w:p>
      <w:pPr>
        <w:spacing w:after="0" w:line="241" w:lineRule="exact"/>
        <w:jc w:val="center"/>
        <w:rPr>
          <w:rFonts w:ascii="Cambria Math" w:hAnsi="Cambria Math" w:cs="Cambria Math" w:eastAsia="Cambria Math" w:hint="default"/>
          <w:sz w:val="17"/>
          <w:szCs w:val="17"/>
        </w:rPr>
        <w:sectPr>
          <w:pgSz w:w="11910" w:h="16840"/>
          <w:pgMar w:header="890" w:footer="0" w:top="1120" w:bottom="280" w:left="1300" w:right="1280"/>
        </w:sectPr>
      </w:pPr>
    </w:p>
    <w:p>
      <w:pPr>
        <w:tabs>
          <w:tab w:pos="765" w:val="left" w:leader="none"/>
        </w:tabs>
        <w:spacing w:line="169" w:lineRule="exact" w:before="0"/>
        <w:ind w:left="0" w:right="126" w:firstLine="0"/>
        <w:jc w:val="right"/>
        <w:rPr>
          <w:rFonts w:ascii="Cambria Math" w:hAnsi="Cambria Math" w:cs="Cambria Math" w:eastAsia="Cambria Math" w:hint="default"/>
          <w:sz w:val="17"/>
          <w:szCs w:val="17"/>
        </w:rPr>
      </w:pPr>
      <w:r>
        <w:rPr/>
        <w:pict>
          <v:group style="position:absolute;margin-left:309.589996pt;margin-top:5.916585pt;width:38.9pt;height:.1pt;mso-position-horizontal-relative:page;mso-position-vertical-relative:paragraph;z-index:-41320" coordorigin="6192,118" coordsize="778,2">
            <v:shape style="position:absolute;left:6192;top:118;width:778;height:2" coordorigin="6192,118" coordsize="778,0" path="m6192,118l6969,118e" filled="false" stroked="true" strokeweight=".84pt" strokecolor="#000000">
              <v:path arrowok="t"/>
            </v:shape>
            <w10:wrap type="none"/>
          </v:group>
        </w:pict>
      </w:r>
      <w:r>
        <w:rPr/>
        <w:pict>
          <v:shape style="position:absolute;margin-left:309.600006pt;margin-top:7.56pt;width:8.5pt;height:12pt;mso-position-horizontal-relative:page;mso-position-vertical-relative:paragraph;z-index:-41248" type="#_x0000_t202" filled="false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0" w:right="0"/>
                    <w:jc w:val="left"/>
                    <w:rPr>
                      <w:rFonts w:ascii="Cambria Math" w:hAnsi="Cambria Math" w:cs="Cambria Math" w:eastAsia="Cambria Math" w:hint="default"/>
                    </w:rPr>
                  </w:pPr>
                  <w:r>
                    <w:rPr>
                      <w:rFonts w:ascii="Cambria Math" w:hAnsi="Cambria Math" w:cs="Cambria Math" w:eastAsia="Cambria Math" w:hint="default"/>
                      <w:w w:val="99"/>
                    </w:rPr>
                    <w:t>∑</w:t>
                  </w:r>
                  <w:r>
                    <w:rPr>
                      <w:rFonts w:ascii="Cambria Math" w:hAnsi="Cambria Math" w:cs="Cambria Math" w:eastAsia="Cambria Math" w:hint="default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cs="Cambria Math" w:eastAsia="Cambria Math" w:hint="default"/>
          <w:spacing w:val="-3"/>
          <w:w w:val="60"/>
          <w:sz w:val="24"/>
          <w:szCs w:val="24"/>
        </w:rPr>
        <w:t>𝑝𝑝</w:t>
      </w:r>
      <w:r>
        <w:rPr>
          <w:rFonts w:ascii="Cambria Math" w:hAnsi="Cambria Math" w:cs="Cambria Math" w:eastAsia="Cambria Math" w:hint="default"/>
          <w:spacing w:val="-3"/>
          <w:w w:val="60"/>
          <w:position w:val="-4"/>
          <w:sz w:val="17"/>
          <w:szCs w:val="17"/>
        </w:rPr>
        <w:t>𝑖𝑖𝑖𝑖</w:t>
      </w:r>
      <w:r>
        <w:rPr>
          <w:rFonts w:ascii="Cambria Math" w:hAnsi="Cambria Math" w:cs="Cambria Math" w:eastAsia="Cambria Math" w:hint="default"/>
          <w:w w:val="60"/>
          <w:position w:val="-4"/>
          <w:sz w:val="17"/>
          <w:szCs w:val="17"/>
        </w:rPr>
        <w:t>     </w:t>
      </w:r>
      <w:r>
        <w:rPr>
          <w:rFonts w:ascii="Cambria Math" w:hAnsi="Cambria Math" w:cs="Cambria Math" w:eastAsia="Cambria Math" w:hint="default"/>
          <w:spacing w:val="10"/>
          <w:w w:val="60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w w:val="60"/>
          <w:sz w:val="24"/>
          <w:szCs w:val="24"/>
        </w:rPr>
        <w:t>=</w:t>
        <w:tab/>
      </w:r>
      <w:r>
        <w:rPr>
          <w:rFonts w:ascii="Cambria Math" w:hAnsi="Cambria Math" w:cs="Cambria Math" w:eastAsia="Cambria Math" w:hint="default"/>
          <w:w w:val="55"/>
          <w:position w:val="-6"/>
          <w:sz w:val="17"/>
          <w:szCs w:val="17"/>
        </w:rPr>
        <w:t>𝑚𝑚</w:t>
      </w:r>
      <w:r>
        <w:rPr>
          <w:rFonts w:ascii="Cambria Math" w:hAnsi="Cambria Math" w:cs="Cambria Math" w:eastAsia="Cambria Math" w:hint="default"/>
          <w:sz w:val="17"/>
          <w:szCs w:val="17"/>
        </w:rPr>
      </w:r>
    </w:p>
    <w:p>
      <w:pPr>
        <w:spacing w:line="323" w:lineRule="exact" w:before="0"/>
        <w:ind w:left="0" w:right="0" w:firstLine="0"/>
        <w:jc w:val="right"/>
        <w:rPr>
          <w:rFonts w:ascii="Cambria Math" w:hAnsi="Cambria Math" w:cs="Cambria Math" w:eastAsia="Cambria Math" w:hint="default"/>
          <w:sz w:val="17"/>
          <w:szCs w:val="17"/>
        </w:rPr>
      </w:pPr>
      <w:r>
        <w:rPr>
          <w:rFonts w:ascii="Cambria Math" w:hAnsi="Cambria Math" w:cs="Cambria Math" w:eastAsia="Cambria Math" w:hint="default"/>
          <w:spacing w:val="2"/>
          <w:w w:val="65"/>
          <w:sz w:val="17"/>
          <w:szCs w:val="17"/>
        </w:rPr>
        <w:t>𝑖𝑖=1</w:t>
      </w:r>
      <w:r>
        <w:rPr>
          <w:rFonts w:ascii="Cambria Math" w:hAnsi="Cambria Math" w:cs="Cambria Math" w:eastAsia="Cambria Math" w:hint="default"/>
          <w:spacing w:val="2"/>
          <w:sz w:val="17"/>
          <w:szCs w:val="17"/>
        </w:rPr>
      </w:r>
    </w:p>
    <w:p>
      <w:pPr>
        <w:spacing w:line="492" w:lineRule="exact" w:before="0"/>
        <w:ind w:left="-2" w:right="0" w:firstLine="0"/>
        <w:jc w:val="left"/>
        <w:rPr>
          <w:rFonts w:ascii="Cambria Math" w:hAnsi="Cambria Math" w:cs="Cambria Math" w:eastAsia="Cambria Math" w:hint="default"/>
          <w:sz w:val="17"/>
          <w:szCs w:val="17"/>
        </w:rPr>
      </w:pPr>
      <w:r>
        <w:rPr/>
        <w:br w:type="column"/>
      </w:r>
      <w:r>
        <w:rPr>
          <w:rFonts w:ascii="Cambria Math" w:hAnsi="Cambria Math" w:cs="Cambria Math" w:eastAsia="Cambria Math" w:hint="default"/>
          <w:spacing w:val="-99"/>
          <w:w w:val="49"/>
          <w:sz w:val="24"/>
          <w:szCs w:val="24"/>
        </w:rPr>
        <w:t>𝑥𝑥</w:t>
      </w:r>
      <w:r>
        <w:rPr>
          <w:rFonts w:ascii="Cambria Math" w:hAnsi="Cambria Math" w:cs="Cambria Math" w:eastAsia="Cambria Math" w:hint="default"/>
          <w:spacing w:val="-2"/>
          <w:w w:val="40"/>
          <w:sz w:val="24"/>
          <w:szCs w:val="24"/>
        </w:rPr>
        <w:t>�</w:t>
      </w:r>
      <w:r>
        <w:rPr>
          <w:rFonts w:ascii="Cambria Math" w:hAnsi="Cambria Math" w:cs="Cambria Math" w:eastAsia="Cambria Math" w:hint="default"/>
          <w:w w:val="55"/>
          <w:position w:val="-4"/>
          <w:sz w:val="17"/>
          <w:szCs w:val="17"/>
        </w:rPr>
        <w:t>𝑖𝑖</w:t>
      </w:r>
      <w:r>
        <w:rPr>
          <w:rFonts w:ascii="Cambria Math" w:hAnsi="Cambria Math" w:cs="Cambria Math" w:eastAsia="Cambria Math" w:hint="default"/>
          <w:w w:val="74"/>
          <w:position w:val="-4"/>
          <w:sz w:val="17"/>
          <w:szCs w:val="17"/>
        </w:rPr>
        <w:t>𝑖𝑖</w:t>
      </w:r>
      <w:r>
        <w:rPr>
          <w:rFonts w:ascii="Cambria Math" w:hAnsi="Cambria Math" w:cs="Cambria Math" w:eastAsia="Cambria Math" w:hint="default"/>
          <w:sz w:val="17"/>
          <w:szCs w:val="17"/>
        </w:rPr>
      </w:r>
    </w:p>
    <w:p>
      <w:pPr>
        <w:spacing w:after="0" w:line="492" w:lineRule="exact"/>
        <w:jc w:val="left"/>
        <w:rPr>
          <w:rFonts w:ascii="Cambria Math" w:hAnsi="Cambria Math" w:cs="Cambria Math" w:eastAsia="Cambria Math" w:hint="default"/>
          <w:sz w:val="17"/>
          <w:szCs w:val="17"/>
        </w:rPr>
        <w:sectPr>
          <w:type w:val="continuous"/>
          <w:pgSz w:w="11910" w:h="16840"/>
          <w:pgMar w:top="480" w:bottom="280" w:left="1300" w:right="1280"/>
          <w:cols w:num="2" w:equalWidth="0">
            <w:col w:w="5351" w:space="40"/>
            <w:col w:w="3939"/>
          </w:cols>
        </w:sectPr>
      </w:pPr>
    </w:p>
    <w:p>
      <w:pPr>
        <w:pStyle w:val="ListParagraph"/>
        <w:numPr>
          <w:ilvl w:val="3"/>
          <w:numId w:val="5"/>
        </w:numPr>
        <w:tabs>
          <w:tab w:pos="980" w:val="left" w:leader="none"/>
        </w:tabs>
        <w:spacing w:line="74" w:lineRule="exact" w:before="0" w:after="0"/>
        <w:ind w:left="980" w:right="0" w:hanging="42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Step 2: </w:t>
      </w:r>
      <w:r>
        <w:rPr>
          <w:rFonts w:ascii="Times New Roman"/>
          <w:sz w:val="24"/>
        </w:rPr>
        <w:t>Getting the information </w:t>
      </w:r>
      <w:r>
        <w:rPr>
          <w:rFonts w:ascii="Times New Roman"/>
          <w:spacing w:val="-3"/>
          <w:sz w:val="24"/>
        </w:rPr>
        <w:t>entropy.</w:t>
      </w:r>
    </w:p>
    <w:p>
      <w:pPr>
        <w:spacing w:line="268" w:lineRule="exact" w:before="0"/>
        <w:ind w:left="0" w:right="126" w:firstLine="0"/>
        <w:jc w:val="right"/>
        <w:rPr>
          <w:rFonts w:ascii="Cambria Math" w:hAnsi="Cambria Math" w:cs="Cambria Math" w:eastAsia="Cambria Math" w:hint="default"/>
          <w:sz w:val="17"/>
          <w:szCs w:val="17"/>
        </w:rPr>
      </w:pPr>
      <w:r>
        <w:rPr/>
        <w:pict>
          <v:shape style="position:absolute;margin-left:298.679993pt;margin-top:12.990905pt;width:8.5pt;height:12pt;mso-position-horizontal-relative:page;mso-position-vertical-relative:paragraph;z-index:1384" type="#_x0000_t202" filled="false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0" w:right="0"/>
                    <w:jc w:val="left"/>
                    <w:rPr>
                      <w:rFonts w:ascii="Cambria Math" w:hAnsi="Cambria Math" w:cs="Cambria Math" w:eastAsia="Cambria Math" w:hint="default"/>
                    </w:rPr>
                  </w:pPr>
                  <w:r>
                    <w:rPr>
                      <w:rFonts w:ascii="Cambria Math" w:hAnsi="Cambria Math" w:cs="Cambria Math" w:eastAsia="Cambria Math" w:hint="default"/>
                      <w:w w:val="99"/>
                    </w:rPr>
                    <w:t>∑</w:t>
                  </w:r>
                  <w:r>
                    <w:rPr>
                      <w:rFonts w:ascii="Cambria Math" w:hAnsi="Cambria Math" w:cs="Cambria Math" w:eastAsia="Cambria Math" w:hint="default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cs="Cambria Math" w:eastAsia="Cambria Math" w:hint="default"/>
          <w:w w:val="55"/>
          <w:sz w:val="17"/>
          <w:szCs w:val="17"/>
        </w:rPr>
        <w:t>𝑚𝑚</w:t>
      </w:r>
      <w:r>
        <w:rPr>
          <w:rFonts w:ascii="Cambria Math" w:hAnsi="Cambria Math" w:cs="Cambria Math" w:eastAsia="Cambria Math" w:hint="default"/>
          <w:sz w:val="17"/>
          <w:szCs w:val="17"/>
        </w:rPr>
      </w:r>
    </w:p>
    <w:p>
      <w:pPr>
        <w:spacing w:line="191" w:lineRule="exact" w:before="0"/>
        <w:ind w:left="0" w:right="0" w:firstLine="0"/>
        <w:jc w:val="right"/>
        <w:rPr>
          <w:rFonts w:ascii="Cambria Math" w:hAnsi="Cambria Math" w:cs="Cambria Math" w:eastAsia="Cambria Math" w:hint="default"/>
          <w:sz w:val="17"/>
          <w:szCs w:val="17"/>
        </w:rPr>
      </w:pPr>
      <w:r>
        <w:rPr>
          <w:rFonts w:ascii="Cambria Math" w:hAnsi="Cambria Math" w:cs="Cambria Math" w:eastAsia="Cambria Math" w:hint="default"/>
          <w:spacing w:val="2"/>
          <w:w w:val="65"/>
          <w:sz w:val="17"/>
          <w:szCs w:val="17"/>
        </w:rPr>
        <w:t>𝑖𝑖=1</w:t>
      </w:r>
      <w:r>
        <w:rPr>
          <w:rFonts w:ascii="Cambria Math" w:hAnsi="Cambria Math" w:cs="Cambria Math" w:eastAsia="Cambria Math" w:hint="default"/>
          <w:spacing w:val="2"/>
          <w:sz w:val="17"/>
          <w:szCs w:val="17"/>
        </w:rPr>
      </w:r>
    </w:p>
    <w:p>
      <w:pPr>
        <w:spacing w:line="533" w:lineRule="exact" w:before="0"/>
        <w:ind w:left="-2" w:right="0" w:firstLine="0"/>
        <w:jc w:val="left"/>
        <w:rPr>
          <w:rFonts w:ascii="Cambria Math" w:hAnsi="Cambria Math" w:cs="Cambria Math" w:eastAsia="Cambria Math" w:hint="default"/>
          <w:sz w:val="17"/>
          <w:szCs w:val="17"/>
        </w:rPr>
      </w:pPr>
      <w:r>
        <w:rPr>
          <w:spacing w:val="-3"/>
          <w:w w:val="60"/>
        </w:rPr>
        <w:br w:type="column"/>
      </w:r>
      <w:r>
        <w:rPr>
          <w:rFonts w:ascii="Cambria Math" w:hAnsi="Cambria Math" w:cs="Cambria Math" w:eastAsia="Cambria Math" w:hint="default"/>
          <w:spacing w:val="-3"/>
          <w:w w:val="60"/>
          <w:sz w:val="24"/>
          <w:szCs w:val="24"/>
        </w:rPr>
        <w:t>𝑝𝑝</w:t>
      </w:r>
      <w:r>
        <w:rPr>
          <w:rFonts w:ascii="Cambria Math" w:hAnsi="Cambria Math" w:cs="Cambria Math" w:eastAsia="Cambria Math" w:hint="default"/>
          <w:spacing w:val="-3"/>
          <w:w w:val="60"/>
          <w:position w:val="-4"/>
          <w:sz w:val="17"/>
          <w:szCs w:val="17"/>
        </w:rPr>
        <w:t>𝑖𝑖𝑖𝑖     </w:t>
      </w:r>
      <w:r>
        <w:rPr>
          <w:rFonts w:ascii="Cambria Math" w:hAnsi="Cambria Math" w:cs="Cambria Math" w:eastAsia="Cambria Math" w:hint="default"/>
          <w:w w:val="60"/>
          <w:sz w:val="24"/>
          <w:szCs w:val="24"/>
        </w:rPr>
        <w:t>ln</w:t>
      </w:r>
      <w:r>
        <w:rPr>
          <w:rFonts w:ascii="Cambria Math" w:hAnsi="Cambria Math" w:cs="Cambria Math" w:eastAsia="Cambria Math" w:hint="default"/>
          <w:spacing w:val="27"/>
          <w:w w:val="60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pacing w:val="-3"/>
          <w:w w:val="60"/>
          <w:sz w:val="24"/>
          <w:szCs w:val="24"/>
        </w:rPr>
        <w:t>𝑝𝑝</w:t>
      </w:r>
      <w:r>
        <w:rPr>
          <w:rFonts w:ascii="Cambria Math" w:hAnsi="Cambria Math" w:cs="Cambria Math" w:eastAsia="Cambria Math" w:hint="default"/>
          <w:spacing w:val="-3"/>
          <w:w w:val="60"/>
          <w:position w:val="-4"/>
          <w:sz w:val="17"/>
          <w:szCs w:val="17"/>
        </w:rPr>
        <w:t>𝑖𝑖𝑖𝑖</w:t>
      </w:r>
      <w:r>
        <w:rPr>
          <w:rFonts w:ascii="Cambria Math" w:hAnsi="Cambria Math" w:cs="Cambria Math" w:eastAsia="Cambria Math" w:hint="default"/>
          <w:spacing w:val="-3"/>
          <w:sz w:val="17"/>
          <w:szCs w:val="17"/>
        </w:rPr>
      </w:r>
    </w:p>
    <w:p>
      <w:pPr>
        <w:spacing w:after="0" w:line="533" w:lineRule="exact"/>
        <w:jc w:val="left"/>
        <w:rPr>
          <w:rFonts w:ascii="Cambria Math" w:hAnsi="Cambria Math" w:cs="Cambria Math" w:eastAsia="Cambria Math" w:hint="default"/>
          <w:sz w:val="17"/>
          <w:szCs w:val="17"/>
        </w:rPr>
        <w:sectPr>
          <w:type w:val="continuous"/>
          <w:pgSz w:w="11910" w:h="16840"/>
          <w:pgMar w:top="480" w:bottom="280" w:left="1300" w:right="1280"/>
          <w:cols w:num="2" w:equalWidth="0">
            <w:col w:w="5133" w:space="40"/>
            <w:col w:w="4157"/>
          </w:cols>
        </w:sectPr>
      </w:pPr>
    </w:p>
    <w:p>
      <w:pPr>
        <w:spacing w:line="446" w:lineRule="exact" w:before="0"/>
        <w:ind w:left="0" w:right="0" w:firstLine="0"/>
        <w:jc w:val="right"/>
        <w:rPr>
          <w:rFonts w:ascii="Cambria Math" w:hAnsi="Cambria Math" w:cs="Cambria Math" w:eastAsia="Cambria Math" w:hint="default"/>
          <w:sz w:val="24"/>
          <w:szCs w:val="24"/>
        </w:rPr>
      </w:pPr>
      <w:r>
        <w:rPr/>
        <w:pict>
          <v:group style="position:absolute;margin-left:298.679993pt;margin-top:5.916585pt;width:67pt;height:.1pt;mso-position-horizontal-relative:page;mso-position-vertical-relative:paragraph;z-index:-41296" coordorigin="5974,118" coordsize="1340,2">
            <v:shape style="position:absolute;left:5974;top:118;width:1340;height:2" coordorigin="5974,118" coordsize="1340,0" path="m5974,118l7313,118e" filled="false" stroked="true" strokeweight=".84pt" strokecolor="#000000">
              <v:path arrowok="t"/>
            </v:shape>
            <w10:wrap type="none"/>
          </v:group>
        </w:pict>
      </w:r>
      <w:r>
        <w:rPr>
          <w:rFonts w:ascii="Cambria Math" w:hAnsi="Cambria Math" w:cs="Cambria Math" w:eastAsia="Cambria Math" w:hint="default"/>
          <w:spacing w:val="-34"/>
          <w:w w:val="75"/>
          <w:sz w:val="24"/>
          <w:szCs w:val="24"/>
        </w:rPr>
        <w:t>𝑇𝑇</w:t>
      </w:r>
      <w:r>
        <w:rPr>
          <w:rFonts w:ascii="Cambria Math" w:hAnsi="Cambria Math" w:cs="Cambria Math" w:eastAsia="Cambria Math" w:hint="default"/>
          <w:spacing w:val="-34"/>
          <w:w w:val="75"/>
          <w:position w:val="-4"/>
          <w:sz w:val="17"/>
          <w:szCs w:val="17"/>
        </w:rPr>
        <w:t>𝑖𝑖</w:t>
      </w:r>
      <w:r>
        <w:rPr>
          <w:rFonts w:ascii="Cambria Math" w:hAnsi="Cambria Math" w:cs="Cambria Math" w:eastAsia="Cambria Math" w:hint="default"/>
          <w:spacing w:val="12"/>
          <w:w w:val="75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w w:val="75"/>
          <w:sz w:val="24"/>
          <w:szCs w:val="24"/>
        </w:rPr>
        <w:t>=</w:t>
      </w:r>
      <w:r>
        <w:rPr>
          <w:rFonts w:ascii="Cambria Math" w:hAnsi="Cambria Math" w:cs="Cambria Math" w:eastAsia="Cambria Math" w:hint="default"/>
          <w:spacing w:val="-9"/>
          <w:w w:val="75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w w:val="75"/>
          <w:sz w:val="24"/>
          <w:szCs w:val="24"/>
        </w:rPr>
        <w:t>−</w:t>
      </w:r>
    </w:p>
    <w:p>
      <w:pPr>
        <w:pStyle w:val="BodyText"/>
        <w:spacing w:line="446" w:lineRule="exact"/>
        <w:ind w:left="447" w:right="0"/>
        <w:jc w:val="left"/>
        <w:rPr>
          <w:rFonts w:ascii="Cambria Math" w:hAnsi="Cambria Math" w:cs="Cambria Math" w:eastAsia="Cambria Math" w:hint="default"/>
        </w:rPr>
      </w:pPr>
      <w:r>
        <w:rPr>
          <w:w w:val="60"/>
        </w:rPr>
        <w:br w:type="column"/>
      </w:r>
      <w:r>
        <w:rPr>
          <w:rFonts w:ascii="Cambria Math" w:hAnsi="Cambria Math" w:cs="Cambria Math" w:eastAsia="Cambria Math" w:hint="default"/>
          <w:w w:val="60"/>
        </w:rPr>
        <w:t>ln</w:t>
      </w:r>
      <w:r>
        <w:rPr>
          <w:rFonts w:ascii="Cambria Math" w:hAnsi="Cambria Math" w:cs="Cambria Math" w:eastAsia="Cambria Math" w:hint="default"/>
          <w:spacing w:val="-9"/>
          <w:w w:val="60"/>
        </w:rPr>
        <w:t> </w:t>
      </w:r>
      <w:r>
        <w:rPr>
          <w:rFonts w:ascii="Cambria Math" w:hAnsi="Cambria Math" w:cs="Cambria Math" w:eastAsia="Cambria Math" w:hint="default"/>
          <w:w w:val="60"/>
        </w:rPr>
        <w:t>𝑚𝑚</w:t>
      </w:r>
      <w:r>
        <w:rPr>
          <w:rFonts w:ascii="Cambria Math" w:hAnsi="Cambria Math" w:cs="Cambria Math" w:eastAsia="Cambria Math" w:hint="default"/>
        </w:rPr>
      </w:r>
    </w:p>
    <w:p>
      <w:pPr>
        <w:spacing w:after="0" w:line="446" w:lineRule="exact"/>
        <w:jc w:val="left"/>
        <w:rPr>
          <w:rFonts w:ascii="Cambria Math" w:hAnsi="Cambria Math" w:cs="Cambria Math" w:eastAsia="Cambria Math" w:hint="default"/>
        </w:rPr>
        <w:sectPr>
          <w:type w:val="continuous"/>
          <w:pgSz w:w="11910" w:h="16840"/>
          <w:pgMar w:top="480" w:bottom="280" w:left="1300" w:right="1280"/>
          <w:cols w:num="2" w:equalWidth="0">
            <w:col w:w="4633" w:space="40"/>
            <w:col w:w="4657"/>
          </w:cols>
        </w:sectPr>
      </w:pPr>
    </w:p>
    <w:p>
      <w:pPr>
        <w:pStyle w:val="ListParagraph"/>
        <w:numPr>
          <w:ilvl w:val="3"/>
          <w:numId w:val="5"/>
        </w:numPr>
        <w:tabs>
          <w:tab w:pos="980" w:val="left" w:leader="none"/>
        </w:tabs>
        <w:spacing w:line="146" w:lineRule="exact" w:before="0" w:after="0"/>
        <w:ind w:left="980" w:right="0" w:hanging="42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S</w:t>
      </w:r>
      <w:r>
        <w:rPr>
          <w:rFonts w:ascii="Times New Roman" w:hAnsi="Times New Roman" w:cs="Times New Roman" w:eastAsia="Times New Roman" w:hint="default"/>
          <w:b/>
          <w:bCs/>
          <w:spacing w:val="-1"/>
          <w:sz w:val="24"/>
          <w:szCs w:val="24"/>
        </w:rPr>
        <w:t>te</w:t>
      </w: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p 3:</w:t>
      </w:r>
      <w:r>
        <w:rPr>
          <w:rFonts w:ascii="Times New Roman" w:hAnsi="Times New Roman" w:cs="Times New Roman" w:eastAsia="Times New Roman" w:hint="default"/>
          <w:b/>
          <w:bCs/>
          <w:spacing w:val="-1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pacing w:val="-1"/>
          <w:sz w:val="24"/>
          <w:szCs w:val="24"/>
        </w:rPr>
        <w:t>Ge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tting the</w:t>
      </w:r>
      <w:r>
        <w:rPr>
          <w:rFonts w:ascii="Times New Roman" w:hAnsi="Times New Roman" w:cs="Times New Roman" w:eastAsia="Times New Roman" w:hint="default"/>
          <w:spacing w:val="-1"/>
          <w:sz w:val="24"/>
          <w:szCs w:val="24"/>
        </w:rPr>
        <w:t> we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i</w:t>
      </w:r>
      <w:r>
        <w:rPr>
          <w:rFonts w:ascii="Times New Roman" w:hAnsi="Times New Roman" w:cs="Times New Roman" w:eastAsia="Times New Roman" w:hint="default"/>
          <w:spacing w:val="2"/>
          <w:sz w:val="24"/>
          <w:szCs w:val="24"/>
        </w:rPr>
        <w:t>g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ht of</w:t>
      </w:r>
      <w:r>
        <w:rPr>
          <w:rFonts w:ascii="Times New Roman" w:hAnsi="Times New Roman" w:cs="Times New Roman" w:eastAsia="Times New Roman" w:hint="default"/>
          <w:spacing w:val="-1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the </w:t>
      </w:r>
      <w:r>
        <w:rPr>
          <w:rFonts w:ascii="Times New Roman" w:hAnsi="Times New Roman" w:cs="Times New Roman" w:eastAsia="Times New Roman" w:hint="default"/>
          <w:spacing w:val="-1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w w:val="49"/>
          <w:sz w:val="24"/>
          <w:szCs w:val="24"/>
        </w:rPr>
        <w:t>𝑗</w:t>
      </w:r>
      <w:r>
        <w:rPr>
          <w:rFonts w:ascii="Cambria Math" w:hAnsi="Cambria Math" w:cs="Cambria Math" w:eastAsia="Cambria Math" w:hint="default"/>
          <w:spacing w:val="-7"/>
          <w:w w:val="49"/>
          <w:sz w:val="24"/>
          <w:szCs w:val="24"/>
        </w:rPr>
        <w:t>𝑗</w:t>
      </w:r>
      <w:r>
        <w:rPr>
          <w:rFonts w:ascii="Cambria Math" w:hAnsi="Cambria Math" w:cs="Cambria Math" w:eastAsia="Cambria Math" w:hint="default"/>
          <w:w w:val="55"/>
          <w:position w:val="-4"/>
          <w:sz w:val="17"/>
          <w:szCs w:val="17"/>
        </w:rPr>
        <w:t>𝑡</w:t>
      </w:r>
      <w:r>
        <w:rPr>
          <w:rFonts w:ascii="Cambria Math" w:hAnsi="Cambria Math" w:cs="Cambria Math" w:eastAsia="Cambria Math" w:hint="default"/>
          <w:spacing w:val="-1"/>
          <w:w w:val="55"/>
          <w:position w:val="-4"/>
          <w:sz w:val="17"/>
          <w:szCs w:val="17"/>
        </w:rPr>
        <w:t>𝑡</w:t>
      </w:r>
      <w:r>
        <w:rPr>
          <w:rFonts w:ascii="Cambria Math" w:hAnsi="Cambria Math" w:cs="Cambria Math" w:eastAsia="Cambria Math" w:hint="default"/>
          <w:w w:val="112"/>
          <w:position w:val="-4"/>
          <w:sz w:val="17"/>
          <w:szCs w:val="17"/>
        </w:rPr>
        <w:t>ℎ</w:t>
      </w:r>
      <w:r>
        <w:rPr>
          <w:rFonts w:ascii="Cambria Math" w:hAnsi="Cambria Math" w:cs="Cambria Math" w:eastAsia="Cambria Math" w:hint="default"/>
          <w:position w:val="-4"/>
          <w:sz w:val="17"/>
          <w:szCs w:val="17"/>
        </w:rPr>
        <w:t>   </w:t>
      </w:r>
      <w:r>
        <w:rPr>
          <w:rFonts w:ascii="Cambria Math" w:hAnsi="Cambria Math" w:cs="Cambria Math" w:eastAsia="Cambria Math" w:hint="default"/>
          <w:spacing w:val="-16"/>
          <w:position w:val="-4"/>
          <w:sz w:val="17"/>
          <w:szCs w:val="17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indi</w:t>
      </w:r>
      <w:r>
        <w:rPr>
          <w:rFonts w:ascii="Times New Roman" w:hAnsi="Times New Roman" w:cs="Times New Roman" w:eastAsia="Times New Roman" w:hint="default"/>
          <w:spacing w:val="-1"/>
          <w:sz w:val="24"/>
          <w:szCs w:val="24"/>
        </w:rPr>
        <w:t>ca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to</w:t>
      </w:r>
      <w:r>
        <w:rPr>
          <w:rFonts w:ascii="Times New Roman" w:hAnsi="Times New Roman" w:cs="Times New Roman" w:eastAsia="Times New Roman" w:hint="default"/>
          <w:spacing w:val="-1"/>
          <w:sz w:val="24"/>
          <w:szCs w:val="24"/>
        </w:rPr>
        <w:t>r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s.</w:t>
      </w:r>
    </w:p>
    <w:p>
      <w:pPr>
        <w:spacing w:line="254" w:lineRule="exact" w:before="0"/>
        <w:ind w:left="1180" w:right="0" w:firstLine="0"/>
        <w:jc w:val="center"/>
        <w:rPr>
          <w:rFonts w:ascii="Cambria Math" w:hAnsi="Cambria Math" w:cs="Cambria Math" w:eastAsia="Cambria Math" w:hint="default"/>
          <w:sz w:val="17"/>
          <w:szCs w:val="17"/>
        </w:rPr>
      </w:pPr>
      <w:r>
        <w:rPr>
          <w:rFonts w:ascii="Cambria Math" w:hAnsi="Cambria Math" w:cs="Cambria Math" w:eastAsia="Cambria Math" w:hint="default"/>
          <w:w w:val="70"/>
          <w:sz w:val="24"/>
          <w:szCs w:val="24"/>
        </w:rPr>
        <w:t>1</w:t>
      </w:r>
      <w:r>
        <w:rPr>
          <w:rFonts w:ascii="Cambria Math" w:hAnsi="Cambria Math" w:cs="Cambria Math" w:eastAsia="Cambria Math" w:hint="default"/>
          <w:spacing w:val="37"/>
          <w:w w:val="70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w w:val="70"/>
          <w:sz w:val="24"/>
          <w:szCs w:val="24"/>
        </w:rPr>
        <w:t>−</w:t>
      </w:r>
      <w:r>
        <w:rPr>
          <w:rFonts w:ascii="Cambria Math" w:hAnsi="Cambria Math" w:cs="Cambria Math" w:eastAsia="Cambria Math" w:hint="default"/>
          <w:spacing w:val="3"/>
          <w:w w:val="70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pacing w:val="-34"/>
          <w:w w:val="70"/>
          <w:sz w:val="24"/>
          <w:szCs w:val="24"/>
        </w:rPr>
        <w:t>𝑇𝑇</w:t>
      </w:r>
      <w:r>
        <w:rPr>
          <w:rFonts w:ascii="Cambria Math" w:hAnsi="Cambria Math" w:cs="Cambria Math" w:eastAsia="Cambria Math" w:hint="default"/>
          <w:spacing w:val="-34"/>
          <w:w w:val="70"/>
          <w:position w:val="-4"/>
          <w:sz w:val="17"/>
          <w:szCs w:val="17"/>
        </w:rPr>
        <w:t>𝑖𝑖</w:t>
      </w:r>
      <w:r>
        <w:rPr>
          <w:rFonts w:ascii="Cambria Math" w:hAnsi="Cambria Math" w:cs="Cambria Math" w:eastAsia="Cambria Math" w:hint="default"/>
          <w:spacing w:val="-34"/>
          <w:sz w:val="17"/>
          <w:szCs w:val="17"/>
        </w:rPr>
      </w:r>
    </w:p>
    <w:p>
      <w:pPr>
        <w:tabs>
          <w:tab w:pos="1675" w:val="left" w:leader="none"/>
        </w:tabs>
        <w:spacing w:line="343" w:lineRule="exact" w:before="0"/>
        <w:ind w:left="641" w:right="0" w:firstLine="0"/>
        <w:jc w:val="center"/>
        <w:rPr>
          <w:rFonts w:ascii="Cambria Math" w:hAnsi="Cambria Math" w:cs="Cambria Math" w:eastAsia="Cambria Math" w:hint="default"/>
          <w:sz w:val="24"/>
          <w:szCs w:val="24"/>
        </w:rPr>
      </w:pPr>
      <w:r>
        <w:rPr/>
        <w:pict>
          <v:group style="position:absolute;margin-left:296.040009pt;margin-top:9.908515pt;width:64.1pt;height:.1pt;mso-position-horizontal-relative:page;mso-position-vertical-relative:paragraph;z-index:-41272" coordorigin="5921,198" coordsize="1282,2">
            <v:shape style="position:absolute;left:5921;top:198;width:1282;height:2" coordorigin="5921,198" coordsize="1282,0" path="m5921,198l7202,198e" filled="false" stroked="true" strokeweight=".84pt" strokecolor="#000000">
              <v:path arrowok="t"/>
            </v:shape>
            <w10:wrap type="none"/>
          </v:group>
        </w:pict>
      </w:r>
      <w:r>
        <w:rPr>
          <w:rFonts w:ascii="Cambria Math" w:hAnsi="Cambria Math" w:cs="Cambria Math" w:eastAsia="Cambria Math" w:hint="default"/>
          <w:spacing w:val="-3"/>
          <w:w w:val="70"/>
          <w:position w:val="16"/>
          <w:sz w:val="24"/>
          <w:szCs w:val="24"/>
        </w:rPr>
        <w:t>𝑇𝑇</w:t>
      </w:r>
      <w:r>
        <w:rPr>
          <w:rFonts w:ascii="Cambria Math" w:hAnsi="Cambria Math" w:cs="Cambria Math" w:eastAsia="Cambria Math" w:hint="default"/>
          <w:spacing w:val="-3"/>
          <w:w w:val="70"/>
          <w:position w:val="11"/>
          <w:sz w:val="17"/>
          <w:szCs w:val="17"/>
        </w:rPr>
        <w:t>𝑖𝑖</w:t>
      </w:r>
      <w:r>
        <w:rPr>
          <w:rFonts w:ascii="Cambria Math" w:hAnsi="Cambria Math" w:cs="Cambria Math" w:eastAsia="Cambria Math" w:hint="default"/>
          <w:spacing w:val="20"/>
          <w:w w:val="70"/>
          <w:position w:val="11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w w:val="70"/>
          <w:position w:val="16"/>
          <w:sz w:val="24"/>
          <w:szCs w:val="24"/>
        </w:rPr>
        <w:t>=</w:t>
      </w:r>
      <w:r>
        <w:rPr>
          <w:rFonts w:ascii="Cambria Math" w:hAnsi="Cambria Math" w:cs="Cambria Math" w:eastAsia="Cambria Math" w:hint="default"/>
          <w:spacing w:val="3"/>
          <w:w w:val="70"/>
          <w:position w:val="16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w w:val="70"/>
          <w:position w:val="1"/>
          <w:sz w:val="24"/>
          <w:szCs w:val="24"/>
        </w:rPr>
        <w:t>∑</w:t>
        <w:tab/>
      </w:r>
      <w:r>
        <w:rPr>
          <w:rFonts w:ascii="Cambria Math" w:hAnsi="Cambria Math" w:cs="Cambria Math" w:eastAsia="Cambria Math" w:hint="default"/>
          <w:w w:val="65"/>
          <w:sz w:val="24"/>
          <w:szCs w:val="24"/>
        </w:rPr>
        <w:t>(1 </w:t>
      </w:r>
      <w:r>
        <w:rPr>
          <w:rFonts w:ascii="Cambria Math" w:hAnsi="Cambria Math" w:cs="Cambria Math" w:eastAsia="Cambria Math" w:hint="default"/>
          <w:w w:val="65"/>
          <w:sz w:val="24"/>
          <w:szCs w:val="24"/>
        </w:rPr>
        <w:t>− 𝑇𝑇</w:t>
      </w:r>
      <w:r>
        <w:rPr>
          <w:rFonts w:ascii="Cambria Math" w:hAnsi="Cambria Math" w:cs="Cambria Math" w:eastAsia="Cambria Math" w:hint="default"/>
          <w:spacing w:val="25"/>
          <w:w w:val="65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w w:val="65"/>
          <w:sz w:val="24"/>
          <w:szCs w:val="24"/>
        </w:rPr>
        <w:t>)</w:t>
      </w:r>
    </w:p>
    <w:p>
      <w:pPr>
        <w:tabs>
          <w:tab w:pos="2169" w:val="left" w:leader="none"/>
        </w:tabs>
        <w:spacing w:line="235" w:lineRule="exact" w:before="0"/>
        <w:ind w:left="1252" w:right="0" w:firstLine="0"/>
        <w:jc w:val="center"/>
        <w:rPr>
          <w:rFonts w:ascii="Cambria Math" w:hAnsi="Cambria Math" w:cs="Cambria Math" w:eastAsia="Cambria Math" w:hint="default"/>
          <w:sz w:val="17"/>
          <w:szCs w:val="17"/>
        </w:rPr>
      </w:pPr>
      <w:r>
        <w:rPr>
          <w:rFonts w:ascii="Cambria Math" w:hAnsi="Cambria Math" w:cs="Cambria Math" w:eastAsia="Cambria Math" w:hint="default"/>
          <w:spacing w:val="1"/>
          <w:w w:val="80"/>
          <w:sz w:val="17"/>
          <w:szCs w:val="17"/>
        </w:rPr>
        <w:t>𝑖𝑖=1</w:t>
        <w:tab/>
      </w:r>
      <w:r>
        <w:rPr>
          <w:rFonts w:ascii="Cambria Math" w:hAnsi="Cambria Math" w:cs="Cambria Math" w:eastAsia="Cambria Math" w:hint="default"/>
          <w:w w:val="90"/>
          <w:sz w:val="17"/>
          <w:szCs w:val="17"/>
        </w:rPr>
        <w:t>𝑖𝑖</w:t>
      </w:r>
      <w:r>
        <w:rPr>
          <w:rFonts w:ascii="Cambria Math" w:hAnsi="Cambria Math" w:cs="Cambria Math" w:eastAsia="Cambria Math" w:hint="default"/>
          <w:sz w:val="17"/>
          <w:szCs w:val="17"/>
        </w:rPr>
      </w:r>
    </w:p>
    <w:p>
      <w:pPr>
        <w:pStyle w:val="BodyText"/>
        <w:spacing w:line="245" w:lineRule="exact"/>
        <w:ind w:right="0" w:firstLine="480"/>
        <w:jc w:val="both"/>
      </w:pPr>
      <w:r>
        <w:rPr/>
        <w:t>After analyzing the existing data, we get the weight table. In terms of space, we will  </w:t>
      </w:r>
      <w:r>
        <w:rPr>
          <w:spacing w:val="27"/>
        </w:rPr>
        <w:t> </w:t>
      </w:r>
      <w:r>
        <w:rPr/>
        <w:t>no</w:t>
      </w:r>
    </w:p>
    <w:p>
      <w:pPr>
        <w:pStyle w:val="BodyText"/>
        <w:spacing w:line="280" w:lineRule="auto" w:before="50"/>
        <w:ind w:right="0"/>
        <w:jc w:val="left"/>
      </w:pPr>
      <w:r>
        <w:rPr/>
        <w:t>longer show specific data for 21 three-level indicators. </w:t>
      </w:r>
      <w:r>
        <w:rPr>
          <w:spacing w:val="-11"/>
        </w:rPr>
        <w:t>We </w:t>
      </w:r>
      <w:r>
        <w:rPr/>
        <w:t>drew it on the sunrise chart</w:t>
      </w:r>
      <w:r>
        <w:rPr>
          <w:spacing w:val="-25"/>
        </w:rPr>
        <w:t> </w:t>
      </w:r>
      <w:r>
        <w:rPr/>
        <w:t>(Figure</w:t>
      </w:r>
      <w:r>
        <w:rPr>
          <w:spacing w:val="-1"/>
        </w:rPr>
        <w:t> </w:t>
      </w:r>
      <w:r>
        <w:rPr/>
        <w:t>6). The size of the angle included in the sunrise chart is the weight of each</w:t>
      </w:r>
      <w:r>
        <w:rPr>
          <w:spacing w:val="-34"/>
        </w:rPr>
        <w:t> </w:t>
      </w:r>
      <w:r>
        <w:rPr/>
        <w:t>indicator.</w:t>
      </w:r>
    </w:p>
    <w:p>
      <w:pPr>
        <w:spacing w:line="240" w:lineRule="auto" w:before="7"/>
        <w:rPr>
          <w:rFonts w:ascii="Times New Roman" w:hAnsi="Times New Roman" w:cs="Times New Roman" w:eastAsia="Times New Roman" w:hint="default"/>
          <w:sz w:val="6"/>
          <w:szCs w:val="6"/>
        </w:rPr>
      </w:pPr>
    </w:p>
    <w:p>
      <w:pPr>
        <w:spacing w:line="3701" w:lineRule="exact"/>
        <w:ind w:left="248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/>
          <w:position w:val="-73"/>
          <w:sz w:val="20"/>
        </w:rPr>
        <w:drawing>
          <wp:inline distT="0" distB="0" distL="0" distR="0">
            <wp:extent cx="2348104" cy="2313431"/>
            <wp:effectExtent l="0" t="0" r="0" b="0"/>
            <wp:docPr id="1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104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73"/>
          <w:sz w:val="20"/>
        </w:rPr>
      </w:r>
      <w:r>
        <w:rPr>
          <w:rFonts w:ascii="Times New Roman"/>
          <w:spacing w:val="96"/>
          <w:position w:val="-73"/>
          <w:sz w:val="20"/>
        </w:rPr>
        <w:t> </w:t>
      </w:r>
      <w:r>
        <w:rPr>
          <w:rFonts w:ascii="Times New Roman"/>
          <w:spacing w:val="96"/>
          <w:position w:val="-73"/>
          <w:sz w:val="20"/>
        </w:rPr>
        <w:drawing>
          <wp:inline distT="0" distB="0" distL="0" distR="0">
            <wp:extent cx="3160317" cy="2349055"/>
            <wp:effectExtent l="0" t="0" r="0" b="0"/>
            <wp:docPr id="13" name="image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0317" cy="234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96"/>
          <w:position w:val="-73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16"/>
          <w:szCs w:val="16"/>
        </w:rPr>
      </w:pPr>
    </w:p>
    <w:tbl>
      <w:tblPr>
        <w:tblW w:w="0" w:type="auto"/>
        <w:jc w:val="left"/>
        <w:tblInd w:w="83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2"/>
        <w:gridCol w:w="5440"/>
      </w:tblGrid>
      <w:tr>
        <w:trPr>
          <w:trHeight w:val="211" w:hRule="exact"/>
        </w:trPr>
        <w:tc>
          <w:tcPr>
            <w:tcW w:w="28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5" w:lineRule="exact"/>
              <w:ind w:left="20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b/>
                <w:sz w:val="21"/>
              </w:rPr>
              <w:t>Figure 6: </w:t>
            </w:r>
            <w:r>
              <w:rPr>
                <w:rFonts w:ascii="Times New Roman"/>
                <w:b/>
                <w:spacing w:val="-3"/>
                <w:sz w:val="21"/>
              </w:rPr>
              <w:t>Weight </w:t>
            </w:r>
            <w:r>
              <w:rPr>
                <w:rFonts w:ascii="Times New Roman"/>
                <w:b/>
                <w:spacing w:val="-5"/>
                <w:sz w:val="21"/>
              </w:rPr>
              <w:t>Table</w:t>
            </w:r>
            <w:r>
              <w:rPr>
                <w:rFonts w:ascii="Times New Roman"/>
                <w:spacing w:val="-5"/>
                <w:sz w:val="21"/>
              </w:rPr>
            </w:r>
          </w:p>
        </w:tc>
        <w:tc>
          <w:tcPr>
            <w:tcW w:w="5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5" w:lineRule="exact"/>
              <w:ind w:left="577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b/>
                <w:sz w:val="21"/>
              </w:rPr>
              <w:t>Figure 7: Climate score and trendline over the</w:t>
            </w:r>
            <w:r>
              <w:rPr>
                <w:rFonts w:ascii="Times New Roman"/>
                <w:b/>
                <w:spacing w:val="-31"/>
                <w:sz w:val="21"/>
              </w:rPr>
              <w:t> </w:t>
            </w:r>
            <w:r>
              <w:rPr>
                <w:rFonts w:ascii="Times New Roman"/>
                <w:b/>
                <w:sz w:val="21"/>
              </w:rPr>
              <w:t>years</w:t>
            </w:r>
            <w:r>
              <w:rPr>
                <w:rFonts w:ascii="Times New Roman"/>
                <w:sz w:val="21"/>
              </w:rPr>
            </w:r>
          </w:p>
        </w:tc>
      </w:tr>
    </w:tbl>
    <w:p>
      <w:pPr>
        <w:pStyle w:val="BodyText"/>
        <w:spacing w:line="283" w:lineRule="auto" w:before="70"/>
        <w:ind w:right="159" w:firstLine="420"/>
        <w:jc w:val="both"/>
      </w:pPr>
      <w:r>
        <w:rPr/>
        <w:t>Based</w:t>
      </w:r>
      <w:r>
        <w:rPr>
          <w:spacing w:val="24"/>
        </w:rPr>
        <w:t> </w:t>
      </w:r>
      <w:r>
        <w:rPr/>
        <w:t>on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entropy</w:t>
      </w:r>
      <w:r>
        <w:rPr>
          <w:spacing w:val="26"/>
        </w:rPr>
        <w:t> </w:t>
      </w:r>
      <w:r>
        <w:rPr/>
        <w:t>and</w:t>
      </w:r>
      <w:r>
        <w:rPr>
          <w:spacing w:val="24"/>
        </w:rPr>
        <w:t> </w:t>
      </w:r>
      <w:r>
        <w:rPr/>
        <w:t>weight</w:t>
      </w:r>
      <w:r>
        <w:rPr>
          <w:spacing w:val="24"/>
        </w:rPr>
        <w:t> </w:t>
      </w:r>
      <w:r>
        <w:rPr/>
        <w:t>of</w:t>
      </w:r>
      <w:r>
        <w:rPr>
          <w:spacing w:val="26"/>
        </w:rPr>
        <w:t> </w:t>
      </w:r>
      <w:r>
        <w:rPr/>
        <w:t>indicators</w:t>
      </w:r>
      <w:r>
        <w:rPr>
          <w:spacing w:val="27"/>
        </w:rPr>
        <w:t> </w:t>
      </w:r>
      <w:r>
        <w:rPr/>
        <w:t>calculated</w:t>
      </w:r>
      <w:r>
        <w:rPr>
          <w:spacing w:val="26"/>
        </w:rPr>
        <w:t> </w:t>
      </w:r>
      <w:r>
        <w:rPr/>
        <w:t>above,</w:t>
      </w:r>
      <w:r>
        <w:rPr>
          <w:spacing w:val="26"/>
        </w:rPr>
        <w:t> </w:t>
      </w:r>
      <w:r>
        <w:rPr/>
        <w:t>we</w:t>
      </w:r>
      <w:r>
        <w:rPr>
          <w:spacing w:val="25"/>
        </w:rPr>
        <w:t> </w:t>
      </w:r>
      <w:r>
        <w:rPr/>
        <w:t>get</w:t>
      </w:r>
      <w:r>
        <w:rPr>
          <w:spacing w:val="27"/>
        </w:rPr>
        <w:t> </w:t>
      </w:r>
      <w:r>
        <w:rPr/>
        <w:t>the</w:t>
      </w:r>
      <w:r>
        <w:rPr>
          <w:spacing w:val="23"/>
        </w:rPr>
        <w:t> </w:t>
      </w:r>
      <w:r>
        <w:rPr/>
        <w:t>evaluation</w:t>
      </w:r>
      <w:r>
        <w:rPr/>
        <w:t> value to score our</w:t>
      </w:r>
      <w:r>
        <w:rPr>
          <w:spacing w:val="-4"/>
        </w:rPr>
        <w:t> </w:t>
      </w:r>
      <w:r>
        <w:rPr/>
        <w:t>samples:</w:t>
      </w:r>
    </w:p>
    <w:p>
      <w:pPr>
        <w:spacing w:line="525" w:lineRule="exact" w:before="0"/>
        <w:ind w:left="1252" w:right="1466" w:firstLine="0"/>
        <w:jc w:val="center"/>
        <w:rPr>
          <w:rFonts w:ascii="Cambria Math" w:hAnsi="Cambria Math" w:cs="Cambria Math" w:eastAsia="Cambria Math" w:hint="default"/>
          <w:sz w:val="17"/>
          <w:szCs w:val="17"/>
        </w:rPr>
      </w:pPr>
      <w:r>
        <w:rPr>
          <w:rFonts w:ascii="Cambria Math" w:hAnsi="Cambria Math" w:cs="Cambria Math" w:eastAsia="Cambria Math" w:hint="default"/>
          <w:w w:val="70"/>
          <w:sz w:val="24"/>
          <w:szCs w:val="24"/>
        </w:rPr>
        <w:t>𝑆𝑆</w:t>
      </w:r>
      <w:r>
        <w:rPr>
          <w:rFonts w:ascii="Cambria Math" w:hAnsi="Cambria Math" w:cs="Cambria Math" w:eastAsia="Cambria Math" w:hint="default"/>
          <w:spacing w:val="9"/>
          <w:w w:val="70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w w:val="70"/>
          <w:sz w:val="24"/>
          <w:szCs w:val="24"/>
        </w:rPr>
        <w:t>=</w:t>
      </w:r>
      <w:r>
        <w:rPr>
          <w:rFonts w:ascii="Cambria Math" w:hAnsi="Cambria Math" w:cs="Cambria Math" w:eastAsia="Cambria Math" w:hint="default"/>
          <w:spacing w:val="4"/>
          <w:w w:val="70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w w:val="70"/>
          <w:sz w:val="24"/>
          <w:szCs w:val="24"/>
        </w:rPr>
        <w:t>100</w:t>
      </w:r>
      <w:r>
        <w:rPr>
          <w:rFonts w:ascii="Cambria Math" w:hAnsi="Cambria Math" w:cs="Cambria Math" w:eastAsia="Cambria Math" w:hint="default"/>
          <w:spacing w:val="-10"/>
          <w:w w:val="70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w w:val="70"/>
          <w:sz w:val="24"/>
          <w:szCs w:val="24"/>
        </w:rPr>
        <w:t>�</w:t>
      </w:r>
      <w:r>
        <w:rPr>
          <w:rFonts w:ascii="Cambria Math" w:hAnsi="Cambria Math" w:cs="Cambria Math" w:eastAsia="Cambria Math" w:hint="default"/>
          <w:spacing w:val="-12"/>
          <w:w w:val="70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pacing w:val="-3"/>
          <w:w w:val="70"/>
          <w:sz w:val="24"/>
          <w:szCs w:val="24"/>
        </w:rPr>
        <w:t>𝑝𝑝</w:t>
      </w:r>
      <w:r>
        <w:rPr>
          <w:rFonts w:ascii="Cambria Math" w:hAnsi="Cambria Math" w:cs="Cambria Math" w:eastAsia="Cambria Math" w:hint="default"/>
          <w:spacing w:val="-3"/>
          <w:w w:val="70"/>
          <w:position w:val="-4"/>
          <w:sz w:val="17"/>
          <w:szCs w:val="17"/>
        </w:rPr>
        <w:t>𝑖𝑖𝑖𝑖</w:t>
      </w:r>
      <w:r>
        <w:rPr>
          <w:rFonts w:ascii="Cambria Math" w:hAnsi="Cambria Math" w:cs="Cambria Math" w:eastAsia="Cambria Math" w:hint="default"/>
          <w:spacing w:val="-18"/>
          <w:w w:val="70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spacing w:val="-24"/>
          <w:w w:val="70"/>
          <w:sz w:val="24"/>
          <w:szCs w:val="24"/>
        </w:rPr>
        <w:t>𝑇𝑇</w:t>
      </w:r>
      <w:r>
        <w:rPr>
          <w:rFonts w:ascii="Cambria Math" w:hAnsi="Cambria Math" w:cs="Cambria Math" w:eastAsia="Cambria Math" w:hint="default"/>
          <w:spacing w:val="-24"/>
          <w:w w:val="70"/>
          <w:position w:val="-4"/>
          <w:sz w:val="17"/>
          <w:szCs w:val="17"/>
        </w:rPr>
        <w:t>𝑖𝑖</w:t>
      </w:r>
      <w:r>
        <w:rPr>
          <w:rFonts w:ascii="Cambria Math" w:hAnsi="Cambria Math" w:cs="Cambria Math" w:eastAsia="Cambria Math" w:hint="default"/>
          <w:spacing w:val="-24"/>
          <w:sz w:val="17"/>
          <w:szCs w:val="17"/>
        </w:rPr>
      </w:r>
    </w:p>
    <w:p>
      <w:pPr>
        <w:spacing w:line="665" w:lineRule="exact" w:before="0"/>
        <w:ind w:left="110" w:right="0" w:firstLine="0"/>
        <w:jc w:val="center"/>
        <w:rPr>
          <w:rFonts w:ascii="Cambria Math" w:hAnsi="Cambria Math" w:cs="Cambria Math" w:eastAsia="Cambria Math" w:hint="default"/>
          <w:sz w:val="17"/>
          <w:szCs w:val="17"/>
        </w:rPr>
      </w:pPr>
      <w:r>
        <w:rPr>
          <w:rFonts w:ascii="Cambria Math" w:hAnsi="Cambria Math" w:cs="Cambria Math" w:eastAsia="Cambria Math" w:hint="default"/>
          <w:w w:val="85"/>
          <w:sz w:val="17"/>
          <w:szCs w:val="17"/>
        </w:rPr>
        <w:t>𝑖𝑖</w:t>
      </w:r>
      <w:r>
        <w:rPr>
          <w:rFonts w:ascii="Cambria Math" w:hAnsi="Cambria Math" w:cs="Cambria Math" w:eastAsia="Cambria Math" w:hint="default"/>
          <w:sz w:val="17"/>
          <w:szCs w:val="17"/>
        </w:rPr>
      </w:r>
    </w:p>
    <w:p>
      <w:pPr>
        <w:pStyle w:val="Heading2"/>
        <w:numPr>
          <w:ilvl w:val="1"/>
          <w:numId w:val="5"/>
        </w:numPr>
        <w:tabs>
          <w:tab w:pos="568" w:val="left" w:leader="none"/>
        </w:tabs>
        <w:spacing w:line="240" w:lineRule="auto" w:before="92" w:after="0"/>
        <w:ind w:left="567" w:right="0" w:hanging="427"/>
        <w:jc w:val="left"/>
        <w:rPr>
          <w:b w:val="0"/>
          <w:bCs w:val="0"/>
        </w:rPr>
      </w:pPr>
      <w:bookmarkStart w:name="5.3 Validation Assessment of the Scoring" w:id="50"/>
      <w:bookmarkEnd w:id="50"/>
      <w:r>
        <w:rPr>
          <w:b w:val="0"/>
        </w:rPr>
      </w:r>
      <w:bookmarkStart w:name="_bookmark13" w:id="51"/>
      <w:bookmarkEnd w:id="51"/>
      <w:r>
        <w:rPr>
          <w:b w:val="0"/>
        </w:rPr>
      </w:r>
      <w:bookmarkStart w:name="_bookmark13" w:id="52"/>
      <w:bookmarkEnd w:id="52"/>
      <w:r>
        <w:rPr>
          <w:spacing w:val="-4"/>
        </w:rPr>
        <w:t>V</w:t>
      </w:r>
      <w:r>
        <w:rPr>
          <w:spacing w:val="-4"/>
        </w:rPr>
        <w:t>alidation </w:t>
      </w:r>
      <w:r>
        <w:rPr/>
        <w:t>Assessment of the Scoring</w:t>
      </w:r>
      <w:r>
        <w:rPr>
          <w:spacing w:val="-12"/>
        </w:rPr>
        <w:t> </w:t>
      </w:r>
      <w:r>
        <w:rPr/>
        <w:t>System</w:t>
      </w:r>
      <w:r>
        <w:rPr>
          <w:b w:val="0"/>
        </w:rPr>
      </w:r>
    </w:p>
    <w:p>
      <w:pPr>
        <w:pStyle w:val="Heading3"/>
        <w:numPr>
          <w:ilvl w:val="2"/>
          <w:numId w:val="5"/>
        </w:numPr>
        <w:tabs>
          <w:tab w:pos="688" w:val="left" w:leader="none"/>
        </w:tabs>
        <w:spacing w:line="240" w:lineRule="auto" w:before="190" w:after="0"/>
        <w:ind w:left="687" w:right="0" w:hanging="547"/>
        <w:jc w:val="left"/>
        <w:rPr>
          <w:b w:val="0"/>
          <w:bCs w:val="0"/>
        </w:rPr>
      </w:pPr>
      <w:bookmarkStart w:name="5.3.1 Scoring from 1952 to 2021" w:id="53"/>
      <w:bookmarkEnd w:id="53"/>
      <w:r>
        <w:rPr>
          <w:b w:val="0"/>
        </w:rPr>
      </w:r>
      <w:bookmarkStart w:name="5.3.1 Scoring from 1952 to 2021" w:id="54"/>
      <w:bookmarkEnd w:id="54"/>
      <w:r>
        <w:rPr/>
        <w:t>S</w:t>
      </w:r>
      <w:r>
        <w:rPr/>
        <w:t>coring from 1952 to</w:t>
      </w:r>
      <w:r>
        <w:rPr>
          <w:spacing w:val="-9"/>
        </w:rPr>
        <w:t> </w:t>
      </w:r>
      <w:r>
        <w:rPr/>
        <w:t>2021</w:t>
      </w:r>
      <w:r>
        <w:rPr>
          <w:b w:val="0"/>
        </w:rPr>
      </w:r>
    </w:p>
    <w:p>
      <w:pPr>
        <w:pStyle w:val="BodyText"/>
        <w:spacing w:line="278" w:lineRule="auto" w:before="50"/>
        <w:ind w:left="139" w:right="159" w:firstLine="420"/>
        <w:jc w:val="both"/>
      </w:pPr>
      <w:r>
        <w:rPr>
          <w:spacing w:val="-11"/>
        </w:rPr>
        <w:t>We</w:t>
      </w:r>
      <w:r>
        <w:rPr>
          <w:spacing w:val="-12"/>
        </w:rPr>
        <w:t> </w:t>
      </w:r>
      <w:r>
        <w:rPr/>
        <w:t>use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evaluation</w:t>
      </w:r>
      <w:r>
        <w:rPr>
          <w:spacing w:val="-11"/>
        </w:rPr>
        <w:t> </w:t>
      </w:r>
      <w:r>
        <w:rPr/>
        <w:t>value</w:t>
      </w:r>
      <w:r>
        <w:rPr>
          <w:spacing w:val="-12"/>
        </w:rPr>
        <w:t> </w:t>
      </w:r>
      <w:r>
        <w:rPr/>
        <w:t>calculated</w:t>
      </w:r>
      <w:r>
        <w:rPr>
          <w:spacing w:val="-9"/>
        </w:rPr>
        <w:t> </w:t>
      </w:r>
      <w:r>
        <w:rPr/>
        <w:t>above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score</w:t>
      </w:r>
      <w:r>
        <w:rPr>
          <w:spacing w:val="-12"/>
        </w:rPr>
        <w:t> </w:t>
      </w:r>
      <w:r>
        <w:rPr/>
        <w:t>global</w:t>
      </w:r>
      <w:r>
        <w:rPr>
          <w:spacing w:val="-8"/>
        </w:rPr>
        <w:t> </w:t>
      </w:r>
      <w:r>
        <w:rPr/>
        <w:t>climate</w:t>
      </w:r>
      <w:r>
        <w:rPr>
          <w:spacing w:val="-10"/>
        </w:rPr>
        <w:t> </w:t>
      </w:r>
      <w:r>
        <w:rPr/>
        <w:t>conditions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1952</w:t>
      </w:r>
      <w:r>
        <w:rPr/>
        <w:t> to</w:t>
      </w:r>
      <w:r>
        <w:rPr>
          <w:spacing w:val="13"/>
        </w:rPr>
        <w:t> </w:t>
      </w:r>
      <w:r>
        <w:rPr/>
        <w:t>2021.</w:t>
      </w:r>
      <w:r>
        <w:rPr>
          <w:spacing w:val="8"/>
        </w:rPr>
        <w:t> </w:t>
      </w:r>
      <w:r>
        <w:rPr/>
        <w:t>The</w:t>
      </w:r>
      <w:r>
        <w:rPr>
          <w:spacing w:val="12"/>
        </w:rPr>
        <w:t> </w:t>
      </w:r>
      <w:r>
        <w:rPr/>
        <w:t>results</w:t>
      </w:r>
      <w:r>
        <w:rPr>
          <w:spacing w:val="16"/>
        </w:rPr>
        <w:t> </w:t>
      </w:r>
      <w:r>
        <w:rPr/>
        <w:t>are</w:t>
      </w:r>
      <w:r>
        <w:rPr>
          <w:spacing w:val="17"/>
        </w:rPr>
        <w:t> </w:t>
      </w:r>
      <w:r>
        <w:rPr/>
        <w:t>shown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Figure</w:t>
      </w:r>
      <w:r>
        <w:rPr>
          <w:spacing w:val="12"/>
        </w:rPr>
        <w:t> </w:t>
      </w:r>
      <w:r>
        <w:rPr/>
        <w:t>7</w:t>
      </w:r>
      <w:r>
        <w:rPr>
          <w:spacing w:val="13"/>
        </w:rPr>
        <w:t> </w:t>
      </w:r>
      <w:r>
        <w:rPr/>
        <w:t>above.</w:t>
      </w:r>
      <w:r>
        <w:rPr>
          <w:position w:val="9"/>
          <w:sz w:val="16"/>
          <w:szCs w:val="16"/>
        </w:rPr>
        <w:t>[4]</w:t>
      </w:r>
      <w:r>
        <w:rPr>
          <w:spacing w:val="32"/>
          <w:position w:val="9"/>
          <w:sz w:val="16"/>
          <w:szCs w:val="16"/>
        </w:rPr>
        <w:t> </w:t>
      </w:r>
      <w:r>
        <w:rPr/>
        <w:t>From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figure,</w:t>
      </w:r>
      <w:r>
        <w:rPr>
          <w:spacing w:val="15"/>
        </w:rPr>
        <w:t> </w:t>
      </w:r>
      <w:r>
        <w:rPr/>
        <w:t>we</w:t>
      </w:r>
      <w:r>
        <w:rPr>
          <w:spacing w:val="14"/>
        </w:rPr>
        <w:t> </w:t>
      </w:r>
      <w:r>
        <w:rPr/>
        <w:t>observe</w:t>
      </w:r>
      <w:r>
        <w:rPr>
          <w:spacing w:val="12"/>
        </w:rPr>
        <w:t> </w:t>
      </w:r>
      <w:r>
        <w:rPr/>
        <w:t>that</w:t>
      </w:r>
      <w:r>
        <w:rPr>
          <w:spacing w:val="13"/>
        </w:rPr>
        <w:t> </w:t>
      </w:r>
      <w:r>
        <w:rPr/>
        <w:t>scores</w:t>
      </w:r>
      <w:r>
        <w:rPr/>
        <w:t> with</w:t>
      </w:r>
      <w:r>
        <w:rPr>
          <w:spacing w:val="22"/>
        </w:rPr>
        <w:t> </w:t>
      </w:r>
      <w:r>
        <w:rPr/>
        <w:t>year</w:t>
      </w:r>
      <w:r>
        <w:rPr>
          <w:spacing w:val="21"/>
        </w:rPr>
        <w:t> </w:t>
      </w:r>
      <w:r>
        <w:rPr/>
        <w:t>change</w:t>
      </w:r>
      <w:r>
        <w:rPr>
          <w:spacing w:val="21"/>
        </w:rPr>
        <w:t> </w:t>
      </w:r>
      <w:r>
        <w:rPr/>
        <w:t>showed</w:t>
      </w:r>
      <w:r>
        <w:rPr>
          <w:spacing w:val="22"/>
        </w:rPr>
        <w:t> </w:t>
      </w:r>
      <w:r>
        <w:rPr/>
        <w:t>an</w:t>
      </w:r>
      <w:r>
        <w:rPr>
          <w:spacing w:val="22"/>
        </w:rPr>
        <w:t> </w:t>
      </w:r>
      <w:r>
        <w:rPr/>
        <w:t>overall</w:t>
      </w:r>
      <w:r>
        <w:rPr>
          <w:spacing w:val="22"/>
        </w:rPr>
        <w:t> </w:t>
      </w:r>
      <w:r>
        <w:rPr/>
        <w:t>upward</w:t>
      </w:r>
      <w:r>
        <w:rPr>
          <w:spacing w:val="22"/>
        </w:rPr>
        <w:t> </w:t>
      </w:r>
      <w:r>
        <w:rPr/>
        <w:t>trend</w:t>
      </w:r>
      <w:r>
        <w:rPr>
          <w:spacing w:val="22"/>
        </w:rPr>
        <w:t> </w:t>
      </w:r>
      <w:r>
        <w:rPr/>
        <w:t>before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1990s,</w:t>
      </w:r>
      <w:r>
        <w:rPr>
          <w:spacing w:val="22"/>
        </w:rPr>
        <w:t> </w:t>
      </w:r>
      <w:r>
        <w:rPr/>
        <w:t>and</w:t>
      </w:r>
      <w:r>
        <w:rPr>
          <w:spacing w:val="24"/>
        </w:rPr>
        <w:t> </w:t>
      </w:r>
      <w:r>
        <w:rPr/>
        <w:t>a</w:t>
      </w:r>
      <w:r>
        <w:rPr>
          <w:spacing w:val="21"/>
        </w:rPr>
        <w:t> </w:t>
      </w:r>
      <w:r>
        <w:rPr/>
        <w:t>downward</w:t>
      </w:r>
      <w:r>
        <w:rPr>
          <w:spacing w:val="22"/>
        </w:rPr>
        <w:t> </w:t>
      </w:r>
      <w:r>
        <w:rPr/>
        <w:t>trend</w:t>
      </w:r>
      <w:r>
        <w:rPr/>
        <w:t> thereafter.</w:t>
      </w:r>
      <w:r>
        <w:rPr>
          <w:spacing w:val="-19"/>
        </w:rPr>
        <w:t> </w:t>
      </w:r>
      <w:r>
        <w:rPr/>
        <w:t>That</w:t>
      </w:r>
      <w:r>
        <w:rPr>
          <w:spacing w:val="-15"/>
        </w:rPr>
        <w:t> </w:t>
      </w:r>
      <w:r>
        <w:rPr/>
        <w:t>is,</w:t>
      </w:r>
      <w:r>
        <w:rPr>
          <w:spacing w:val="-15"/>
        </w:rPr>
        <w:t> </w:t>
      </w:r>
      <w:r>
        <w:rPr/>
        <w:t>global</w:t>
      </w:r>
      <w:r>
        <w:rPr>
          <w:spacing w:val="-15"/>
        </w:rPr>
        <w:t> </w:t>
      </w:r>
      <w:r>
        <w:rPr/>
        <w:t>climate</w:t>
      </w:r>
      <w:r>
        <w:rPr>
          <w:spacing w:val="-16"/>
        </w:rPr>
        <w:t> </w:t>
      </w:r>
      <w:r>
        <w:rPr/>
        <w:t>conditions</w:t>
      </w:r>
      <w:r>
        <w:rPr>
          <w:spacing w:val="-15"/>
        </w:rPr>
        <w:t> </w:t>
      </w:r>
      <w:r>
        <w:rPr/>
        <w:t>were</w:t>
      </w:r>
      <w:r>
        <w:rPr>
          <w:spacing w:val="-16"/>
        </w:rPr>
        <w:t> </w:t>
      </w:r>
      <w:r>
        <w:rPr/>
        <w:t>getting</w:t>
      </w:r>
      <w:r>
        <w:rPr>
          <w:spacing w:val="-15"/>
        </w:rPr>
        <w:t> </w:t>
      </w:r>
      <w:r>
        <w:rPr/>
        <w:t>better</w:t>
      </w:r>
      <w:r>
        <w:rPr>
          <w:spacing w:val="-16"/>
        </w:rPr>
        <w:t> </w:t>
      </w:r>
      <w:r>
        <w:rPr/>
        <w:t>before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1990s,</w:t>
      </w:r>
      <w:r>
        <w:rPr>
          <w:spacing w:val="-15"/>
        </w:rPr>
        <w:t> </w:t>
      </w:r>
      <w:r>
        <w:rPr/>
        <w:t>but</w:t>
      </w:r>
      <w:r>
        <w:rPr>
          <w:spacing w:val="-15"/>
        </w:rPr>
        <w:t> </w:t>
      </w:r>
      <w:r>
        <w:rPr/>
        <w:t>have</w:t>
      </w:r>
      <w:r>
        <w:rPr>
          <w:spacing w:val="-16"/>
        </w:rPr>
        <w:t> </w:t>
      </w:r>
      <w:r>
        <w:rPr/>
        <w:t>been</w:t>
      </w:r>
      <w:r>
        <w:rPr/>
        <w:t> getting worse since then until </w:t>
      </w:r>
      <w:r>
        <w:rPr>
          <w:spacing w:val="-4"/>
        </w:rPr>
        <w:t>now. </w:t>
      </w:r>
      <w:r>
        <w:rPr>
          <w:spacing w:val="-3"/>
        </w:rPr>
        <w:t>What’s </w:t>
      </w:r>
      <w:r>
        <w:rPr/>
        <w:t>more, the current climate condition has been</w:t>
      </w:r>
      <w:r>
        <w:rPr>
          <w:spacing w:val="-33"/>
        </w:rPr>
        <w:t> </w:t>
      </w:r>
      <w:r>
        <w:rPr/>
        <w:t>worse</w:t>
      </w:r>
    </w:p>
    <w:p>
      <w:pPr>
        <w:spacing w:after="0" w:line="278" w:lineRule="auto"/>
        <w:jc w:val="both"/>
        <w:sectPr>
          <w:type w:val="continuous"/>
          <w:pgSz w:w="11910" w:h="16840"/>
          <w:pgMar w:top="480" w:bottom="280" w:left="1300" w:right="1280"/>
        </w:sectPr>
      </w:pPr>
    </w:p>
    <w:p>
      <w:pPr>
        <w:spacing w:line="240" w:lineRule="auto" w:before="8"/>
        <w:rPr>
          <w:rFonts w:ascii="Times New Roman" w:hAnsi="Times New Roman" w:cs="Times New Roman" w:eastAsia="Times New Roman" w:hint="default"/>
          <w:sz w:val="22"/>
          <w:szCs w:val="22"/>
        </w:rPr>
      </w:pPr>
    </w:p>
    <w:p>
      <w:pPr>
        <w:pStyle w:val="BodyText"/>
        <w:spacing w:line="240" w:lineRule="auto" w:before="69"/>
        <w:ind w:right="0"/>
        <w:jc w:val="left"/>
      </w:pPr>
      <w:r>
        <w:rPr/>
        <w:t>than it was in the</w:t>
      </w:r>
      <w:r>
        <w:rPr>
          <w:spacing w:val="-4"/>
        </w:rPr>
        <w:t> </w:t>
      </w:r>
      <w:r>
        <w:rPr/>
        <w:t>1960s.</w:t>
      </w: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32"/>
          <w:szCs w:val="32"/>
        </w:rPr>
      </w:pPr>
    </w:p>
    <w:p>
      <w:pPr>
        <w:pStyle w:val="Heading3"/>
        <w:numPr>
          <w:ilvl w:val="2"/>
          <w:numId w:val="5"/>
        </w:numPr>
        <w:tabs>
          <w:tab w:pos="688" w:val="left" w:leader="none"/>
        </w:tabs>
        <w:spacing w:line="240" w:lineRule="auto" w:before="0" w:after="0"/>
        <w:ind w:left="687" w:right="0" w:hanging="547"/>
        <w:jc w:val="left"/>
        <w:rPr>
          <w:b w:val="0"/>
          <w:bCs w:val="0"/>
        </w:rPr>
      </w:pPr>
      <w:bookmarkStart w:name="5.3.2 Correlation Analysis of Secondary " w:id="55"/>
      <w:bookmarkEnd w:id="55"/>
      <w:r>
        <w:rPr>
          <w:b w:val="0"/>
        </w:rPr>
      </w:r>
      <w:bookmarkStart w:name="5.3.2 Correlation Analysis of Secondary " w:id="56"/>
      <w:bookmarkEnd w:id="56"/>
      <w:r>
        <w:rPr/>
        <w:t>C</w:t>
      </w:r>
      <w:r>
        <w:rPr/>
        <w:t>orrelation Analysis of Secondary</w:t>
      </w:r>
      <w:r>
        <w:rPr>
          <w:spacing w:val="-31"/>
        </w:rPr>
        <w:t> </w:t>
      </w:r>
      <w:r>
        <w:rPr/>
        <w:t>Indicators</w:t>
      </w:r>
      <w:r>
        <w:rPr>
          <w:b w:val="0"/>
        </w:rPr>
      </w:r>
    </w:p>
    <w:p>
      <w:pPr>
        <w:pStyle w:val="BodyText"/>
        <w:spacing w:line="283" w:lineRule="auto" w:before="48"/>
        <w:ind w:right="137" w:firstLine="480"/>
        <w:jc w:val="both"/>
      </w:pPr>
      <w:r>
        <w:rPr/>
        <w:t>It seems a little superfluous to analyze all the indicators, therefore here we analysed</w:t>
      </w:r>
      <w:r>
        <w:rPr>
          <w:spacing w:val="17"/>
        </w:rPr>
        <w:t> </w:t>
      </w:r>
      <w:r>
        <w:rPr/>
        <w:t>the</w:t>
      </w:r>
      <w:r>
        <w:rPr/>
        <w:t> correlation of the </w:t>
      </w:r>
      <w:r>
        <w:rPr>
          <w:spacing w:val="-5"/>
        </w:rPr>
        <w:t>11 </w:t>
      </w:r>
      <w:r>
        <w:rPr/>
        <w:t>secondary indicators we selected, and Figure 8 shows the correlation</w:t>
      </w:r>
      <w:r>
        <w:rPr>
          <w:spacing w:val="-18"/>
        </w:rPr>
        <w:t> </w:t>
      </w:r>
      <w:r>
        <w:rPr/>
        <w:t>ma-</w:t>
      </w:r>
      <w:r>
        <w:rPr/>
        <w:t> trix as the</w:t>
      </w:r>
      <w:r>
        <w:rPr>
          <w:spacing w:val="-5"/>
        </w:rPr>
        <w:t> </w:t>
      </w:r>
      <w:r>
        <w:rPr/>
        <w:t>result.</w:t>
      </w:r>
    </w:p>
    <w:p>
      <w:pPr>
        <w:spacing w:line="240" w:lineRule="auto" w:before="5"/>
        <w:rPr>
          <w:rFonts w:ascii="Times New Roman" w:hAnsi="Times New Roman" w:cs="Times New Roman" w:eastAsia="Times New Roman" w:hint="default"/>
          <w:sz w:val="8"/>
          <w:szCs w:val="8"/>
        </w:rPr>
      </w:pPr>
    </w:p>
    <w:p>
      <w:pPr>
        <w:spacing w:line="4638" w:lineRule="exact"/>
        <w:ind w:left="2268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92"/>
          <w:sz w:val="20"/>
          <w:szCs w:val="20"/>
        </w:rPr>
        <w:drawing>
          <wp:inline distT="0" distB="0" distL="0" distR="0">
            <wp:extent cx="3323470" cy="2945701"/>
            <wp:effectExtent l="0" t="0" r="0" b="0"/>
            <wp:docPr id="15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3470" cy="294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 w:hint="default"/>
          <w:position w:val="-92"/>
          <w:sz w:val="20"/>
          <w:szCs w:val="20"/>
        </w:rPr>
      </w:r>
    </w:p>
    <w:p>
      <w:pPr>
        <w:spacing w:line="240" w:lineRule="auto" w:before="7"/>
        <w:rPr>
          <w:rFonts w:ascii="Times New Roman" w:hAnsi="Times New Roman" w:cs="Times New Roman" w:eastAsia="Times New Roman" w:hint="default"/>
          <w:sz w:val="7"/>
          <w:szCs w:val="7"/>
        </w:rPr>
      </w:pPr>
    </w:p>
    <w:p>
      <w:pPr>
        <w:spacing w:before="69"/>
        <w:ind w:left="3010" w:right="0" w:firstLine="0"/>
        <w:jc w:val="left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Figure 8: </w:t>
      </w:r>
      <w:r>
        <w:rPr>
          <w:rFonts w:ascii="Times New Roman"/>
          <w:b/>
          <w:spacing w:val="-3"/>
          <w:sz w:val="23"/>
        </w:rPr>
        <w:t>Variable </w:t>
      </w:r>
      <w:r>
        <w:rPr>
          <w:rFonts w:ascii="Times New Roman"/>
          <w:b/>
          <w:sz w:val="24"/>
        </w:rPr>
        <w:t>correlation</w:t>
      </w:r>
      <w:r>
        <w:rPr>
          <w:rFonts w:ascii="Times New Roman"/>
          <w:b/>
          <w:spacing w:val="-15"/>
          <w:sz w:val="24"/>
        </w:rPr>
        <w:t> </w:t>
      </w:r>
      <w:r>
        <w:rPr>
          <w:rFonts w:ascii="Times New Roman"/>
          <w:b/>
          <w:sz w:val="24"/>
        </w:rPr>
        <w:t>matrix</w:t>
      </w:r>
      <w:r>
        <w:rPr>
          <w:rFonts w:ascii="Times New Roman"/>
          <w:sz w:val="24"/>
        </w:rPr>
      </w:r>
    </w:p>
    <w:p>
      <w:pPr>
        <w:pStyle w:val="Heading3"/>
        <w:numPr>
          <w:ilvl w:val="2"/>
          <w:numId w:val="5"/>
        </w:numPr>
        <w:tabs>
          <w:tab w:pos="688" w:val="left" w:leader="none"/>
        </w:tabs>
        <w:spacing w:line="240" w:lineRule="auto" w:before="50" w:after="0"/>
        <w:ind w:left="687" w:right="0" w:hanging="547"/>
        <w:jc w:val="left"/>
        <w:rPr>
          <w:b w:val="0"/>
          <w:bCs w:val="0"/>
        </w:rPr>
      </w:pPr>
      <w:bookmarkStart w:name="5.3.3 Regression Analysis" w:id="57"/>
      <w:bookmarkEnd w:id="57"/>
      <w:r>
        <w:rPr>
          <w:b w:val="0"/>
        </w:rPr>
      </w:r>
      <w:bookmarkStart w:name="5.3.3 Regression Analysis" w:id="58"/>
      <w:bookmarkEnd w:id="58"/>
      <w:r>
        <w:rPr/>
        <w:t>Re</w:t>
      </w:r>
      <w:r>
        <w:rPr/>
        <w:t>gression</w:t>
      </w:r>
      <w:r>
        <w:rPr>
          <w:spacing w:val="-22"/>
        </w:rPr>
        <w:t> </w:t>
      </w:r>
      <w:r>
        <w:rPr/>
        <w:t>Analysis</w:t>
      </w:r>
      <w:r>
        <w:rPr>
          <w:b w:val="0"/>
        </w:rPr>
      </w:r>
    </w:p>
    <w:p>
      <w:pPr>
        <w:pStyle w:val="BodyText"/>
        <w:spacing w:line="283" w:lineRule="auto" w:before="50"/>
        <w:ind w:right="139" w:firstLine="480"/>
        <w:jc w:val="both"/>
      </w:pPr>
      <w:r>
        <w:rPr/>
        <w:t>In</w:t>
      </w:r>
      <w:r>
        <w:rPr>
          <w:spacing w:val="23"/>
        </w:rPr>
        <w:t> </w:t>
      </w:r>
      <w:r>
        <w:rPr/>
        <w:t>our</w:t>
      </w:r>
      <w:r>
        <w:rPr>
          <w:spacing w:val="22"/>
        </w:rPr>
        <w:t> </w:t>
      </w:r>
      <w:r>
        <w:rPr/>
        <w:t>evaluation</w:t>
      </w:r>
      <w:r>
        <w:rPr>
          <w:spacing w:val="23"/>
        </w:rPr>
        <w:t> </w:t>
      </w:r>
      <w:r>
        <w:rPr/>
        <w:t>system,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change</w:t>
      </w:r>
      <w:r>
        <w:rPr>
          <w:spacing w:val="24"/>
        </w:rPr>
        <w:t> </w:t>
      </w:r>
      <w:r>
        <w:rPr/>
        <w:t>of</w:t>
      </w:r>
      <w:r>
        <w:rPr>
          <w:spacing w:val="22"/>
        </w:rPr>
        <w:t> </w:t>
      </w:r>
      <w:r>
        <w:rPr/>
        <w:t>one</w:t>
      </w:r>
      <w:r>
        <w:rPr>
          <w:spacing w:val="22"/>
        </w:rPr>
        <w:t> </w:t>
      </w:r>
      <w:r>
        <w:rPr/>
        <w:t>indicator</w:t>
      </w:r>
      <w:r>
        <w:rPr>
          <w:spacing w:val="22"/>
        </w:rPr>
        <w:t> </w:t>
      </w:r>
      <w:r>
        <w:rPr/>
        <w:t>may</w:t>
      </w:r>
      <w:r>
        <w:rPr>
          <w:spacing w:val="23"/>
        </w:rPr>
        <w:t> </w:t>
      </w:r>
      <w:r>
        <w:rPr/>
        <w:t>lead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change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other</w:t>
      </w:r>
      <w:r>
        <w:rPr/>
        <w:t> indicators</w:t>
      </w:r>
      <w:r>
        <w:rPr>
          <w:spacing w:val="-16"/>
        </w:rPr>
        <w:t> </w:t>
      </w:r>
      <w:r>
        <w:rPr/>
        <w:t>related</w:t>
      </w:r>
      <w:r>
        <w:rPr>
          <w:spacing w:val="-13"/>
        </w:rPr>
        <w:t> </w:t>
      </w:r>
      <w:r>
        <w:rPr/>
        <w:t>to</w:t>
      </w:r>
      <w:r>
        <w:rPr>
          <w:spacing w:val="-16"/>
        </w:rPr>
        <w:t> </w:t>
      </w:r>
      <w:r>
        <w:rPr/>
        <w:t>it.</w:t>
      </w:r>
      <w:r>
        <w:rPr>
          <w:spacing w:val="-21"/>
        </w:rPr>
        <w:t> </w:t>
      </w:r>
      <w:r>
        <w:rPr/>
        <w:t>Therefore,</w:t>
      </w:r>
      <w:r>
        <w:rPr>
          <w:spacing w:val="-16"/>
        </w:rPr>
        <w:t> </w:t>
      </w:r>
      <w:r>
        <w:rPr/>
        <w:t>in</w:t>
      </w:r>
      <w:r>
        <w:rPr>
          <w:spacing w:val="-16"/>
        </w:rPr>
        <w:t> </w:t>
      </w:r>
      <w:r>
        <w:rPr/>
        <w:t>order</w:t>
      </w:r>
      <w:r>
        <w:rPr>
          <w:spacing w:val="-17"/>
        </w:rPr>
        <w:t> </w:t>
      </w:r>
      <w:r>
        <w:rPr/>
        <w:t>to</w:t>
      </w:r>
      <w:r>
        <w:rPr>
          <w:spacing w:val="-16"/>
        </w:rPr>
        <w:t> </w:t>
      </w:r>
      <w:r>
        <w:rPr/>
        <w:t>ensure</w:t>
      </w:r>
      <w:r>
        <w:rPr>
          <w:spacing w:val="-14"/>
        </w:rPr>
        <w:t> </w:t>
      </w:r>
      <w:r>
        <w:rPr/>
        <w:t>the</w:t>
      </w:r>
      <w:r>
        <w:rPr>
          <w:spacing w:val="-17"/>
        </w:rPr>
        <w:t> </w:t>
      </w:r>
      <w:r>
        <w:rPr/>
        <w:t>science</w:t>
      </w:r>
      <w:r>
        <w:rPr>
          <w:spacing w:val="-17"/>
        </w:rPr>
        <w:t> </w:t>
      </w:r>
      <w:r>
        <w:rPr/>
        <w:t>and</w:t>
      </w:r>
      <w:r>
        <w:rPr>
          <w:spacing w:val="-16"/>
        </w:rPr>
        <w:t> </w:t>
      </w:r>
      <w:r>
        <w:rPr/>
        <w:t>rationality</w:t>
      </w:r>
      <w:r>
        <w:rPr>
          <w:spacing w:val="-16"/>
        </w:rPr>
        <w:t> </w:t>
      </w:r>
      <w:r>
        <w:rPr/>
        <w:t>of</w:t>
      </w:r>
      <w:r>
        <w:rPr>
          <w:spacing w:val="-17"/>
        </w:rPr>
        <w:t> </w:t>
      </w:r>
      <w:r>
        <w:rPr/>
        <w:t>our</w:t>
      </w:r>
      <w:r>
        <w:rPr>
          <w:spacing w:val="-17"/>
        </w:rPr>
        <w:t> </w:t>
      </w:r>
      <w:r>
        <w:rPr/>
        <w:t>evaluation</w:t>
      </w:r>
      <w:r>
        <w:rPr/>
        <w:t> system, we refer to Figure 8 to obtain correlation among indicators and select indicators</w:t>
      </w:r>
      <w:r>
        <w:rPr>
          <w:spacing w:val="18"/>
        </w:rPr>
        <w:t> </w:t>
      </w:r>
      <w:r>
        <w:rPr/>
        <w:t>with</w:t>
      </w:r>
      <w:r>
        <w:rPr/>
        <w:t> strong</w:t>
      </w:r>
      <w:r>
        <w:rPr>
          <w:spacing w:val="14"/>
        </w:rPr>
        <w:t> </w:t>
      </w:r>
      <w:r>
        <w:rPr/>
        <w:t>correlation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multiple</w:t>
      </w:r>
      <w:r>
        <w:rPr>
          <w:spacing w:val="13"/>
        </w:rPr>
        <w:t> </w:t>
      </w:r>
      <w:r>
        <w:rPr/>
        <w:t>linear</w:t>
      </w:r>
      <w:r>
        <w:rPr>
          <w:spacing w:val="14"/>
        </w:rPr>
        <w:t> </w:t>
      </w:r>
      <w:r>
        <w:rPr/>
        <w:t>regression,</w:t>
      </w:r>
      <w:r>
        <w:rPr>
          <w:spacing w:val="14"/>
        </w:rPr>
        <w:t> </w:t>
      </w:r>
      <w:r>
        <w:rPr/>
        <w:t>so</w:t>
      </w:r>
      <w:r>
        <w:rPr>
          <w:spacing w:val="14"/>
        </w:rPr>
        <w:t> </w:t>
      </w:r>
      <w:r>
        <w:rPr/>
        <w:t>as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establish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linear</w:t>
      </w:r>
      <w:r>
        <w:rPr>
          <w:spacing w:val="14"/>
        </w:rPr>
        <w:t> </w:t>
      </w:r>
      <w:r>
        <w:rPr/>
        <w:t>relationship</w:t>
      </w:r>
      <w:r>
        <w:rPr>
          <w:spacing w:val="14"/>
        </w:rPr>
        <w:t> </w:t>
      </w:r>
      <w:r>
        <w:rPr/>
        <w:t>be-</w:t>
      </w:r>
      <w:r>
        <w:rPr/>
        <w:t> tween these indicators, thus quantifying its impact in the real</w:t>
      </w:r>
      <w:r>
        <w:rPr>
          <w:spacing w:val="-16"/>
        </w:rPr>
        <w:t> </w:t>
      </w:r>
      <w:r>
        <w:rPr/>
        <w:t>world.</w:t>
      </w:r>
    </w:p>
    <w:p>
      <w:pPr>
        <w:pStyle w:val="BodyText"/>
        <w:spacing w:line="283" w:lineRule="auto" w:before="2"/>
        <w:ind w:left="139" w:right="134" w:firstLine="480"/>
        <w:jc w:val="both"/>
      </w:pP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method,</w:t>
      </w:r>
      <w:r>
        <w:rPr>
          <w:spacing w:val="-9"/>
        </w:rPr>
        <w:t> </w:t>
      </w:r>
      <w:r>
        <w:rPr/>
        <w:t>we</w:t>
      </w:r>
      <w:r>
        <w:rPr>
          <w:spacing w:val="-7"/>
        </w:rPr>
        <w:t> </w:t>
      </w:r>
      <w:r>
        <w:rPr/>
        <w:t>finally</w:t>
      </w:r>
      <w:r>
        <w:rPr>
          <w:spacing w:val="-9"/>
        </w:rPr>
        <w:t> </w:t>
      </w:r>
      <w:r>
        <w:rPr/>
        <w:t>decided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select</w:t>
      </w:r>
      <w:r>
        <w:rPr>
          <w:spacing w:val="-6"/>
        </w:rPr>
        <w:t> </w:t>
      </w:r>
      <w:r>
        <w:rPr/>
        <w:t>GHGE,</w:t>
      </w:r>
      <w:r>
        <w:rPr>
          <w:spacing w:val="-11"/>
        </w:rPr>
        <w:t> </w:t>
      </w:r>
      <w:r>
        <w:rPr>
          <w:spacing w:val="-6"/>
        </w:rPr>
        <w:t>WT,</w:t>
      </w:r>
      <w:r>
        <w:rPr>
          <w:spacing w:val="-9"/>
        </w:rPr>
        <w:t> </w:t>
      </w:r>
      <w:r>
        <w:rPr/>
        <w:t>pH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>
          <w:spacing w:val="-5"/>
        </w:rPr>
        <w:t>SSTA</w:t>
      </w:r>
      <w:r>
        <w:rPr>
          <w:spacing w:val="-21"/>
        </w:rPr>
        <w:t> </w:t>
      </w:r>
      <w:r>
        <w:rPr/>
        <w:t>for</w:t>
      </w:r>
      <w:r>
        <w:rPr>
          <w:spacing w:val="-9"/>
        </w:rPr>
        <w:t> </w:t>
      </w:r>
      <w:r>
        <w:rPr/>
        <w:t>multiple</w:t>
      </w:r>
      <w:r>
        <w:rPr/>
        <w:t> linear</w:t>
      </w:r>
      <w:r>
        <w:rPr>
          <w:spacing w:val="-8"/>
        </w:rPr>
        <w:t> </w:t>
      </w:r>
      <w:r>
        <w:rPr/>
        <w:t>regression</w:t>
      </w:r>
      <w:r>
        <w:rPr>
          <w:spacing w:val="-5"/>
        </w:rPr>
        <w:t> </w:t>
      </w:r>
      <w:r>
        <w:rPr/>
        <w:t>analysis.</w:t>
      </w:r>
      <w:r>
        <w:rPr>
          <w:spacing w:val="-7"/>
        </w:rPr>
        <w:t> </w:t>
      </w:r>
      <w:r>
        <w:rPr/>
        <w:t>Meanwhile,</w:t>
      </w:r>
      <w:r>
        <w:rPr>
          <w:spacing w:val="-5"/>
        </w:rPr>
        <w:t> </w:t>
      </w:r>
      <w:r>
        <w:rPr/>
        <w:t>we</w:t>
      </w:r>
      <w:r>
        <w:rPr>
          <w:spacing w:val="-6"/>
        </w:rPr>
        <w:t> </w:t>
      </w:r>
      <w:r>
        <w:rPr/>
        <w:t>added</w:t>
      </w:r>
      <w:r>
        <w:rPr>
          <w:spacing w:val="-5"/>
        </w:rPr>
        <w:t> </w:t>
      </w:r>
      <w:r>
        <w:rPr/>
        <w:t>sea</w:t>
      </w:r>
      <w:r>
        <w:rPr>
          <w:spacing w:val="-8"/>
        </w:rPr>
        <w:t> </w:t>
      </w:r>
      <w:r>
        <w:rPr/>
        <w:t>level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our</w:t>
      </w:r>
      <w:r>
        <w:rPr>
          <w:spacing w:val="-6"/>
        </w:rPr>
        <w:t> </w:t>
      </w:r>
      <w:r>
        <w:rPr/>
        <w:t>regression</w:t>
      </w:r>
      <w:r>
        <w:rPr>
          <w:spacing w:val="-5"/>
        </w:rPr>
        <w:t> </w:t>
      </w:r>
      <w:r>
        <w:rPr/>
        <w:t>analysis.</w:t>
      </w:r>
      <w:r>
        <w:rPr>
          <w:spacing w:val="-18"/>
        </w:rPr>
        <w:t> </w:t>
      </w:r>
      <w:r>
        <w:rPr/>
        <w:t>And</w:t>
      </w:r>
      <w:r>
        <w:rPr>
          <w:spacing w:val="-7"/>
        </w:rPr>
        <w:t> </w:t>
      </w:r>
      <w:r>
        <w:rPr/>
        <w:t>their</w:t>
      </w:r>
      <w:r>
        <w:rPr/>
        <w:t> linear</w:t>
      </w:r>
      <w:r>
        <w:rPr>
          <w:spacing w:val="-12"/>
        </w:rPr>
        <w:t> </w:t>
      </w:r>
      <w:r>
        <w:rPr/>
        <w:t>relationship</w:t>
      </w:r>
      <w:r>
        <w:rPr>
          <w:spacing w:val="-11"/>
        </w:rPr>
        <w:t> </w:t>
      </w:r>
      <w:r>
        <w:rPr/>
        <w:t>between</w:t>
      </w:r>
      <w:r>
        <w:rPr>
          <w:spacing w:val="-11"/>
        </w:rPr>
        <w:t> </w:t>
      </w:r>
      <w:r>
        <w:rPr/>
        <w:t>them,</w:t>
      </w:r>
      <w:r>
        <w:rPr>
          <w:spacing w:val="-9"/>
        </w:rPr>
        <w:t> </w:t>
      </w:r>
      <w:r>
        <w:rPr/>
        <w:t>GDP</w:t>
      </w:r>
      <w:r>
        <w:rPr>
          <w:spacing w:val="-17"/>
        </w:rPr>
        <w:t> </w:t>
      </w:r>
      <w:r>
        <w:rPr/>
        <w:t>and</w:t>
      </w:r>
      <w:r>
        <w:rPr>
          <w:spacing w:val="-11"/>
        </w:rPr>
        <w:t> </w:t>
      </w:r>
      <w:r>
        <w:rPr/>
        <w:t>%DIF</w:t>
      </w:r>
      <w:r>
        <w:rPr>
          <w:spacing w:val="-8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2"/>
        </w:rPr>
        <w:t> </w:t>
      </w:r>
      <w:r>
        <w:rPr/>
        <w:t>described</w:t>
      </w:r>
      <w:r>
        <w:rPr>
          <w:spacing w:val="-9"/>
        </w:rPr>
        <w:t> </w:t>
      </w:r>
      <w:r>
        <w:rPr/>
        <w:t>by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following</w:t>
      </w:r>
      <w:r>
        <w:rPr>
          <w:spacing w:val="-11"/>
        </w:rPr>
        <w:t> </w:t>
      </w:r>
      <w:r>
        <w:rPr/>
        <w:t>equations:</w:t>
      </w:r>
    </w:p>
    <w:p>
      <w:pPr>
        <w:spacing w:line="384" w:lineRule="exact" w:before="0"/>
        <w:ind w:left="196" w:right="393" w:firstLine="0"/>
        <w:jc w:val="center"/>
        <w:rPr>
          <w:rFonts w:ascii="Cambria Math" w:hAnsi="Cambria Math" w:cs="Cambria Math" w:eastAsia="Cambria Math" w:hint="default"/>
          <w:sz w:val="17"/>
          <w:szCs w:val="17"/>
        </w:rPr>
      </w:pPr>
      <w:r>
        <w:rPr>
          <w:rFonts w:ascii="Cambria Math" w:hAnsi="Cambria Math" w:cs="Cambria Math" w:eastAsia="Cambria Math" w:hint="default"/>
          <w:w w:val="53"/>
          <w:sz w:val="24"/>
          <w:szCs w:val="24"/>
        </w:rPr>
        <w:t>𝐺𝐺𝐺𝐺</w:t>
      </w:r>
      <w:r>
        <w:rPr>
          <w:rFonts w:ascii="Cambria Math" w:hAnsi="Cambria Math" w:cs="Cambria Math" w:eastAsia="Cambria Math" w:hint="default"/>
          <w:w w:val="49"/>
          <w:sz w:val="24"/>
          <w:szCs w:val="24"/>
        </w:rPr>
        <w:t>𝐺𝐺𝐺𝐺</w:t>
      </w:r>
      <w:r>
        <w:rPr>
          <w:rFonts w:ascii="Cambria Math" w:hAnsi="Cambria Math" w:cs="Cambria Math" w:eastAsia="Cambria Math" w:hint="default"/>
          <w:spacing w:val="22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=</w:t>
      </w:r>
      <w:r>
        <w:rPr>
          <w:rFonts w:ascii="Cambria Math" w:hAnsi="Cambria Math" w:cs="Cambria Math" w:eastAsia="Cambria Math" w:hint="default"/>
          <w:spacing w:val="15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w w:val="50"/>
          <w:sz w:val="24"/>
          <w:szCs w:val="24"/>
        </w:rPr>
        <w:t>𝛽</w:t>
      </w:r>
      <w:r>
        <w:rPr>
          <w:rFonts w:ascii="Cambria Math" w:hAnsi="Cambria Math" w:cs="Cambria Math" w:eastAsia="Cambria Math" w:hint="default"/>
          <w:spacing w:val="-19"/>
          <w:w w:val="50"/>
          <w:sz w:val="24"/>
          <w:szCs w:val="24"/>
        </w:rPr>
        <w:t>𝛽</w:t>
      </w:r>
      <w:r>
        <w:rPr>
          <w:rFonts w:ascii="Cambria Math" w:hAnsi="Cambria Math" w:cs="Cambria Math" w:eastAsia="Cambria Math" w:hint="default"/>
          <w:spacing w:val="-1"/>
          <w:w w:val="104"/>
          <w:position w:val="-4"/>
          <w:sz w:val="17"/>
          <w:szCs w:val="17"/>
        </w:rPr>
        <w:t>1</w:t>
      </w:r>
      <w:r>
        <w:rPr>
          <w:rFonts w:ascii="Cambria Math" w:hAnsi="Cambria Math" w:cs="Cambria Math" w:eastAsia="Cambria Math" w:hint="default"/>
          <w:spacing w:val="-1"/>
          <w:w w:val="61"/>
          <w:position w:val="-7"/>
          <w:sz w:val="14"/>
          <w:szCs w:val="14"/>
        </w:rPr>
        <w:t>𝐺𝐺𝐺𝐺</w:t>
      </w:r>
      <w:r>
        <w:rPr>
          <w:rFonts w:ascii="Cambria Math" w:hAnsi="Cambria Math" w:cs="Cambria Math" w:eastAsia="Cambria Math" w:hint="default"/>
          <w:spacing w:val="-1"/>
          <w:w w:val="56"/>
          <w:position w:val="-7"/>
          <w:sz w:val="14"/>
          <w:szCs w:val="14"/>
        </w:rPr>
        <w:t>𝐺𝐺𝐺</w:t>
      </w:r>
      <w:r>
        <w:rPr>
          <w:rFonts w:ascii="Cambria Math" w:hAnsi="Cambria Math" w:cs="Cambria Math" w:eastAsia="Cambria Math" w:hint="default"/>
          <w:w w:val="56"/>
          <w:position w:val="-7"/>
          <w:sz w:val="14"/>
          <w:szCs w:val="14"/>
        </w:rPr>
        <w:t>𝐺</w:t>
      </w:r>
      <w:r>
        <w:rPr>
          <w:rFonts w:ascii="Cambria Math" w:hAnsi="Cambria Math" w:cs="Cambria Math" w:eastAsia="Cambria Math" w:hint="default"/>
          <w:spacing w:val="-14"/>
          <w:position w:val="-7"/>
          <w:sz w:val="14"/>
          <w:szCs w:val="14"/>
        </w:rPr>
        <w:t> </w:t>
      </w:r>
      <w:r>
        <w:rPr>
          <w:rFonts w:ascii="Cambria Math" w:hAnsi="Cambria Math" w:cs="Cambria Math" w:eastAsia="Cambria Math" w:hint="default"/>
          <w:w w:val="52"/>
          <w:sz w:val="24"/>
          <w:szCs w:val="24"/>
        </w:rPr>
        <w:t>𝐺𝐺𝐺</w:t>
      </w:r>
      <w:r>
        <w:rPr>
          <w:rFonts w:ascii="Cambria Math" w:hAnsi="Cambria Math" w:cs="Cambria Math" w:eastAsia="Cambria Math" w:hint="default"/>
          <w:spacing w:val="-1"/>
          <w:w w:val="52"/>
          <w:sz w:val="24"/>
          <w:szCs w:val="24"/>
        </w:rPr>
        <w:t>𝐺</w:t>
      </w:r>
      <w:r>
        <w:rPr>
          <w:rFonts w:ascii="Cambria Math" w:hAnsi="Cambria Math" w:cs="Cambria Math" w:eastAsia="Cambria Math" w:hint="default"/>
          <w:w w:val="49"/>
          <w:sz w:val="24"/>
          <w:szCs w:val="24"/>
        </w:rPr>
        <w:t>𝐺𝐺</w:t>
      </w:r>
      <w:r>
        <w:rPr>
          <w:rFonts w:ascii="Cambria Math" w:hAnsi="Cambria Math" w:cs="Cambria Math" w:eastAsia="Cambria Math" w:hint="default"/>
          <w:spacing w:val="7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+ </w:t>
      </w:r>
      <w:r>
        <w:rPr>
          <w:rFonts w:ascii="Cambria Math" w:hAnsi="Cambria Math" w:cs="Cambria Math" w:eastAsia="Cambria Math" w:hint="default"/>
          <w:w w:val="50"/>
          <w:sz w:val="24"/>
          <w:szCs w:val="24"/>
        </w:rPr>
        <w:t>𝛽</w:t>
      </w:r>
      <w:r>
        <w:rPr>
          <w:rFonts w:ascii="Cambria Math" w:hAnsi="Cambria Math" w:cs="Cambria Math" w:eastAsia="Cambria Math" w:hint="default"/>
          <w:spacing w:val="-14"/>
          <w:w w:val="50"/>
          <w:sz w:val="24"/>
          <w:szCs w:val="24"/>
        </w:rPr>
        <w:t>𝛽</w:t>
      </w:r>
      <w:r>
        <w:rPr>
          <w:rFonts w:ascii="Cambria Math" w:hAnsi="Cambria Math" w:cs="Cambria Math" w:eastAsia="Cambria Math" w:hint="default"/>
          <w:spacing w:val="-1"/>
          <w:w w:val="104"/>
          <w:position w:val="-4"/>
          <w:sz w:val="17"/>
          <w:szCs w:val="17"/>
        </w:rPr>
        <w:t>2</w:t>
      </w:r>
      <w:r>
        <w:rPr>
          <w:rFonts w:ascii="Cambria Math" w:hAnsi="Cambria Math" w:cs="Cambria Math" w:eastAsia="Cambria Math" w:hint="default"/>
          <w:spacing w:val="-1"/>
          <w:w w:val="61"/>
          <w:position w:val="-7"/>
          <w:sz w:val="14"/>
          <w:szCs w:val="14"/>
        </w:rPr>
        <w:t>𝐺𝐺𝐺𝐺</w:t>
      </w:r>
      <w:r>
        <w:rPr>
          <w:rFonts w:ascii="Cambria Math" w:hAnsi="Cambria Math" w:cs="Cambria Math" w:eastAsia="Cambria Math" w:hint="default"/>
          <w:spacing w:val="-1"/>
          <w:w w:val="56"/>
          <w:position w:val="-7"/>
          <w:sz w:val="14"/>
          <w:szCs w:val="14"/>
        </w:rPr>
        <w:t>𝐺𝐺𝐺</w:t>
      </w:r>
      <w:r>
        <w:rPr>
          <w:rFonts w:ascii="Cambria Math" w:hAnsi="Cambria Math" w:cs="Cambria Math" w:eastAsia="Cambria Math" w:hint="default"/>
          <w:w w:val="56"/>
          <w:position w:val="-7"/>
          <w:sz w:val="14"/>
          <w:szCs w:val="14"/>
        </w:rPr>
        <w:t>𝐺</w:t>
      </w:r>
      <w:r>
        <w:rPr>
          <w:rFonts w:ascii="Cambria Math" w:hAnsi="Cambria Math" w:cs="Cambria Math" w:eastAsia="Cambria Math" w:hint="default"/>
          <w:spacing w:val="-12"/>
          <w:position w:val="-7"/>
          <w:sz w:val="14"/>
          <w:szCs w:val="14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%</w:t>
      </w:r>
      <w:r>
        <w:rPr>
          <w:rFonts w:ascii="Cambria Math" w:hAnsi="Cambria Math" w:cs="Cambria Math" w:eastAsia="Cambria Math" w:hint="default"/>
          <w:spacing w:val="-1"/>
          <w:w w:val="42"/>
          <w:sz w:val="24"/>
          <w:szCs w:val="24"/>
        </w:rPr>
        <w:t>𝐺𝐺𝐺</w:t>
      </w:r>
      <w:r>
        <w:rPr>
          <w:rFonts w:ascii="Cambria Math" w:hAnsi="Cambria Math" w:cs="Cambria Math" w:eastAsia="Cambria Math" w:hint="default"/>
          <w:w w:val="42"/>
          <w:sz w:val="24"/>
          <w:szCs w:val="24"/>
        </w:rPr>
        <w:t>𝐺</w:t>
      </w:r>
      <w:r>
        <w:rPr>
          <w:rFonts w:ascii="Cambria Math" w:hAnsi="Cambria Math" w:cs="Cambria Math" w:eastAsia="Cambria Math" w:hint="default"/>
          <w:w w:val="44"/>
          <w:sz w:val="24"/>
          <w:szCs w:val="24"/>
        </w:rPr>
        <w:t>𝐷𝐷</w:t>
      </w:r>
      <w:r>
        <w:rPr>
          <w:rFonts w:ascii="Cambria Math" w:hAnsi="Cambria Math" w:cs="Cambria Math" w:eastAsia="Cambria Math" w:hint="default"/>
          <w:spacing w:val="9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+ </w:t>
      </w:r>
      <w:r>
        <w:rPr>
          <w:rFonts w:ascii="Cambria Math" w:hAnsi="Cambria Math" w:cs="Cambria Math" w:eastAsia="Cambria Math" w:hint="default"/>
          <w:w w:val="49"/>
          <w:sz w:val="24"/>
          <w:szCs w:val="24"/>
        </w:rPr>
        <w:t>𝜖</w:t>
      </w:r>
      <w:r>
        <w:rPr>
          <w:rFonts w:ascii="Cambria Math" w:hAnsi="Cambria Math" w:cs="Cambria Math" w:eastAsia="Cambria Math" w:hint="default"/>
          <w:spacing w:val="1"/>
          <w:w w:val="49"/>
          <w:sz w:val="24"/>
          <w:szCs w:val="24"/>
        </w:rPr>
        <w:t>𝜖</w:t>
      </w:r>
      <w:r>
        <w:rPr>
          <w:rFonts w:ascii="Cambria Math" w:hAnsi="Cambria Math" w:cs="Cambria Math" w:eastAsia="Cambria Math" w:hint="default"/>
          <w:spacing w:val="-2"/>
          <w:w w:val="55"/>
          <w:position w:val="-4"/>
          <w:sz w:val="17"/>
          <w:szCs w:val="17"/>
        </w:rPr>
        <w:t>𝐺𝐺𝐺</w:t>
      </w:r>
      <w:r>
        <w:rPr>
          <w:rFonts w:ascii="Cambria Math" w:hAnsi="Cambria Math" w:cs="Cambria Math" w:eastAsia="Cambria Math" w:hint="default"/>
          <w:spacing w:val="-1"/>
          <w:w w:val="55"/>
          <w:position w:val="-4"/>
          <w:sz w:val="17"/>
          <w:szCs w:val="17"/>
        </w:rPr>
        <w:t>𝐺</w:t>
      </w:r>
      <w:r>
        <w:rPr>
          <w:rFonts w:ascii="Cambria Math" w:hAnsi="Cambria Math" w:cs="Cambria Math" w:eastAsia="Cambria Math" w:hint="default"/>
          <w:spacing w:val="-2"/>
          <w:w w:val="51"/>
          <w:position w:val="-4"/>
          <w:sz w:val="17"/>
          <w:szCs w:val="17"/>
        </w:rPr>
        <w:t>𝐺𝐺𝐺𝐺</w:t>
      </w:r>
      <w:r>
        <w:rPr>
          <w:rFonts w:ascii="Cambria Math" w:hAnsi="Cambria Math" w:cs="Cambria Math" w:eastAsia="Cambria Math" w:hint="default"/>
          <w:sz w:val="17"/>
          <w:szCs w:val="17"/>
        </w:rPr>
      </w:r>
    </w:p>
    <w:p>
      <w:pPr>
        <w:spacing w:line="473" w:lineRule="exact" w:before="0"/>
        <w:ind w:left="202" w:right="392" w:firstLine="0"/>
        <w:jc w:val="center"/>
        <w:rPr>
          <w:rFonts w:ascii="Cambria Math" w:hAnsi="Cambria Math" w:cs="Cambria Math" w:eastAsia="Cambria Math" w:hint="default"/>
          <w:sz w:val="17"/>
          <w:szCs w:val="17"/>
        </w:rPr>
      </w:pPr>
      <w:r>
        <w:rPr>
          <w:rFonts w:ascii="Cambria Math" w:hAnsi="Cambria Math" w:cs="Cambria Math" w:eastAsia="Cambria Math" w:hint="default"/>
          <w:w w:val="67"/>
          <w:sz w:val="24"/>
          <w:szCs w:val="24"/>
        </w:rPr>
        <w:t>𝑘𝑘𝑇𝑇</w:t>
      </w:r>
      <w:r>
        <w:rPr>
          <w:rFonts w:ascii="Cambria Math" w:hAnsi="Cambria Math" w:cs="Cambria Math" w:eastAsia="Cambria Math" w:hint="default"/>
          <w:spacing w:val="17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=</w:t>
      </w:r>
      <w:r>
        <w:rPr>
          <w:rFonts w:ascii="Cambria Math" w:hAnsi="Cambria Math" w:cs="Cambria Math" w:eastAsia="Cambria Math" w:hint="default"/>
          <w:spacing w:val="15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w w:val="50"/>
          <w:sz w:val="24"/>
          <w:szCs w:val="24"/>
        </w:rPr>
        <w:t>𝛽</w:t>
      </w:r>
      <w:r>
        <w:rPr>
          <w:rFonts w:ascii="Cambria Math" w:hAnsi="Cambria Math" w:cs="Cambria Math" w:eastAsia="Cambria Math" w:hint="default"/>
          <w:spacing w:val="-19"/>
          <w:w w:val="50"/>
          <w:sz w:val="24"/>
          <w:szCs w:val="24"/>
        </w:rPr>
        <w:t>𝛽</w:t>
      </w:r>
      <w:r>
        <w:rPr>
          <w:rFonts w:ascii="Cambria Math" w:hAnsi="Cambria Math" w:cs="Cambria Math" w:eastAsia="Cambria Math" w:hint="default"/>
          <w:spacing w:val="-1"/>
          <w:w w:val="104"/>
          <w:position w:val="-4"/>
          <w:sz w:val="17"/>
          <w:szCs w:val="17"/>
        </w:rPr>
        <w:t>1</w:t>
      </w:r>
      <w:r>
        <w:rPr>
          <w:rFonts w:ascii="Cambria Math" w:hAnsi="Cambria Math" w:cs="Cambria Math" w:eastAsia="Cambria Math" w:hint="default"/>
          <w:spacing w:val="-1"/>
          <w:w w:val="46"/>
          <w:position w:val="-7"/>
          <w:sz w:val="14"/>
          <w:szCs w:val="14"/>
        </w:rPr>
        <w:t>𝑊𝑊𝑊</w:t>
      </w:r>
      <w:r>
        <w:rPr>
          <w:rFonts w:ascii="Cambria Math" w:hAnsi="Cambria Math" w:cs="Cambria Math" w:eastAsia="Cambria Math" w:hint="default"/>
          <w:w w:val="46"/>
          <w:position w:val="-7"/>
          <w:sz w:val="14"/>
          <w:szCs w:val="14"/>
        </w:rPr>
        <w:t>𝑊</w:t>
      </w:r>
      <w:r>
        <w:rPr>
          <w:rFonts w:ascii="Cambria Math" w:hAnsi="Cambria Math" w:cs="Cambria Math" w:eastAsia="Cambria Math" w:hint="default"/>
          <w:spacing w:val="-13"/>
          <w:position w:val="-7"/>
          <w:sz w:val="14"/>
          <w:szCs w:val="14"/>
        </w:rPr>
        <w:t> </w:t>
      </w:r>
      <w:r>
        <w:rPr>
          <w:rFonts w:ascii="Cambria Math" w:hAnsi="Cambria Math" w:cs="Cambria Math" w:eastAsia="Cambria Math" w:hint="default"/>
          <w:w w:val="50"/>
          <w:sz w:val="24"/>
          <w:szCs w:val="24"/>
        </w:rPr>
        <w:t>𝐺𝐺</w:t>
      </w:r>
      <w:r>
        <w:rPr>
          <w:rFonts w:ascii="Cambria Math" w:hAnsi="Cambria Math" w:cs="Cambria Math" w:eastAsia="Cambria Math" w:hint="default"/>
          <w:spacing w:val="-1"/>
          <w:w w:val="52"/>
          <w:sz w:val="24"/>
          <w:szCs w:val="24"/>
        </w:rPr>
        <w:t>𝐺𝐺𝐺</w:t>
      </w:r>
      <w:r>
        <w:rPr>
          <w:rFonts w:ascii="Cambria Math" w:hAnsi="Cambria Math" w:cs="Cambria Math" w:eastAsia="Cambria Math" w:hint="default"/>
          <w:w w:val="52"/>
          <w:sz w:val="24"/>
          <w:szCs w:val="24"/>
        </w:rPr>
        <w:t>𝐺</w:t>
      </w:r>
      <w:r>
        <w:rPr>
          <w:rFonts w:ascii="Cambria Math" w:hAnsi="Cambria Math" w:cs="Cambria Math" w:eastAsia="Cambria Math" w:hint="default"/>
          <w:spacing w:val="4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+ </w:t>
      </w:r>
      <w:r>
        <w:rPr>
          <w:rFonts w:ascii="Cambria Math" w:hAnsi="Cambria Math" w:cs="Cambria Math" w:eastAsia="Cambria Math" w:hint="default"/>
          <w:w w:val="50"/>
          <w:sz w:val="24"/>
          <w:szCs w:val="24"/>
        </w:rPr>
        <w:t>𝛽</w:t>
      </w:r>
      <w:r>
        <w:rPr>
          <w:rFonts w:ascii="Cambria Math" w:hAnsi="Cambria Math" w:cs="Cambria Math" w:eastAsia="Cambria Math" w:hint="default"/>
          <w:spacing w:val="-14"/>
          <w:w w:val="50"/>
          <w:sz w:val="24"/>
          <w:szCs w:val="24"/>
        </w:rPr>
        <w:t>𝛽</w:t>
      </w:r>
      <w:r>
        <w:rPr>
          <w:rFonts w:ascii="Cambria Math" w:hAnsi="Cambria Math" w:cs="Cambria Math" w:eastAsia="Cambria Math" w:hint="default"/>
          <w:spacing w:val="-1"/>
          <w:w w:val="104"/>
          <w:position w:val="-4"/>
          <w:sz w:val="17"/>
          <w:szCs w:val="17"/>
        </w:rPr>
        <w:t>2</w:t>
      </w:r>
      <w:r>
        <w:rPr>
          <w:rFonts w:ascii="Cambria Math" w:hAnsi="Cambria Math" w:cs="Cambria Math" w:eastAsia="Cambria Math" w:hint="default"/>
          <w:spacing w:val="-1"/>
          <w:w w:val="46"/>
          <w:position w:val="-7"/>
          <w:sz w:val="14"/>
          <w:szCs w:val="14"/>
        </w:rPr>
        <w:t>𝑊𝑊𝑊</w:t>
      </w:r>
      <w:r>
        <w:rPr>
          <w:rFonts w:ascii="Cambria Math" w:hAnsi="Cambria Math" w:cs="Cambria Math" w:eastAsia="Cambria Math" w:hint="default"/>
          <w:w w:val="46"/>
          <w:position w:val="-7"/>
          <w:sz w:val="14"/>
          <w:szCs w:val="14"/>
        </w:rPr>
        <w:t>𝑊</w:t>
      </w:r>
      <w:r>
        <w:rPr>
          <w:rFonts w:ascii="Cambria Math" w:hAnsi="Cambria Math" w:cs="Cambria Math" w:eastAsia="Cambria Math" w:hint="default"/>
          <w:spacing w:val="-13"/>
          <w:position w:val="-7"/>
          <w:sz w:val="14"/>
          <w:szCs w:val="14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%</w:t>
      </w:r>
      <w:r>
        <w:rPr>
          <w:rFonts w:ascii="Cambria Math" w:hAnsi="Cambria Math" w:cs="Cambria Math" w:eastAsia="Cambria Math" w:hint="default"/>
          <w:spacing w:val="-1"/>
          <w:w w:val="42"/>
          <w:sz w:val="24"/>
          <w:szCs w:val="24"/>
        </w:rPr>
        <w:t>𝐺𝐺𝐺</w:t>
      </w:r>
      <w:r>
        <w:rPr>
          <w:rFonts w:ascii="Cambria Math" w:hAnsi="Cambria Math" w:cs="Cambria Math" w:eastAsia="Cambria Math" w:hint="default"/>
          <w:w w:val="42"/>
          <w:sz w:val="24"/>
          <w:szCs w:val="24"/>
        </w:rPr>
        <w:t>𝐺</w:t>
      </w:r>
      <w:r>
        <w:rPr>
          <w:rFonts w:ascii="Cambria Math" w:hAnsi="Cambria Math" w:cs="Cambria Math" w:eastAsia="Cambria Math" w:hint="default"/>
          <w:w w:val="44"/>
          <w:sz w:val="24"/>
          <w:szCs w:val="24"/>
        </w:rPr>
        <w:t>𝐷𝐷</w:t>
      </w:r>
      <w:r>
        <w:rPr>
          <w:rFonts w:ascii="Cambria Math" w:hAnsi="Cambria Math" w:cs="Cambria Math" w:eastAsia="Cambria Math" w:hint="default"/>
          <w:spacing w:val="9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+ </w:t>
      </w:r>
      <w:r>
        <w:rPr>
          <w:rFonts w:ascii="Cambria Math" w:hAnsi="Cambria Math" w:cs="Cambria Math" w:eastAsia="Cambria Math" w:hint="default"/>
          <w:w w:val="49"/>
          <w:sz w:val="24"/>
          <w:szCs w:val="24"/>
        </w:rPr>
        <w:t>𝜖</w:t>
      </w:r>
      <w:r>
        <w:rPr>
          <w:rFonts w:ascii="Cambria Math" w:hAnsi="Cambria Math" w:cs="Cambria Math" w:eastAsia="Cambria Math" w:hint="default"/>
          <w:spacing w:val="1"/>
          <w:w w:val="49"/>
          <w:sz w:val="24"/>
          <w:szCs w:val="24"/>
        </w:rPr>
        <w:t>𝜖</w:t>
      </w:r>
      <w:r>
        <w:rPr>
          <w:rFonts w:ascii="Cambria Math" w:hAnsi="Cambria Math" w:cs="Cambria Math" w:eastAsia="Cambria Math" w:hint="default"/>
          <w:w w:val="51"/>
          <w:position w:val="-4"/>
          <w:sz w:val="17"/>
          <w:szCs w:val="17"/>
        </w:rPr>
        <w:t>𝑊</w:t>
      </w:r>
      <w:r>
        <w:rPr>
          <w:rFonts w:ascii="Cambria Math" w:hAnsi="Cambria Math" w:cs="Cambria Math" w:eastAsia="Cambria Math" w:hint="default"/>
          <w:spacing w:val="1"/>
          <w:w w:val="51"/>
          <w:position w:val="-4"/>
          <w:sz w:val="17"/>
          <w:szCs w:val="17"/>
        </w:rPr>
        <w:t>𝑊</w:t>
      </w:r>
      <w:r>
        <w:rPr>
          <w:rFonts w:ascii="Cambria Math" w:hAnsi="Cambria Math" w:cs="Cambria Math" w:eastAsia="Cambria Math" w:hint="default"/>
          <w:w w:val="32"/>
          <w:position w:val="-4"/>
          <w:sz w:val="17"/>
          <w:szCs w:val="17"/>
        </w:rPr>
        <w:t>𝑊𝑊</w:t>
      </w:r>
      <w:r>
        <w:rPr>
          <w:rFonts w:ascii="Cambria Math" w:hAnsi="Cambria Math" w:cs="Cambria Math" w:eastAsia="Cambria Math" w:hint="default"/>
          <w:sz w:val="17"/>
          <w:szCs w:val="17"/>
        </w:rPr>
      </w:r>
    </w:p>
    <w:p>
      <w:pPr>
        <w:spacing w:line="491" w:lineRule="exact" w:before="0"/>
        <w:ind w:left="202" w:right="393" w:firstLine="0"/>
        <w:jc w:val="center"/>
        <w:rPr>
          <w:rFonts w:ascii="Cambria Math" w:hAnsi="Cambria Math" w:cs="Cambria Math" w:eastAsia="Cambria Math" w:hint="default"/>
          <w:sz w:val="17"/>
          <w:szCs w:val="17"/>
        </w:rPr>
      </w:pPr>
      <w:r>
        <w:rPr>
          <w:rFonts w:ascii="Cambria Math" w:hAnsi="Cambria Math" w:cs="Cambria Math" w:eastAsia="Cambria Math" w:hint="default"/>
          <w:w w:val="50"/>
          <w:sz w:val="24"/>
          <w:szCs w:val="24"/>
        </w:rPr>
        <w:t>𝑝𝑝</w:t>
      </w:r>
      <w:r>
        <w:rPr>
          <w:rFonts w:ascii="Cambria Math" w:hAnsi="Cambria Math" w:cs="Cambria Math" w:eastAsia="Cambria Math" w:hint="default"/>
          <w:w w:val="57"/>
          <w:sz w:val="24"/>
          <w:szCs w:val="24"/>
        </w:rPr>
        <w:t>𝐺𝐺</w:t>
      </w:r>
      <w:r>
        <w:rPr>
          <w:rFonts w:ascii="Cambria Math" w:hAnsi="Cambria Math" w:cs="Cambria Math" w:eastAsia="Cambria Math" w:hint="default"/>
          <w:spacing w:val="19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=</w:t>
      </w:r>
      <w:r>
        <w:rPr>
          <w:rFonts w:ascii="Cambria Math" w:hAnsi="Cambria Math" w:cs="Cambria Math" w:eastAsia="Cambria Math" w:hint="default"/>
          <w:spacing w:val="15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w w:val="50"/>
          <w:sz w:val="24"/>
          <w:szCs w:val="24"/>
        </w:rPr>
        <w:t>𝛽</w:t>
      </w:r>
      <w:r>
        <w:rPr>
          <w:rFonts w:ascii="Cambria Math" w:hAnsi="Cambria Math" w:cs="Cambria Math" w:eastAsia="Cambria Math" w:hint="default"/>
          <w:spacing w:val="-19"/>
          <w:w w:val="50"/>
          <w:sz w:val="24"/>
          <w:szCs w:val="24"/>
        </w:rPr>
        <w:t>𝛽</w:t>
      </w:r>
      <w:r>
        <w:rPr>
          <w:rFonts w:ascii="Cambria Math" w:hAnsi="Cambria Math" w:cs="Cambria Math" w:eastAsia="Cambria Math" w:hint="default"/>
          <w:spacing w:val="-1"/>
          <w:w w:val="104"/>
          <w:position w:val="-4"/>
          <w:sz w:val="17"/>
          <w:szCs w:val="17"/>
        </w:rPr>
        <w:t>1</w:t>
      </w:r>
      <w:r>
        <w:rPr>
          <w:rFonts w:ascii="Cambria Math" w:hAnsi="Cambria Math" w:cs="Cambria Math" w:eastAsia="Cambria Math" w:hint="default"/>
          <w:w w:val="60"/>
          <w:position w:val="-7"/>
          <w:sz w:val="14"/>
          <w:szCs w:val="14"/>
        </w:rPr>
        <w:t>𝑝𝑝</w:t>
      </w:r>
      <w:r>
        <w:rPr>
          <w:rFonts w:ascii="Cambria Math" w:hAnsi="Cambria Math" w:cs="Cambria Math" w:eastAsia="Cambria Math" w:hint="default"/>
          <w:w w:val="65"/>
          <w:position w:val="-7"/>
          <w:sz w:val="14"/>
          <w:szCs w:val="14"/>
        </w:rPr>
        <w:t>𝐺𝐺</w:t>
      </w:r>
      <w:r>
        <w:rPr>
          <w:rFonts w:ascii="Cambria Math" w:hAnsi="Cambria Math" w:cs="Cambria Math" w:eastAsia="Cambria Math" w:hint="default"/>
          <w:spacing w:val="-15"/>
          <w:position w:val="-7"/>
          <w:sz w:val="14"/>
          <w:szCs w:val="14"/>
        </w:rPr>
        <w:t> </w:t>
      </w:r>
      <w:r>
        <w:rPr>
          <w:rFonts w:ascii="Cambria Math" w:hAnsi="Cambria Math" w:cs="Cambria Math" w:eastAsia="Cambria Math" w:hint="default"/>
          <w:w w:val="50"/>
          <w:sz w:val="24"/>
          <w:szCs w:val="24"/>
        </w:rPr>
        <w:t>𝐺𝐺</w:t>
      </w:r>
      <w:r>
        <w:rPr>
          <w:rFonts w:ascii="Cambria Math" w:hAnsi="Cambria Math" w:cs="Cambria Math" w:eastAsia="Cambria Math" w:hint="default"/>
          <w:spacing w:val="-1"/>
          <w:w w:val="52"/>
          <w:sz w:val="24"/>
          <w:szCs w:val="24"/>
        </w:rPr>
        <w:t>𝐺𝐺𝐺</w:t>
      </w:r>
      <w:r>
        <w:rPr>
          <w:rFonts w:ascii="Cambria Math" w:hAnsi="Cambria Math" w:cs="Cambria Math" w:eastAsia="Cambria Math" w:hint="default"/>
          <w:w w:val="52"/>
          <w:sz w:val="24"/>
          <w:szCs w:val="24"/>
        </w:rPr>
        <w:t>𝐺</w:t>
      </w:r>
      <w:r>
        <w:rPr>
          <w:rFonts w:ascii="Cambria Math" w:hAnsi="Cambria Math" w:cs="Cambria Math" w:eastAsia="Cambria Math" w:hint="default"/>
          <w:spacing w:val="4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+ </w:t>
      </w:r>
      <w:r>
        <w:rPr>
          <w:rFonts w:ascii="Cambria Math" w:hAnsi="Cambria Math" w:cs="Cambria Math" w:eastAsia="Cambria Math" w:hint="default"/>
          <w:w w:val="50"/>
          <w:sz w:val="24"/>
          <w:szCs w:val="24"/>
        </w:rPr>
        <w:t>𝛽</w:t>
      </w:r>
      <w:r>
        <w:rPr>
          <w:rFonts w:ascii="Cambria Math" w:hAnsi="Cambria Math" w:cs="Cambria Math" w:eastAsia="Cambria Math" w:hint="default"/>
          <w:spacing w:val="-14"/>
          <w:w w:val="50"/>
          <w:sz w:val="24"/>
          <w:szCs w:val="24"/>
        </w:rPr>
        <w:t>𝛽</w:t>
      </w:r>
      <w:r>
        <w:rPr>
          <w:rFonts w:ascii="Cambria Math" w:hAnsi="Cambria Math" w:cs="Cambria Math" w:eastAsia="Cambria Math" w:hint="default"/>
          <w:spacing w:val="-1"/>
          <w:w w:val="104"/>
          <w:position w:val="-4"/>
          <w:sz w:val="17"/>
          <w:szCs w:val="17"/>
        </w:rPr>
        <w:t>2</w:t>
      </w:r>
      <w:r>
        <w:rPr>
          <w:rFonts w:ascii="Cambria Math" w:hAnsi="Cambria Math" w:cs="Cambria Math" w:eastAsia="Cambria Math" w:hint="default"/>
          <w:w w:val="60"/>
          <w:position w:val="-7"/>
          <w:sz w:val="14"/>
          <w:szCs w:val="14"/>
        </w:rPr>
        <w:t>𝑝𝑝</w:t>
      </w:r>
      <w:r>
        <w:rPr>
          <w:rFonts w:ascii="Cambria Math" w:hAnsi="Cambria Math" w:cs="Cambria Math" w:eastAsia="Cambria Math" w:hint="default"/>
          <w:w w:val="65"/>
          <w:position w:val="-7"/>
          <w:sz w:val="14"/>
          <w:szCs w:val="14"/>
        </w:rPr>
        <w:t>𝐺𝐺</w:t>
      </w:r>
      <w:r>
        <w:rPr>
          <w:rFonts w:ascii="Cambria Math" w:hAnsi="Cambria Math" w:cs="Cambria Math" w:eastAsia="Cambria Math" w:hint="default"/>
          <w:spacing w:val="-15"/>
          <w:position w:val="-7"/>
          <w:sz w:val="14"/>
          <w:szCs w:val="14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%</w:t>
      </w:r>
      <w:r>
        <w:rPr>
          <w:rFonts w:ascii="Cambria Math" w:hAnsi="Cambria Math" w:cs="Cambria Math" w:eastAsia="Cambria Math" w:hint="default"/>
          <w:spacing w:val="-1"/>
          <w:w w:val="42"/>
          <w:sz w:val="24"/>
          <w:szCs w:val="24"/>
        </w:rPr>
        <w:t>𝐺𝐺𝐺</w:t>
      </w:r>
      <w:r>
        <w:rPr>
          <w:rFonts w:ascii="Cambria Math" w:hAnsi="Cambria Math" w:cs="Cambria Math" w:eastAsia="Cambria Math" w:hint="default"/>
          <w:w w:val="42"/>
          <w:sz w:val="24"/>
          <w:szCs w:val="24"/>
        </w:rPr>
        <w:t>𝐺</w:t>
      </w:r>
      <w:r>
        <w:rPr>
          <w:rFonts w:ascii="Cambria Math" w:hAnsi="Cambria Math" w:cs="Cambria Math" w:eastAsia="Cambria Math" w:hint="default"/>
          <w:w w:val="44"/>
          <w:sz w:val="24"/>
          <w:szCs w:val="24"/>
        </w:rPr>
        <w:t>𝐷𝐷</w:t>
      </w:r>
      <w:r>
        <w:rPr>
          <w:rFonts w:ascii="Cambria Math" w:hAnsi="Cambria Math" w:cs="Cambria Math" w:eastAsia="Cambria Math" w:hint="default"/>
          <w:spacing w:val="9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+ </w:t>
      </w:r>
      <w:r>
        <w:rPr>
          <w:rFonts w:ascii="Cambria Math" w:hAnsi="Cambria Math" w:cs="Cambria Math" w:eastAsia="Cambria Math" w:hint="default"/>
          <w:w w:val="49"/>
          <w:sz w:val="24"/>
          <w:szCs w:val="24"/>
        </w:rPr>
        <w:t>𝜖</w:t>
      </w:r>
      <w:r>
        <w:rPr>
          <w:rFonts w:ascii="Cambria Math" w:hAnsi="Cambria Math" w:cs="Cambria Math" w:eastAsia="Cambria Math" w:hint="default"/>
          <w:spacing w:val="1"/>
          <w:w w:val="49"/>
          <w:sz w:val="24"/>
          <w:szCs w:val="24"/>
        </w:rPr>
        <w:t>𝜖</w:t>
      </w:r>
      <w:r>
        <w:rPr>
          <w:rFonts w:ascii="Cambria Math" w:hAnsi="Cambria Math" w:cs="Cambria Math" w:eastAsia="Cambria Math" w:hint="default"/>
          <w:w w:val="56"/>
          <w:position w:val="-4"/>
          <w:sz w:val="17"/>
          <w:szCs w:val="17"/>
        </w:rPr>
        <w:t>𝑝𝑝</w:t>
      </w:r>
      <w:r>
        <w:rPr>
          <w:rFonts w:ascii="Cambria Math" w:hAnsi="Cambria Math" w:cs="Cambria Math" w:eastAsia="Cambria Math" w:hint="default"/>
          <w:w w:val="59"/>
          <w:position w:val="-4"/>
          <w:sz w:val="17"/>
          <w:szCs w:val="17"/>
        </w:rPr>
        <w:t>𝐺𝐺</w:t>
      </w:r>
      <w:r>
        <w:rPr>
          <w:rFonts w:ascii="Cambria Math" w:hAnsi="Cambria Math" w:cs="Cambria Math" w:eastAsia="Cambria Math" w:hint="default"/>
          <w:sz w:val="17"/>
          <w:szCs w:val="17"/>
        </w:rPr>
      </w:r>
    </w:p>
    <w:p>
      <w:pPr>
        <w:spacing w:line="583" w:lineRule="exact" w:before="0"/>
        <w:ind w:left="202" w:right="389" w:firstLine="0"/>
        <w:jc w:val="center"/>
        <w:rPr>
          <w:rFonts w:ascii="Cambria Math" w:hAnsi="Cambria Math" w:cs="Cambria Math" w:eastAsia="Cambria Math" w:hint="default"/>
          <w:sz w:val="17"/>
          <w:szCs w:val="17"/>
        </w:rPr>
      </w:pPr>
      <w:r>
        <w:rPr>
          <w:rFonts w:ascii="Cambria Math" w:hAnsi="Cambria Math" w:cs="Cambria Math" w:eastAsia="Cambria Math" w:hint="default"/>
          <w:w w:val="49"/>
          <w:sz w:val="24"/>
          <w:szCs w:val="24"/>
        </w:rPr>
        <w:t>𝑆𝑆𝑆𝑆</w:t>
      </w:r>
      <w:r>
        <w:rPr>
          <w:rFonts w:ascii="Cambria Math" w:hAnsi="Cambria Math" w:cs="Cambria Math" w:eastAsia="Cambria Math" w:hint="default"/>
          <w:w w:val="49"/>
          <w:sz w:val="24"/>
          <w:szCs w:val="24"/>
        </w:rPr>
        <w:t>𝑇</w:t>
      </w:r>
      <w:r>
        <w:rPr>
          <w:rFonts w:ascii="Cambria Math" w:hAnsi="Cambria Math" w:cs="Cambria Math" w:eastAsia="Cambria Math" w:hint="default"/>
          <w:spacing w:val="1"/>
          <w:w w:val="49"/>
          <w:sz w:val="24"/>
          <w:szCs w:val="24"/>
        </w:rPr>
        <w:t>𝑇</w:t>
      </w:r>
      <w:r>
        <w:rPr>
          <w:rFonts w:ascii="Cambria Math" w:hAnsi="Cambria Math" w:cs="Cambria Math" w:eastAsia="Cambria Math" w:hint="default"/>
          <w:w w:val="59"/>
          <w:sz w:val="24"/>
          <w:szCs w:val="24"/>
        </w:rPr>
        <w:t>𝑆𝑆</w:t>
      </w:r>
      <w:r>
        <w:rPr>
          <w:rFonts w:ascii="Cambria Math" w:hAnsi="Cambria Math" w:cs="Cambria Math" w:eastAsia="Cambria Math" w:hint="default"/>
          <w:spacing w:val="13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=</w:t>
      </w:r>
      <w:r>
        <w:rPr>
          <w:rFonts w:ascii="Cambria Math" w:hAnsi="Cambria Math" w:cs="Cambria Math" w:eastAsia="Cambria Math" w:hint="default"/>
          <w:spacing w:val="15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w w:val="50"/>
          <w:sz w:val="24"/>
          <w:szCs w:val="24"/>
        </w:rPr>
        <w:t>𝛽</w:t>
      </w:r>
      <w:r>
        <w:rPr>
          <w:rFonts w:ascii="Cambria Math" w:hAnsi="Cambria Math" w:cs="Cambria Math" w:eastAsia="Cambria Math" w:hint="default"/>
          <w:spacing w:val="-19"/>
          <w:w w:val="50"/>
          <w:sz w:val="24"/>
          <w:szCs w:val="24"/>
        </w:rPr>
        <w:t>𝛽</w:t>
      </w:r>
      <w:r>
        <w:rPr>
          <w:rFonts w:ascii="Cambria Math" w:hAnsi="Cambria Math" w:cs="Cambria Math" w:eastAsia="Cambria Math" w:hint="default"/>
          <w:spacing w:val="-1"/>
          <w:w w:val="104"/>
          <w:position w:val="-4"/>
          <w:sz w:val="17"/>
          <w:szCs w:val="17"/>
        </w:rPr>
        <w:t>1</w:t>
      </w:r>
      <w:r>
        <w:rPr>
          <w:rFonts w:ascii="Cambria Math" w:hAnsi="Cambria Math" w:cs="Cambria Math" w:eastAsia="Cambria Math" w:hint="default"/>
          <w:w w:val="58"/>
          <w:position w:val="-7"/>
          <w:sz w:val="14"/>
          <w:szCs w:val="14"/>
        </w:rPr>
        <w:t>𝑆𝑆𝑆𝑆</w:t>
      </w:r>
      <w:r>
        <w:rPr>
          <w:rFonts w:ascii="Cambria Math" w:hAnsi="Cambria Math" w:cs="Cambria Math" w:eastAsia="Cambria Math" w:hint="default"/>
          <w:w w:val="35"/>
          <w:position w:val="-7"/>
          <w:sz w:val="14"/>
          <w:szCs w:val="14"/>
        </w:rPr>
        <w:t>𝑊</w:t>
      </w:r>
      <w:r>
        <w:rPr>
          <w:rFonts w:ascii="Cambria Math" w:hAnsi="Cambria Math" w:cs="Cambria Math" w:eastAsia="Cambria Math" w:hint="default"/>
          <w:spacing w:val="1"/>
          <w:w w:val="35"/>
          <w:position w:val="-7"/>
          <w:sz w:val="14"/>
          <w:szCs w:val="14"/>
        </w:rPr>
        <w:t>𝑊</w:t>
      </w:r>
      <w:r>
        <w:rPr>
          <w:rFonts w:ascii="Cambria Math" w:hAnsi="Cambria Math" w:cs="Cambria Math" w:eastAsia="Cambria Math" w:hint="default"/>
          <w:w w:val="69"/>
          <w:position w:val="-7"/>
          <w:sz w:val="14"/>
          <w:szCs w:val="14"/>
        </w:rPr>
        <w:t>𝑆𝑆</w:t>
      </w:r>
      <w:r>
        <w:rPr>
          <w:rFonts w:ascii="Cambria Math" w:hAnsi="Cambria Math" w:cs="Cambria Math" w:eastAsia="Cambria Math" w:hint="default"/>
          <w:spacing w:val="-15"/>
          <w:position w:val="-7"/>
          <w:sz w:val="14"/>
          <w:szCs w:val="14"/>
        </w:rPr>
        <w:t> </w:t>
      </w:r>
      <w:r>
        <w:rPr>
          <w:rFonts w:ascii="Cambria Math" w:hAnsi="Cambria Math" w:cs="Cambria Math" w:eastAsia="Cambria Math" w:hint="default"/>
          <w:w w:val="50"/>
          <w:sz w:val="24"/>
          <w:szCs w:val="24"/>
        </w:rPr>
        <w:t>𝐺𝐺</w:t>
      </w:r>
      <w:r>
        <w:rPr>
          <w:rFonts w:ascii="Cambria Math" w:hAnsi="Cambria Math" w:cs="Cambria Math" w:eastAsia="Cambria Math" w:hint="default"/>
          <w:spacing w:val="-1"/>
          <w:w w:val="52"/>
          <w:sz w:val="24"/>
          <w:szCs w:val="24"/>
        </w:rPr>
        <w:t>𝐺𝐺𝐺</w:t>
      </w:r>
      <w:r>
        <w:rPr>
          <w:rFonts w:ascii="Cambria Math" w:hAnsi="Cambria Math" w:cs="Cambria Math" w:eastAsia="Cambria Math" w:hint="default"/>
          <w:w w:val="52"/>
          <w:sz w:val="24"/>
          <w:szCs w:val="24"/>
        </w:rPr>
        <w:t>𝐺</w:t>
      </w:r>
      <w:r>
        <w:rPr>
          <w:rFonts w:ascii="Cambria Math" w:hAnsi="Cambria Math" w:cs="Cambria Math" w:eastAsia="Cambria Math" w:hint="default"/>
          <w:spacing w:val="4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+ </w:t>
      </w:r>
      <w:r>
        <w:rPr>
          <w:rFonts w:ascii="Cambria Math" w:hAnsi="Cambria Math" w:cs="Cambria Math" w:eastAsia="Cambria Math" w:hint="default"/>
          <w:w w:val="50"/>
          <w:sz w:val="24"/>
          <w:szCs w:val="24"/>
        </w:rPr>
        <w:t>𝛽</w:t>
      </w:r>
      <w:r>
        <w:rPr>
          <w:rFonts w:ascii="Cambria Math" w:hAnsi="Cambria Math" w:cs="Cambria Math" w:eastAsia="Cambria Math" w:hint="default"/>
          <w:spacing w:val="-14"/>
          <w:w w:val="50"/>
          <w:sz w:val="24"/>
          <w:szCs w:val="24"/>
        </w:rPr>
        <w:t>𝛽</w:t>
      </w:r>
      <w:r>
        <w:rPr>
          <w:rFonts w:ascii="Cambria Math" w:hAnsi="Cambria Math" w:cs="Cambria Math" w:eastAsia="Cambria Math" w:hint="default"/>
          <w:spacing w:val="-1"/>
          <w:w w:val="104"/>
          <w:position w:val="-4"/>
          <w:sz w:val="17"/>
          <w:szCs w:val="17"/>
        </w:rPr>
        <w:t>2</w:t>
      </w:r>
      <w:r>
        <w:rPr>
          <w:rFonts w:ascii="Cambria Math" w:hAnsi="Cambria Math" w:cs="Cambria Math" w:eastAsia="Cambria Math" w:hint="default"/>
          <w:w w:val="58"/>
          <w:position w:val="-7"/>
          <w:sz w:val="14"/>
          <w:szCs w:val="14"/>
        </w:rPr>
        <w:t>𝑆𝑆𝑆𝑆</w:t>
      </w:r>
      <w:r>
        <w:rPr>
          <w:rFonts w:ascii="Cambria Math" w:hAnsi="Cambria Math" w:cs="Cambria Math" w:eastAsia="Cambria Math" w:hint="default"/>
          <w:w w:val="35"/>
          <w:position w:val="-7"/>
          <w:sz w:val="14"/>
          <w:szCs w:val="14"/>
        </w:rPr>
        <w:t>𝑊</w:t>
      </w:r>
      <w:r>
        <w:rPr>
          <w:rFonts w:ascii="Cambria Math" w:hAnsi="Cambria Math" w:cs="Cambria Math" w:eastAsia="Cambria Math" w:hint="default"/>
          <w:spacing w:val="1"/>
          <w:w w:val="35"/>
          <w:position w:val="-7"/>
          <w:sz w:val="14"/>
          <w:szCs w:val="14"/>
        </w:rPr>
        <w:t>𝑊</w:t>
      </w:r>
      <w:r>
        <w:rPr>
          <w:rFonts w:ascii="Cambria Math" w:hAnsi="Cambria Math" w:cs="Cambria Math" w:eastAsia="Cambria Math" w:hint="default"/>
          <w:w w:val="69"/>
          <w:position w:val="-7"/>
          <w:sz w:val="14"/>
          <w:szCs w:val="14"/>
        </w:rPr>
        <w:t>𝑆𝑆</w:t>
      </w:r>
      <w:r>
        <w:rPr>
          <w:rFonts w:ascii="Cambria Math" w:hAnsi="Cambria Math" w:cs="Cambria Math" w:eastAsia="Cambria Math" w:hint="default"/>
          <w:spacing w:val="-15"/>
          <w:position w:val="-7"/>
          <w:sz w:val="14"/>
          <w:szCs w:val="14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%</w:t>
      </w:r>
      <w:r>
        <w:rPr>
          <w:rFonts w:ascii="Cambria Math" w:hAnsi="Cambria Math" w:cs="Cambria Math" w:eastAsia="Cambria Math" w:hint="default"/>
          <w:spacing w:val="-1"/>
          <w:w w:val="42"/>
          <w:sz w:val="24"/>
          <w:szCs w:val="24"/>
        </w:rPr>
        <w:t>𝐺𝐺𝐺</w:t>
      </w:r>
      <w:r>
        <w:rPr>
          <w:rFonts w:ascii="Cambria Math" w:hAnsi="Cambria Math" w:cs="Cambria Math" w:eastAsia="Cambria Math" w:hint="default"/>
          <w:w w:val="42"/>
          <w:sz w:val="24"/>
          <w:szCs w:val="24"/>
        </w:rPr>
        <w:t>𝐺</w:t>
      </w:r>
      <w:r>
        <w:rPr>
          <w:rFonts w:ascii="Cambria Math" w:hAnsi="Cambria Math" w:cs="Cambria Math" w:eastAsia="Cambria Math" w:hint="default"/>
          <w:w w:val="44"/>
          <w:sz w:val="24"/>
          <w:szCs w:val="24"/>
        </w:rPr>
        <w:t>𝐷𝐷</w:t>
      </w:r>
      <w:r>
        <w:rPr>
          <w:rFonts w:ascii="Cambria Math" w:hAnsi="Cambria Math" w:cs="Cambria Math" w:eastAsia="Cambria Math" w:hint="default"/>
          <w:spacing w:val="9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+ </w:t>
      </w:r>
      <w:r>
        <w:rPr>
          <w:rFonts w:ascii="Cambria Math" w:hAnsi="Cambria Math" w:cs="Cambria Math" w:eastAsia="Cambria Math" w:hint="default"/>
          <w:w w:val="49"/>
          <w:sz w:val="24"/>
          <w:szCs w:val="24"/>
        </w:rPr>
        <w:t>𝜖</w:t>
      </w:r>
      <w:r>
        <w:rPr>
          <w:rFonts w:ascii="Cambria Math" w:hAnsi="Cambria Math" w:cs="Cambria Math" w:eastAsia="Cambria Math" w:hint="default"/>
          <w:spacing w:val="-6"/>
          <w:w w:val="49"/>
          <w:sz w:val="24"/>
          <w:szCs w:val="24"/>
        </w:rPr>
        <w:t>𝜖</w:t>
      </w:r>
      <w:r>
        <w:rPr>
          <w:rFonts w:ascii="Cambria Math" w:hAnsi="Cambria Math" w:cs="Cambria Math" w:eastAsia="Cambria Math" w:hint="default"/>
          <w:w w:val="52"/>
          <w:position w:val="-4"/>
          <w:sz w:val="17"/>
          <w:szCs w:val="17"/>
        </w:rPr>
        <w:t>𝑆</w:t>
      </w:r>
      <w:r>
        <w:rPr>
          <w:rFonts w:ascii="Cambria Math" w:hAnsi="Cambria Math" w:cs="Cambria Math" w:eastAsia="Cambria Math" w:hint="default"/>
          <w:spacing w:val="-1"/>
          <w:w w:val="52"/>
          <w:position w:val="-4"/>
          <w:sz w:val="17"/>
          <w:szCs w:val="17"/>
        </w:rPr>
        <w:t>𝑆</w:t>
      </w:r>
      <w:r>
        <w:rPr>
          <w:rFonts w:ascii="Cambria Math" w:hAnsi="Cambria Math" w:cs="Cambria Math" w:eastAsia="Cambria Math" w:hint="default"/>
          <w:w w:val="52"/>
          <w:position w:val="-4"/>
          <w:sz w:val="17"/>
          <w:szCs w:val="17"/>
        </w:rPr>
        <w:t>𝑆</w:t>
      </w:r>
      <w:r>
        <w:rPr>
          <w:rFonts w:ascii="Cambria Math" w:hAnsi="Cambria Math" w:cs="Cambria Math" w:eastAsia="Cambria Math" w:hint="default"/>
          <w:spacing w:val="-1"/>
          <w:w w:val="52"/>
          <w:position w:val="-4"/>
          <w:sz w:val="17"/>
          <w:szCs w:val="17"/>
        </w:rPr>
        <w:t>𝑆</w:t>
      </w:r>
      <w:r>
        <w:rPr>
          <w:rFonts w:ascii="Cambria Math" w:hAnsi="Cambria Math" w:cs="Cambria Math" w:eastAsia="Cambria Math" w:hint="default"/>
          <w:w w:val="32"/>
          <w:position w:val="-4"/>
          <w:sz w:val="17"/>
          <w:szCs w:val="17"/>
        </w:rPr>
        <w:t>𝑊</w:t>
      </w:r>
      <w:r>
        <w:rPr>
          <w:rFonts w:ascii="Cambria Math" w:hAnsi="Cambria Math" w:cs="Cambria Math" w:eastAsia="Cambria Math" w:hint="default"/>
          <w:spacing w:val="1"/>
          <w:w w:val="32"/>
          <w:position w:val="-4"/>
          <w:sz w:val="17"/>
          <w:szCs w:val="17"/>
        </w:rPr>
        <w:t>𝑊</w:t>
      </w:r>
      <w:r>
        <w:rPr>
          <w:rFonts w:ascii="Cambria Math" w:hAnsi="Cambria Math" w:cs="Cambria Math" w:eastAsia="Cambria Math" w:hint="default"/>
          <w:w w:val="62"/>
          <w:position w:val="-4"/>
          <w:sz w:val="17"/>
          <w:szCs w:val="17"/>
        </w:rPr>
        <w:t>𝑆𝑆</w:t>
      </w:r>
      <w:r>
        <w:rPr>
          <w:rFonts w:ascii="Cambria Math" w:hAnsi="Cambria Math" w:cs="Cambria Math" w:eastAsia="Cambria Math" w:hint="default"/>
          <w:sz w:val="17"/>
          <w:szCs w:val="17"/>
        </w:rPr>
      </w:r>
    </w:p>
    <w:p>
      <w:pPr>
        <w:pStyle w:val="BodyText"/>
        <w:spacing w:line="141" w:lineRule="exact"/>
        <w:ind w:left="620" w:right="0"/>
        <w:jc w:val="left"/>
      </w:pPr>
      <w:r>
        <w:rPr>
          <w:spacing w:val="-11"/>
        </w:rPr>
        <w:t>We</w:t>
      </w:r>
      <w:r>
        <w:rPr>
          <w:spacing w:val="29"/>
        </w:rPr>
        <w:t> </w:t>
      </w:r>
      <w:r>
        <w:rPr/>
        <w:t>conducted</w:t>
      </w:r>
      <w:r>
        <w:rPr>
          <w:spacing w:val="30"/>
        </w:rPr>
        <w:t> </w:t>
      </w:r>
      <w:r>
        <w:rPr/>
        <w:t>multiple</w:t>
      </w:r>
      <w:r>
        <w:rPr>
          <w:spacing w:val="29"/>
        </w:rPr>
        <w:t> </w:t>
      </w:r>
      <w:r>
        <w:rPr/>
        <w:t>regression</w:t>
      </w:r>
      <w:r>
        <w:rPr>
          <w:spacing w:val="30"/>
        </w:rPr>
        <w:t> </w:t>
      </w:r>
      <w:r>
        <w:rPr/>
        <w:t>analysis</w:t>
      </w:r>
      <w:r>
        <w:rPr>
          <w:spacing w:val="30"/>
        </w:rPr>
        <w:t> </w:t>
      </w:r>
      <w:r>
        <w:rPr/>
        <w:t>on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above</w:t>
      </w:r>
      <w:r>
        <w:rPr>
          <w:spacing w:val="31"/>
        </w:rPr>
        <w:t> </w:t>
      </w:r>
      <w:r>
        <w:rPr/>
        <w:t>five</w:t>
      </w:r>
      <w:r>
        <w:rPr>
          <w:spacing w:val="29"/>
        </w:rPr>
        <w:t> </w:t>
      </w:r>
      <w:r>
        <w:rPr/>
        <w:t>data,</w:t>
      </w:r>
      <w:r>
        <w:rPr>
          <w:spacing w:val="32"/>
        </w:rPr>
        <w:t> </w:t>
      </w:r>
      <w:r>
        <w:rPr/>
        <w:t>and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results</w:t>
      </w:r>
      <w:r>
        <w:rPr>
          <w:spacing w:val="30"/>
        </w:rPr>
        <w:t> </w:t>
      </w:r>
      <w:r>
        <w:rPr/>
        <w:t>are</w:t>
      </w:r>
    </w:p>
    <w:p>
      <w:pPr>
        <w:pStyle w:val="BodyText"/>
        <w:spacing w:line="240" w:lineRule="auto" w:before="50"/>
        <w:ind w:right="0"/>
        <w:jc w:val="left"/>
      </w:pPr>
      <w:r>
        <w:rPr/>
        <w:t>shown in </w:t>
      </w:r>
      <w:r>
        <w:rPr>
          <w:spacing w:val="-4"/>
        </w:rPr>
        <w:t>Table</w:t>
      </w:r>
      <w:r>
        <w:rPr>
          <w:spacing w:val="-5"/>
        </w:rPr>
        <w:t> </w:t>
      </w:r>
      <w:r>
        <w:rPr/>
        <w:t>3.</w:t>
      </w:r>
    </w:p>
    <w:p>
      <w:pPr>
        <w:pStyle w:val="Heading3"/>
        <w:spacing w:line="240" w:lineRule="auto" w:before="50"/>
        <w:ind w:left="202" w:right="202" w:firstLine="0"/>
        <w:jc w:val="center"/>
        <w:rPr>
          <w:b w:val="0"/>
          <w:bCs w:val="0"/>
        </w:rPr>
      </w:pPr>
      <w:r>
        <w:rPr>
          <w:spacing w:val="-5"/>
        </w:rPr>
        <w:t>Table </w:t>
      </w:r>
      <w:r>
        <w:rPr/>
        <w:t>3: Multiple regression analysis results of each</w:t>
      </w:r>
      <w:r>
        <w:rPr>
          <w:spacing w:val="-22"/>
        </w:rPr>
        <w:t> </w:t>
      </w:r>
      <w:r>
        <w:rPr/>
        <w:t>variable</w:t>
      </w:r>
      <w:r>
        <w:rPr>
          <w:b w:val="0"/>
        </w:rPr>
      </w:r>
    </w:p>
    <w:tbl>
      <w:tblPr>
        <w:tblW w:w="0" w:type="auto"/>
        <w:jc w:val="left"/>
        <w:tblInd w:w="14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1"/>
        <w:gridCol w:w="1708"/>
        <w:gridCol w:w="1596"/>
        <w:gridCol w:w="1316"/>
        <w:gridCol w:w="1400"/>
        <w:gridCol w:w="1655"/>
      </w:tblGrid>
      <w:tr>
        <w:trPr>
          <w:trHeight w:val="364" w:hRule="exact"/>
        </w:trPr>
        <w:tc>
          <w:tcPr>
            <w:tcW w:w="1341" w:type="dxa"/>
            <w:tcBorders>
              <w:top w:val="single" w:sz="12" w:space="0" w:color="000000"/>
              <w:left w:val="nil" w:sz="6" w:space="0" w:color="auto"/>
              <w:bottom w:val="single" w:sz="6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left="108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variable</w:t>
            </w:r>
          </w:p>
        </w:tc>
        <w:tc>
          <w:tcPr>
            <w:tcW w:w="1708" w:type="dxa"/>
            <w:tcBorders>
              <w:top w:val="single" w:sz="12" w:space="0" w:color="000000"/>
              <w:left w:val="nil" w:sz="6" w:space="0" w:color="auto"/>
              <w:bottom w:val="single" w:sz="6" w:space="0" w:color="000000"/>
              <w:right w:val="nil" w:sz="6" w:space="0" w:color="auto"/>
            </w:tcBorders>
          </w:tcPr>
          <w:p>
            <w:pPr>
              <w:pStyle w:val="TableParagraph"/>
              <w:spacing w:line="66" w:lineRule="exact"/>
              <w:ind w:left="324" w:right="0"/>
              <w:jc w:val="center"/>
              <w:rPr>
                <w:rFonts w:ascii="Cambria Math" w:hAnsi="Cambria Math" w:cs="Cambria Math" w:eastAsia="Cambria Math" w:hint="default"/>
                <w:sz w:val="24"/>
                <w:szCs w:val="24"/>
              </w:rPr>
            </w:pPr>
            <w:r>
              <w:rPr>
                <w:rFonts w:ascii="Cambria Math" w:hAnsi="Cambria Math" w:cs="Cambria Math" w:eastAsia="Cambria Math" w:hint="default"/>
                <w:spacing w:val="-139"/>
                <w:w w:val="49"/>
                <w:position w:val="-4"/>
                <w:sz w:val="24"/>
                <w:szCs w:val="24"/>
              </w:rPr>
              <w:t>𝜷𝜷</w:t>
            </w:r>
            <w:r>
              <w:rPr>
                <w:rFonts w:ascii="Cambria Math" w:hAnsi="Cambria Math" w:cs="Cambria Math" w:eastAsia="Cambria Math" w:hint="default"/>
                <w:w w:val="94"/>
                <w:sz w:val="24"/>
                <w:szCs w:val="24"/>
              </w:rPr>
              <w:t>�</w:t>
            </w:r>
            <w:r>
              <w:rPr>
                <w:rFonts w:ascii="Cambria Math" w:hAnsi="Cambria Math" w:cs="Cambria Math" w:eastAsia="Cambria Math" w:hint="default"/>
                <w:sz w:val="24"/>
                <w:szCs w:val="24"/>
              </w:rPr>
            </w:r>
          </w:p>
          <w:p>
            <w:pPr>
              <w:pStyle w:val="TableParagraph"/>
              <w:spacing w:line="303" w:lineRule="exact"/>
              <w:ind w:left="502" w:right="0"/>
              <w:jc w:val="center"/>
              <w:rPr>
                <w:rFonts w:ascii="Cambria Math" w:hAnsi="Cambria Math" w:cs="Cambria Math" w:eastAsia="Cambria Math" w:hint="default"/>
                <w:sz w:val="17"/>
                <w:szCs w:val="17"/>
              </w:rPr>
            </w:pPr>
            <w:r>
              <w:rPr>
                <w:rFonts w:ascii="Cambria Math" w:hAnsi="Cambria Math" w:cs="Cambria Math" w:eastAsia="Cambria Math" w:hint="default"/>
                <w:w w:val="60"/>
                <w:sz w:val="17"/>
                <w:szCs w:val="17"/>
              </w:rPr>
              <w:t>𝟏𝟏</w:t>
            </w:r>
            <w:r>
              <w:rPr>
                <w:rFonts w:ascii="Cambria Math" w:hAnsi="Cambria Math" w:cs="Cambria Math" w:eastAsia="Cambria Math" w:hint="default"/>
                <w:sz w:val="17"/>
                <w:szCs w:val="17"/>
              </w:rPr>
            </w:r>
          </w:p>
        </w:tc>
        <w:tc>
          <w:tcPr>
            <w:tcW w:w="1596" w:type="dxa"/>
            <w:tcBorders>
              <w:top w:val="single" w:sz="12" w:space="0" w:color="000000"/>
              <w:left w:val="nil" w:sz="6" w:space="0" w:color="auto"/>
              <w:bottom w:val="single" w:sz="6" w:space="0" w:color="000000"/>
              <w:right w:val="nil" w:sz="6" w:space="0" w:color="auto"/>
            </w:tcBorders>
          </w:tcPr>
          <w:p>
            <w:pPr>
              <w:pStyle w:val="TableParagraph"/>
              <w:spacing w:line="66" w:lineRule="exact"/>
              <w:ind w:left="34" w:right="0"/>
              <w:jc w:val="center"/>
              <w:rPr>
                <w:rFonts w:ascii="Cambria Math" w:hAnsi="Cambria Math" w:cs="Cambria Math" w:eastAsia="Cambria Math" w:hint="default"/>
                <w:sz w:val="24"/>
                <w:szCs w:val="24"/>
              </w:rPr>
            </w:pPr>
            <w:r>
              <w:rPr>
                <w:rFonts w:ascii="Cambria Math" w:hAnsi="Cambria Math" w:cs="Cambria Math" w:eastAsia="Cambria Math" w:hint="default"/>
                <w:spacing w:val="-139"/>
                <w:w w:val="49"/>
                <w:position w:val="-4"/>
                <w:sz w:val="24"/>
                <w:szCs w:val="24"/>
              </w:rPr>
              <w:t>𝜷𝜷</w:t>
            </w:r>
            <w:r>
              <w:rPr>
                <w:rFonts w:ascii="Cambria Math" w:hAnsi="Cambria Math" w:cs="Cambria Math" w:eastAsia="Cambria Math" w:hint="default"/>
                <w:w w:val="94"/>
                <w:sz w:val="24"/>
                <w:szCs w:val="24"/>
              </w:rPr>
              <w:t>�</w:t>
            </w:r>
            <w:r>
              <w:rPr>
                <w:rFonts w:ascii="Cambria Math" w:hAnsi="Cambria Math" w:cs="Cambria Math" w:eastAsia="Cambria Math" w:hint="default"/>
                <w:sz w:val="24"/>
                <w:szCs w:val="24"/>
              </w:rPr>
            </w:r>
          </w:p>
          <w:p>
            <w:pPr>
              <w:pStyle w:val="TableParagraph"/>
              <w:spacing w:line="303" w:lineRule="exact"/>
              <w:ind w:left="212" w:right="0"/>
              <w:jc w:val="center"/>
              <w:rPr>
                <w:rFonts w:ascii="Cambria Math" w:hAnsi="Cambria Math" w:cs="Cambria Math" w:eastAsia="Cambria Math" w:hint="default"/>
                <w:sz w:val="17"/>
                <w:szCs w:val="17"/>
              </w:rPr>
            </w:pPr>
            <w:r>
              <w:rPr>
                <w:rFonts w:ascii="Cambria Math" w:hAnsi="Cambria Math" w:cs="Cambria Math" w:eastAsia="Cambria Math" w:hint="default"/>
                <w:w w:val="60"/>
                <w:sz w:val="17"/>
                <w:szCs w:val="17"/>
              </w:rPr>
              <w:t>𝟐𝟐</w:t>
            </w:r>
            <w:r>
              <w:rPr>
                <w:rFonts w:ascii="Cambria Math" w:hAnsi="Cambria Math" w:cs="Cambria Math" w:eastAsia="Cambria Math" w:hint="default"/>
                <w:sz w:val="17"/>
                <w:szCs w:val="17"/>
              </w:rPr>
            </w:r>
          </w:p>
        </w:tc>
        <w:tc>
          <w:tcPr>
            <w:tcW w:w="1316" w:type="dxa"/>
            <w:tcBorders>
              <w:top w:val="single" w:sz="12" w:space="0" w:color="000000"/>
              <w:left w:val="nil" w:sz="6" w:space="0" w:color="auto"/>
              <w:bottom w:val="single" w:sz="6" w:space="0" w:color="000000"/>
              <w:right w:val="nil" w:sz="6" w:space="0" w:color="auto"/>
            </w:tcBorders>
          </w:tcPr>
          <w:p>
            <w:pPr>
              <w:pStyle w:val="TableParagraph"/>
              <w:spacing w:line="369" w:lineRule="exact"/>
              <w:ind w:right="98"/>
              <w:jc w:val="center"/>
              <w:rPr>
                <w:rFonts w:ascii="Cambria Math" w:hAnsi="Cambria Math" w:cs="Cambria Math" w:eastAsia="Cambria Math" w:hint="default"/>
                <w:sz w:val="24"/>
                <w:szCs w:val="24"/>
              </w:rPr>
            </w:pPr>
            <w:r>
              <w:rPr>
                <w:rFonts w:ascii="Cambria Math" w:hAnsi="Cambria Math" w:cs="Cambria Math" w:eastAsia="Cambria Math" w:hint="default"/>
                <w:w w:val="60"/>
                <w:sz w:val="24"/>
                <w:szCs w:val="24"/>
              </w:rPr>
              <w:t>𝝐𝝐</w:t>
            </w:r>
            <w:r>
              <w:rPr>
                <w:rFonts w:ascii="Cambria Math" w:hAnsi="Cambria Math" w:cs="Cambria Math" w:eastAsia="Cambria Math" w:hint="default"/>
                <w:sz w:val="24"/>
                <w:szCs w:val="24"/>
              </w:rPr>
            </w:r>
          </w:p>
        </w:tc>
        <w:tc>
          <w:tcPr>
            <w:tcW w:w="1400" w:type="dxa"/>
            <w:tcBorders>
              <w:top w:val="single" w:sz="12" w:space="0" w:color="000000"/>
              <w:left w:val="nil" w:sz="6" w:space="0" w:color="auto"/>
              <w:bottom w:val="single" w:sz="6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left="122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R-Squared</w:t>
            </w:r>
          </w:p>
        </w:tc>
        <w:tc>
          <w:tcPr>
            <w:tcW w:w="1655" w:type="dxa"/>
            <w:tcBorders>
              <w:top w:val="single" w:sz="12" w:space="0" w:color="000000"/>
              <w:left w:val="nil" w:sz="6" w:space="0" w:color="auto"/>
              <w:bottom w:val="single" w:sz="6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left="253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Prob&gt;F</w:t>
            </w:r>
          </w:p>
        </w:tc>
      </w:tr>
      <w:tr>
        <w:trPr>
          <w:trHeight w:val="333" w:hRule="exact"/>
        </w:trPr>
        <w:tc>
          <w:tcPr>
            <w:tcW w:w="1341" w:type="dxa"/>
            <w:tcBorders>
              <w:top w:val="single" w:sz="6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108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GHGE</w:t>
            </w:r>
          </w:p>
        </w:tc>
        <w:tc>
          <w:tcPr>
            <w:tcW w:w="1708" w:type="dxa"/>
            <w:tcBorders>
              <w:top w:val="single" w:sz="6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461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-5.87E-15</w:t>
            </w:r>
          </w:p>
        </w:tc>
        <w:tc>
          <w:tcPr>
            <w:tcW w:w="1596" w:type="dxa"/>
            <w:tcBorders>
              <w:top w:val="single" w:sz="6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right="212"/>
              <w:jc w:val="righ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-0.0543549</w:t>
            </w:r>
          </w:p>
        </w:tc>
        <w:tc>
          <w:tcPr>
            <w:tcW w:w="1316" w:type="dxa"/>
            <w:tcBorders>
              <w:top w:val="single" w:sz="6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174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0.4693056</w:t>
            </w:r>
          </w:p>
        </w:tc>
        <w:tc>
          <w:tcPr>
            <w:tcW w:w="1400" w:type="dxa"/>
            <w:tcBorders>
              <w:top w:val="single" w:sz="6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122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0.9843</w:t>
            </w:r>
          </w:p>
        </w:tc>
        <w:tc>
          <w:tcPr>
            <w:tcW w:w="1655" w:type="dxa"/>
            <w:tcBorders>
              <w:top w:val="single" w:sz="6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5"/>
              <w:ind w:left="253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0.0000</w:t>
            </w:r>
          </w:p>
        </w:tc>
      </w:tr>
      <w:tr>
        <w:trPr>
          <w:trHeight w:val="328" w:hRule="exact"/>
        </w:trPr>
        <w:tc>
          <w:tcPr>
            <w:tcW w:w="1341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left="108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WT</w:t>
            </w:r>
          </w:p>
        </w:tc>
        <w:tc>
          <w:tcPr>
            <w:tcW w:w="1708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left="461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6.95E-15</w:t>
            </w:r>
          </w:p>
        </w:tc>
        <w:tc>
          <w:tcPr>
            <w:tcW w:w="1596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right="172"/>
              <w:jc w:val="righ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0.00685598</w:t>
            </w:r>
          </w:p>
        </w:tc>
        <w:tc>
          <w:tcPr>
            <w:tcW w:w="1316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left="174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0.4004318</w:t>
            </w:r>
          </w:p>
        </w:tc>
        <w:tc>
          <w:tcPr>
            <w:tcW w:w="1400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left="122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0.9690</w:t>
            </w:r>
          </w:p>
        </w:tc>
        <w:tc>
          <w:tcPr>
            <w:tcW w:w="1655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left="253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0.0000</w:t>
            </w:r>
          </w:p>
        </w:tc>
      </w:tr>
    </w:tbl>
    <w:p>
      <w:pPr>
        <w:spacing w:after="0" w:line="240" w:lineRule="auto"/>
        <w:jc w:val="left"/>
        <w:rPr>
          <w:rFonts w:ascii="Times New Roman" w:hAnsi="Times New Roman" w:cs="Times New Roman" w:eastAsia="Times New Roman" w:hint="default"/>
          <w:sz w:val="24"/>
          <w:szCs w:val="24"/>
        </w:rPr>
        <w:sectPr>
          <w:pgSz w:w="11910" w:h="16840"/>
          <w:pgMar w:header="890" w:footer="0" w:top="1120" w:bottom="280" w:left="1300" w:right="1300"/>
        </w:sectPr>
      </w:pPr>
    </w:p>
    <w:tbl>
      <w:tblPr>
        <w:tblW w:w="0" w:type="auto"/>
        <w:jc w:val="left"/>
        <w:tblInd w:w="1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3"/>
        <w:gridCol w:w="1620"/>
        <w:gridCol w:w="1536"/>
        <w:gridCol w:w="1316"/>
        <w:gridCol w:w="1278"/>
        <w:gridCol w:w="1871"/>
      </w:tblGrid>
      <w:tr>
        <w:trPr>
          <w:trHeight w:val="649" w:hRule="exact"/>
        </w:trPr>
        <w:tc>
          <w:tcPr>
            <w:tcW w:w="1463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28"/>
                <w:szCs w:val="28"/>
              </w:rPr>
            </w:pPr>
          </w:p>
          <w:p>
            <w:pPr>
              <w:pStyle w:val="TableParagraph"/>
              <w:spacing w:line="240" w:lineRule="auto"/>
              <w:ind w:left="141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pH</w:t>
            </w:r>
          </w:p>
        </w:tc>
        <w:tc>
          <w:tcPr>
            <w:tcW w:w="1620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28"/>
                <w:szCs w:val="28"/>
              </w:rPr>
            </w:pPr>
          </w:p>
          <w:p>
            <w:pPr>
              <w:pStyle w:val="TableParagraph"/>
              <w:spacing w:line="240" w:lineRule="auto"/>
              <w:ind w:left="372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-1.18E-14</w:t>
            </w:r>
          </w:p>
        </w:tc>
        <w:tc>
          <w:tcPr>
            <w:tcW w:w="1536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28"/>
                <w:szCs w:val="28"/>
              </w:rPr>
            </w:pPr>
          </w:p>
          <w:p>
            <w:pPr>
              <w:pStyle w:val="TableParagraph"/>
              <w:spacing w:line="240" w:lineRule="auto"/>
              <w:ind w:left="281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0.0504541</w:t>
            </w:r>
          </w:p>
        </w:tc>
        <w:tc>
          <w:tcPr>
            <w:tcW w:w="1316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28"/>
                <w:szCs w:val="28"/>
              </w:rPr>
            </w:pPr>
          </w:p>
          <w:p>
            <w:pPr>
              <w:pStyle w:val="TableParagraph"/>
              <w:spacing w:line="240" w:lineRule="auto"/>
              <w:ind w:left="233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1.343313</w:t>
            </w:r>
          </w:p>
        </w:tc>
        <w:tc>
          <w:tcPr>
            <w:tcW w:w="1278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28"/>
                <w:szCs w:val="28"/>
              </w:rPr>
            </w:pPr>
          </w:p>
          <w:p>
            <w:pPr>
              <w:pStyle w:val="TableParagraph"/>
              <w:spacing w:line="240" w:lineRule="auto"/>
              <w:ind w:left="182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0.9336</w:t>
            </w:r>
          </w:p>
        </w:tc>
        <w:tc>
          <w:tcPr>
            <w:tcW w:w="1871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Times New Roman" w:hAnsi="Times New Roman" w:cs="Times New Roman" w:eastAsia="Times New Roman" w:hint="default"/>
                <w:b/>
                <w:bCs/>
                <w:sz w:val="28"/>
                <w:szCs w:val="28"/>
              </w:rPr>
            </w:pPr>
          </w:p>
          <w:p>
            <w:pPr>
              <w:pStyle w:val="TableParagraph"/>
              <w:spacing w:line="240" w:lineRule="auto"/>
              <w:ind w:left="435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0.0000</w:t>
            </w:r>
          </w:p>
        </w:tc>
      </w:tr>
      <w:tr>
        <w:trPr>
          <w:trHeight w:val="326" w:hRule="exact"/>
        </w:trPr>
        <w:tc>
          <w:tcPr>
            <w:tcW w:w="14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left="141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pacing w:val="-10"/>
                <w:sz w:val="24"/>
              </w:rPr>
              <w:t>SSTA</w:t>
            </w:r>
            <w:r>
              <w:rPr>
                <w:rFonts w:ascii="Times New Roman"/>
                <w:sz w:val="24"/>
              </w:rPr>
            </w:r>
          </w:p>
        </w:tc>
        <w:tc>
          <w:tcPr>
            <w:tcW w:w="16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left="372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7.84E-15</w:t>
            </w:r>
          </w:p>
        </w:tc>
        <w:tc>
          <w:tcPr>
            <w:tcW w:w="153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left="281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0.0788071</w:t>
            </w:r>
          </w:p>
        </w:tc>
        <w:tc>
          <w:tcPr>
            <w:tcW w:w="13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left="233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0.25443</w:t>
            </w:r>
          </w:p>
        </w:tc>
        <w:tc>
          <w:tcPr>
            <w:tcW w:w="127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left="182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0.8911</w:t>
            </w:r>
          </w:p>
        </w:tc>
        <w:tc>
          <w:tcPr>
            <w:tcW w:w="18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left="435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0.0000</w:t>
            </w:r>
          </w:p>
        </w:tc>
      </w:tr>
      <w:tr>
        <w:trPr>
          <w:trHeight w:val="328" w:hRule="exact"/>
        </w:trPr>
        <w:tc>
          <w:tcPr>
            <w:tcW w:w="1463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left="141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Sea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Level</w:t>
            </w:r>
          </w:p>
        </w:tc>
        <w:tc>
          <w:tcPr>
            <w:tcW w:w="1620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left="372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1.34E-12</w:t>
            </w:r>
          </w:p>
        </w:tc>
        <w:tc>
          <w:tcPr>
            <w:tcW w:w="1536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left="281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1.037901</w:t>
            </w:r>
          </w:p>
        </w:tc>
        <w:tc>
          <w:tcPr>
            <w:tcW w:w="1316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left="233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59.87316</w:t>
            </w:r>
          </w:p>
        </w:tc>
        <w:tc>
          <w:tcPr>
            <w:tcW w:w="1278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left="182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0.9822</w:t>
            </w:r>
          </w:p>
        </w:tc>
        <w:tc>
          <w:tcPr>
            <w:tcW w:w="1871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left="435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0.0000</w:t>
            </w:r>
          </w:p>
        </w:tc>
      </w:tr>
    </w:tbl>
    <w:p>
      <w:pPr>
        <w:pStyle w:val="BodyText"/>
        <w:spacing w:line="283" w:lineRule="auto" w:before="40"/>
        <w:ind w:right="137" w:firstLine="480"/>
        <w:jc w:val="both"/>
      </w:pPr>
      <w:r>
        <w:rPr>
          <w:spacing w:val="-11"/>
        </w:rPr>
        <w:t>We</w:t>
      </w:r>
      <w:r>
        <w:rPr>
          <w:spacing w:val="-10"/>
        </w:rPr>
        <w:t> </w:t>
      </w:r>
      <w:r>
        <w:rPr/>
        <w:t>compared</w:t>
      </w:r>
      <w:r>
        <w:rPr>
          <w:spacing w:val="-9"/>
        </w:rPr>
        <w:t> </w:t>
      </w:r>
      <w:r>
        <w:rPr/>
        <w:t>these</w:t>
      </w:r>
      <w:r>
        <w:rPr>
          <w:spacing w:val="-10"/>
        </w:rPr>
        <w:t> </w:t>
      </w:r>
      <w:r>
        <w:rPr/>
        <w:t>data</w:t>
      </w:r>
      <w:r>
        <w:rPr>
          <w:spacing w:val="-7"/>
        </w:rPr>
        <w:t> </w:t>
      </w:r>
      <w:r>
        <w:rPr/>
        <w:t>with</w:t>
      </w:r>
      <w:r>
        <w:rPr>
          <w:spacing w:val="-9"/>
        </w:rPr>
        <w:t> </w:t>
      </w:r>
      <w:r>
        <w:rPr/>
        <w:t>real</w:t>
      </w:r>
      <w:r>
        <w:rPr>
          <w:spacing w:val="-8"/>
        </w:rPr>
        <w:t> </w:t>
      </w:r>
      <w:r>
        <w:rPr/>
        <w:t>world</w:t>
      </w:r>
      <w:r>
        <w:rPr>
          <w:spacing w:val="-9"/>
        </w:rPr>
        <w:t> </w:t>
      </w:r>
      <w:r>
        <w:rPr/>
        <w:t>data.</w:t>
      </w:r>
      <w:r>
        <w:rPr>
          <w:spacing w:val="-21"/>
        </w:rPr>
        <w:t> </w:t>
      </w:r>
      <w:r>
        <w:rPr/>
        <w:t>According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relevant</w:t>
      </w:r>
      <w:r>
        <w:rPr>
          <w:spacing w:val="-8"/>
        </w:rPr>
        <w:t> </w:t>
      </w:r>
      <w:r>
        <w:rPr/>
        <w:t>data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United</w:t>
      </w:r>
      <w:r>
        <w:rPr/>
        <w:t> Nations Environment Programme, the global temperature rises by about 0.2</w:t>
      </w:r>
      <w:r>
        <w:rPr>
          <w:rFonts w:ascii="Times New Roman" w:hAnsi="Times New Roman" w:cs="Times New Roman" w:eastAsia="Times New Roman" w:hint="default"/>
        </w:rPr>
        <w:t>℃ </w:t>
      </w:r>
      <w:r>
        <w:rPr/>
        <w:t>every </w:t>
      </w:r>
      <w:r>
        <w:rPr>
          <w:spacing w:val="-3"/>
        </w:rPr>
        <w:t>year,</w:t>
      </w:r>
      <w:r>
        <w:rPr>
          <w:spacing w:val="-23"/>
        </w:rPr>
        <w:t> </w:t>
      </w:r>
      <w:r>
        <w:rPr/>
        <w:t>and</w:t>
      </w:r>
    </w:p>
    <w:p>
      <w:pPr>
        <w:pStyle w:val="BodyText"/>
        <w:spacing w:line="462" w:lineRule="exact"/>
        <w:ind w:left="139" w:right="0"/>
        <w:jc w:val="left"/>
      </w:pPr>
      <w:r>
        <w:rPr/>
        <w:t>the </w:t>
      </w:r>
      <w:r>
        <w:rPr>
          <w:spacing w:val="-1"/>
        </w:rPr>
        <w:t>sea</w:t>
      </w:r>
      <w:r>
        <w:rPr/>
        <w:t> </w:t>
      </w:r>
      <w:r>
        <w:rPr>
          <w:spacing w:val="-1"/>
        </w:rPr>
        <w:t>level</w:t>
      </w:r>
      <w:r>
        <w:rPr/>
        <w:t> </w:t>
      </w:r>
      <w:r>
        <w:rPr>
          <w:spacing w:val="-1"/>
        </w:rPr>
        <w:t>rises</w:t>
      </w:r>
      <w:r>
        <w:rPr/>
        <w:t> by about 3.1 mm </w:t>
      </w:r>
      <w:r>
        <w:rPr>
          <w:spacing w:val="-1"/>
        </w:rPr>
        <w:t>per</w:t>
      </w:r>
      <w:r>
        <w:rPr/>
        <w:t> </w:t>
      </w:r>
      <w:r>
        <w:rPr>
          <w:spacing w:val="-3"/>
        </w:rPr>
        <w:t>year,</w:t>
      </w:r>
      <w:r>
        <w:rPr/>
        <w:t> </w:t>
      </w:r>
      <w:r>
        <w:rPr>
          <w:spacing w:val="-1"/>
        </w:rPr>
        <w:t>while</w:t>
      </w:r>
      <w:r>
        <w:rPr/>
        <w:t> </w:t>
      </w:r>
      <w:r>
        <w:rPr>
          <w:spacing w:val="-1"/>
        </w:rPr>
        <w:t>coefficients</w:t>
      </w:r>
      <w:r>
        <w:rPr/>
        <w:t> of </w:t>
      </w:r>
      <w:r>
        <w:rPr>
          <w:rFonts w:ascii="Cambria Math" w:hAnsi="Cambria Math" w:cs="Cambria Math" w:eastAsia="Cambria Math" w:hint="default"/>
          <w:spacing w:val="1"/>
          <w:w w:val="51"/>
        </w:rPr>
        <w:t>%</w:t>
      </w:r>
      <w:r>
        <w:rPr>
          <w:rFonts w:ascii="Cambria Math" w:hAnsi="Cambria Math" w:cs="Cambria Math" w:eastAsia="Cambria Math" w:hint="default"/>
          <w:spacing w:val="1"/>
          <w:w w:val="51"/>
        </w:rPr>
        <w:t>𝐺𝐺𝐺𝐺𝐷𝐷</w:t>
      </w:r>
      <w:r>
        <w:rPr>
          <w:spacing w:val="1"/>
          <w:w w:val="51"/>
        </w:rPr>
        <w:t>,</w:t>
      </w:r>
      <w:r>
        <w:rPr>
          <w:spacing w:val="2"/>
          <w:w w:val="51"/>
        </w:rPr>
        <w:t> </w:t>
      </w:r>
      <w:r>
        <w:rPr/>
        <w:t>the</w:t>
      </w:r>
      <w:r>
        <w:rPr>
          <w:spacing w:val="15"/>
        </w:rPr>
        <w:t> </w:t>
      </w:r>
      <w:r>
        <w:rPr/>
        <w:t>proportion</w:t>
      </w:r>
      <w:r>
        <w:rPr>
          <w:spacing w:val="14"/>
        </w:rPr>
        <w:t> </w:t>
      </w:r>
      <w:r>
        <w:rPr/>
        <w:t>of</w:t>
      </w:r>
    </w:p>
    <w:p>
      <w:pPr>
        <w:pStyle w:val="BodyText"/>
        <w:spacing w:line="95" w:lineRule="exact"/>
        <w:ind w:left="139" w:right="0"/>
        <w:jc w:val="left"/>
      </w:pPr>
      <w:r>
        <w:rPr/>
        <w:t>unhealthy</w:t>
      </w:r>
      <w:r>
        <w:rPr>
          <w:spacing w:val="-4"/>
        </w:rPr>
        <w:t> </w:t>
      </w:r>
      <w:r>
        <w:rPr/>
        <w:t>GDP</w:t>
      </w:r>
      <w:r>
        <w:rPr>
          <w:spacing w:val="-13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7"/>
        </w:rPr>
        <w:t>GDP,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about</w:t>
      </w:r>
      <w:r>
        <w:rPr>
          <w:spacing w:val="-3"/>
        </w:rPr>
        <w:t> </w:t>
      </w:r>
      <w:r>
        <w:rPr/>
        <w:t>1/3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original</w:t>
      </w:r>
      <w:r>
        <w:rPr>
          <w:spacing w:val="-3"/>
        </w:rPr>
        <w:t> </w:t>
      </w:r>
      <w:r>
        <w:rPr/>
        <w:t>data,</w:t>
      </w:r>
      <w:r>
        <w:rPr>
          <w:spacing w:val="-4"/>
        </w:rPr>
        <w:t> </w:t>
      </w:r>
      <w:r>
        <w:rPr/>
        <w:t>which</w:t>
      </w:r>
      <w:r>
        <w:rPr>
          <w:spacing w:val="-1"/>
        </w:rPr>
        <w:t> </w:t>
      </w:r>
      <w:r>
        <w:rPr/>
        <w:t>also</w:t>
      </w:r>
      <w:r>
        <w:rPr>
          <w:spacing w:val="-4"/>
        </w:rPr>
        <w:t> </w:t>
      </w:r>
      <w:r>
        <w:rPr/>
        <w:t>means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impact</w:t>
      </w:r>
      <w:r>
        <w:rPr>
          <w:spacing w:val="-3"/>
        </w:rPr>
        <w:t> </w:t>
      </w:r>
      <w:r>
        <w:rPr/>
        <w:t>of</w:t>
      </w:r>
    </w:p>
    <w:p>
      <w:pPr>
        <w:pStyle w:val="BodyText"/>
        <w:spacing w:line="396" w:lineRule="exact"/>
        <w:ind w:left="139" w:right="0"/>
        <w:jc w:val="left"/>
      </w:pPr>
      <w:r>
        <w:rPr>
          <w:rFonts w:ascii="Cambria Math" w:hAnsi="Cambria Math" w:cs="Cambria Math" w:eastAsia="Cambria Math" w:hint="default"/>
        </w:rPr>
        <w:t>%</w:t>
      </w:r>
      <w:r>
        <w:rPr>
          <w:rFonts w:ascii="Cambria Math" w:hAnsi="Cambria Math" w:cs="Cambria Math" w:eastAsia="Cambria Math" w:hint="default"/>
          <w:spacing w:val="-1"/>
          <w:w w:val="42"/>
        </w:rPr>
        <w:t>𝐺𝐺𝐺</w:t>
      </w:r>
      <w:r>
        <w:rPr>
          <w:rFonts w:ascii="Cambria Math" w:hAnsi="Cambria Math" w:cs="Cambria Math" w:eastAsia="Cambria Math" w:hint="default"/>
          <w:w w:val="42"/>
        </w:rPr>
        <w:t>𝐺</w:t>
      </w:r>
      <w:r>
        <w:rPr>
          <w:rFonts w:ascii="Cambria Math" w:hAnsi="Cambria Math" w:cs="Cambria Math" w:eastAsia="Cambria Math" w:hint="default"/>
          <w:w w:val="44"/>
        </w:rPr>
        <w:t>𝐷𝐷</w:t>
      </w:r>
      <w:r>
        <w:rPr>
          <w:rFonts w:ascii="Cambria Math" w:hAnsi="Cambria Math" w:cs="Cambria Math" w:eastAsia="Cambria Math" w:hint="default"/>
        </w:rPr>
        <w:t> </w:t>
      </w:r>
      <w:r>
        <w:rPr>
          <w:rFonts w:ascii="Cambria Math" w:hAnsi="Cambria Math" w:cs="Cambria Math" w:eastAsia="Cambria Math" w:hint="default"/>
          <w:spacing w:val="23"/>
        </w:rPr>
        <w:t> </w:t>
      </w:r>
      <w:r>
        <w:rPr/>
        <w:t>on the</w:t>
      </w:r>
      <w:r>
        <w:rPr>
          <w:spacing w:val="-1"/>
        </w:rPr>
        <w:t> w</w:t>
      </w:r>
      <w:r>
        <w:rPr/>
        <w:t>o</w:t>
      </w:r>
      <w:r>
        <w:rPr>
          <w:spacing w:val="-1"/>
        </w:rPr>
        <w:t>r</w:t>
      </w:r>
      <w:r>
        <w:rPr/>
        <w:t>ld </w:t>
      </w:r>
      <w:r>
        <w:rPr>
          <w:spacing w:val="-1"/>
        </w:rPr>
        <w:t>c</w:t>
      </w:r>
      <w:r>
        <w:rPr/>
        <w:t>lim</w:t>
      </w:r>
      <w:r>
        <w:rPr>
          <w:spacing w:val="-1"/>
        </w:rPr>
        <w:t>a</w:t>
      </w:r>
      <w:r>
        <w:rPr/>
        <w:t>te</w:t>
      </w:r>
      <w:r>
        <w:rPr>
          <w:spacing w:val="-1"/>
        </w:rPr>
        <w:t> </w:t>
      </w:r>
      <w:r>
        <w:rPr/>
        <w:t>is</w:t>
      </w:r>
      <w:r>
        <w:rPr>
          <w:spacing w:val="2"/>
        </w:rPr>
        <w:t> </w:t>
      </w:r>
      <w:r>
        <w:rPr/>
        <w:t>up to 1/3 of</w:t>
      </w:r>
      <w:r>
        <w:rPr>
          <w:spacing w:val="-1"/>
        </w:rPr>
        <w:t> c</w:t>
      </w:r>
      <w:r>
        <w:rPr/>
        <w:t>lim</w:t>
      </w:r>
      <w:r>
        <w:rPr>
          <w:spacing w:val="-1"/>
        </w:rPr>
        <w:t>a</w:t>
      </w:r>
      <w:r>
        <w:rPr/>
        <w:t>te</w:t>
      </w:r>
      <w:r>
        <w:rPr>
          <w:spacing w:val="-1"/>
        </w:rPr>
        <w:t> c</w:t>
      </w:r>
      <w:r>
        <w:rPr/>
        <w:t>h</w:t>
      </w:r>
      <w:r>
        <w:rPr>
          <w:spacing w:val="-1"/>
        </w:rPr>
        <w:t>a</w:t>
      </w:r>
      <w:r>
        <w:rPr>
          <w:spacing w:val="2"/>
        </w:rPr>
        <w:t>n</w:t>
      </w:r>
      <w:r>
        <w:rPr/>
        <w:t>g</w:t>
      </w:r>
      <w:r>
        <w:rPr>
          <w:spacing w:val="-1"/>
        </w:rPr>
        <w:t>e</w:t>
      </w:r>
      <w:r>
        <w:rPr/>
        <w:t>.</w:t>
      </w:r>
    </w:p>
    <w:p>
      <w:pPr>
        <w:pStyle w:val="BodyText"/>
        <w:spacing w:line="583" w:lineRule="exact"/>
        <w:ind w:left="139" w:right="0" w:firstLine="480"/>
        <w:jc w:val="both"/>
      </w:pPr>
      <w:r>
        <w:rPr>
          <w:spacing w:val="-1"/>
        </w:rPr>
        <w:t>From</w:t>
      </w:r>
      <w:r>
        <w:rPr>
          <w:spacing w:val="-13"/>
        </w:rPr>
        <w:t> </w:t>
      </w:r>
      <w:r>
        <w:rPr>
          <w:spacing w:val="-1"/>
        </w:rPr>
        <w:t>these</w:t>
      </w:r>
      <w:r>
        <w:rPr>
          <w:spacing w:val="-12"/>
        </w:rPr>
        <w:t> </w:t>
      </w:r>
      <w:r>
        <w:rPr>
          <w:spacing w:val="-1"/>
        </w:rPr>
        <w:t>equations,</w:t>
      </w:r>
      <w:r>
        <w:rPr>
          <w:spacing w:val="-14"/>
        </w:rPr>
        <w:t> </w:t>
      </w:r>
      <w:r>
        <w:rPr/>
        <w:t>we</w:t>
      </w:r>
      <w:r>
        <w:rPr>
          <w:spacing w:val="-12"/>
        </w:rPr>
        <w:t> </w:t>
      </w:r>
      <w:r>
        <w:rPr>
          <w:spacing w:val="-1"/>
        </w:rPr>
        <w:t>can</w:t>
      </w:r>
      <w:r>
        <w:rPr>
          <w:spacing w:val="-11"/>
        </w:rPr>
        <w:t> </w:t>
      </w:r>
      <w:r>
        <w:rPr/>
        <w:t>conclude</w:t>
      </w:r>
      <w:r>
        <w:rPr>
          <w:spacing w:val="-15"/>
        </w:rPr>
        <w:t> </w:t>
      </w:r>
      <w:r>
        <w:rPr>
          <w:spacing w:val="-1"/>
        </w:rPr>
        <w:t>that</w:t>
      </w:r>
      <w:r>
        <w:rPr>
          <w:spacing w:val="-11"/>
        </w:rPr>
        <w:t> </w:t>
      </w:r>
      <w:r>
        <w:rPr>
          <w:spacing w:val="-1"/>
        </w:rPr>
        <w:t>when</w:t>
      </w:r>
      <w:r>
        <w:rPr>
          <w:spacing w:val="-11"/>
        </w:rPr>
        <w:t> </w:t>
      </w:r>
      <w:r>
        <w:rPr/>
        <w:t>the </w:t>
      </w:r>
      <w:r>
        <w:rPr>
          <w:spacing w:val="3"/>
        </w:rPr>
        <w:t> </w:t>
      </w:r>
      <w:r>
        <w:rPr>
          <w:rFonts w:ascii="Cambria Math" w:hAnsi="Cambria Math" w:cs="Cambria Math" w:eastAsia="Cambria Math" w:hint="default"/>
          <w:spacing w:val="-2"/>
          <w:w w:val="47"/>
        </w:rPr>
        <w:t>%</w:t>
      </w:r>
      <w:r>
        <w:rPr>
          <w:rFonts w:ascii="Cambria Math" w:hAnsi="Cambria Math" w:cs="Cambria Math" w:eastAsia="Cambria Math" w:hint="default"/>
          <w:spacing w:val="-2"/>
          <w:w w:val="47"/>
        </w:rPr>
        <w:t>𝐺𝐺𝐺𝐺𝐷𝐷</w:t>
      </w:r>
      <w:r>
        <w:rPr>
          <w:rFonts w:ascii="Cambria Math" w:hAnsi="Cambria Math" w:cs="Cambria Math" w:eastAsia="Cambria Math" w:hint="default"/>
          <w:w w:val="47"/>
        </w:rPr>
        <w:t>    </w:t>
      </w:r>
      <w:r>
        <w:rPr>
          <w:rFonts w:ascii="Cambria Math" w:hAnsi="Cambria Math" w:cs="Cambria Math" w:eastAsia="Cambria Math" w:hint="default"/>
          <w:spacing w:val="8"/>
          <w:w w:val="47"/>
        </w:rPr>
        <w:t> </w:t>
      </w:r>
      <w:r>
        <w:rPr>
          <w:spacing w:val="-1"/>
        </w:rPr>
        <w:t>falls,</w:t>
      </w:r>
      <w:r>
        <w:rPr>
          <w:spacing w:val="-14"/>
        </w:rPr>
        <w:t> </w:t>
      </w:r>
      <w:r>
        <w:rPr>
          <w:spacing w:val="-1"/>
        </w:rPr>
        <w:t>that</w:t>
      </w:r>
      <w:r>
        <w:rPr>
          <w:spacing w:val="-11"/>
        </w:rPr>
        <w:t> </w:t>
      </w:r>
      <w:r>
        <w:rPr/>
        <w:t>is,</w:t>
      </w:r>
      <w:r>
        <w:rPr>
          <w:spacing w:val="-14"/>
        </w:rPr>
        <w:t> </w:t>
      </w:r>
      <w:r>
        <w:rPr>
          <w:spacing w:val="-1"/>
        </w:rPr>
        <w:t>when</w:t>
      </w:r>
      <w:r>
        <w:rPr>
          <w:spacing w:val="-12"/>
        </w:rPr>
        <w:t> </w:t>
      </w:r>
      <w:r>
        <w:rPr/>
        <w:t>the</w:t>
      </w:r>
      <w:r>
        <w:rPr>
          <w:spacing w:val="-16"/>
        </w:rPr>
        <w:t> </w:t>
      </w:r>
      <w:r>
        <w:rPr/>
        <w:t>world</w:t>
      </w:r>
    </w:p>
    <w:p>
      <w:pPr>
        <w:pStyle w:val="BodyText"/>
        <w:spacing w:line="141" w:lineRule="exact"/>
        <w:ind w:left="139" w:right="0"/>
        <w:jc w:val="left"/>
      </w:pPr>
      <w:r>
        <w:rPr/>
        <w:t>sacrifices less environment and resources in pursuit of economic development, the increase in</w:t>
      </w:r>
    </w:p>
    <w:p>
      <w:pPr>
        <w:pStyle w:val="BodyText"/>
        <w:spacing w:line="283" w:lineRule="auto" w:before="50"/>
        <w:ind w:left="139" w:right="0"/>
        <w:jc w:val="left"/>
      </w:pPr>
      <w:r>
        <w:rPr/>
        <w:t>greenhouse gases, the rise in land and sea surface temperatures, the decline in the pH of</w:t>
      </w:r>
      <w:r>
        <w:rPr>
          <w:spacing w:val="19"/>
        </w:rPr>
        <w:t> </w:t>
      </w:r>
      <w:r>
        <w:rPr/>
        <w:t>sea-</w:t>
      </w:r>
      <w:r>
        <w:rPr>
          <w:spacing w:val="-1"/>
        </w:rPr>
        <w:t> </w:t>
      </w:r>
      <w:r>
        <w:rPr>
          <w:spacing w:val="-3"/>
        </w:rPr>
        <w:t>water, </w:t>
      </w:r>
      <w:r>
        <w:rPr/>
        <w:t>and the rise in sea level will all be significantly slowed</w:t>
      </w:r>
      <w:r>
        <w:rPr>
          <w:spacing w:val="-3"/>
        </w:rPr>
        <w:t> </w:t>
      </w:r>
      <w:r>
        <w:rPr/>
        <w:t>down.</w:t>
      </w: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5"/>
          <w:szCs w:val="25"/>
        </w:rPr>
      </w:pPr>
    </w:p>
    <w:p>
      <w:pPr>
        <w:pStyle w:val="Heading1"/>
        <w:numPr>
          <w:ilvl w:val="0"/>
          <w:numId w:val="6"/>
        </w:numPr>
        <w:tabs>
          <w:tab w:pos="390" w:val="left" w:leader="none"/>
        </w:tabs>
        <w:spacing w:line="240" w:lineRule="auto" w:before="0" w:after="0"/>
        <w:ind w:left="389" w:right="0" w:hanging="249"/>
        <w:jc w:val="left"/>
        <w:rPr>
          <w:b w:val="0"/>
          <w:bCs w:val="0"/>
        </w:rPr>
      </w:pPr>
      <w:bookmarkStart w:name="6 Mould: Econ-ecological Cost-benefit An" w:id="59"/>
      <w:bookmarkEnd w:id="59"/>
      <w:r>
        <w:rPr>
          <w:b w:val="0"/>
        </w:rPr>
      </w:r>
      <w:bookmarkStart w:name="_bookmark14" w:id="60"/>
      <w:bookmarkEnd w:id="60"/>
      <w:r>
        <w:rPr>
          <w:b w:val="0"/>
        </w:rPr>
      </w:r>
      <w:bookmarkStart w:name="_bookmark14" w:id="61"/>
      <w:bookmarkEnd w:id="61"/>
      <w:r>
        <w:rPr/>
        <w:t>M</w:t>
      </w:r>
      <w:r>
        <w:rPr/>
        <w:t>ould: Econ-ecological Cost-benefit Analysis</w:t>
      </w:r>
      <w:r>
        <w:rPr>
          <w:spacing w:val="-27"/>
        </w:rPr>
        <w:t> </w:t>
      </w:r>
      <w:r>
        <w:rPr/>
        <w:t>Mould</w:t>
      </w:r>
      <w:r>
        <w:rPr>
          <w:b w:val="0"/>
        </w:rPr>
      </w:r>
    </w:p>
    <w:p>
      <w:pPr>
        <w:pStyle w:val="Heading2"/>
        <w:numPr>
          <w:ilvl w:val="1"/>
          <w:numId w:val="6"/>
        </w:numPr>
        <w:tabs>
          <w:tab w:pos="568" w:val="left" w:leader="none"/>
        </w:tabs>
        <w:spacing w:line="240" w:lineRule="auto" w:before="264" w:after="0"/>
        <w:ind w:left="567" w:right="0" w:hanging="427"/>
        <w:jc w:val="left"/>
        <w:rPr>
          <w:b w:val="0"/>
          <w:bCs w:val="0"/>
        </w:rPr>
      </w:pPr>
      <w:bookmarkStart w:name="6.1 Discussing Costs and Benefits" w:id="62"/>
      <w:bookmarkEnd w:id="62"/>
      <w:r>
        <w:rPr>
          <w:b w:val="0"/>
        </w:rPr>
      </w:r>
      <w:bookmarkStart w:name="_bookmark15" w:id="63"/>
      <w:bookmarkEnd w:id="63"/>
      <w:r>
        <w:rPr>
          <w:b w:val="0"/>
        </w:rPr>
      </w:r>
      <w:bookmarkStart w:name="_bookmark15" w:id="64"/>
      <w:bookmarkEnd w:id="64"/>
      <w:r>
        <w:rPr/>
        <w:t>D</w:t>
      </w:r>
      <w:r>
        <w:rPr/>
        <w:t>iscussing Costs and</w:t>
      </w:r>
      <w:r>
        <w:rPr>
          <w:spacing w:val="-8"/>
        </w:rPr>
        <w:t> </w:t>
      </w:r>
      <w:r>
        <w:rPr/>
        <w:t>Benefits</w:t>
      </w:r>
      <w:r>
        <w:rPr>
          <w:b w:val="0"/>
        </w:rPr>
      </w:r>
    </w:p>
    <w:p>
      <w:pPr>
        <w:pStyle w:val="BodyText"/>
        <w:spacing w:line="283" w:lineRule="auto" w:before="190"/>
        <w:ind w:right="129" w:firstLine="480"/>
        <w:jc w:val="both"/>
      </w:pPr>
      <w:r>
        <w:rPr/>
        <w:t>Having</w:t>
      </w:r>
      <w:r>
        <w:rPr>
          <w:spacing w:val="-5"/>
        </w:rPr>
        <w:t> </w:t>
      </w:r>
      <w:r>
        <w:rPr/>
        <w:t>discussed</w:t>
      </w:r>
      <w:r>
        <w:rPr>
          <w:spacing w:val="-5"/>
        </w:rPr>
        <w:t> </w:t>
      </w:r>
      <w:r>
        <w:rPr/>
        <w:t>appropriate</w:t>
      </w:r>
      <w:r>
        <w:rPr>
          <w:spacing w:val="-6"/>
        </w:rPr>
        <w:t> </w:t>
      </w:r>
      <w:r>
        <w:rPr/>
        <w:t>GGDP</w:t>
      </w:r>
      <w:r>
        <w:rPr>
          <w:spacing w:val="-14"/>
        </w:rPr>
        <w:t> </w:t>
      </w:r>
      <w:r>
        <w:rPr/>
        <w:t>calculations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built</w:t>
      </w:r>
      <w:r>
        <w:rPr>
          <w:spacing w:val="-4"/>
        </w:rPr>
        <w:t> </w:t>
      </w:r>
      <w:r>
        <w:rPr/>
        <w:t>models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measure</w:t>
      </w:r>
      <w:r>
        <w:rPr>
          <w:spacing w:val="-6"/>
        </w:rPr>
        <w:t> </w:t>
      </w:r>
      <w:r>
        <w:rPr/>
        <w:t>global</w:t>
      </w:r>
      <w:r>
        <w:rPr>
          <w:spacing w:val="-4"/>
        </w:rPr>
        <w:t> </w:t>
      </w:r>
      <w:r>
        <w:rPr/>
        <w:t>im-</w:t>
      </w:r>
      <w:r>
        <w:rPr/>
        <w:t> pact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previous</w:t>
      </w:r>
      <w:r>
        <w:rPr>
          <w:spacing w:val="22"/>
        </w:rPr>
        <w:t> </w:t>
      </w:r>
      <w:r>
        <w:rPr/>
        <w:t>tasks,</w:t>
      </w:r>
      <w:r>
        <w:rPr>
          <w:spacing w:val="22"/>
        </w:rPr>
        <w:t> </w:t>
      </w:r>
      <w:r>
        <w:rPr/>
        <w:t>it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now</w:t>
      </w:r>
      <w:r>
        <w:rPr>
          <w:spacing w:val="21"/>
        </w:rPr>
        <w:t> </w:t>
      </w:r>
      <w:r>
        <w:rPr/>
        <w:t>necessary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further</w:t>
      </w:r>
      <w:r>
        <w:rPr>
          <w:spacing w:val="21"/>
        </w:rPr>
        <w:t> </w:t>
      </w:r>
      <w:r>
        <w:rPr/>
        <w:t>explore</w:t>
      </w:r>
      <w:r>
        <w:rPr>
          <w:spacing w:val="21"/>
        </w:rPr>
        <w:t> </w:t>
      </w:r>
      <w:r>
        <w:rPr/>
        <w:t>the</w:t>
      </w:r>
      <w:r>
        <w:rPr>
          <w:spacing w:val="23"/>
        </w:rPr>
        <w:t> </w:t>
      </w:r>
      <w:r>
        <w:rPr/>
        <w:t>feasibility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using</w:t>
      </w:r>
      <w:r>
        <w:rPr>
          <w:spacing w:val="22"/>
        </w:rPr>
        <w:t> </w:t>
      </w:r>
      <w:r>
        <w:rPr/>
        <w:t>GGDP</w:t>
      </w:r>
      <w:r>
        <w:rPr/>
        <w:t> instead of GDP as the primary indicator of economic</w:t>
      </w:r>
      <w:r>
        <w:rPr>
          <w:spacing w:val="-20"/>
        </w:rPr>
        <w:t> </w:t>
      </w:r>
      <w:r>
        <w:rPr/>
        <w:t>health.</w:t>
      </w:r>
    </w:p>
    <w:p>
      <w:pPr>
        <w:pStyle w:val="BodyText"/>
        <w:spacing w:line="283" w:lineRule="auto" w:before="2"/>
        <w:ind w:left="139" w:right="136" w:firstLine="420"/>
        <w:jc w:val="both"/>
      </w:pPr>
      <w:r>
        <w:rPr/>
        <w:t>In</w:t>
      </w:r>
      <w:r>
        <w:rPr>
          <w:spacing w:val="-6"/>
        </w:rPr>
        <w:t> </w:t>
      </w:r>
      <w:r>
        <w:rPr/>
        <w:t>fact,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only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transition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GDP</w:t>
      </w:r>
      <w:r>
        <w:rPr>
          <w:spacing w:val="-15"/>
        </w:rPr>
        <w:t> </w:t>
      </w:r>
      <w:r>
        <w:rPr/>
        <w:t>to</w:t>
      </w:r>
      <w:r>
        <w:rPr>
          <w:spacing w:val="-6"/>
        </w:rPr>
        <w:t> GGDP, </w:t>
      </w:r>
      <w:r>
        <w:rPr/>
        <w:t>but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progress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any</w:t>
      </w:r>
      <w:r>
        <w:rPr>
          <w:spacing w:val="-6"/>
        </w:rPr>
        <w:t> </w:t>
      </w:r>
      <w:r>
        <w:rPr/>
        <w:t>big</w:t>
      </w:r>
      <w:r>
        <w:rPr>
          <w:spacing w:val="-6"/>
        </w:rPr>
        <w:t> </w:t>
      </w:r>
      <w:r>
        <w:rPr/>
        <w:t>reform</w:t>
      </w:r>
      <w:r>
        <w:rPr/>
        <w:t> will</w:t>
      </w:r>
      <w:r>
        <w:rPr>
          <w:spacing w:val="24"/>
        </w:rPr>
        <w:t> </w:t>
      </w:r>
      <w:r>
        <w:rPr/>
        <w:t>face</w:t>
      </w:r>
      <w:r>
        <w:rPr>
          <w:spacing w:val="23"/>
        </w:rPr>
        <w:t> </w:t>
      </w:r>
      <w:r>
        <w:rPr/>
        <w:t>many</w:t>
      </w:r>
      <w:r>
        <w:rPr>
          <w:spacing w:val="24"/>
        </w:rPr>
        <w:t> </w:t>
      </w:r>
      <w:r>
        <w:rPr/>
        <w:t>obstacles,</w:t>
      </w:r>
      <w:r>
        <w:rPr>
          <w:spacing w:val="24"/>
        </w:rPr>
        <w:t> </w:t>
      </w:r>
      <w:r>
        <w:rPr/>
        <w:t>which</w:t>
      </w:r>
      <w:r>
        <w:rPr>
          <w:spacing w:val="24"/>
        </w:rPr>
        <w:t> </w:t>
      </w:r>
      <w:r>
        <w:rPr/>
        <w:t>is</w:t>
      </w:r>
      <w:r>
        <w:rPr>
          <w:spacing w:val="24"/>
        </w:rPr>
        <w:t> </w:t>
      </w:r>
      <w:r>
        <w:rPr/>
        <w:t>inevitable.</w:t>
      </w:r>
      <w:r>
        <w:rPr>
          <w:spacing w:val="24"/>
        </w:rPr>
        <w:t> </w:t>
      </w:r>
      <w:r>
        <w:rPr/>
        <w:t>In</w:t>
      </w:r>
      <w:r>
        <w:rPr>
          <w:spacing w:val="26"/>
        </w:rPr>
        <w:t> </w:t>
      </w:r>
      <w:r>
        <w:rPr/>
        <w:t>1944,</w:t>
      </w:r>
      <w:r>
        <w:rPr>
          <w:spacing w:val="24"/>
        </w:rPr>
        <w:t> </w:t>
      </w:r>
      <w:r>
        <w:rPr/>
        <w:t>GDP</w:t>
      </w:r>
      <w:r>
        <w:rPr>
          <w:spacing w:val="15"/>
        </w:rPr>
        <w:t> </w:t>
      </w:r>
      <w:r>
        <w:rPr/>
        <w:t>was</w:t>
      </w:r>
      <w:r>
        <w:rPr>
          <w:spacing w:val="24"/>
        </w:rPr>
        <w:t> </w:t>
      </w:r>
      <w:r>
        <w:rPr/>
        <w:t>officially</w:t>
      </w:r>
      <w:r>
        <w:rPr>
          <w:spacing w:val="24"/>
        </w:rPr>
        <w:t> </w:t>
      </w:r>
      <w:r>
        <w:rPr/>
        <w:t>recognized</w:t>
      </w:r>
      <w:r>
        <w:rPr>
          <w:spacing w:val="24"/>
        </w:rPr>
        <w:t> </w:t>
      </w:r>
      <w:r>
        <w:rPr/>
        <w:t>as</w:t>
      </w:r>
      <w:r>
        <w:rPr>
          <w:spacing w:val="24"/>
        </w:rPr>
        <w:t> </w:t>
      </w:r>
      <w:r>
        <w:rPr/>
        <w:t>a</w:t>
      </w:r>
      <w:r>
        <w:rPr/>
        <w:t> statistical tool of a country's economic aggregate in the Bretton </w:t>
      </w:r>
      <w:r>
        <w:rPr>
          <w:spacing w:val="-5"/>
        </w:rPr>
        <w:t>Woods </w:t>
      </w:r>
      <w:r>
        <w:rPr/>
        <w:t>System. Since then,</w:t>
      </w:r>
      <w:r>
        <w:rPr>
          <w:spacing w:val="-17"/>
        </w:rPr>
        <w:t> </w:t>
      </w:r>
      <w:r>
        <w:rPr/>
        <w:t>all</w:t>
      </w:r>
      <w:r>
        <w:rPr/>
        <w:t> countries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regions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world</w:t>
      </w:r>
      <w:r>
        <w:rPr>
          <w:spacing w:val="-10"/>
        </w:rPr>
        <w:t> </w:t>
      </w:r>
      <w:r>
        <w:rPr/>
        <w:t>have</w:t>
      </w:r>
      <w:r>
        <w:rPr>
          <w:spacing w:val="-11"/>
        </w:rPr>
        <w:t> </w:t>
      </w:r>
      <w:r>
        <w:rPr/>
        <w:t>focused</w:t>
      </w:r>
      <w:r>
        <w:rPr>
          <w:spacing w:val="-10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11"/>
        </w:rPr>
        <w:t> </w:t>
      </w:r>
      <w:r>
        <w:rPr/>
        <w:t>goal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increasing</w:t>
      </w:r>
      <w:r>
        <w:rPr>
          <w:spacing w:val="-10"/>
        </w:rPr>
        <w:t> </w:t>
      </w:r>
      <w:r>
        <w:rPr/>
        <w:t>GDP</w:t>
      </w:r>
      <w:r>
        <w:rPr>
          <w:spacing w:val="-17"/>
        </w:rPr>
        <w:t> </w:t>
      </w:r>
      <w:r>
        <w:rPr/>
        <w:t>in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political</w:t>
      </w:r>
      <w:r>
        <w:rPr/>
        <w:t> targets,</w:t>
      </w:r>
      <w:r>
        <w:rPr>
          <w:spacing w:val="-6"/>
        </w:rPr>
        <w:t> </w:t>
      </w:r>
      <w:r>
        <w:rPr/>
        <w:t>policy</w:t>
      </w:r>
      <w:r>
        <w:rPr>
          <w:spacing w:val="-6"/>
        </w:rPr>
        <w:t> </w:t>
      </w:r>
      <w:r>
        <w:rPr/>
        <w:t>formulation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macro</w:t>
      </w:r>
      <w:r>
        <w:rPr>
          <w:spacing w:val="-6"/>
        </w:rPr>
        <w:t> </w:t>
      </w:r>
      <w:r>
        <w:rPr/>
        <w:t>industrial</w:t>
      </w:r>
      <w:r>
        <w:rPr>
          <w:spacing w:val="-5"/>
        </w:rPr>
        <w:t> </w:t>
      </w:r>
      <w:r>
        <w:rPr/>
        <w:t>layout.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7"/>
        </w:rPr>
        <w:t> </w:t>
      </w:r>
      <w:r>
        <w:rPr/>
        <w:t>fair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say</w:t>
      </w:r>
      <w:r>
        <w:rPr>
          <w:spacing w:val="-7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development</w:t>
      </w:r>
      <w:r>
        <w:rPr>
          <w:spacing w:val="-5"/>
        </w:rPr>
        <w:t> </w:t>
      </w:r>
      <w:r>
        <w:rPr/>
        <w:t>of</w:t>
      </w:r>
      <w:r>
        <w:rPr/>
        <w:t> each country has been deeply marked by </w:t>
      </w:r>
      <w:r>
        <w:rPr>
          <w:spacing w:val="-7"/>
        </w:rPr>
        <w:t>GDP. </w:t>
      </w:r>
      <w:r>
        <w:rPr/>
        <w:t>Therefore, to complete this transition, we</w:t>
      </w:r>
      <w:r>
        <w:rPr>
          <w:spacing w:val="-13"/>
        </w:rPr>
        <w:t> </w:t>
      </w:r>
      <w:r>
        <w:rPr/>
        <w:t>must</w:t>
      </w:r>
      <w:r>
        <w:rPr/>
        <w:t> face</w:t>
      </w:r>
      <w:r>
        <w:rPr>
          <w:spacing w:val="-2"/>
        </w:rPr>
        <w:t> </w:t>
      </w:r>
      <w:r>
        <w:rPr/>
        <w:t>resistance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pay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price.</w:t>
      </w:r>
      <w:r>
        <w:rPr>
          <w:spacing w:val="-4"/>
        </w:rPr>
        <w:t> </w:t>
      </w:r>
      <w:r>
        <w:rPr/>
        <w:t>Reform</w:t>
      </w:r>
      <w:r>
        <w:rPr>
          <w:spacing w:val="-3"/>
        </w:rPr>
        <w:t> </w:t>
      </w:r>
      <w:r>
        <w:rPr/>
        <w:t>must</w:t>
      </w:r>
      <w:r>
        <w:rPr>
          <w:spacing w:val="-3"/>
        </w:rPr>
        <w:t> </w:t>
      </w:r>
      <w:r>
        <w:rPr/>
        <w:t>mean</w:t>
      </w:r>
      <w:r>
        <w:rPr>
          <w:spacing w:val="-1"/>
        </w:rPr>
        <w:t> </w:t>
      </w:r>
      <w:r>
        <w:rPr/>
        <w:t>some</w:t>
      </w:r>
      <w:r>
        <w:rPr>
          <w:spacing w:val="-5"/>
        </w:rPr>
        <w:t> </w:t>
      </w:r>
      <w:r>
        <w:rPr/>
        <w:t>giving</w:t>
      </w:r>
      <w:r>
        <w:rPr>
          <w:spacing w:val="-4"/>
        </w:rPr>
        <w:t> </w:t>
      </w:r>
      <w:r>
        <w:rPr/>
        <w:t>up,</w:t>
      </w:r>
      <w:r>
        <w:rPr>
          <w:spacing w:val="-4"/>
        </w:rPr>
        <w:t> </w:t>
      </w:r>
      <w:r>
        <w:rPr/>
        <w:t>but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should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/>
        <w:t>see</w:t>
      </w:r>
      <w:r>
        <w:rPr>
          <w:spacing w:val="-5"/>
        </w:rPr>
        <w:t> </w:t>
      </w:r>
      <w:r>
        <w:rPr/>
        <w:t>the</w:t>
      </w:r>
      <w:r>
        <w:rPr/>
        <w:t> benefits it brings</w:t>
      </w:r>
      <w:r>
        <w:rPr>
          <w:spacing w:val="-4"/>
        </w:rPr>
        <w:t> </w:t>
      </w:r>
      <w:r>
        <w:rPr/>
        <w:t>us.</w:t>
      </w:r>
    </w:p>
    <w:p>
      <w:pPr>
        <w:pStyle w:val="Heading3"/>
        <w:numPr>
          <w:ilvl w:val="2"/>
          <w:numId w:val="6"/>
        </w:numPr>
        <w:tabs>
          <w:tab w:pos="688" w:val="left" w:leader="none"/>
        </w:tabs>
        <w:spacing w:line="240" w:lineRule="auto" w:before="2" w:after="0"/>
        <w:ind w:left="687" w:right="0" w:hanging="547"/>
        <w:jc w:val="left"/>
        <w:rPr>
          <w:b w:val="0"/>
          <w:bCs w:val="0"/>
        </w:rPr>
      </w:pPr>
      <w:bookmarkStart w:name="6.1.1 Costs Discussion" w:id="65"/>
      <w:bookmarkEnd w:id="65"/>
      <w:r>
        <w:rPr>
          <w:b w:val="0"/>
        </w:rPr>
      </w:r>
      <w:bookmarkStart w:name="6.1.1 Costs Discussion" w:id="66"/>
      <w:bookmarkEnd w:id="66"/>
      <w:r>
        <w:rPr/>
        <w:t>C</w:t>
      </w:r>
      <w:r>
        <w:rPr/>
        <w:t>osts</w:t>
      </w:r>
      <w:r>
        <w:rPr>
          <w:spacing w:val="-4"/>
        </w:rPr>
        <w:t> </w:t>
      </w:r>
      <w:r>
        <w:rPr/>
        <w:t>Discussion</w:t>
      </w:r>
      <w:r>
        <w:rPr>
          <w:b w:val="0"/>
        </w:rPr>
      </w:r>
    </w:p>
    <w:p>
      <w:pPr>
        <w:pStyle w:val="ListParagraph"/>
        <w:numPr>
          <w:ilvl w:val="3"/>
          <w:numId w:val="6"/>
        </w:numPr>
        <w:tabs>
          <w:tab w:pos="980" w:val="left" w:leader="none"/>
        </w:tabs>
        <w:spacing w:line="283" w:lineRule="auto" w:before="50" w:after="0"/>
        <w:ind w:left="980" w:right="131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Intergenerational</w:t>
      </w:r>
      <w:r>
        <w:rPr>
          <w:rFonts w:ascii="Times New Roman"/>
          <w:b/>
          <w:spacing w:val="-7"/>
          <w:sz w:val="24"/>
        </w:rPr>
        <w:t> </w:t>
      </w:r>
      <w:r>
        <w:rPr>
          <w:rFonts w:ascii="Times New Roman"/>
          <w:b/>
          <w:sz w:val="24"/>
        </w:rPr>
        <w:t>Equity:</w:t>
      </w:r>
      <w:r>
        <w:rPr>
          <w:rFonts w:ascii="Times New Roman"/>
          <w:b/>
          <w:spacing w:val="-8"/>
          <w:sz w:val="24"/>
        </w:rPr>
        <w:t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one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hand,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impact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climate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change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green-</w:t>
      </w:r>
      <w:r>
        <w:rPr>
          <w:rFonts w:ascii="Times New Roman"/>
          <w:sz w:val="24"/>
        </w:rPr>
        <w:t> house gas emission reduction will span centuries or even millennia, so it involves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z w:val="24"/>
        </w:rPr>
        <w:t> trade-off between the welfare of current and future generations, namely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intergenera-</w:t>
      </w:r>
      <w:r>
        <w:rPr>
          <w:rFonts w:ascii="Times New Roman"/>
          <w:sz w:val="24"/>
        </w:rPr>
        <w:t> tional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pacing w:val="-3"/>
          <w:sz w:val="24"/>
        </w:rPr>
        <w:t>equity.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Some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argue,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ethical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grounds,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aggressive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climate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policy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deep,</w:t>
      </w:r>
      <w:r>
        <w:rPr>
          <w:rFonts w:ascii="Times New Roman"/>
          <w:sz w:val="24"/>
        </w:rPr>
        <w:t> immediate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cuts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emissions.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Others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emphasize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market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efficiency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advocate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incre-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mental</w:t>
      </w:r>
      <w:r>
        <w:rPr>
          <w:rFonts w:ascii="Times New Roman"/>
          <w:spacing w:val="33"/>
          <w:sz w:val="24"/>
        </w:rPr>
        <w:t> </w:t>
      </w:r>
      <w:r>
        <w:rPr>
          <w:rFonts w:ascii="Times New Roman"/>
          <w:sz w:val="24"/>
        </w:rPr>
        <w:t>action,</w:t>
      </w:r>
      <w:r>
        <w:rPr>
          <w:rFonts w:ascii="Times New Roman"/>
          <w:spacing w:val="32"/>
          <w:sz w:val="24"/>
        </w:rPr>
        <w:t> </w:t>
      </w:r>
      <w:r>
        <w:rPr>
          <w:rFonts w:ascii="Times New Roman"/>
          <w:sz w:val="24"/>
        </w:rPr>
        <w:t>slowly</w:t>
      </w:r>
      <w:r>
        <w:rPr>
          <w:rFonts w:ascii="Times New Roman"/>
          <w:spacing w:val="32"/>
          <w:sz w:val="24"/>
        </w:rPr>
        <w:t> </w:t>
      </w:r>
      <w:r>
        <w:rPr>
          <w:rFonts w:ascii="Times New Roman"/>
          <w:sz w:val="24"/>
        </w:rPr>
        <w:t>reducing</w:t>
      </w:r>
      <w:r>
        <w:rPr>
          <w:rFonts w:ascii="Times New Roman"/>
          <w:spacing w:val="32"/>
          <w:sz w:val="24"/>
        </w:rPr>
        <w:t> </w:t>
      </w:r>
      <w:r>
        <w:rPr>
          <w:rFonts w:ascii="Times New Roman"/>
          <w:sz w:val="24"/>
        </w:rPr>
        <w:t>emissions</w:t>
      </w:r>
      <w:r>
        <w:rPr>
          <w:rFonts w:ascii="Times New Roman"/>
          <w:spacing w:val="32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3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1"/>
          <w:sz w:val="24"/>
        </w:rPr>
        <w:t> </w:t>
      </w:r>
      <w:r>
        <w:rPr>
          <w:rFonts w:ascii="Times New Roman"/>
          <w:sz w:val="24"/>
        </w:rPr>
        <w:t>short</w:t>
      </w:r>
      <w:r>
        <w:rPr>
          <w:rFonts w:ascii="Times New Roman"/>
          <w:spacing w:val="33"/>
          <w:sz w:val="24"/>
        </w:rPr>
        <w:t> </w:t>
      </w:r>
      <w:r>
        <w:rPr>
          <w:rFonts w:ascii="Times New Roman"/>
          <w:sz w:val="24"/>
        </w:rPr>
        <w:t>term.</w:t>
      </w:r>
      <w:r>
        <w:rPr>
          <w:rFonts w:ascii="Times New Roman"/>
          <w:spacing w:val="25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1"/>
          <w:sz w:val="24"/>
        </w:rPr>
        <w:t> </w:t>
      </w:r>
      <w:r>
        <w:rPr>
          <w:rFonts w:ascii="Times New Roman"/>
          <w:sz w:val="24"/>
        </w:rPr>
        <w:t>views</w:t>
      </w:r>
      <w:r>
        <w:rPr>
          <w:rFonts w:ascii="Times New Roman"/>
          <w:spacing w:val="32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3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1"/>
          <w:sz w:val="24"/>
        </w:rPr>
        <w:t> </w:t>
      </w:r>
      <w:r>
        <w:rPr>
          <w:rFonts w:ascii="Times New Roman"/>
          <w:sz w:val="24"/>
        </w:rPr>
        <w:t>two</w:t>
      </w:r>
      <w:r>
        <w:rPr>
          <w:rFonts w:ascii="Times New Roman"/>
          <w:sz w:val="24"/>
        </w:rPr>
        <w:t> groups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so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sharply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opposed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difficult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reach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consensus.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GGDP</w:t>
      </w:r>
      <w:r>
        <w:rPr>
          <w:rFonts w:ascii="Times New Roman"/>
          <w:sz w:val="24"/>
        </w:rPr>
        <w:t> as a measure of economic performance, then countries will have to use less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resources</w:t>
      </w:r>
      <w:r>
        <w:rPr>
          <w:rFonts w:ascii="Times New Roman"/>
          <w:sz w:val="24"/>
        </w:rPr>
        <w:t> in</w:t>
      </w:r>
      <w:r>
        <w:rPr>
          <w:rFonts w:ascii="Times New Roman"/>
          <w:spacing w:val="26"/>
          <w:sz w:val="24"/>
        </w:rPr>
        <w:t> </w:t>
      </w:r>
      <w:r>
        <w:rPr>
          <w:rFonts w:ascii="Times New Roman"/>
          <w:sz w:val="24"/>
        </w:rPr>
        <w:t>order</w:t>
      </w:r>
      <w:r>
        <w:rPr>
          <w:rFonts w:ascii="Times New Roman"/>
          <w:spacing w:val="26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6"/>
          <w:sz w:val="24"/>
        </w:rPr>
        <w:t> </w:t>
      </w:r>
      <w:r>
        <w:rPr>
          <w:rFonts w:ascii="Times New Roman"/>
          <w:sz w:val="24"/>
        </w:rPr>
        <w:t>improve</w:t>
      </w:r>
      <w:r>
        <w:rPr>
          <w:rFonts w:ascii="Times New Roman"/>
          <w:spacing w:val="25"/>
          <w:sz w:val="24"/>
        </w:rPr>
        <w:t> </w:t>
      </w:r>
      <w:r>
        <w:rPr>
          <w:rFonts w:ascii="Times New Roman"/>
          <w:spacing w:val="-5"/>
          <w:sz w:val="24"/>
        </w:rPr>
        <w:t>GGDP.</w:t>
      </w:r>
      <w:r>
        <w:rPr>
          <w:rFonts w:ascii="Times New Roman"/>
          <w:spacing w:val="20"/>
          <w:sz w:val="24"/>
        </w:rPr>
        <w:t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25"/>
          <w:sz w:val="24"/>
        </w:rPr>
        <w:t> </w:t>
      </w:r>
      <w:r>
        <w:rPr>
          <w:rFonts w:ascii="Times New Roman"/>
          <w:sz w:val="24"/>
        </w:rPr>
        <w:t>difficult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26"/>
          <w:sz w:val="24"/>
        </w:rPr>
        <w:t> </w:t>
      </w:r>
      <w:r>
        <w:rPr>
          <w:rFonts w:ascii="Times New Roman"/>
          <w:sz w:val="24"/>
        </w:rPr>
        <w:t>some</w:t>
      </w:r>
      <w:r>
        <w:rPr>
          <w:rFonts w:ascii="Times New Roman"/>
          <w:spacing w:val="25"/>
          <w:sz w:val="24"/>
        </w:rPr>
        <w:t> </w:t>
      </w:r>
      <w:r>
        <w:rPr>
          <w:rFonts w:ascii="Times New Roman"/>
          <w:sz w:val="24"/>
        </w:rPr>
        <w:t>policy</w:t>
      </w:r>
      <w:r>
        <w:rPr>
          <w:rFonts w:ascii="Times New Roman"/>
          <w:spacing w:val="26"/>
          <w:sz w:val="24"/>
        </w:rPr>
        <w:t> </w:t>
      </w:r>
      <w:r>
        <w:rPr>
          <w:rFonts w:ascii="Times New Roman"/>
          <w:sz w:val="24"/>
        </w:rPr>
        <w:t>makers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who</w:t>
      </w:r>
      <w:r>
        <w:rPr>
          <w:rFonts w:ascii="Times New Roman"/>
          <w:spacing w:val="26"/>
          <w:sz w:val="24"/>
        </w:rPr>
        <w:t> </w:t>
      </w:r>
      <w:r>
        <w:rPr>
          <w:rFonts w:ascii="Times New Roman"/>
          <w:sz w:val="24"/>
        </w:rPr>
        <w:t>are</w:t>
      </w:r>
      <w:r>
        <w:rPr>
          <w:rFonts w:ascii="Times New Roman"/>
          <w:sz w:val="24"/>
        </w:rPr>
        <w:t> shortsighted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unwilling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sacrifice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short-term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achievements,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even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brings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more</w:t>
      </w:r>
      <w:r>
        <w:rPr>
          <w:rFonts w:ascii="Times New Roman"/>
          <w:sz w:val="24"/>
        </w:rPr>
        <w:t> social welfare to future generations in the long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run.</w:t>
      </w:r>
    </w:p>
    <w:p>
      <w:pPr>
        <w:pStyle w:val="ListParagraph"/>
        <w:numPr>
          <w:ilvl w:val="3"/>
          <w:numId w:val="6"/>
        </w:numPr>
        <w:tabs>
          <w:tab w:pos="980" w:val="left" w:leader="none"/>
        </w:tabs>
        <w:spacing w:line="283" w:lineRule="auto" w:before="2" w:after="0"/>
        <w:ind w:left="980" w:right="137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Regional Equity: </w:t>
      </w:r>
      <w:r>
        <w:rPr>
          <w:rFonts w:ascii="Times New Roman"/>
          <w:sz w:val="24"/>
        </w:rPr>
        <w:t>On the other hand, dealing with climate change has a strong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exter-</w:t>
      </w:r>
      <w:r>
        <w:rPr>
          <w:rFonts w:ascii="Times New Roman"/>
          <w:sz w:val="24"/>
        </w:rPr>
        <w:t> nality and requires the cooperation of all countries in the world, which involves   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the</w:t>
      </w:r>
    </w:p>
    <w:p>
      <w:pPr>
        <w:spacing w:after="0" w:line="283" w:lineRule="auto"/>
        <w:jc w:val="both"/>
        <w:rPr>
          <w:rFonts w:ascii="Times New Roman" w:hAnsi="Times New Roman" w:cs="Times New Roman" w:eastAsia="Times New Roman" w:hint="default"/>
          <w:sz w:val="24"/>
          <w:szCs w:val="24"/>
        </w:rPr>
        <w:sectPr>
          <w:pgSz w:w="11910" w:h="16840"/>
          <w:pgMar w:header="890" w:footer="0" w:top="1100" w:bottom="280" w:left="1300" w:right="1300"/>
        </w:sectPr>
      </w:pPr>
    </w:p>
    <w:p>
      <w:pPr>
        <w:spacing w:line="20" w:lineRule="exact"/>
        <w:ind w:left="106" w:right="0" w:firstLine="0"/>
        <w:rPr>
          <w:rFonts w:ascii="Times New Roman" w:hAnsi="Times New Roman" w:cs="Times New Roman" w:eastAsia="Times New Roman" w:hint="default"/>
          <w:sz w:val="2"/>
          <w:szCs w:val="2"/>
        </w:rPr>
      </w:pPr>
      <w:r>
        <w:rPr>
          <w:rFonts w:ascii="Times New Roman" w:hAnsi="Times New Roman" w:cs="Times New Roman" w:eastAsia="Times New Roman" w:hint="default"/>
          <w:sz w:val="2"/>
          <w:szCs w:val="2"/>
        </w:rPr>
        <w:pict>
          <v:group style="width:454.7pt;height:.5pt;mso-position-horizontal-relative:char;mso-position-vertical-relative:line" coordorigin="0,0" coordsize="9094,10">
            <v:group style="position:absolute;left:5;top:5;width:9084;height:2" coordorigin="5,5" coordsize="9084,2">
              <v:shape style="position:absolute;left:5;top:5;width:9084;height:2" coordorigin="5,5" coordsize="9084,0" path="m5,5l9089,5e" filled="false" stroked="true" strokeweight=".4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 w:hint="default"/>
          <w:sz w:val="2"/>
          <w:szCs w:val="2"/>
        </w:rPr>
      </w:r>
    </w:p>
    <w:p>
      <w:pPr>
        <w:spacing w:line="240" w:lineRule="auto" w:before="2"/>
        <w:rPr>
          <w:rFonts w:ascii="Times New Roman" w:hAnsi="Times New Roman" w:cs="Times New Roman" w:eastAsia="Times New Roman" w:hint="default"/>
          <w:sz w:val="23"/>
          <w:szCs w:val="23"/>
        </w:rPr>
      </w:pPr>
    </w:p>
    <w:p>
      <w:pPr>
        <w:pStyle w:val="BodyText"/>
        <w:spacing w:line="283" w:lineRule="auto" w:before="69"/>
        <w:ind w:left="980" w:right="135"/>
        <w:jc w:val="both"/>
      </w:pPr>
      <w:r>
        <w:rPr/>
        <w:t>sharing of responsibilities among countries in dealing with climate change,</w:t>
      </w:r>
      <w:r>
        <w:rPr>
          <w:spacing w:val="19"/>
        </w:rPr>
        <w:t> </w:t>
      </w:r>
      <w:r>
        <w:rPr/>
        <w:t>namely</w:t>
      </w:r>
      <w:r>
        <w:rPr/>
        <w:t> regional </w:t>
      </w:r>
      <w:r>
        <w:rPr>
          <w:spacing w:val="-3"/>
        </w:rPr>
        <w:t>equity. </w:t>
      </w:r>
      <w:r>
        <w:rPr/>
        <w:t>If we take the maximization of global social welfare as our goal,</w:t>
      </w:r>
      <w:r>
        <w:rPr>
          <w:spacing w:val="-36"/>
        </w:rPr>
        <w:t> </w:t>
      </w:r>
      <w:r>
        <w:rPr/>
        <w:t>then</w:t>
      </w:r>
      <w:r>
        <w:rPr/>
        <w:t> we</w:t>
      </w:r>
      <w:r>
        <w:rPr>
          <w:spacing w:val="-10"/>
        </w:rPr>
        <w:t> </w:t>
      </w:r>
      <w:r>
        <w:rPr/>
        <w:t>need</w:t>
      </w:r>
      <w:r>
        <w:rPr>
          <w:spacing w:val="-9"/>
        </w:rPr>
        <w:t> </w:t>
      </w:r>
      <w:r>
        <w:rPr/>
        <w:t>to</w:t>
      </w:r>
      <w:r>
        <w:rPr>
          <w:spacing w:val="-6"/>
        </w:rPr>
        <w:t> </w:t>
      </w:r>
      <w:r>
        <w:rPr/>
        <w:t>carefully</w:t>
      </w:r>
      <w:r>
        <w:rPr>
          <w:spacing w:val="-6"/>
        </w:rPr>
        <w:t> </w:t>
      </w:r>
      <w:r>
        <w:rPr/>
        <w:t>consider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weight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countries.</w:t>
      </w:r>
      <w:r>
        <w:rPr>
          <w:spacing w:val="-9"/>
        </w:rPr>
        <w:t> </w:t>
      </w:r>
      <w:r>
        <w:rPr/>
        <w:t>For</w:t>
      </w:r>
      <w:r>
        <w:rPr>
          <w:spacing w:val="-7"/>
        </w:rPr>
        <w:t> </w:t>
      </w:r>
      <w:r>
        <w:rPr/>
        <w:t>example,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some</w:t>
      </w:r>
      <w:r>
        <w:rPr/>
        <w:t> underdeveloped regions, we should give priority to supporting their economic</w:t>
      </w:r>
      <w:r>
        <w:rPr>
          <w:spacing w:val="28"/>
        </w:rPr>
        <w:t> </w:t>
      </w:r>
      <w:r>
        <w:rPr/>
        <w:t>devel-</w:t>
      </w:r>
      <w:r>
        <w:rPr/>
        <w:t> opment</w:t>
      </w:r>
      <w:r>
        <w:rPr>
          <w:spacing w:val="28"/>
        </w:rPr>
        <w:t> </w:t>
      </w:r>
      <w:r>
        <w:rPr/>
        <w:t>and</w:t>
      </w:r>
      <w:r>
        <w:rPr>
          <w:spacing w:val="27"/>
        </w:rPr>
        <w:t> </w:t>
      </w:r>
      <w:r>
        <w:rPr/>
        <w:t>relax</w:t>
      </w:r>
      <w:r>
        <w:rPr>
          <w:spacing w:val="27"/>
        </w:rPr>
        <w:t> </w:t>
      </w:r>
      <w:r>
        <w:rPr/>
        <w:t>some</w:t>
      </w:r>
      <w:r>
        <w:rPr>
          <w:spacing w:val="29"/>
        </w:rPr>
        <w:t> </w:t>
      </w:r>
      <w:r>
        <w:rPr/>
        <w:t>restrictions.</w:t>
      </w:r>
      <w:r>
        <w:rPr>
          <w:spacing w:val="6"/>
        </w:rPr>
        <w:t> </w:t>
      </w:r>
      <w:r>
        <w:rPr/>
        <w:t>At</w:t>
      </w:r>
      <w:r>
        <w:rPr>
          <w:spacing w:val="28"/>
        </w:rPr>
        <w:t> </w:t>
      </w:r>
      <w:r>
        <w:rPr/>
        <w:t>the</w:t>
      </w:r>
      <w:r>
        <w:rPr>
          <w:spacing w:val="26"/>
        </w:rPr>
        <w:t> </w:t>
      </w:r>
      <w:r>
        <w:rPr/>
        <w:t>same</w:t>
      </w:r>
      <w:r>
        <w:rPr>
          <w:spacing w:val="29"/>
        </w:rPr>
        <w:t> </w:t>
      </w:r>
      <w:r>
        <w:rPr/>
        <w:t>time,</w:t>
      </w:r>
      <w:r>
        <w:rPr>
          <w:spacing w:val="27"/>
        </w:rPr>
        <w:t> </w:t>
      </w:r>
      <w:r>
        <w:rPr/>
        <w:t>there</w:t>
      </w:r>
      <w:r>
        <w:rPr>
          <w:spacing w:val="26"/>
        </w:rPr>
        <w:t> </w:t>
      </w:r>
      <w:r>
        <w:rPr/>
        <w:t>may</w:t>
      </w:r>
      <w:r>
        <w:rPr>
          <w:spacing w:val="27"/>
        </w:rPr>
        <w:t> </w:t>
      </w:r>
      <w:r>
        <w:rPr/>
        <w:t>be</w:t>
      </w:r>
      <w:r>
        <w:rPr>
          <w:spacing w:val="26"/>
        </w:rPr>
        <w:t> </w:t>
      </w:r>
      <w:r>
        <w:rPr/>
        <w:t>some</w:t>
      </w:r>
      <w:r>
        <w:rPr>
          <w:spacing w:val="26"/>
        </w:rPr>
        <w:t> </w:t>
      </w:r>
      <w:r>
        <w:rPr/>
        <w:t>transfer</w:t>
      </w:r>
      <w:r>
        <w:rPr/>
        <w:t> mechanisms, such as interregional technology transfer, capital transfer and</w:t>
      </w:r>
      <w:r>
        <w:rPr>
          <w:spacing w:val="27"/>
        </w:rPr>
        <w:t> </w:t>
      </w:r>
      <w:r>
        <w:rPr/>
        <w:t>emission</w:t>
      </w:r>
      <w:r>
        <w:rPr/>
        <w:t> quota purchase, when determining emission reduction</w:t>
      </w:r>
      <w:r>
        <w:rPr>
          <w:spacing w:val="-16"/>
        </w:rPr>
        <w:t> </w:t>
      </w:r>
      <w:r>
        <w:rPr/>
        <w:t>targets.</w:t>
      </w:r>
    </w:p>
    <w:p>
      <w:pPr>
        <w:pStyle w:val="Heading3"/>
        <w:numPr>
          <w:ilvl w:val="2"/>
          <w:numId w:val="6"/>
        </w:numPr>
        <w:tabs>
          <w:tab w:pos="688" w:val="left" w:leader="none"/>
        </w:tabs>
        <w:spacing w:line="240" w:lineRule="auto" w:before="2" w:after="0"/>
        <w:ind w:left="687" w:right="0" w:hanging="547"/>
        <w:jc w:val="left"/>
        <w:rPr>
          <w:b w:val="0"/>
          <w:bCs w:val="0"/>
        </w:rPr>
      </w:pPr>
      <w:bookmarkStart w:name="6.1.2 Benefits Discussion" w:id="67"/>
      <w:bookmarkEnd w:id="67"/>
      <w:r>
        <w:rPr>
          <w:b w:val="0"/>
        </w:rPr>
      </w:r>
      <w:bookmarkStart w:name="6.1.2 Benefits Discussion" w:id="68"/>
      <w:bookmarkEnd w:id="68"/>
      <w:r>
        <w:rPr/>
        <w:t>B</w:t>
      </w:r>
      <w:r>
        <w:rPr/>
        <w:t>enefits</w:t>
      </w:r>
      <w:r>
        <w:rPr>
          <w:spacing w:val="-6"/>
        </w:rPr>
        <w:t> </w:t>
      </w:r>
      <w:r>
        <w:rPr/>
        <w:t>Discussion</w:t>
      </w:r>
      <w:r>
        <w:rPr>
          <w:b w:val="0"/>
        </w:rPr>
      </w:r>
    </w:p>
    <w:p>
      <w:pPr>
        <w:pStyle w:val="ListParagraph"/>
        <w:numPr>
          <w:ilvl w:val="3"/>
          <w:numId w:val="6"/>
        </w:numPr>
        <w:tabs>
          <w:tab w:pos="980" w:val="left" w:leader="none"/>
        </w:tabs>
        <w:spacing w:line="283" w:lineRule="auto" w:before="50" w:after="0"/>
        <w:ind w:left="980" w:right="135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Sustainable Development: </w:t>
      </w:r>
      <w:r>
        <w:rPr>
          <w:rFonts w:ascii="Times New Roman"/>
          <w:sz w:val="24"/>
        </w:rPr>
        <w:t>Since the calculation of GGDP requires the loss of</w:t>
      </w:r>
      <w:r>
        <w:rPr>
          <w:rFonts w:ascii="Times New Roman"/>
          <w:spacing w:val="22"/>
          <w:sz w:val="24"/>
        </w:rPr>
        <w:t> </w:t>
      </w:r>
      <w:r>
        <w:rPr>
          <w:rFonts w:ascii="Times New Roman"/>
          <w:sz w:val="24"/>
        </w:rPr>
        <w:t>envi-</w:t>
      </w:r>
      <w:r>
        <w:rPr>
          <w:rFonts w:ascii="Times New Roman"/>
          <w:sz w:val="24"/>
        </w:rPr>
        <w:t> ronment</w:t>
      </w:r>
      <w:r>
        <w:rPr>
          <w:rFonts w:ascii="Times New Roman"/>
          <w:spacing w:val="25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5"/>
          <w:sz w:val="24"/>
        </w:rPr>
        <w:t> </w:t>
      </w:r>
      <w:r>
        <w:rPr>
          <w:rFonts w:ascii="Times New Roman"/>
          <w:sz w:val="24"/>
        </w:rPr>
        <w:t>resources</w:t>
      </w:r>
      <w:r>
        <w:rPr>
          <w:rFonts w:ascii="Times New Roman"/>
          <w:spacing w:val="25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5"/>
          <w:sz w:val="24"/>
        </w:rPr>
        <w:t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subtracted</w:t>
      </w:r>
      <w:r>
        <w:rPr>
          <w:rFonts w:ascii="Times New Roman"/>
          <w:spacing w:val="25"/>
          <w:sz w:val="24"/>
        </w:rPr>
        <w:t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25"/>
          <w:sz w:val="24"/>
        </w:rPr>
        <w:t> </w:t>
      </w:r>
      <w:r>
        <w:rPr>
          <w:rFonts w:ascii="Times New Roman"/>
          <w:spacing w:val="-7"/>
          <w:sz w:val="24"/>
        </w:rPr>
        <w:t>GDP,</w:t>
      </w:r>
      <w:r>
        <w:rPr>
          <w:rFonts w:ascii="Times New Roman"/>
          <w:spacing w:val="25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25"/>
          <w:sz w:val="24"/>
        </w:rPr>
        <w:t> </w:t>
      </w:r>
      <w:r>
        <w:rPr>
          <w:rFonts w:ascii="Times New Roman"/>
          <w:sz w:val="24"/>
        </w:rPr>
        <w:t>order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5"/>
          <w:sz w:val="24"/>
        </w:rPr>
        <w:t> </w:t>
      </w:r>
      <w:r>
        <w:rPr>
          <w:rFonts w:ascii="Times New Roman"/>
          <w:sz w:val="24"/>
        </w:rPr>
        <w:t>pursue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high</w:t>
      </w:r>
      <w:r>
        <w:rPr>
          <w:rFonts w:ascii="Times New Roman"/>
          <w:spacing w:val="25"/>
          <w:sz w:val="24"/>
        </w:rPr>
        <w:t> </w:t>
      </w:r>
      <w:r>
        <w:rPr>
          <w:rFonts w:ascii="Times New Roman"/>
          <w:spacing w:val="-6"/>
          <w:sz w:val="24"/>
        </w:rPr>
        <w:t>GGDP,</w:t>
      </w:r>
      <w:r>
        <w:rPr>
          <w:rFonts w:ascii="Times New Roman"/>
          <w:sz w:val="24"/>
        </w:rPr>
        <w:t> governments of all countries will inevitably devote themselves to reducing</w:t>
      </w:r>
      <w:r>
        <w:rPr>
          <w:rFonts w:ascii="Times New Roman"/>
          <w:spacing w:val="10"/>
          <w:sz w:val="24"/>
        </w:rPr>
        <w:t> </w:t>
      </w:r>
      <w:r>
        <w:rPr>
          <w:rFonts w:ascii="Times New Roman"/>
          <w:sz w:val="24"/>
        </w:rPr>
        <w:t>industries</w:t>
      </w:r>
      <w:r>
        <w:rPr>
          <w:rFonts w:ascii="Times New Roman"/>
          <w:sz w:val="24"/>
        </w:rPr>
        <w:t> with high energy consumption, pollution and emissions, and at the same time pay</w:t>
      </w:r>
      <w:r>
        <w:rPr>
          <w:rFonts w:ascii="Times New Roman"/>
          <w:spacing w:val="26"/>
          <w:sz w:val="24"/>
        </w:rPr>
        <w:t> </w:t>
      </w:r>
      <w:r>
        <w:rPr>
          <w:rFonts w:ascii="Times New Roman"/>
          <w:sz w:val="24"/>
        </w:rPr>
        <w:t>at-</w:t>
      </w:r>
      <w:r>
        <w:rPr>
          <w:rFonts w:ascii="Times New Roman"/>
          <w:sz w:val="24"/>
        </w:rPr>
        <w:t> tention to saving natural resources during development, which is exactly in line</w:t>
      </w:r>
      <w:r>
        <w:rPr>
          <w:rFonts w:ascii="Times New Roman"/>
          <w:spacing w:val="59"/>
          <w:sz w:val="24"/>
        </w:rPr>
        <w:t> </w:t>
      </w:r>
      <w:r>
        <w:rPr>
          <w:rFonts w:ascii="Times New Roman"/>
          <w:sz w:val="24"/>
        </w:rPr>
        <w:t>with</w:t>
      </w:r>
      <w:r>
        <w:rPr>
          <w:rFonts w:ascii="Times New Roman"/>
          <w:sz w:val="24"/>
        </w:rPr>
        <w:t> the basic concept of sustainable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development.</w:t>
      </w:r>
    </w:p>
    <w:p>
      <w:pPr>
        <w:pStyle w:val="ListParagraph"/>
        <w:numPr>
          <w:ilvl w:val="3"/>
          <w:numId w:val="6"/>
        </w:numPr>
        <w:tabs>
          <w:tab w:pos="980" w:val="left" w:leader="none"/>
        </w:tabs>
        <w:spacing w:line="283" w:lineRule="auto" w:before="2" w:after="0"/>
        <w:ind w:left="980" w:right="135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Economic Growth: </w:t>
      </w:r>
      <w:r>
        <w:rPr>
          <w:rFonts w:ascii="Times New Roman"/>
          <w:sz w:val="24"/>
        </w:rPr>
        <w:t>Unlike other indicators that describe regional development</w:t>
      </w:r>
      <w:r>
        <w:rPr>
          <w:rFonts w:ascii="Times New Roman"/>
          <w:spacing w:val="29"/>
          <w:sz w:val="24"/>
        </w:rPr>
        <w:t> </w:t>
      </w:r>
      <w:r>
        <w:rPr>
          <w:rFonts w:ascii="Times New Roman"/>
          <w:sz w:val="24"/>
        </w:rPr>
        <w:t>en-</w:t>
      </w:r>
      <w:r>
        <w:rPr>
          <w:rFonts w:ascii="Times New Roman"/>
          <w:sz w:val="24"/>
        </w:rPr>
        <w:t> tirely in terms of environmental conditions, GGDP itself still takes GDP as the</w:t>
      </w:r>
      <w:r>
        <w:rPr>
          <w:rFonts w:ascii="Times New Roman"/>
          <w:spacing w:val="11"/>
          <w:sz w:val="24"/>
        </w:rPr>
        <w:t> </w:t>
      </w:r>
      <w:r>
        <w:rPr>
          <w:rFonts w:ascii="Times New Roman"/>
          <w:sz w:val="24"/>
        </w:rPr>
        <w:t>main</w:t>
      </w:r>
      <w:r>
        <w:rPr>
          <w:rFonts w:ascii="Times New Roman"/>
          <w:sz w:val="24"/>
        </w:rPr>
        <w:t> </w:t>
      </w:r>
      <w:r>
        <w:rPr>
          <w:rFonts w:ascii="Times New Roman"/>
          <w:spacing w:val="-3"/>
          <w:sz w:val="24"/>
        </w:rPr>
        <w:t>body,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which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guarantees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GDP</w:t>
      </w:r>
      <w:r>
        <w:rPr>
          <w:rFonts w:ascii="Times New Roman"/>
          <w:spacing w:val="-18"/>
          <w:sz w:val="24"/>
        </w:rPr>
        <w:t> </w:t>
      </w:r>
      <w:r>
        <w:rPr>
          <w:rFonts w:ascii="Times New Roman"/>
          <w:sz w:val="24"/>
        </w:rPr>
        <w:t>growth.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other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words,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GGDP</w:t>
      </w:r>
      <w:r>
        <w:rPr>
          <w:rFonts w:ascii="Times New Roman"/>
          <w:spacing w:val="-18"/>
          <w:sz w:val="24"/>
        </w:rPr>
        <w:t> </w:t>
      </w:r>
      <w:r>
        <w:rPr>
          <w:rFonts w:ascii="Times New Roman"/>
          <w:sz w:val="24"/>
        </w:rPr>
        <w:t>itself,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born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context</w:t>
      </w:r>
      <w:r>
        <w:rPr>
          <w:rFonts w:ascii="Times New Roman"/>
          <w:sz w:val="24"/>
        </w:rPr>
        <w:t> of promoting environmental protection, is highly consistent with </w:t>
      </w:r>
      <w:r>
        <w:rPr>
          <w:rFonts w:ascii="Times New Roman"/>
          <w:spacing w:val="-8"/>
          <w:sz w:val="24"/>
        </w:rPr>
        <w:t>GDP,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which</w:t>
      </w:r>
      <w:r>
        <w:rPr>
          <w:rFonts w:ascii="Times New Roman"/>
          <w:sz w:val="24"/>
        </w:rPr>
        <w:t> measures economic development and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growth.</w:t>
      </w:r>
    </w:p>
    <w:p>
      <w:pPr>
        <w:pStyle w:val="ListParagraph"/>
        <w:numPr>
          <w:ilvl w:val="3"/>
          <w:numId w:val="6"/>
        </w:numPr>
        <w:tabs>
          <w:tab w:pos="980" w:val="left" w:leader="none"/>
        </w:tabs>
        <w:spacing w:line="283" w:lineRule="auto" w:before="2" w:after="0"/>
        <w:ind w:left="979" w:right="137" w:hanging="419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Moderate</w:t>
      </w:r>
      <w:r>
        <w:rPr>
          <w:rFonts w:ascii="Times New Roman"/>
          <w:b/>
          <w:spacing w:val="-6"/>
          <w:sz w:val="24"/>
        </w:rPr>
        <w:t> </w:t>
      </w:r>
      <w:r>
        <w:rPr>
          <w:rFonts w:ascii="Times New Roman"/>
          <w:b/>
          <w:sz w:val="24"/>
        </w:rPr>
        <w:t>Change:</w:t>
      </w:r>
      <w:r>
        <w:rPr>
          <w:rFonts w:ascii="Times New Roman"/>
          <w:b/>
          <w:spacing w:val="-9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GGDP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itself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still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centered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economic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development,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so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it</w:t>
      </w:r>
      <w:r>
        <w:rPr>
          <w:rFonts w:ascii="Times New Roman"/>
          <w:sz w:val="24"/>
        </w:rPr>
        <w:t> only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requires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some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national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adjustments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achieve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sustainable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development.</w:t>
      </w:r>
      <w:r>
        <w:rPr>
          <w:rFonts w:ascii="Times New Roman"/>
          <w:spacing w:val="-17"/>
          <w:sz w:val="24"/>
        </w:rPr>
        <w:t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re-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sult, reforming countries need to adjust only a small portion of their industries</w:t>
      </w:r>
      <w:r>
        <w:rPr>
          <w:rFonts w:ascii="Times New Roman"/>
          <w:spacing w:val="14"/>
          <w:sz w:val="24"/>
        </w:rPr>
        <w:t> </w:t>
      </w:r>
      <w:r>
        <w:rPr>
          <w:rFonts w:ascii="Times New Roman"/>
          <w:sz w:val="24"/>
        </w:rPr>
        <w:t>while</w:t>
      </w:r>
      <w:r>
        <w:rPr>
          <w:rFonts w:ascii="Times New Roman"/>
          <w:sz w:val="24"/>
        </w:rPr>
        <w:t> retaining most of their old ones. Such a modest change would prevent the</w:t>
      </w:r>
      <w:r>
        <w:rPr>
          <w:rFonts w:ascii="Times New Roman"/>
          <w:spacing w:val="48"/>
          <w:sz w:val="24"/>
        </w:rPr>
        <w:t> </w:t>
      </w:r>
      <w:r>
        <w:rPr>
          <w:rFonts w:ascii="Times New Roman"/>
          <w:sz w:val="24"/>
        </w:rPr>
        <w:t>economy</w:t>
      </w:r>
      <w:r>
        <w:rPr>
          <w:rFonts w:ascii="Times New Roman"/>
          <w:sz w:val="24"/>
        </w:rPr>
        <w:t> from experiencing drastic fluctuations, while ensuring social</w:t>
      </w:r>
      <w:r>
        <w:rPr>
          <w:rFonts w:ascii="Times New Roman"/>
          <w:spacing w:val="-29"/>
          <w:sz w:val="24"/>
        </w:rPr>
        <w:t> </w:t>
      </w:r>
      <w:r>
        <w:rPr>
          <w:rFonts w:ascii="Times New Roman"/>
          <w:sz w:val="24"/>
        </w:rPr>
        <w:t>stability.</w:t>
      </w:r>
    </w:p>
    <w:p>
      <w:pPr>
        <w:spacing w:line="240" w:lineRule="auto" w:before="7"/>
        <w:rPr>
          <w:rFonts w:ascii="Times New Roman" w:hAnsi="Times New Roman" w:cs="Times New Roman" w:eastAsia="Times New Roman" w:hint="default"/>
          <w:sz w:val="26"/>
          <w:szCs w:val="26"/>
        </w:rPr>
      </w:pPr>
    </w:p>
    <w:p>
      <w:pPr>
        <w:pStyle w:val="Heading2"/>
        <w:numPr>
          <w:ilvl w:val="1"/>
          <w:numId w:val="7"/>
        </w:numPr>
        <w:tabs>
          <w:tab w:pos="568" w:val="left" w:leader="none"/>
        </w:tabs>
        <w:spacing w:line="240" w:lineRule="auto" w:before="0" w:after="0"/>
        <w:ind w:left="567" w:right="0" w:hanging="427"/>
        <w:jc w:val="left"/>
        <w:rPr>
          <w:b w:val="0"/>
          <w:bCs w:val="0"/>
        </w:rPr>
      </w:pPr>
      <w:bookmarkStart w:name="6.2 Analyze of Impact of the Switch by O" w:id="69"/>
      <w:bookmarkEnd w:id="69"/>
      <w:r>
        <w:rPr>
          <w:b w:val="0"/>
        </w:rPr>
      </w:r>
      <w:bookmarkStart w:name="_bookmark16" w:id="70"/>
      <w:bookmarkEnd w:id="70"/>
      <w:r>
        <w:rPr>
          <w:b w:val="0"/>
        </w:rPr>
      </w:r>
      <w:bookmarkStart w:name="_bookmark16" w:id="71"/>
      <w:bookmarkEnd w:id="71"/>
      <w:r>
        <w:rPr/>
        <w:t>A</w:t>
      </w:r>
      <w:r>
        <w:rPr/>
        <w:t>nalyze of Impact of the Switch by</w:t>
      </w:r>
      <w:r>
        <w:rPr>
          <w:spacing w:val="-11"/>
        </w:rPr>
        <w:t> </w:t>
      </w:r>
      <w:r>
        <w:rPr/>
        <w:t>OLS</w:t>
      </w:r>
      <w:r>
        <w:rPr>
          <w:b w:val="0"/>
        </w:rPr>
      </w:r>
    </w:p>
    <w:p>
      <w:pPr>
        <w:pStyle w:val="Heading3"/>
        <w:numPr>
          <w:ilvl w:val="2"/>
          <w:numId w:val="7"/>
        </w:numPr>
        <w:tabs>
          <w:tab w:pos="688" w:val="left" w:leader="none"/>
        </w:tabs>
        <w:spacing w:line="240" w:lineRule="auto" w:before="190" w:after="0"/>
        <w:ind w:left="687" w:right="0" w:hanging="547"/>
        <w:jc w:val="left"/>
        <w:rPr>
          <w:b w:val="0"/>
          <w:bCs w:val="0"/>
        </w:rPr>
      </w:pPr>
      <w:bookmarkStart w:name="6.2.1 Data Selection" w:id="72"/>
      <w:bookmarkEnd w:id="72"/>
      <w:r>
        <w:rPr>
          <w:b w:val="0"/>
        </w:rPr>
      </w:r>
      <w:bookmarkStart w:name="6.2.1 Data Selection" w:id="73"/>
      <w:bookmarkEnd w:id="73"/>
      <w:r>
        <w:rPr/>
        <w:t>D</w:t>
      </w:r>
      <w:r>
        <w:rPr/>
        <w:t>ata</w:t>
      </w:r>
      <w:r>
        <w:rPr>
          <w:spacing w:val="-6"/>
        </w:rPr>
        <w:t> </w:t>
      </w:r>
      <w:r>
        <w:rPr/>
        <w:t>Selection</w:t>
      </w:r>
      <w:r>
        <w:rPr>
          <w:b w:val="0"/>
        </w:rPr>
      </w:r>
    </w:p>
    <w:p>
      <w:pPr>
        <w:pStyle w:val="BodyText"/>
        <w:spacing w:line="283" w:lineRule="auto" w:before="48"/>
        <w:ind w:right="135" w:firstLine="420"/>
        <w:jc w:val="both"/>
      </w:pPr>
      <w:r>
        <w:rPr>
          <w:spacing w:val="-9"/>
        </w:rPr>
        <w:t>To </w:t>
      </w:r>
      <w:r>
        <w:rPr/>
        <w:t>further prove that replacing GDP with GGDP is worthwhile, we selected the</w:t>
      </w:r>
      <w:r>
        <w:rPr>
          <w:spacing w:val="-34"/>
        </w:rPr>
        <w:t> </w:t>
      </w:r>
      <w:r>
        <w:rPr/>
        <w:t>following</w:t>
      </w:r>
      <w:r>
        <w:rPr/>
        <w:t> four</w:t>
      </w:r>
      <w:r>
        <w:rPr>
          <w:spacing w:val="-13"/>
        </w:rPr>
        <w:t> </w:t>
      </w:r>
      <w:r>
        <w:rPr/>
        <w:t>indicators</w:t>
      </w:r>
      <w:r>
        <w:rPr>
          <w:spacing w:val="-9"/>
        </w:rPr>
        <w:t> </w:t>
      </w:r>
      <w:r>
        <w:rPr/>
        <w:t>to</w:t>
      </w:r>
      <w:r>
        <w:rPr>
          <w:spacing w:val="-12"/>
        </w:rPr>
        <w:t> </w:t>
      </w:r>
      <w:r>
        <w:rPr/>
        <w:t>comprehensively</w:t>
      </w:r>
      <w:r>
        <w:rPr>
          <w:spacing w:val="-12"/>
        </w:rPr>
        <w:t> </w:t>
      </w:r>
      <w:r>
        <w:rPr/>
        <w:t>measure</w:t>
      </w:r>
      <w:r>
        <w:rPr>
          <w:spacing w:val="-13"/>
        </w:rPr>
        <w:t> </w:t>
      </w:r>
      <w:r>
        <w:rPr/>
        <w:t>social</w:t>
      </w:r>
      <w:r>
        <w:rPr>
          <w:spacing w:val="-9"/>
        </w:rPr>
        <w:t> </w:t>
      </w:r>
      <w:r>
        <w:rPr/>
        <w:t>welfare</w:t>
      </w:r>
      <w:r>
        <w:rPr>
          <w:spacing w:val="-13"/>
        </w:rPr>
        <w:t> </w:t>
      </w:r>
      <w:r>
        <w:rPr/>
        <w:t>and</w:t>
      </w:r>
      <w:r>
        <w:rPr>
          <w:spacing w:val="-10"/>
        </w:rPr>
        <w:t> </w:t>
      </w:r>
      <w:r>
        <w:rPr/>
        <w:t>human</w:t>
      </w:r>
      <w:r>
        <w:rPr>
          <w:spacing w:val="-12"/>
        </w:rPr>
        <w:t> </w:t>
      </w:r>
      <w:r>
        <w:rPr/>
        <w:t>happiness</w:t>
      </w:r>
      <w:r>
        <w:rPr>
          <w:spacing w:val="-12"/>
        </w:rPr>
        <w:t> </w:t>
      </w:r>
      <w:r>
        <w:rPr/>
        <w:t>from</w:t>
      </w:r>
      <w:r>
        <w:rPr>
          <w:spacing w:val="-12"/>
        </w:rPr>
        <w:t> </w:t>
      </w:r>
      <w:r>
        <w:rPr/>
        <w:t>multiple</w:t>
      </w:r>
      <w:r>
        <w:rPr/>
        <w:t> perspectives:</w:t>
      </w:r>
    </w:p>
    <w:p>
      <w:pPr>
        <w:pStyle w:val="ListParagraph"/>
        <w:numPr>
          <w:ilvl w:val="3"/>
          <w:numId w:val="7"/>
        </w:numPr>
        <w:tabs>
          <w:tab w:pos="980" w:val="left" w:leader="none"/>
        </w:tabs>
        <w:spacing w:line="283" w:lineRule="auto" w:before="2" w:after="0"/>
        <w:ind w:left="979" w:right="135" w:hanging="419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Gender Inequality Index(GII): </w:t>
      </w:r>
      <w:r>
        <w:rPr>
          <w:rFonts w:ascii="Times New Roman"/>
          <w:sz w:val="24"/>
        </w:rPr>
        <w:t>This indicator reflects inequality between men</w:t>
      </w:r>
      <w:r>
        <w:rPr>
          <w:rFonts w:ascii="Times New Roman"/>
          <w:spacing w:val="28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z w:val="24"/>
        </w:rPr>
        <w:t> women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three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dimensions: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reproductive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health,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empowerment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labor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market.</w:t>
      </w:r>
      <w:r>
        <w:rPr>
          <w:rFonts w:ascii="Times New Roman"/>
          <w:sz w:val="24"/>
        </w:rPr>
        <w:t> The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greater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index,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greater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difference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between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men's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women's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positions</w:t>
      </w:r>
      <w:r>
        <w:rPr>
          <w:rFonts w:ascii="Times New Roman"/>
          <w:sz w:val="24"/>
        </w:rPr>
        <w:t> in </w:t>
      </w:r>
      <w:r>
        <w:rPr>
          <w:rFonts w:ascii="Times New Roman"/>
          <w:spacing w:val="-3"/>
          <w:sz w:val="24"/>
        </w:rPr>
        <w:t>society. </w:t>
      </w:r>
      <w:r>
        <w:rPr>
          <w:rFonts w:ascii="Times New Roman"/>
          <w:sz w:val="24"/>
        </w:rPr>
        <w:t>This will not only hinder social progress to a certain extent, but may</w:t>
      </w:r>
      <w:r>
        <w:rPr>
          <w:rFonts w:ascii="Times New Roman"/>
          <w:spacing w:val="25"/>
          <w:sz w:val="24"/>
        </w:rPr>
        <w:t> </w:t>
      </w:r>
      <w:r>
        <w:rPr>
          <w:rFonts w:ascii="Times New Roman"/>
          <w:sz w:val="24"/>
        </w:rPr>
        <w:t>also</w:t>
      </w:r>
      <w:r>
        <w:rPr>
          <w:rFonts w:ascii="Times New Roman"/>
          <w:sz w:val="24"/>
        </w:rPr>
        <w:t> cause serious gender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conflicts.</w:t>
      </w:r>
    </w:p>
    <w:p>
      <w:pPr>
        <w:pStyle w:val="ListParagraph"/>
        <w:numPr>
          <w:ilvl w:val="3"/>
          <w:numId w:val="7"/>
        </w:numPr>
        <w:tabs>
          <w:tab w:pos="980" w:val="left" w:leader="none"/>
        </w:tabs>
        <w:spacing w:line="283" w:lineRule="auto" w:before="2" w:after="0"/>
        <w:ind w:left="980" w:right="135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Income Inequality(II): </w:t>
      </w:r>
      <w:r>
        <w:rPr>
          <w:rFonts w:ascii="Times New Roman"/>
          <w:sz w:val="24"/>
        </w:rPr>
        <w:t>This reduces total social consumption and stifles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economic</w:t>
      </w:r>
      <w:r>
        <w:rPr>
          <w:rFonts w:ascii="Times New Roman"/>
          <w:sz w:val="24"/>
        </w:rPr>
        <w:t> growth.</w:t>
      </w:r>
      <w:r>
        <w:rPr>
          <w:rFonts w:ascii="Times New Roman"/>
          <w:spacing w:val="-24"/>
          <w:sz w:val="24"/>
        </w:rPr>
        <w:t> </w:t>
      </w:r>
      <w:r>
        <w:rPr>
          <w:rFonts w:ascii="Times New Roman"/>
          <w:sz w:val="24"/>
        </w:rPr>
        <w:t>At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same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time,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inequality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leads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rent-seeking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behavior,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which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reduces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z w:val="24"/>
        </w:rPr>
        <w:t> efficiency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resource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allocation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ultimately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leads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inequality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opportunities.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z w:val="24"/>
        </w:rPr>
        <w:t> fact,</w:t>
      </w:r>
      <w:r>
        <w:rPr>
          <w:rFonts w:ascii="Times New Roman"/>
          <w:spacing w:val="26"/>
          <w:sz w:val="24"/>
        </w:rPr>
        <w:t> </w:t>
      </w:r>
      <w:r>
        <w:rPr>
          <w:rFonts w:ascii="Times New Roman"/>
          <w:sz w:val="24"/>
        </w:rPr>
        <w:t>historical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25"/>
          <w:sz w:val="24"/>
        </w:rPr>
        <w:t> </w:t>
      </w:r>
      <w:r>
        <w:rPr>
          <w:rFonts w:ascii="Times New Roman"/>
          <w:sz w:val="24"/>
        </w:rPr>
        <w:t>show</w:t>
      </w:r>
      <w:r>
        <w:rPr>
          <w:rFonts w:ascii="Times New Roman"/>
          <w:spacing w:val="26"/>
          <w:sz w:val="24"/>
        </w:rPr>
        <w:t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high</w:t>
      </w:r>
      <w:r>
        <w:rPr>
          <w:rFonts w:ascii="Times New Roman"/>
          <w:spacing w:val="26"/>
          <w:sz w:val="24"/>
        </w:rPr>
        <w:t> </w:t>
      </w:r>
      <w:r>
        <w:rPr>
          <w:rFonts w:ascii="Times New Roman"/>
          <w:sz w:val="24"/>
        </w:rPr>
        <w:t>income</w:t>
      </w:r>
      <w:r>
        <w:rPr>
          <w:rFonts w:ascii="Times New Roman"/>
          <w:spacing w:val="25"/>
          <w:sz w:val="24"/>
        </w:rPr>
        <w:t> </w:t>
      </w:r>
      <w:r>
        <w:rPr>
          <w:rFonts w:ascii="Times New Roman"/>
          <w:sz w:val="24"/>
        </w:rPr>
        <w:t>inequality</w:t>
      </w:r>
      <w:r>
        <w:rPr>
          <w:rFonts w:ascii="Times New Roman"/>
          <w:spacing w:val="26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often</w:t>
      </w:r>
      <w:r>
        <w:rPr>
          <w:rFonts w:ascii="Times New Roman"/>
          <w:spacing w:val="26"/>
          <w:sz w:val="24"/>
        </w:rPr>
        <w:t> </w:t>
      </w:r>
      <w:r>
        <w:rPr>
          <w:rFonts w:ascii="Times New Roman"/>
          <w:sz w:val="24"/>
        </w:rPr>
        <w:t>accompanied</w:t>
      </w:r>
      <w:r>
        <w:rPr>
          <w:rFonts w:ascii="Times New Roman"/>
          <w:spacing w:val="26"/>
          <w:sz w:val="24"/>
        </w:rPr>
        <w:t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26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z w:val="24"/>
        </w:rPr>
        <w:t> potential risk of a financial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crisis.</w:t>
      </w:r>
    </w:p>
    <w:p>
      <w:pPr>
        <w:pStyle w:val="ListParagraph"/>
        <w:numPr>
          <w:ilvl w:val="3"/>
          <w:numId w:val="7"/>
        </w:numPr>
        <w:tabs>
          <w:tab w:pos="980" w:val="left" w:leader="none"/>
        </w:tabs>
        <w:spacing w:line="283" w:lineRule="auto" w:before="2" w:after="0"/>
        <w:ind w:left="980" w:right="139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Human Development Index(HDI): </w:t>
      </w:r>
      <w:r>
        <w:rPr>
          <w:rFonts w:ascii="Times New Roman"/>
          <w:sz w:val="24"/>
        </w:rPr>
        <w:t>Based on life expectancy, education levels</w:t>
      </w:r>
      <w:r>
        <w:rPr>
          <w:rFonts w:ascii="Times New Roman"/>
          <w:spacing w:val="36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z w:val="24"/>
        </w:rPr>
        <w:t> quality of life, the index provides a relatively comprehensive assessment of state</w:t>
      </w:r>
      <w:r>
        <w:rPr>
          <w:rFonts w:ascii="Times New Roman"/>
          <w:spacing w:val="28"/>
          <w:sz w:val="24"/>
        </w:rPr>
        <w:t> </w:t>
      </w:r>
      <w:r>
        <w:rPr>
          <w:rFonts w:ascii="Times New Roman"/>
          <w:sz w:val="24"/>
        </w:rPr>
        <w:t>and</w:t>
      </w:r>
    </w:p>
    <w:p>
      <w:pPr>
        <w:spacing w:after="0" w:line="283" w:lineRule="auto"/>
        <w:jc w:val="both"/>
        <w:rPr>
          <w:rFonts w:ascii="Times New Roman" w:hAnsi="Times New Roman" w:cs="Times New Roman" w:eastAsia="Times New Roman" w:hint="default"/>
          <w:sz w:val="24"/>
          <w:szCs w:val="24"/>
        </w:rPr>
        <w:sectPr>
          <w:pgSz w:w="11910" w:h="16840"/>
          <w:pgMar w:header="890" w:footer="0" w:top="1100" w:bottom="280" w:left="1300" w:right="130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pStyle w:val="BodyText"/>
        <w:spacing w:line="283" w:lineRule="auto" w:before="69"/>
        <w:ind w:left="979" w:right="0"/>
        <w:jc w:val="left"/>
      </w:pPr>
      <w:r>
        <w:rPr/>
        <w:t>social welfare and can be applied to different groups. A higher HDI means a</w:t>
      </w:r>
      <w:r>
        <w:rPr>
          <w:spacing w:val="40"/>
        </w:rPr>
        <w:t> </w:t>
      </w:r>
      <w:r>
        <w:rPr/>
        <w:t>higher</w:t>
      </w:r>
      <w:r>
        <w:rPr/>
        <w:t> level of humanity and social</w:t>
      </w:r>
      <w:r>
        <w:rPr>
          <w:spacing w:val="-8"/>
        </w:rPr>
        <w:t> </w:t>
      </w:r>
      <w:r>
        <w:rPr/>
        <w:t>progress.</w:t>
      </w:r>
    </w:p>
    <w:p>
      <w:pPr>
        <w:pStyle w:val="ListParagraph"/>
        <w:numPr>
          <w:ilvl w:val="3"/>
          <w:numId w:val="7"/>
        </w:numPr>
        <w:tabs>
          <w:tab w:pos="980" w:val="left" w:leader="none"/>
        </w:tabs>
        <w:spacing w:line="283" w:lineRule="auto" w:before="2" w:after="0"/>
        <w:ind w:left="980" w:right="135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pacing w:val="-5"/>
          <w:sz w:val="24"/>
        </w:rPr>
        <w:t>Total </w:t>
      </w:r>
      <w:r>
        <w:rPr>
          <w:rFonts w:ascii="Times New Roman"/>
          <w:b/>
          <w:sz w:val="24"/>
        </w:rPr>
        <w:t>Disease Burden(TDB): </w:t>
      </w:r>
      <w:r>
        <w:rPr>
          <w:rFonts w:ascii="Times New Roman"/>
          <w:sz w:val="24"/>
        </w:rPr>
        <w:t>This measures the loss of human health and</w:t>
      </w:r>
      <w:r>
        <w:rPr>
          <w:rFonts w:ascii="Times New Roman"/>
          <w:spacing w:val="26"/>
          <w:sz w:val="24"/>
        </w:rPr>
        <w:t> </w:t>
      </w:r>
      <w:r>
        <w:rPr>
          <w:rFonts w:ascii="Times New Roman"/>
          <w:sz w:val="24"/>
        </w:rPr>
        <w:t>includes</w:t>
      </w:r>
      <w:r>
        <w:rPr>
          <w:rFonts w:ascii="Times New Roman"/>
          <w:sz w:val="24"/>
        </w:rPr>
        <w:t> the burden of different diseases on different populations in different countries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around</w:t>
      </w:r>
      <w:r>
        <w:rPr>
          <w:rFonts w:ascii="Times New Roman"/>
          <w:sz w:val="24"/>
        </w:rPr>
        <w:t> the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world.</w:t>
      </w:r>
      <w:r>
        <w:rPr>
          <w:rFonts w:ascii="Times New Roman"/>
          <w:spacing w:val="-18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higher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TDB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quantifies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more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years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life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impaired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early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death,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illness</w:t>
      </w:r>
      <w:r>
        <w:rPr>
          <w:rFonts w:ascii="Times New Roman"/>
          <w:sz w:val="24"/>
        </w:rPr>
        <w:t> and disability, and the corresponding loss of more human</w:t>
      </w:r>
      <w:r>
        <w:rPr>
          <w:rFonts w:ascii="Times New Roman"/>
          <w:spacing w:val="-27"/>
          <w:sz w:val="24"/>
        </w:rPr>
        <w:t> </w:t>
      </w:r>
      <w:r>
        <w:rPr>
          <w:rFonts w:ascii="Times New Roman"/>
          <w:sz w:val="24"/>
        </w:rPr>
        <w:t>potential.</w:t>
      </w:r>
    </w:p>
    <w:p>
      <w:pPr>
        <w:pStyle w:val="BodyText"/>
        <w:spacing w:line="280" w:lineRule="auto" w:before="2"/>
        <w:ind w:left="139" w:right="137" w:firstLine="420"/>
        <w:jc w:val="both"/>
        <w:rPr>
          <w:sz w:val="16"/>
          <w:szCs w:val="16"/>
        </w:rPr>
      </w:pPr>
      <w:r>
        <w:rPr/>
        <w:t>In</w:t>
      </w:r>
      <w:r>
        <w:rPr>
          <w:spacing w:val="19"/>
        </w:rPr>
        <w:t> </w:t>
      </w:r>
      <w:r>
        <w:rPr/>
        <w:t>fact,</w:t>
      </w:r>
      <w:r>
        <w:rPr>
          <w:spacing w:val="19"/>
        </w:rPr>
        <w:t> </w:t>
      </w:r>
      <w:r>
        <w:rPr/>
        <w:t>we</w:t>
      </w:r>
      <w:r>
        <w:rPr>
          <w:spacing w:val="18"/>
        </w:rPr>
        <w:t> </w:t>
      </w:r>
      <w:r>
        <w:rPr/>
        <w:t>initially</w:t>
      </w:r>
      <w:r>
        <w:rPr>
          <w:spacing w:val="19"/>
        </w:rPr>
        <w:t> </w:t>
      </w:r>
      <w:r>
        <w:rPr/>
        <w:t>selected</w:t>
      </w:r>
      <w:r>
        <w:rPr>
          <w:spacing w:val="19"/>
        </w:rPr>
        <w:t> </w:t>
      </w:r>
      <w:r>
        <w:rPr/>
        <w:t>a</w:t>
      </w:r>
      <w:r>
        <w:rPr>
          <w:spacing w:val="18"/>
        </w:rPr>
        <w:t> </w:t>
      </w:r>
      <w:r>
        <w:rPr/>
        <w:t>series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indicators</w:t>
      </w:r>
      <w:r>
        <w:rPr>
          <w:spacing w:val="22"/>
        </w:rPr>
        <w:t> </w:t>
      </w:r>
      <w:r>
        <w:rPr/>
        <w:t>that</w:t>
      </w:r>
      <w:r>
        <w:rPr>
          <w:spacing w:val="20"/>
        </w:rPr>
        <w:t> </w:t>
      </w:r>
      <w:r>
        <w:rPr/>
        <w:t>can</w:t>
      </w:r>
      <w:r>
        <w:rPr>
          <w:spacing w:val="19"/>
        </w:rPr>
        <w:t> </w:t>
      </w:r>
      <w:r>
        <w:rPr/>
        <w:t>measure</w:t>
      </w:r>
      <w:r>
        <w:rPr>
          <w:spacing w:val="18"/>
        </w:rPr>
        <w:t> </w:t>
      </w:r>
      <w:r>
        <w:rPr/>
        <w:t>social</w:t>
      </w:r>
      <w:r>
        <w:rPr>
          <w:spacing w:val="22"/>
        </w:rPr>
        <w:t> </w:t>
      </w:r>
      <w:r>
        <w:rPr/>
        <w:t>welfare</w:t>
      </w:r>
      <w:r>
        <w:rPr>
          <w:spacing w:val="21"/>
        </w:rPr>
        <w:t> </w:t>
      </w:r>
      <w:r>
        <w:rPr/>
        <w:t>from</w:t>
      </w:r>
      <w:r>
        <w:rPr/>
        <w:t> different</w:t>
      </w:r>
      <w:r>
        <w:rPr>
          <w:spacing w:val="-13"/>
        </w:rPr>
        <w:t> </w:t>
      </w:r>
      <w:r>
        <w:rPr/>
        <w:t>perspectives,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conducted</w:t>
      </w:r>
      <w:r>
        <w:rPr>
          <w:spacing w:val="-13"/>
        </w:rPr>
        <w:t> </w:t>
      </w:r>
      <w:r>
        <w:rPr/>
        <w:t>correlation</w:t>
      </w:r>
      <w:r>
        <w:rPr>
          <w:spacing w:val="-13"/>
        </w:rPr>
        <w:t> </w:t>
      </w:r>
      <w:r>
        <w:rPr/>
        <w:t>coefficient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significance</w:t>
      </w:r>
      <w:r>
        <w:rPr>
          <w:spacing w:val="-14"/>
        </w:rPr>
        <w:t> </w:t>
      </w:r>
      <w:r>
        <w:rPr/>
        <w:t>analysis</w:t>
      </w:r>
      <w:r>
        <w:rPr>
          <w:spacing w:val="-13"/>
        </w:rPr>
        <w:t> </w:t>
      </w:r>
      <w:r>
        <w:rPr/>
        <w:t>on</w:t>
      </w:r>
      <w:r>
        <w:rPr>
          <w:spacing w:val="-13"/>
        </w:rPr>
        <w:t> </w:t>
      </w:r>
      <w:r>
        <w:rPr/>
        <w:t>them.</w:t>
      </w:r>
      <w:r>
        <w:rPr/>
        <w:t> Finally, we found that the correlation coefficients of the above four indicators were all</w:t>
      </w:r>
      <w:r>
        <w:rPr>
          <w:spacing w:val="-14"/>
        </w:rPr>
        <w:t> </w:t>
      </w:r>
      <w:r>
        <w:rPr/>
        <w:t>greater</w:t>
      </w:r>
      <w:r>
        <w:rPr/>
        <w:t> than 0.8 and the significance level was extremely </w:t>
      </w:r>
      <w:r>
        <w:rPr>
          <w:spacing w:val="-4"/>
        </w:rPr>
        <w:t>low, </w:t>
      </w:r>
      <w:r>
        <w:rPr/>
        <w:t>which means that these indicators</w:t>
      </w:r>
      <w:r>
        <w:rPr>
          <w:spacing w:val="45"/>
        </w:rPr>
        <w:t> </w:t>
      </w:r>
      <w:r>
        <w:rPr/>
        <w:t>are</w:t>
      </w:r>
      <w:r>
        <w:rPr/>
        <w:t> not only highly reliable, but also strongly correlated with GDP and </w:t>
      </w:r>
      <w:r>
        <w:rPr>
          <w:spacing w:val="-6"/>
        </w:rPr>
        <w:t>GGDP. </w:t>
      </w:r>
      <w:r>
        <w:rPr/>
        <w:t>Therefore, we</w:t>
      </w:r>
      <w:r>
        <w:rPr>
          <w:spacing w:val="35"/>
        </w:rPr>
        <w:t> </w:t>
      </w:r>
      <w:r>
        <w:rPr/>
        <w:t>fi-</w:t>
      </w:r>
      <w:r>
        <w:rPr/>
        <w:t> nally</w:t>
      </w:r>
      <w:r>
        <w:rPr>
          <w:spacing w:val="31"/>
        </w:rPr>
        <w:t> </w:t>
      </w:r>
      <w:r>
        <w:rPr/>
        <w:t>decided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use</w:t>
      </w:r>
      <w:r>
        <w:rPr>
          <w:spacing w:val="30"/>
        </w:rPr>
        <w:t> </w:t>
      </w:r>
      <w:r>
        <w:rPr/>
        <w:t>these</w:t>
      </w:r>
      <w:r>
        <w:rPr>
          <w:spacing w:val="30"/>
        </w:rPr>
        <w:t> </w:t>
      </w:r>
      <w:r>
        <w:rPr/>
        <w:t>indicators</w:t>
      </w:r>
      <w:r>
        <w:rPr>
          <w:spacing w:val="31"/>
        </w:rPr>
        <w:t> </w:t>
      </w:r>
      <w:r>
        <w:rPr/>
        <w:t>and</w:t>
      </w:r>
      <w:r>
        <w:rPr>
          <w:spacing w:val="34"/>
        </w:rPr>
        <w:t> </w:t>
      </w:r>
      <w:r>
        <w:rPr/>
        <w:t>GDP</w:t>
      </w:r>
      <w:r>
        <w:rPr>
          <w:spacing w:val="22"/>
        </w:rPr>
        <w:t> </w:t>
      </w:r>
      <w:r>
        <w:rPr/>
        <w:t>and</w:t>
      </w:r>
      <w:r>
        <w:rPr>
          <w:spacing w:val="31"/>
        </w:rPr>
        <w:t> </w:t>
      </w:r>
      <w:r>
        <w:rPr/>
        <w:t>GGDP</w:t>
      </w:r>
      <w:r>
        <w:rPr>
          <w:spacing w:val="22"/>
        </w:rPr>
        <w:t> </w:t>
      </w:r>
      <w:r>
        <w:rPr/>
        <w:t>respectively</w:t>
      </w:r>
      <w:r>
        <w:rPr>
          <w:spacing w:val="31"/>
        </w:rPr>
        <w:t> </w:t>
      </w:r>
      <w:r>
        <w:rPr/>
        <w:t>for</w:t>
      </w:r>
      <w:r>
        <w:rPr>
          <w:spacing w:val="30"/>
        </w:rPr>
        <w:t> </w:t>
      </w:r>
      <w:r>
        <w:rPr/>
        <w:t>Ordinary</w:t>
      </w:r>
      <w:r>
        <w:rPr>
          <w:spacing w:val="34"/>
        </w:rPr>
        <w:t> </w:t>
      </w:r>
      <w:r>
        <w:rPr/>
        <w:t>Least</w:t>
      </w:r>
      <w:r>
        <w:rPr/>
        <w:t> Squares(OLS) regression</w:t>
      </w:r>
      <w:r>
        <w:rPr>
          <w:spacing w:val="-9"/>
        </w:rPr>
        <w:t> </w:t>
      </w:r>
      <w:r>
        <w:rPr/>
        <w:t>analysis.</w:t>
      </w:r>
      <w:r>
        <w:rPr>
          <w:position w:val="9"/>
          <w:sz w:val="16"/>
        </w:rPr>
        <w:t>[5]</w:t>
      </w:r>
      <w:r>
        <w:rPr>
          <w:sz w:val="16"/>
        </w:rPr>
      </w:r>
    </w:p>
    <w:p>
      <w:pPr>
        <w:spacing w:line="240" w:lineRule="auto" w:before="6"/>
        <w:rPr>
          <w:rFonts w:ascii="Times New Roman" w:hAnsi="Times New Roman" w:cs="Times New Roman" w:eastAsia="Times New Roman" w:hint="default"/>
          <w:sz w:val="28"/>
          <w:szCs w:val="28"/>
        </w:rPr>
      </w:pPr>
    </w:p>
    <w:p>
      <w:pPr>
        <w:pStyle w:val="Heading3"/>
        <w:numPr>
          <w:ilvl w:val="2"/>
          <w:numId w:val="7"/>
        </w:numPr>
        <w:tabs>
          <w:tab w:pos="688" w:val="left" w:leader="none"/>
        </w:tabs>
        <w:spacing w:line="240" w:lineRule="auto" w:before="0" w:after="0"/>
        <w:ind w:left="687" w:right="0" w:hanging="547"/>
        <w:jc w:val="left"/>
        <w:rPr>
          <w:b w:val="0"/>
          <w:bCs w:val="0"/>
        </w:rPr>
      </w:pPr>
      <w:bookmarkStart w:name="6.2.2 Explanation of the Results" w:id="74"/>
      <w:bookmarkEnd w:id="74"/>
      <w:r>
        <w:rPr>
          <w:b w:val="0"/>
        </w:rPr>
      </w:r>
      <w:bookmarkStart w:name="6.2.2 Explanation of the Results" w:id="75"/>
      <w:bookmarkEnd w:id="75"/>
      <w:r>
        <w:rPr/>
        <w:t>Explana</w:t>
      </w:r>
      <w:r>
        <w:rPr/>
        <w:t>tion of the</w:t>
      </w:r>
      <w:r>
        <w:rPr>
          <w:spacing w:val="-9"/>
        </w:rPr>
        <w:t> </w:t>
      </w:r>
      <w:r>
        <w:rPr/>
        <w:t>Results</w:t>
      </w:r>
      <w:r>
        <w:rPr>
          <w:b w:val="0"/>
        </w:rPr>
      </w:r>
    </w:p>
    <w:p>
      <w:pPr>
        <w:pStyle w:val="BodyText"/>
        <w:spacing w:line="240" w:lineRule="auto" w:before="48"/>
        <w:ind w:left="560" w:right="0"/>
        <w:jc w:val="left"/>
      </w:pPr>
      <w:r>
        <w:rPr/>
        <w:t>The result of the OLS regression analysis is shown by the following group of</w:t>
      </w:r>
      <w:r>
        <w:rPr>
          <w:spacing w:val="-18"/>
        </w:rPr>
        <w:t> </w:t>
      </w:r>
      <w:r>
        <w:rPr/>
        <w:t>matrix:</w:t>
      </w:r>
    </w:p>
    <w:p>
      <w:pPr>
        <w:spacing w:after="0" w:line="240" w:lineRule="auto"/>
        <w:jc w:val="left"/>
        <w:sectPr>
          <w:pgSz w:w="11910" w:h="16840"/>
          <w:pgMar w:header="890" w:footer="0" w:top="1100" w:bottom="280" w:left="1300" w:right="1300"/>
        </w:sectPr>
      </w:pPr>
    </w:p>
    <w:p>
      <w:pPr>
        <w:pStyle w:val="BodyText"/>
        <w:spacing w:line="448" w:lineRule="exact"/>
        <w:ind w:left="0" w:right="0"/>
        <w:jc w:val="right"/>
        <w:rPr>
          <w:rFonts w:ascii="Cambria Math" w:hAnsi="Cambria Math" w:cs="Cambria Math" w:eastAsia="Cambria Math" w:hint="default"/>
        </w:rPr>
      </w:pPr>
      <w:r>
        <w:rPr/>
        <w:pict>
          <v:shape style="position:absolute;margin-left:150.960007pt;margin-top:28.747711pt;width:8.8pt;height:12pt;mso-position-horizontal-relative:page;mso-position-vertical-relative:paragraph;z-index:-41152" type="#_x0000_t202" filled="false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0" w:right="0"/>
                    <w:jc w:val="left"/>
                    <w:rPr>
                      <w:rFonts w:ascii="Cambria Math" w:hAnsi="Cambria Math" w:cs="Cambria Math" w:eastAsia="Cambria Math" w:hint="default"/>
                    </w:rPr>
                  </w:pPr>
                  <w:r>
                    <w:rPr>
                      <w:rFonts w:ascii="Cambria Math" w:hAnsi="Cambria Math" w:cs="Cambria Math" w:eastAsia="Cambria Math" w:hint="default"/>
                      <w:w w:val="73"/>
                    </w:rPr>
                    <w:t>�</w:t>
                  </w:r>
                  <w:r>
                    <w:rPr>
                      <w:rFonts w:ascii="Cambria Math" w:hAnsi="Cambria Math" w:cs="Cambria Math" w:eastAsia="Cambria Math" w:hint="default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cs="Cambria Math" w:eastAsia="Cambria Math" w:hint="default"/>
          <w:w w:val="35"/>
        </w:rPr>
        <w:t>𝐺𝐺𝐺𝐺𝐺𝐺</w:t>
      </w:r>
      <w:r>
        <w:rPr>
          <w:rFonts w:ascii="Cambria Math" w:hAnsi="Cambria Math" w:cs="Cambria Math" w:eastAsia="Cambria Math" w:hint="default"/>
        </w:rPr>
      </w:r>
    </w:p>
    <w:p>
      <w:pPr>
        <w:pStyle w:val="BodyText"/>
        <w:spacing w:line="448" w:lineRule="exact"/>
        <w:ind w:left="745" w:right="-16"/>
        <w:jc w:val="left"/>
        <w:rPr>
          <w:rFonts w:ascii="Cambria Math" w:hAnsi="Cambria Math" w:cs="Cambria Math" w:eastAsia="Cambria Math" w:hint="default"/>
        </w:rPr>
      </w:pPr>
      <w:r>
        <w:rPr>
          <w:spacing w:val="-1"/>
        </w:rPr>
        <w:br w:type="column"/>
      </w:r>
      <w:r>
        <w:rPr>
          <w:rFonts w:ascii="Cambria Math" w:hAnsi="Cambria Math" w:cs="Cambria Math" w:eastAsia="Cambria Math" w:hint="default"/>
          <w:spacing w:val="-1"/>
        </w:rPr>
        <w:t>−</w:t>
      </w:r>
      <w:r>
        <w:rPr>
          <w:rFonts w:ascii="Cambria Math" w:hAnsi="Cambria Math" w:cs="Cambria Math" w:eastAsia="Cambria Math" w:hint="default"/>
          <w:spacing w:val="-1"/>
        </w:rPr>
        <w:t>0.0019</w:t>
      </w:r>
      <w:r>
        <w:rPr>
          <w:rFonts w:ascii="Cambria Math" w:hAnsi="Cambria Math" w:cs="Cambria Math" w:eastAsia="Cambria Math" w:hint="default"/>
        </w:rPr>
      </w:r>
    </w:p>
    <w:p>
      <w:pPr>
        <w:pStyle w:val="BodyText"/>
        <w:spacing w:line="448" w:lineRule="exact"/>
        <w:ind w:left="144" w:right="-16"/>
        <w:jc w:val="left"/>
        <w:rPr>
          <w:rFonts w:ascii="Cambria Math" w:hAnsi="Cambria Math" w:cs="Cambria Math" w:eastAsia="Cambria Math" w:hint="default"/>
        </w:rPr>
      </w:pPr>
      <w:r>
        <w:rPr>
          <w:spacing w:val="-1"/>
        </w:rPr>
        <w:br w:type="column"/>
      </w:r>
      <w:r>
        <w:rPr>
          <w:rFonts w:ascii="Cambria Math"/>
          <w:spacing w:val="-1"/>
        </w:rPr>
        <w:t>0.6229</w:t>
      </w:r>
    </w:p>
    <w:p>
      <w:pPr>
        <w:pStyle w:val="BodyText"/>
        <w:spacing w:line="448" w:lineRule="exact"/>
        <w:ind w:left="823" w:right="-951"/>
        <w:jc w:val="left"/>
        <w:rPr>
          <w:rFonts w:ascii="Cambria Math" w:hAnsi="Cambria Math" w:cs="Cambria Math" w:eastAsia="Cambria Math" w:hint="default"/>
        </w:rPr>
      </w:pPr>
      <w:r>
        <w:rPr/>
        <w:br w:type="column"/>
      </w:r>
      <w:r>
        <w:rPr>
          <w:rFonts w:ascii="Cambria Math" w:hAnsi="Cambria Math" w:cs="Cambria Math" w:eastAsia="Cambria Math" w:hint="default"/>
          <w:color w:val="FF0000"/>
          <w:w w:val="99"/>
        </w:rPr>
        <w:t>−</w:t>
      </w:r>
      <w:r>
        <w:rPr>
          <w:rFonts w:ascii="Cambria Math" w:hAnsi="Cambria Math" w:cs="Cambria Math" w:eastAsia="Cambria Math" w:hint="default"/>
          <w:color w:val="FF0000"/>
          <w:w w:val="49"/>
        </w:rPr>
        <w:t>𝟎𝟎</w:t>
      </w:r>
      <w:r>
        <w:rPr>
          <w:rFonts w:ascii="Cambria Math" w:hAnsi="Cambria Math" w:cs="Cambria Math" w:eastAsia="Cambria Math" w:hint="default"/>
          <w:color w:val="FF0000"/>
        </w:rPr>
        <w:t>.</w:t>
      </w:r>
      <w:r>
        <w:rPr>
          <w:rFonts w:ascii="Cambria Math" w:hAnsi="Cambria Math" w:cs="Cambria Math" w:eastAsia="Cambria Math" w:hint="default"/>
          <w:color w:val="FF0000"/>
          <w:spacing w:val="-14"/>
        </w:rPr>
        <w:t> </w:t>
      </w:r>
      <w:r>
        <w:rPr>
          <w:rFonts w:ascii="Cambria Math" w:hAnsi="Cambria Math" w:cs="Cambria Math" w:eastAsia="Cambria Math" w:hint="default"/>
          <w:color w:val="FF0000"/>
          <w:w w:val="49"/>
        </w:rPr>
        <w:t>𝟎𝟎𝟎𝟎𝟏𝟏𝟗𝟗</w:t>
      </w:r>
      <w:r>
        <w:rPr>
          <w:rFonts w:ascii="Cambria Math" w:hAnsi="Cambria Math" w:cs="Cambria Math" w:eastAsia="Cambria Math" w:hint="default"/>
        </w:rPr>
      </w:r>
    </w:p>
    <w:p>
      <w:pPr>
        <w:pStyle w:val="BodyText"/>
        <w:spacing w:line="448" w:lineRule="exact"/>
        <w:ind w:left="145" w:right="0"/>
        <w:jc w:val="left"/>
        <w:rPr>
          <w:rFonts w:ascii="Cambria Math" w:hAnsi="Cambria Math" w:cs="Cambria Math" w:eastAsia="Cambria Math" w:hint="default"/>
        </w:rPr>
      </w:pPr>
      <w:r>
        <w:rPr/>
        <w:br w:type="column"/>
      </w:r>
      <w:r>
        <w:rPr>
          <w:rFonts w:ascii="Cambria Math"/>
        </w:rPr>
        <w:t>0.6209</w:t>
      </w:r>
    </w:p>
    <w:p>
      <w:pPr>
        <w:spacing w:after="0" w:line="448" w:lineRule="exact"/>
        <w:jc w:val="left"/>
        <w:rPr>
          <w:rFonts w:ascii="Cambria Math" w:hAnsi="Cambria Math" w:cs="Cambria Math" w:eastAsia="Cambria Math" w:hint="default"/>
        </w:rPr>
        <w:sectPr>
          <w:type w:val="continuous"/>
          <w:pgSz w:w="11910" w:h="16840"/>
          <w:pgMar w:top="480" w:bottom="280" w:left="1300" w:right="1300"/>
          <w:cols w:num="5" w:equalWidth="0">
            <w:col w:w="1158" w:space="40"/>
            <w:col w:w="1636" w:space="40"/>
            <w:col w:w="857" w:space="893"/>
            <w:col w:w="1813" w:space="40"/>
            <w:col w:w="2833"/>
          </w:cols>
        </w:sectPr>
      </w:pPr>
    </w:p>
    <w:p>
      <w:pPr>
        <w:pStyle w:val="BodyText"/>
        <w:spacing w:line="281" w:lineRule="exact"/>
        <w:ind w:left="581" w:right="-98"/>
        <w:jc w:val="left"/>
        <w:rPr>
          <w:rFonts w:ascii="Cambria Math" w:hAnsi="Cambria Math" w:cs="Cambria Math" w:eastAsia="Cambria Math" w:hint="default"/>
        </w:rPr>
      </w:pPr>
      <w:r>
        <w:rPr>
          <w:rFonts w:ascii="Cambria Math" w:hAnsi="Cambria Math" w:cs="Cambria Math" w:eastAsia="Cambria Math" w:hint="default"/>
          <w:w w:val="73"/>
          <w:position w:val="-11"/>
        </w:rPr>
        <w:t>�</w:t>
      </w:r>
      <w:r>
        <w:rPr>
          <w:rFonts w:ascii="Cambria Math" w:hAnsi="Cambria Math" w:cs="Cambria Math" w:eastAsia="Cambria Math" w:hint="default"/>
          <w:position w:val="-11"/>
        </w:rPr>
        <w:t>  </w:t>
      </w:r>
      <w:r>
        <w:rPr>
          <w:rFonts w:ascii="Cambria Math" w:hAnsi="Cambria Math" w:cs="Cambria Math" w:eastAsia="Cambria Math" w:hint="default"/>
          <w:spacing w:val="-18"/>
          <w:position w:val="-11"/>
        </w:rPr>
        <w:t> </w:t>
      </w:r>
      <w:r>
        <w:rPr>
          <w:rFonts w:ascii="Cambria Math" w:hAnsi="Cambria Math" w:cs="Cambria Math" w:eastAsia="Cambria Math" w:hint="default"/>
          <w:w w:val="30"/>
        </w:rPr>
        <w:t>𝐺𝐺𝐺𝐺</w:t>
      </w:r>
      <w:r>
        <w:rPr>
          <w:rFonts w:ascii="Cambria Math" w:hAnsi="Cambria Math" w:cs="Cambria Math" w:eastAsia="Cambria Math" w:hint="default"/>
        </w:rPr>
      </w:r>
    </w:p>
    <w:p>
      <w:pPr>
        <w:pStyle w:val="BodyText"/>
        <w:tabs>
          <w:tab w:pos="773" w:val="left" w:leader="none"/>
        </w:tabs>
        <w:spacing w:line="281" w:lineRule="exact"/>
        <w:ind w:left="111" w:right="0"/>
        <w:jc w:val="left"/>
        <w:rPr>
          <w:rFonts w:ascii="Cambria Math" w:hAnsi="Cambria Math" w:cs="Cambria Math" w:eastAsia="Cambria Math" w:hint="default"/>
        </w:rPr>
      </w:pPr>
      <w:r>
        <w:rPr>
          <w:w w:val="73"/>
        </w:rPr>
        <w:br w:type="column"/>
      </w:r>
      <w:r>
        <w:rPr>
          <w:rFonts w:ascii="Cambria Math" w:hAnsi="Cambria Math" w:cs="Cambria Math" w:eastAsia="Cambria Math" w:hint="default"/>
          <w:w w:val="73"/>
          <w:position w:val="-12"/>
        </w:rPr>
        <w:t>�</w:t>
      </w:r>
      <w:r>
        <w:rPr>
          <w:rFonts w:ascii="Cambria Math" w:hAnsi="Cambria Math" w:cs="Cambria Math" w:eastAsia="Cambria Math" w:hint="default"/>
          <w:spacing w:val="25"/>
          <w:w w:val="73"/>
          <w:position w:val="-12"/>
        </w:rPr>
        <w:t> </w:t>
      </w:r>
      <w:r>
        <w:rPr>
          <w:rFonts w:ascii="Cambria Math" w:hAnsi="Cambria Math" w:cs="Cambria Math" w:eastAsia="Cambria Math" w:hint="default"/>
          <w:position w:val="-12"/>
        </w:rPr>
        <w:t>=</w:t>
        <w:tab/>
      </w:r>
      <w:r>
        <w:rPr>
          <w:rFonts w:ascii="Cambria Math" w:hAnsi="Cambria Math" w:cs="Cambria Math" w:eastAsia="Cambria Math" w:hint="default"/>
          <w:color w:val="FF0000"/>
          <w:w w:val="66"/>
        </w:rPr>
        <w:t>−𝟎𝟎</w:t>
      </w:r>
      <w:r>
        <w:rPr>
          <w:rFonts w:ascii="Cambria Math" w:hAnsi="Cambria Math" w:cs="Cambria Math" w:eastAsia="Cambria Math" w:hint="default"/>
          <w:color w:val="FF0000"/>
          <w:w w:val="66"/>
        </w:rPr>
        <w:t>.</w:t>
      </w:r>
      <w:r>
        <w:rPr>
          <w:rFonts w:ascii="Cambria Math" w:hAnsi="Cambria Math" w:cs="Cambria Math" w:eastAsia="Cambria Math" w:hint="default"/>
          <w:color w:val="FF0000"/>
          <w:spacing w:val="-14"/>
        </w:rPr>
        <w:t> </w:t>
      </w:r>
      <w:r>
        <w:rPr>
          <w:rFonts w:ascii="Cambria Math" w:hAnsi="Cambria Math" w:cs="Cambria Math" w:eastAsia="Cambria Math" w:hint="default"/>
          <w:color w:val="FF0000"/>
          <w:w w:val="60"/>
        </w:rPr>
        <w:t>𝟏𝟏𝟏𝟏𝟏𝟏𝟏𝟏</w:t>
      </w:r>
      <w:r>
        <w:rPr>
          <w:rFonts w:ascii="Cambria Math" w:hAnsi="Cambria Math" w:cs="Cambria Math" w:eastAsia="Cambria Math" w:hint="default"/>
          <w:color w:val="FF0000"/>
          <w:spacing w:val="14"/>
        </w:rPr>
        <w:t> </w:t>
      </w:r>
      <w:r>
        <w:rPr>
          <w:rFonts w:ascii="Cambria Math" w:hAnsi="Cambria Math" w:cs="Cambria Math" w:eastAsia="Cambria Math" w:hint="default"/>
          <w:w w:val="90"/>
        </w:rPr>
        <w:t>34.9749</w:t>
      </w:r>
    </w:p>
    <w:p>
      <w:pPr>
        <w:pStyle w:val="BodyText"/>
        <w:spacing w:line="281" w:lineRule="exact"/>
        <w:ind w:left="28" w:right="-635"/>
        <w:jc w:val="left"/>
        <w:rPr>
          <w:rFonts w:ascii="Cambria Math" w:hAnsi="Cambria Math" w:cs="Cambria Math" w:eastAsia="Cambria Math" w:hint="default"/>
        </w:rPr>
      </w:pPr>
      <w:r>
        <w:rPr/>
        <w:br w:type="column"/>
      </w:r>
      <w:r>
        <w:rPr>
          <w:rFonts w:ascii="Cambria Math" w:hAnsi="Cambria Math" w:cs="Cambria Math" w:eastAsia="Cambria Math" w:hint="default"/>
          <w:w w:val="73"/>
          <w:position w:val="-12"/>
        </w:rPr>
        <w:t>�</w:t>
      </w:r>
      <w:r>
        <w:rPr>
          <w:rFonts w:ascii="Cambria Math" w:hAnsi="Cambria Math" w:cs="Cambria Math" w:eastAsia="Cambria Math" w:hint="default"/>
          <w:spacing w:val="-13"/>
          <w:position w:val="-12"/>
        </w:rPr>
        <w:t> </w:t>
      </w:r>
      <w:r>
        <w:rPr>
          <w:rFonts w:ascii="Cambria Math" w:hAnsi="Cambria Math" w:cs="Cambria Math" w:eastAsia="Cambria Math" w:hint="default"/>
          <w:w w:val="49"/>
          <w:position w:val="-12"/>
        </w:rPr>
        <w:t>�</w:t>
      </w:r>
      <w:r>
        <w:rPr>
          <w:rFonts w:ascii="Cambria Math" w:hAnsi="Cambria Math" w:cs="Cambria Math" w:eastAsia="Cambria Math" w:hint="default"/>
          <w:spacing w:val="4"/>
          <w:position w:val="-12"/>
        </w:rPr>
        <w:t> </w:t>
      </w:r>
      <w:r>
        <w:rPr>
          <w:rFonts w:ascii="Cambria Math" w:hAnsi="Cambria Math" w:cs="Cambria Math" w:eastAsia="Cambria Math" w:hint="default"/>
          <w:w w:val="50"/>
        </w:rPr>
        <w:t>𝐺𝐺</w:t>
      </w:r>
      <w:r>
        <w:rPr>
          <w:rFonts w:ascii="Cambria Math" w:hAnsi="Cambria Math" w:cs="Cambria Math" w:eastAsia="Cambria Math" w:hint="default"/>
          <w:spacing w:val="-1"/>
          <w:w w:val="52"/>
        </w:rPr>
        <w:t>𝐺𝐺𝐺𝐺</w:t>
      </w:r>
      <w:r>
        <w:rPr>
          <w:rFonts w:ascii="Cambria Math" w:hAnsi="Cambria Math" w:cs="Cambria Math" w:eastAsia="Cambria Math" w:hint="default"/>
        </w:rPr>
      </w:r>
    </w:p>
    <w:p>
      <w:pPr>
        <w:pStyle w:val="BodyText"/>
        <w:spacing w:line="281" w:lineRule="exact"/>
        <w:ind w:left="25" w:right="-18"/>
        <w:jc w:val="left"/>
        <w:rPr>
          <w:rFonts w:ascii="Cambria Math" w:hAnsi="Cambria Math" w:cs="Cambria Math" w:eastAsia="Cambria Math" w:hint="default"/>
        </w:rPr>
      </w:pPr>
      <w:r>
        <w:rPr>
          <w:w w:val="80"/>
        </w:rPr>
        <w:br w:type="column"/>
      </w:r>
      <w:r>
        <w:rPr>
          <w:rFonts w:ascii="Cambria Math" w:hAnsi="Cambria Math" w:cs="Cambria Math" w:eastAsia="Cambria Math" w:hint="default"/>
          <w:w w:val="80"/>
        </w:rPr>
        <w:t>� </w:t>
      </w:r>
      <w:r>
        <w:rPr>
          <w:rFonts w:ascii="Cambria Math" w:hAnsi="Cambria Math" w:cs="Cambria Math" w:eastAsia="Cambria Math" w:hint="default"/>
          <w:w w:val="85"/>
        </w:rPr>
        <w:t>=</w:t>
      </w:r>
      <w:r>
        <w:rPr>
          <w:rFonts w:ascii="Cambria Math" w:hAnsi="Cambria Math" w:cs="Cambria Math" w:eastAsia="Cambria Math" w:hint="default"/>
          <w:spacing w:val="-32"/>
          <w:w w:val="85"/>
        </w:rPr>
        <w:t> </w:t>
      </w:r>
      <w:r>
        <w:rPr>
          <w:rFonts w:ascii="Cambria Math" w:hAnsi="Cambria Math" w:cs="Cambria Math" w:eastAsia="Cambria Math" w:hint="default"/>
          <w:w w:val="85"/>
        </w:rPr>
        <w:t>�</w:t>
      </w:r>
      <w:r>
        <w:rPr>
          <w:rFonts w:ascii="Cambria Math" w:hAnsi="Cambria Math" w:cs="Cambria Math" w:eastAsia="Cambria Math" w:hint="default"/>
        </w:rPr>
      </w:r>
    </w:p>
    <w:p>
      <w:pPr>
        <w:pStyle w:val="BodyText"/>
        <w:spacing w:line="281" w:lineRule="exact"/>
        <w:ind w:left="60" w:right="-15"/>
        <w:jc w:val="left"/>
        <w:rPr>
          <w:rFonts w:ascii="Cambria Math" w:hAnsi="Cambria Math" w:cs="Cambria Math" w:eastAsia="Cambria Math" w:hint="default"/>
        </w:rPr>
      </w:pPr>
      <w:r>
        <w:rPr>
          <w:spacing w:val="-1"/>
        </w:rPr>
        <w:br w:type="column"/>
      </w:r>
      <w:r>
        <w:rPr>
          <w:rFonts w:ascii="Cambria Math" w:hAnsi="Cambria Math" w:cs="Cambria Math" w:eastAsia="Cambria Math" w:hint="default"/>
          <w:spacing w:val="-1"/>
        </w:rPr>
        <w:t>−</w:t>
      </w:r>
      <w:r>
        <w:rPr>
          <w:rFonts w:ascii="Cambria Math" w:hAnsi="Cambria Math" w:cs="Cambria Math" w:eastAsia="Cambria Math" w:hint="default"/>
          <w:spacing w:val="-1"/>
        </w:rPr>
        <w:t>0.1901</w:t>
      </w:r>
    </w:p>
    <w:p>
      <w:pPr>
        <w:pStyle w:val="BodyText"/>
        <w:spacing w:line="281" w:lineRule="exact"/>
        <w:ind w:left="131" w:right="-14"/>
        <w:jc w:val="left"/>
        <w:rPr>
          <w:rFonts w:ascii="Cambria Math" w:hAnsi="Cambria Math" w:cs="Cambria Math" w:eastAsia="Cambria Math" w:hint="default"/>
        </w:rPr>
      </w:pPr>
      <w:r>
        <w:rPr>
          <w:spacing w:val="-1"/>
        </w:rPr>
        <w:br w:type="column"/>
      </w:r>
      <w:r>
        <w:rPr>
          <w:rFonts w:ascii="Cambria Math"/>
          <w:spacing w:val="-1"/>
        </w:rPr>
        <w:t>34.9880</w:t>
      </w:r>
      <w:r>
        <w:rPr>
          <w:rFonts w:ascii="Cambria Math"/>
        </w:rPr>
      </w:r>
    </w:p>
    <w:p>
      <w:pPr>
        <w:pStyle w:val="BodyText"/>
        <w:spacing w:line="31" w:lineRule="exact"/>
        <w:ind w:left="0" w:right="521"/>
        <w:jc w:val="center"/>
        <w:rPr>
          <w:rFonts w:ascii="Cambria Math" w:hAnsi="Cambria Math" w:cs="Cambria Math" w:eastAsia="Cambria Math" w:hint="default"/>
        </w:rPr>
      </w:pPr>
      <w:r>
        <w:rPr/>
        <w:br w:type="column"/>
      </w:r>
      <w:r>
        <w:rPr>
          <w:rFonts w:ascii="Cambria Math" w:hAnsi="Cambria Math" w:cs="Cambria Math" w:eastAsia="Cambria Math" w:hint="default"/>
          <w:w w:val="51"/>
        </w:rPr>
        <w:t>𝐺𝐺𝐺𝐺𝐺</w:t>
      </w:r>
      <w:r>
        <w:rPr>
          <w:rFonts w:ascii="Cambria Math" w:hAnsi="Cambria Math" w:cs="Cambria Math" w:eastAsia="Cambria Math" w:hint="default"/>
          <w:spacing w:val="-1"/>
          <w:w w:val="51"/>
        </w:rPr>
        <w:t>𝐺</w:t>
      </w:r>
      <w:r>
        <w:rPr>
          <w:rFonts w:ascii="Cambria Math" w:hAnsi="Cambria Math" w:cs="Cambria Math" w:eastAsia="Cambria Math" w:hint="default"/>
          <w:w w:val="49"/>
        </w:rPr>
        <w:t>𝐺𝐺</w:t>
      </w:r>
      <w:r>
        <w:rPr>
          <w:rFonts w:ascii="Cambria Math" w:hAnsi="Cambria Math" w:cs="Cambria Math" w:eastAsia="Cambria Math" w:hint="default"/>
        </w:rPr>
      </w:r>
    </w:p>
    <w:p>
      <w:pPr>
        <w:pStyle w:val="BodyText"/>
        <w:tabs>
          <w:tab w:pos="741" w:val="left" w:leader="none"/>
        </w:tabs>
        <w:spacing w:line="281" w:lineRule="exact"/>
        <w:ind w:left="0" w:right="514"/>
        <w:jc w:val="center"/>
        <w:rPr>
          <w:rFonts w:ascii="Cambria Math" w:hAnsi="Cambria Math" w:cs="Cambria Math" w:eastAsia="Cambria Math" w:hint="default"/>
        </w:rPr>
      </w:pPr>
      <w:r>
        <w:rPr/>
        <w:pict>
          <v:shape style="position:absolute;margin-left:438.479919pt;margin-top:6.36pt;width:8.8pt;height:12pt;mso-position-horizontal-relative:page;mso-position-vertical-relative:paragraph;z-index:1480" type="#_x0000_t202" filled="false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0" w:right="0"/>
                    <w:jc w:val="left"/>
                    <w:rPr>
                      <w:rFonts w:ascii="Cambria Math" w:hAnsi="Cambria Math" w:cs="Cambria Math" w:eastAsia="Cambria Math" w:hint="default"/>
                    </w:rPr>
                  </w:pPr>
                  <w:r>
                    <w:rPr>
                      <w:rFonts w:ascii="Cambria Math" w:hAnsi="Cambria Math" w:cs="Cambria Math" w:eastAsia="Cambria Math" w:hint="default"/>
                      <w:w w:val="73"/>
                    </w:rPr>
                    <w:t>�</w:t>
                  </w:r>
                  <w:r>
                    <w:rPr>
                      <w:rFonts w:ascii="Cambria Math" w:hAnsi="Cambria Math" w:cs="Cambria Math" w:eastAsia="Cambria Math" w:hint="default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cs="Cambria Math" w:eastAsia="Cambria Math" w:hint="default"/>
          <w:w w:val="45"/>
        </w:rPr>
        <w:t>�</w:t>
        <w:tab/>
      </w:r>
      <w:r>
        <w:rPr>
          <w:rFonts w:ascii="Cambria Math" w:hAnsi="Cambria Math" w:cs="Cambria Math" w:eastAsia="Cambria Math" w:hint="default"/>
          <w:w w:val="60"/>
        </w:rPr>
        <w:t>�</w:t>
      </w:r>
      <w:r>
        <w:rPr>
          <w:rFonts w:ascii="Cambria Math" w:hAnsi="Cambria Math" w:cs="Cambria Math" w:eastAsia="Cambria Math" w:hint="default"/>
        </w:rPr>
      </w:r>
    </w:p>
    <w:p>
      <w:pPr>
        <w:spacing w:after="0" w:line="281" w:lineRule="exact"/>
        <w:jc w:val="center"/>
        <w:rPr>
          <w:rFonts w:ascii="Cambria Math" w:hAnsi="Cambria Math" w:cs="Cambria Math" w:eastAsia="Cambria Math" w:hint="default"/>
        </w:rPr>
        <w:sectPr>
          <w:type w:val="continuous"/>
          <w:pgSz w:w="11910" w:h="16840"/>
          <w:pgMar w:top="480" w:bottom="280" w:left="1300" w:right="1300"/>
          <w:cols w:num="7" w:equalWidth="0">
            <w:col w:w="1081" w:space="40"/>
            <w:col w:w="2676" w:space="40"/>
            <w:col w:w="886" w:space="40"/>
            <w:col w:w="631" w:space="40"/>
            <w:col w:w="952" w:space="40"/>
            <w:col w:w="977" w:space="40"/>
            <w:col w:w="1867"/>
          </w:cols>
        </w:sectPr>
      </w:pPr>
    </w:p>
    <w:p>
      <w:pPr>
        <w:pStyle w:val="BodyText"/>
        <w:spacing w:line="283" w:lineRule="exact"/>
        <w:ind w:left="773" w:right="-952"/>
        <w:jc w:val="left"/>
        <w:rPr>
          <w:rFonts w:ascii="Cambria Math" w:hAnsi="Cambria Math" w:cs="Cambria Math" w:eastAsia="Cambria Math" w:hint="default"/>
        </w:rPr>
      </w:pPr>
      <w:r>
        <w:rPr>
          <w:rFonts w:ascii="Cambria Math" w:hAnsi="Cambria Math" w:cs="Cambria Math" w:eastAsia="Cambria Math" w:hint="default"/>
          <w:w w:val="57"/>
        </w:rPr>
        <w:t>𝐺𝐺</w:t>
      </w:r>
      <w:r>
        <w:rPr>
          <w:rFonts w:ascii="Cambria Math" w:hAnsi="Cambria Math" w:cs="Cambria Math" w:eastAsia="Cambria Math" w:hint="default"/>
          <w:spacing w:val="-1"/>
          <w:w w:val="42"/>
        </w:rPr>
        <w:t>𝐺𝐺𝐺𝐺</w:t>
      </w:r>
      <w:r>
        <w:rPr>
          <w:rFonts w:ascii="Cambria Math" w:hAnsi="Cambria Math" w:cs="Cambria Math" w:eastAsia="Cambria Math" w:hint="default"/>
        </w:rPr>
      </w:r>
    </w:p>
    <w:p>
      <w:pPr>
        <w:pStyle w:val="BodyText"/>
        <w:spacing w:line="283" w:lineRule="exact"/>
        <w:ind w:left="773" w:right="-17"/>
        <w:jc w:val="left"/>
        <w:rPr>
          <w:rFonts w:ascii="Cambria Math" w:hAnsi="Cambria Math" w:cs="Cambria Math" w:eastAsia="Cambria Math" w:hint="default"/>
        </w:rPr>
      </w:pPr>
      <w:r>
        <w:rPr>
          <w:spacing w:val="-1"/>
        </w:rPr>
        <w:br w:type="column"/>
      </w:r>
      <w:r>
        <w:rPr>
          <w:rFonts w:ascii="Cambria Math"/>
          <w:spacing w:val="-1"/>
        </w:rPr>
        <w:t>0.0020</w:t>
      </w:r>
      <w:r>
        <w:rPr>
          <w:rFonts w:ascii="Cambria Math"/>
        </w:rPr>
      </w:r>
    </w:p>
    <w:p>
      <w:pPr>
        <w:pStyle w:val="BodyText"/>
        <w:spacing w:line="283" w:lineRule="exact"/>
        <w:ind w:left="235" w:right="-16"/>
        <w:jc w:val="left"/>
        <w:rPr>
          <w:rFonts w:ascii="Cambria Math" w:hAnsi="Cambria Math" w:cs="Cambria Math" w:eastAsia="Cambria Math" w:hint="default"/>
        </w:rPr>
      </w:pPr>
      <w:r>
        <w:rPr>
          <w:spacing w:val="-1"/>
        </w:rPr>
        <w:br w:type="column"/>
      </w:r>
      <w:r>
        <w:rPr>
          <w:rFonts w:ascii="Cambria Math"/>
          <w:spacing w:val="-1"/>
        </w:rPr>
        <w:t>0.5704</w:t>
      </w:r>
    </w:p>
    <w:p>
      <w:pPr>
        <w:pStyle w:val="BodyText"/>
        <w:spacing w:line="283" w:lineRule="exact"/>
        <w:ind w:left="429" w:right="-1590"/>
        <w:jc w:val="left"/>
        <w:rPr>
          <w:rFonts w:ascii="Cambria Math" w:hAnsi="Cambria Math" w:cs="Cambria Math" w:eastAsia="Cambria Math" w:hint="default"/>
        </w:rPr>
      </w:pPr>
      <w:r>
        <w:rPr/>
        <w:br w:type="column"/>
      </w:r>
      <w:r>
        <w:rPr>
          <w:rFonts w:ascii="Cambria Math" w:hAnsi="Cambria Math" w:cs="Cambria Math" w:eastAsia="Cambria Math" w:hint="default"/>
          <w:w w:val="37"/>
        </w:rPr>
        <w:t>𝑃𝑃</w:t>
      </w:r>
      <w:r>
        <w:rPr>
          <w:rFonts w:ascii="Cambria Math" w:hAnsi="Cambria Math" w:cs="Cambria Math" w:eastAsia="Cambria Math" w:hint="default"/>
          <w:w w:val="57"/>
        </w:rPr>
        <w:t>𝑐</w:t>
      </w:r>
      <w:r>
        <w:rPr>
          <w:rFonts w:ascii="Cambria Math" w:hAnsi="Cambria Math" w:cs="Cambria Math" w:eastAsia="Cambria Math" w:hint="default"/>
          <w:spacing w:val="-1"/>
          <w:w w:val="57"/>
        </w:rPr>
        <w:t>𝑐</w:t>
      </w:r>
      <w:r>
        <w:rPr>
          <w:rFonts w:ascii="Cambria Math" w:hAnsi="Cambria Math" w:cs="Cambria Math" w:eastAsia="Cambria Math" w:hint="default"/>
          <w:w w:val="62"/>
        </w:rPr>
        <w:t>𝑐</w:t>
      </w:r>
      <w:r>
        <w:rPr>
          <w:rFonts w:ascii="Cambria Math" w:hAnsi="Cambria Math" w:cs="Cambria Math" w:eastAsia="Cambria Math" w:hint="default"/>
          <w:spacing w:val="-1"/>
          <w:w w:val="62"/>
        </w:rPr>
        <w:t>𝑐</w:t>
      </w:r>
      <w:r>
        <w:rPr>
          <w:rFonts w:ascii="Cambria Math" w:hAnsi="Cambria Math" w:cs="Cambria Math" w:eastAsia="Cambria Math" w:hint="default"/>
          <w:w w:val="38"/>
        </w:rPr>
        <w:t>𝑇</w:t>
      </w:r>
      <w:r>
        <w:rPr>
          <w:rFonts w:ascii="Cambria Math" w:hAnsi="Cambria Math" w:cs="Cambria Math" w:eastAsia="Cambria Math" w:hint="default"/>
          <w:spacing w:val="-1"/>
          <w:w w:val="38"/>
        </w:rPr>
        <w:t>𝑇</w:t>
      </w:r>
      <w:r>
        <w:rPr>
          <w:rFonts w:ascii="Cambria Math" w:hAnsi="Cambria Math" w:cs="Cambria Math" w:eastAsia="Cambria Math" w:hint="default"/>
          <w:w w:val="28"/>
        </w:rPr>
        <w:t>𝐾𝐾</w:t>
      </w:r>
      <w:r>
        <w:rPr>
          <w:rFonts w:ascii="Cambria Math" w:hAnsi="Cambria Math" w:cs="Cambria Math" w:eastAsia="Cambria Math" w:hint="default"/>
        </w:rPr>
      </w:r>
    </w:p>
    <w:p>
      <w:pPr>
        <w:pStyle w:val="BodyText"/>
        <w:spacing w:line="283" w:lineRule="exact"/>
        <w:ind w:left="717" w:right="-1131"/>
        <w:jc w:val="left"/>
        <w:rPr>
          <w:rFonts w:ascii="Cambria Math" w:hAnsi="Cambria Math" w:cs="Cambria Math" w:eastAsia="Cambria Math" w:hint="default"/>
        </w:rPr>
      </w:pPr>
      <w:r>
        <w:rPr/>
        <w:br w:type="column"/>
      </w:r>
      <w:r>
        <w:rPr>
          <w:rFonts w:ascii="Cambria Math" w:hAnsi="Cambria Math" w:cs="Cambria Math" w:eastAsia="Cambria Math" w:hint="default"/>
          <w:color w:val="FF0000"/>
          <w:w w:val="49"/>
        </w:rPr>
        <w:t>𝟎𝟎</w:t>
      </w:r>
      <w:r>
        <w:rPr>
          <w:rFonts w:ascii="Cambria Math" w:hAnsi="Cambria Math" w:cs="Cambria Math" w:eastAsia="Cambria Math" w:hint="default"/>
          <w:color w:val="FF0000"/>
        </w:rPr>
        <w:t>.</w:t>
      </w:r>
      <w:r>
        <w:rPr>
          <w:rFonts w:ascii="Cambria Math" w:hAnsi="Cambria Math" w:cs="Cambria Math" w:eastAsia="Cambria Math" w:hint="default"/>
          <w:color w:val="FF0000"/>
          <w:spacing w:val="-14"/>
        </w:rPr>
        <w:t> </w:t>
      </w:r>
      <w:r>
        <w:rPr>
          <w:rFonts w:ascii="Cambria Math" w:hAnsi="Cambria Math" w:cs="Cambria Math" w:eastAsia="Cambria Math" w:hint="default"/>
          <w:color w:val="FF0000"/>
          <w:w w:val="49"/>
        </w:rPr>
        <w:t>𝟎𝟎𝟎𝟎𝟐𝟐𝟎𝟎</w:t>
      </w:r>
      <w:r>
        <w:rPr>
          <w:rFonts w:ascii="Cambria Math" w:hAnsi="Cambria Math" w:cs="Cambria Math" w:eastAsia="Cambria Math" w:hint="default"/>
        </w:rPr>
      </w:r>
    </w:p>
    <w:p>
      <w:pPr>
        <w:pStyle w:val="BodyText"/>
        <w:spacing w:line="283" w:lineRule="exact"/>
        <w:ind w:left="236" w:right="-20"/>
        <w:jc w:val="left"/>
        <w:rPr>
          <w:rFonts w:ascii="Cambria Math" w:hAnsi="Cambria Math" w:cs="Cambria Math" w:eastAsia="Cambria Math" w:hint="default"/>
        </w:rPr>
      </w:pPr>
      <w:r>
        <w:rPr/>
        <w:br w:type="column"/>
      </w:r>
      <w:r>
        <w:rPr>
          <w:rFonts w:ascii="Cambria Math"/>
        </w:rPr>
        <w:t>0.5703</w:t>
      </w:r>
    </w:p>
    <w:p>
      <w:pPr>
        <w:pStyle w:val="BodyText"/>
        <w:spacing w:line="283" w:lineRule="exact"/>
        <w:ind w:left="448" w:right="-685"/>
        <w:jc w:val="left"/>
        <w:rPr>
          <w:rFonts w:ascii="Cambria Math" w:hAnsi="Cambria Math" w:cs="Cambria Math" w:eastAsia="Cambria Math" w:hint="default"/>
        </w:rPr>
      </w:pPr>
      <w:r>
        <w:rPr/>
        <w:br w:type="column"/>
      </w:r>
      <w:r>
        <w:rPr>
          <w:rFonts w:ascii="Cambria Math" w:hAnsi="Cambria Math" w:cs="Cambria Math" w:eastAsia="Cambria Math" w:hint="default"/>
          <w:w w:val="37"/>
        </w:rPr>
        <w:t>𝑃𝑃</w:t>
      </w:r>
      <w:r>
        <w:rPr>
          <w:rFonts w:ascii="Cambria Math" w:hAnsi="Cambria Math" w:cs="Cambria Math" w:eastAsia="Cambria Math" w:hint="default"/>
          <w:w w:val="57"/>
        </w:rPr>
        <w:t>𝑐</w:t>
      </w:r>
      <w:r>
        <w:rPr>
          <w:rFonts w:ascii="Cambria Math" w:hAnsi="Cambria Math" w:cs="Cambria Math" w:eastAsia="Cambria Math" w:hint="default"/>
          <w:spacing w:val="-1"/>
          <w:w w:val="57"/>
        </w:rPr>
        <w:t>𝑐</w:t>
      </w:r>
      <w:r>
        <w:rPr>
          <w:rFonts w:ascii="Cambria Math" w:hAnsi="Cambria Math" w:cs="Cambria Math" w:eastAsia="Cambria Math" w:hint="default"/>
          <w:w w:val="62"/>
        </w:rPr>
        <w:t>𝑐</w:t>
      </w:r>
      <w:r>
        <w:rPr>
          <w:rFonts w:ascii="Cambria Math" w:hAnsi="Cambria Math" w:cs="Cambria Math" w:eastAsia="Cambria Math" w:hint="default"/>
          <w:spacing w:val="-1"/>
          <w:w w:val="62"/>
        </w:rPr>
        <w:t>𝑐</w:t>
      </w:r>
      <w:r>
        <w:rPr>
          <w:rFonts w:ascii="Cambria Math" w:hAnsi="Cambria Math" w:cs="Cambria Math" w:eastAsia="Cambria Math" w:hint="default"/>
          <w:w w:val="38"/>
        </w:rPr>
        <w:t>𝑇</w:t>
      </w:r>
      <w:r>
        <w:rPr>
          <w:rFonts w:ascii="Cambria Math" w:hAnsi="Cambria Math" w:cs="Cambria Math" w:eastAsia="Cambria Math" w:hint="default"/>
          <w:spacing w:val="-1"/>
          <w:w w:val="38"/>
        </w:rPr>
        <w:t>𝑇</w:t>
      </w:r>
      <w:r>
        <w:rPr>
          <w:rFonts w:ascii="Cambria Math" w:hAnsi="Cambria Math" w:cs="Cambria Math" w:eastAsia="Cambria Math" w:hint="default"/>
          <w:w w:val="28"/>
        </w:rPr>
        <w:t>𝐾𝐾</w:t>
      </w:r>
      <w:r>
        <w:rPr>
          <w:rFonts w:ascii="Cambria Math" w:hAnsi="Cambria Math" w:cs="Cambria Math" w:eastAsia="Cambria Math" w:hint="default"/>
        </w:rPr>
      </w:r>
    </w:p>
    <w:p>
      <w:pPr>
        <w:spacing w:after="0" w:line="283" w:lineRule="exact"/>
        <w:jc w:val="left"/>
        <w:rPr>
          <w:rFonts w:ascii="Cambria Math" w:hAnsi="Cambria Math" w:cs="Cambria Math" w:eastAsia="Cambria Math" w:hint="default"/>
        </w:rPr>
        <w:sectPr>
          <w:type w:val="continuous"/>
          <w:pgSz w:w="11910" w:h="16840"/>
          <w:pgMar w:top="480" w:bottom="280" w:left="1300" w:right="1300"/>
          <w:cols w:num="7" w:equalWidth="0">
            <w:col w:w="1205" w:space="52"/>
            <w:col w:w="1484" w:space="40"/>
            <w:col w:w="948" w:space="40"/>
            <w:col w:w="1010" w:space="40"/>
            <w:col w:w="1526" w:space="40"/>
            <w:col w:w="951" w:space="40"/>
            <w:col w:w="1934"/>
          </w:cols>
        </w:sectPr>
      </w:pPr>
    </w:p>
    <w:p>
      <w:pPr>
        <w:pStyle w:val="BodyText"/>
        <w:spacing w:line="375" w:lineRule="exact"/>
        <w:ind w:left="756" w:right="-1089"/>
        <w:jc w:val="left"/>
        <w:rPr>
          <w:rFonts w:ascii="Cambria Math" w:hAnsi="Cambria Math" w:cs="Cambria Math" w:eastAsia="Cambria Math" w:hint="default"/>
        </w:rPr>
      </w:pPr>
      <w:r>
        <w:rPr>
          <w:rFonts w:ascii="Cambria Math" w:hAnsi="Cambria Math" w:cs="Cambria Math" w:eastAsia="Cambria Math" w:hint="default"/>
          <w:w w:val="49"/>
        </w:rPr>
        <w:t>𝑇</w:t>
      </w:r>
      <w:r>
        <w:rPr>
          <w:rFonts w:ascii="Cambria Math" w:hAnsi="Cambria Math" w:cs="Cambria Math" w:eastAsia="Cambria Math" w:hint="default"/>
          <w:spacing w:val="1"/>
          <w:w w:val="49"/>
        </w:rPr>
        <w:t>𝑇</w:t>
      </w:r>
      <w:r>
        <w:rPr>
          <w:rFonts w:ascii="Cambria Math" w:hAnsi="Cambria Math" w:cs="Cambria Math" w:eastAsia="Cambria Math" w:hint="default"/>
          <w:w w:val="54"/>
        </w:rPr>
        <w:t>𝐺</w:t>
      </w:r>
      <w:r>
        <w:rPr>
          <w:rFonts w:ascii="Cambria Math" w:hAnsi="Cambria Math" w:cs="Cambria Math" w:eastAsia="Cambria Math" w:hint="default"/>
          <w:spacing w:val="-1"/>
          <w:w w:val="54"/>
        </w:rPr>
        <w:t>𝐺</w:t>
      </w:r>
      <w:r>
        <w:rPr>
          <w:rFonts w:ascii="Cambria Math" w:hAnsi="Cambria Math" w:cs="Cambria Math" w:eastAsia="Cambria Math" w:hint="default"/>
          <w:w w:val="55"/>
        </w:rPr>
        <w:t>𝑇𝑇</w:t>
      </w:r>
      <w:r>
        <w:rPr>
          <w:rFonts w:ascii="Cambria Math" w:hAnsi="Cambria Math" w:cs="Cambria Math" w:eastAsia="Cambria Math" w:hint="default"/>
        </w:rPr>
      </w:r>
    </w:p>
    <w:p>
      <w:pPr>
        <w:pStyle w:val="BodyText"/>
        <w:spacing w:line="375" w:lineRule="exact"/>
        <w:ind w:left="632" w:right="-6"/>
        <w:jc w:val="left"/>
        <w:rPr>
          <w:rFonts w:ascii="Cambria Math" w:hAnsi="Cambria Math" w:cs="Cambria Math" w:eastAsia="Cambria Math" w:hint="default"/>
        </w:rPr>
      </w:pPr>
      <w:r>
        <w:rPr>
          <w:spacing w:val="-1"/>
        </w:rPr>
        <w:br w:type="column"/>
      </w:r>
      <w:r>
        <w:rPr>
          <w:rFonts w:ascii="Cambria Math"/>
          <w:spacing w:val="-1"/>
        </w:rPr>
        <w:t>5.9006E52.9466E8</w:t>
      </w:r>
    </w:p>
    <w:p>
      <w:pPr>
        <w:pStyle w:val="BodyText"/>
        <w:spacing w:line="375" w:lineRule="exact"/>
        <w:ind w:left="756" w:right="0"/>
        <w:jc w:val="left"/>
        <w:rPr>
          <w:rFonts w:ascii="Cambria Math" w:hAnsi="Cambria Math" w:cs="Cambria Math" w:eastAsia="Cambria Math" w:hint="default"/>
        </w:rPr>
      </w:pPr>
      <w:r>
        <w:rPr/>
        <w:br w:type="column"/>
      </w:r>
      <w:r>
        <w:rPr>
          <w:rFonts w:ascii="Cambria Math" w:hAnsi="Cambria Math" w:cs="Cambria Math" w:eastAsia="Cambria Math" w:hint="default"/>
          <w:color w:val="FF0000"/>
          <w:w w:val="49"/>
        </w:rPr>
        <w:t>𝟓𝟓</w:t>
      </w:r>
      <w:r>
        <w:rPr>
          <w:rFonts w:ascii="Cambria Math" w:hAnsi="Cambria Math" w:cs="Cambria Math" w:eastAsia="Cambria Math" w:hint="default"/>
          <w:color w:val="FF0000"/>
        </w:rPr>
        <w:t>.</w:t>
      </w:r>
      <w:r>
        <w:rPr>
          <w:rFonts w:ascii="Cambria Math" w:hAnsi="Cambria Math" w:cs="Cambria Math" w:eastAsia="Cambria Math" w:hint="default"/>
          <w:color w:val="FF0000"/>
          <w:spacing w:val="-14"/>
        </w:rPr>
        <w:t> </w:t>
      </w:r>
      <w:r>
        <w:rPr>
          <w:rFonts w:ascii="Cambria Math" w:hAnsi="Cambria Math" w:cs="Cambria Math" w:eastAsia="Cambria Math" w:hint="default"/>
          <w:color w:val="FF0000"/>
          <w:w w:val="49"/>
        </w:rPr>
        <w:t>𝟕𝟕𝟕𝟕𝟏𝟏𝟕𝟕</w:t>
      </w:r>
      <w:r>
        <w:rPr>
          <w:rFonts w:ascii="Cambria Math" w:hAnsi="Cambria Math" w:cs="Cambria Math" w:eastAsia="Cambria Math" w:hint="default"/>
          <w:color w:val="FF0000"/>
          <w:w w:val="49"/>
        </w:rPr>
        <w:t>𝐄</w:t>
      </w:r>
      <w:r>
        <w:rPr>
          <w:rFonts w:ascii="Cambria Math" w:hAnsi="Cambria Math" w:cs="Cambria Math" w:eastAsia="Cambria Math" w:hint="default"/>
          <w:color w:val="FF0000"/>
          <w:spacing w:val="-1"/>
          <w:w w:val="49"/>
        </w:rPr>
        <w:t>𝐄</w:t>
      </w:r>
      <w:r>
        <w:rPr>
          <w:rFonts w:ascii="Cambria Math" w:hAnsi="Cambria Math" w:cs="Cambria Math" w:eastAsia="Cambria Math" w:hint="default"/>
          <w:color w:val="FF0000"/>
          <w:w w:val="49"/>
        </w:rPr>
        <w:t>𝟓</w:t>
      </w:r>
      <w:r>
        <w:rPr>
          <w:rFonts w:ascii="Cambria Math" w:hAnsi="Cambria Math" w:cs="Cambria Math" w:eastAsia="Cambria Math" w:hint="default"/>
          <w:color w:val="FF0000"/>
          <w:spacing w:val="-2"/>
          <w:w w:val="49"/>
        </w:rPr>
        <w:t>𝟓</w:t>
      </w:r>
      <w:r>
        <w:rPr>
          <w:rFonts w:ascii="Cambria Math" w:hAnsi="Cambria Math" w:cs="Cambria Math" w:eastAsia="Cambria Math" w:hint="default"/>
          <w:spacing w:val="-1"/>
        </w:rPr>
        <w:t>2</w:t>
      </w:r>
      <w:r>
        <w:rPr>
          <w:rFonts w:ascii="Cambria Math" w:hAnsi="Cambria Math" w:cs="Cambria Math" w:eastAsia="Cambria Math" w:hint="default"/>
          <w:spacing w:val="1"/>
        </w:rPr>
        <w:t>.</w:t>
      </w:r>
      <w:r>
        <w:rPr>
          <w:rFonts w:ascii="Cambria Math" w:hAnsi="Cambria Math" w:cs="Cambria Math" w:eastAsia="Cambria Math" w:hint="default"/>
          <w:spacing w:val="-1"/>
        </w:rPr>
        <w:t>9529</w:t>
      </w:r>
      <w:r>
        <w:rPr>
          <w:rFonts w:ascii="Cambria Math" w:hAnsi="Cambria Math" w:cs="Cambria Math" w:eastAsia="Cambria Math" w:hint="default"/>
          <w:spacing w:val="1"/>
        </w:rPr>
        <w:t>E</w:t>
      </w:r>
      <w:r>
        <w:rPr>
          <w:rFonts w:ascii="Cambria Math" w:hAnsi="Cambria Math" w:cs="Cambria Math" w:eastAsia="Cambria Math" w:hint="default"/>
        </w:rPr>
        <w:t>8</w:t>
      </w:r>
    </w:p>
    <w:p>
      <w:pPr>
        <w:spacing w:after="0" w:line="375" w:lineRule="exact"/>
        <w:jc w:val="left"/>
        <w:rPr>
          <w:rFonts w:ascii="Cambria Math" w:hAnsi="Cambria Math" w:cs="Cambria Math" w:eastAsia="Cambria Math" w:hint="default"/>
        </w:rPr>
        <w:sectPr>
          <w:type w:val="continuous"/>
          <w:pgSz w:w="11910" w:h="16840"/>
          <w:pgMar w:top="480" w:bottom="280" w:left="1300" w:right="1300"/>
          <w:cols w:num="3" w:equalWidth="0">
            <w:col w:w="1224" w:space="40"/>
            <w:col w:w="2600" w:space="773"/>
            <w:col w:w="4673"/>
          </w:cols>
        </w:sectPr>
      </w:pPr>
    </w:p>
    <w:p>
      <w:pPr>
        <w:pStyle w:val="BodyText"/>
        <w:spacing w:line="245" w:lineRule="exact"/>
        <w:ind w:right="0" w:firstLine="420"/>
        <w:jc w:val="left"/>
      </w:pPr>
      <w:r>
        <w:rPr/>
        <w:t>Among them, better indicators of social welfare and human happiness have been</w:t>
      </w:r>
      <w:r>
        <w:rPr>
          <w:spacing w:val="4"/>
        </w:rPr>
        <w:t> </w:t>
      </w:r>
      <w:r>
        <w:rPr/>
        <w:t>marked.</w:t>
      </w:r>
    </w:p>
    <w:p>
      <w:pPr>
        <w:pStyle w:val="BodyText"/>
        <w:spacing w:line="283" w:lineRule="auto" w:before="48"/>
        <w:ind w:right="135"/>
        <w:jc w:val="both"/>
      </w:pPr>
      <w:r>
        <w:rPr>
          <w:spacing w:val="-11"/>
        </w:rPr>
        <w:t>We </w:t>
      </w:r>
      <w:r>
        <w:rPr/>
        <w:t>found that when GDP was replaced by </w:t>
      </w:r>
      <w:r>
        <w:rPr>
          <w:spacing w:val="-6"/>
        </w:rPr>
        <w:t>GGDP, </w:t>
      </w:r>
      <w:r>
        <w:rPr/>
        <w:t>GI and TDB decreased and HDI</w:t>
      </w:r>
      <w:r>
        <w:rPr>
          <w:spacing w:val="14"/>
        </w:rPr>
        <w:t> </w:t>
      </w:r>
      <w:r>
        <w:rPr/>
        <w:t>increased,</w:t>
      </w:r>
      <w:r>
        <w:rPr/>
        <w:t> which reflected that social welfare and human happiness were improved due to the</w:t>
      </w:r>
      <w:r>
        <w:rPr>
          <w:spacing w:val="-40"/>
        </w:rPr>
        <w:t> </w:t>
      </w:r>
      <w:r>
        <w:rPr/>
        <w:t>implemen-</w:t>
      </w:r>
      <w:r>
        <w:rPr/>
        <w:t> tation of </w:t>
      </w:r>
      <w:r>
        <w:rPr>
          <w:spacing w:val="-6"/>
        </w:rPr>
        <w:t>GGDP, </w:t>
      </w:r>
      <w:r>
        <w:rPr/>
        <w:t>which were all attributed to the improvement of environment, resource</w:t>
      </w:r>
      <w:r>
        <w:rPr>
          <w:spacing w:val="55"/>
        </w:rPr>
        <w:t> </w:t>
      </w:r>
      <w:r>
        <w:rPr/>
        <w:t>con-</w:t>
      </w:r>
      <w:r>
        <w:rPr/>
        <w:t> servation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mitigation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climate</w:t>
      </w:r>
      <w:r>
        <w:rPr>
          <w:spacing w:val="23"/>
        </w:rPr>
        <w:t> </w:t>
      </w:r>
      <w:r>
        <w:rPr/>
        <w:t>problems.</w:t>
      </w:r>
      <w:r>
        <w:rPr>
          <w:spacing w:val="24"/>
        </w:rPr>
        <w:t> </w:t>
      </w:r>
      <w:r>
        <w:rPr/>
        <w:t>It</w:t>
      </w:r>
      <w:r>
        <w:rPr>
          <w:spacing w:val="27"/>
        </w:rPr>
        <w:t> </w:t>
      </w:r>
      <w:r>
        <w:rPr/>
        <w:t>is</w:t>
      </w:r>
      <w:r>
        <w:rPr>
          <w:spacing w:val="24"/>
        </w:rPr>
        <w:t> </w:t>
      </w:r>
      <w:r>
        <w:rPr/>
        <w:t>worth</w:t>
      </w:r>
      <w:r>
        <w:rPr>
          <w:spacing w:val="24"/>
        </w:rPr>
        <w:t> </w:t>
      </w:r>
      <w:r>
        <w:rPr/>
        <w:t>noting</w:t>
      </w:r>
      <w:r>
        <w:rPr>
          <w:spacing w:val="24"/>
        </w:rPr>
        <w:t> </w:t>
      </w:r>
      <w:r>
        <w:rPr/>
        <w:t>that</w:t>
      </w:r>
      <w:r>
        <w:rPr>
          <w:spacing w:val="24"/>
        </w:rPr>
        <w:t> </w:t>
      </w:r>
      <w:r>
        <w:rPr/>
        <w:t>income</w:t>
      </w:r>
      <w:r>
        <w:rPr>
          <w:spacing w:val="23"/>
        </w:rPr>
        <w:t> </w:t>
      </w:r>
      <w:r>
        <w:rPr/>
        <w:t>inequality</w:t>
      </w:r>
      <w:r>
        <w:rPr>
          <w:spacing w:val="24"/>
        </w:rPr>
        <w:t> </w:t>
      </w:r>
      <w:r>
        <w:rPr/>
        <w:t>has</w:t>
      </w:r>
      <w:r>
        <w:rPr/>
        <w:t> slightly</w:t>
      </w:r>
      <w:r>
        <w:rPr>
          <w:spacing w:val="19"/>
        </w:rPr>
        <w:t> </w:t>
      </w:r>
      <w:r>
        <w:rPr/>
        <w:t>increased.</w:t>
      </w:r>
      <w:r>
        <w:rPr>
          <w:spacing w:val="15"/>
        </w:rPr>
        <w:t> </w:t>
      </w:r>
      <w:r>
        <w:rPr/>
        <w:t>This</w:t>
      </w:r>
      <w:r>
        <w:rPr>
          <w:spacing w:val="19"/>
        </w:rPr>
        <w:t> </w:t>
      </w:r>
      <w:r>
        <w:rPr/>
        <w:t>is</w:t>
      </w:r>
      <w:r>
        <w:rPr>
          <w:spacing w:val="19"/>
        </w:rPr>
        <w:t> </w:t>
      </w:r>
      <w:r>
        <w:rPr/>
        <w:t>because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governments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various</w:t>
      </w:r>
      <w:r>
        <w:rPr>
          <w:spacing w:val="22"/>
        </w:rPr>
        <w:t> </w:t>
      </w:r>
      <w:r>
        <w:rPr/>
        <w:t>countries</w:t>
      </w:r>
      <w:r>
        <w:rPr>
          <w:spacing w:val="22"/>
        </w:rPr>
        <w:t> </w:t>
      </w:r>
      <w:r>
        <w:rPr/>
        <w:t>have</w:t>
      </w:r>
      <w:r>
        <w:rPr>
          <w:spacing w:val="18"/>
        </w:rPr>
        <w:t> </w:t>
      </w:r>
      <w:r>
        <w:rPr/>
        <w:t>adjusted</w:t>
      </w:r>
      <w:r>
        <w:rPr>
          <w:spacing w:val="22"/>
        </w:rPr>
        <w:t> </w:t>
      </w:r>
      <w:r>
        <w:rPr/>
        <w:t>their</w:t>
      </w:r>
      <w:r>
        <w:rPr/>
        <w:t> industrial</w:t>
      </w:r>
      <w:r>
        <w:rPr>
          <w:spacing w:val="14"/>
        </w:rPr>
        <w:t> </w:t>
      </w:r>
      <w:r>
        <w:rPr/>
        <w:t>structure</w:t>
      </w:r>
      <w:r>
        <w:rPr>
          <w:spacing w:val="13"/>
        </w:rPr>
        <w:t> </w:t>
      </w:r>
      <w:r>
        <w:rPr/>
        <w:t>in</w:t>
      </w:r>
      <w:r>
        <w:rPr>
          <w:spacing w:val="14"/>
        </w:rPr>
        <w:t> </w:t>
      </w:r>
      <w:r>
        <w:rPr/>
        <w:t>pursuit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>
          <w:spacing w:val="-6"/>
        </w:rPr>
        <w:t>GGDP,</w:t>
      </w:r>
      <w:r>
        <w:rPr>
          <w:spacing w:val="14"/>
        </w:rPr>
        <w:t> </w:t>
      </w:r>
      <w:r>
        <w:rPr/>
        <w:t>which</w:t>
      </w:r>
      <w:r>
        <w:rPr>
          <w:spacing w:val="14"/>
        </w:rPr>
        <w:t> </w:t>
      </w:r>
      <w:r>
        <w:rPr/>
        <w:t>has</w:t>
      </w:r>
      <w:r>
        <w:rPr>
          <w:spacing w:val="14"/>
        </w:rPr>
        <w:t> </w:t>
      </w:r>
      <w:r>
        <w:rPr/>
        <w:t>led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changes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existing</w:t>
      </w:r>
      <w:r>
        <w:rPr>
          <w:spacing w:val="14"/>
        </w:rPr>
        <w:t> </w:t>
      </w:r>
      <w:r>
        <w:rPr/>
        <w:t>jobs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>
          <w:spacing w:val="-3"/>
        </w:rPr>
        <w:t>society.</w:t>
      </w:r>
      <w:r>
        <w:rPr/>
        <w:t> For example, some enterprises that rely on exploiting natural resources or emitting</w:t>
      </w:r>
      <w:r>
        <w:rPr>
          <w:spacing w:val="29"/>
        </w:rPr>
        <w:t> </w:t>
      </w:r>
      <w:r>
        <w:rPr/>
        <w:t>pollution</w:t>
      </w:r>
      <w:r>
        <w:rPr/>
        <w:t> have ceased operation, resulting in short-term unemployment for some workers. This is a</w:t>
      </w:r>
      <w:r>
        <w:rPr>
          <w:spacing w:val="10"/>
        </w:rPr>
        <w:t> </w:t>
      </w:r>
      <w:r>
        <w:rPr/>
        <w:t>rea-</w:t>
      </w:r>
      <w:r>
        <w:rPr/>
        <w:t> sonable</w:t>
      </w:r>
      <w:r>
        <w:rPr>
          <w:spacing w:val="-5"/>
        </w:rPr>
        <w:t> </w:t>
      </w:r>
      <w:r>
        <w:rPr/>
        <w:t>cost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process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change,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generally</w:t>
      </w:r>
      <w:r>
        <w:rPr>
          <w:spacing w:val="-4"/>
        </w:rPr>
        <w:t> </w:t>
      </w:r>
      <w:r>
        <w:rPr/>
        <w:t>speaking,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worthwhile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carry</w:t>
      </w:r>
      <w:r>
        <w:rPr>
          <w:spacing w:val="-4"/>
        </w:rPr>
        <w:t> </w:t>
      </w:r>
      <w:r>
        <w:rPr/>
        <w:t>out</w:t>
      </w:r>
      <w:r>
        <w:rPr>
          <w:spacing w:val="-3"/>
        </w:rPr>
        <w:t> </w:t>
      </w:r>
      <w:r>
        <w:rPr/>
        <w:t>the</w:t>
      </w:r>
      <w:r>
        <w:rPr/>
        <w:t> switch.</w:t>
      </w:r>
    </w:p>
    <w:p>
      <w:pPr>
        <w:spacing w:line="240" w:lineRule="auto" w:before="7"/>
        <w:rPr>
          <w:rFonts w:ascii="Times New Roman" w:hAnsi="Times New Roman" w:cs="Times New Roman" w:eastAsia="Times New Roman" w:hint="default"/>
          <w:sz w:val="26"/>
          <w:szCs w:val="26"/>
        </w:rPr>
      </w:pPr>
    </w:p>
    <w:p>
      <w:pPr>
        <w:pStyle w:val="Heading2"/>
        <w:numPr>
          <w:ilvl w:val="1"/>
          <w:numId w:val="7"/>
        </w:numPr>
        <w:tabs>
          <w:tab w:pos="568" w:val="left" w:leader="none"/>
        </w:tabs>
        <w:spacing w:line="240" w:lineRule="auto" w:before="0" w:after="0"/>
        <w:ind w:left="567" w:right="0" w:hanging="427"/>
        <w:jc w:val="both"/>
        <w:rPr>
          <w:b w:val="0"/>
          <w:bCs w:val="0"/>
        </w:rPr>
      </w:pPr>
      <w:bookmarkStart w:name="6.3 Finding the Intersection" w:id="76"/>
      <w:bookmarkEnd w:id="76"/>
      <w:r>
        <w:rPr>
          <w:b w:val="0"/>
        </w:rPr>
      </w:r>
      <w:bookmarkStart w:name="_bookmark17" w:id="77"/>
      <w:bookmarkEnd w:id="77"/>
      <w:r>
        <w:rPr>
          <w:b w:val="0"/>
        </w:rPr>
      </w:r>
      <w:bookmarkStart w:name="_bookmark17" w:id="78"/>
      <w:bookmarkEnd w:id="78"/>
      <w:r>
        <w:rPr/>
        <w:t>F</w:t>
      </w:r>
      <w:r>
        <w:rPr/>
        <w:t>inding the</w:t>
      </w:r>
      <w:r>
        <w:rPr>
          <w:spacing w:val="-8"/>
        </w:rPr>
        <w:t> </w:t>
      </w:r>
      <w:r>
        <w:rPr/>
        <w:t>Intersection</w:t>
      </w:r>
      <w:r>
        <w:rPr>
          <w:b w:val="0"/>
        </w:rPr>
      </w:r>
    </w:p>
    <w:p>
      <w:pPr>
        <w:pStyle w:val="BodyText"/>
        <w:spacing w:line="283" w:lineRule="auto" w:before="188"/>
        <w:ind w:right="0" w:firstLine="420"/>
        <w:jc w:val="left"/>
      </w:pPr>
      <w:r>
        <w:rPr/>
        <w:t>For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reform,</w:t>
      </w:r>
      <w:r>
        <w:rPr>
          <w:spacing w:val="-5"/>
        </w:rPr>
        <w:t> </w:t>
      </w:r>
      <w:r>
        <w:rPr/>
        <w:t>we've</w:t>
      </w:r>
      <w:r>
        <w:rPr>
          <w:spacing w:val="-6"/>
        </w:rPr>
        <w:t> </w:t>
      </w:r>
      <w:r>
        <w:rPr/>
        <w:t>been</w:t>
      </w:r>
      <w:r>
        <w:rPr>
          <w:spacing w:val="-5"/>
        </w:rPr>
        <w:t> </w:t>
      </w:r>
      <w:r>
        <w:rPr/>
        <w:t>talking</w:t>
      </w:r>
      <w:r>
        <w:rPr>
          <w:spacing w:val="-5"/>
        </w:rPr>
        <w:t> </w:t>
      </w:r>
      <w:r>
        <w:rPr/>
        <w:t>about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past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present.</w:t>
      </w:r>
      <w:r>
        <w:rPr>
          <w:spacing w:val="-5"/>
        </w:rPr>
        <w:t> </w:t>
      </w:r>
      <w:r>
        <w:rPr/>
        <w:t>Now</w:t>
      </w:r>
      <w:r>
        <w:rPr>
          <w:spacing w:val="-5"/>
        </w:rPr>
        <w:t> </w:t>
      </w:r>
      <w:r>
        <w:rPr/>
        <w:t>let's</w:t>
      </w:r>
      <w:r>
        <w:rPr>
          <w:spacing w:val="-5"/>
        </w:rPr>
        <w:t> </w:t>
      </w:r>
      <w:r>
        <w:rPr/>
        <w:t>talk</w:t>
      </w:r>
      <w:r>
        <w:rPr>
          <w:spacing w:val="-5"/>
        </w:rPr>
        <w:t> </w:t>
      </w:r>
      <w:r>
        <w:rPr/>
        <w:t>about</w:t>
      </w:r>
      <w:r>
        <w:rPr>
          <w:spacing w:val="-4"/>
        </w:rPr>
        <w:t> </w:t>
      </w:r>
      <w:r>
        <w:rPr/>
        <w:t>the</w:t>
      </w:r>
      <w:r>
        <w:rPr/>
        <w:t> future.</w:t>
      </w:r>
    </w:p>
    <w:p>
      <w:pPr>
        <w:pStyle w:val="Heading3"/>
        <w:numPr>
          <w:ilvl w:val="2"/>
          <w:numId w:val="7"/>
        </w:numPr>
        <w:tabs>
          <w:tab w:pos="688" w:val="left" w:leader="none"/>
        </w:tabs>
        <w:spacing w:line="240" w:lineRule="auto" w:before="2" w:after="0"/>
        <w:ind w:left="687" w:right="0" w:hanging="547"/>
        <w:jc w:val="both"/>
        <w:rPr>
          <w:b w:val="0"/>
          <w:bCs w:val="0"/>
        </w:rPr>
      </w:pPr>
      <w:bookmarkStart w:name="6.3.1 Future Impact on Economy" w:id="79"/>
      <w:bookmarkEnd w:id="79"/>
      <w:r>
        <w:rPr>
          <w:b w:val="0"/>
        </w:rPr>
      </w:r>
      <w:bookmarkStart w:name="6.3.1 Future Impact on Economy" w:id="80"/>
      <w:bookmarkEnd w:id="80"/>
      <w:r>
        <w:rPr/>
        <w:t>F</w:t>
      </w:r>
      <w:r>
        <w:rPr/>
        <w:t>uture Impact on</w:t>
      </w:r>
      <w:r>
        <w:rPr>
          <w:spacing w:val="-15"/>
        </w:rPr>
        <w:t> </w:t>
      </w:r>
      <w:r>
        <w:rPr/>
        <w:t>Economy</w:t>
      </w:r>
      <w:r>
        <w:rPr>
          <w:b w:val="0"/>
        </w:rPr>
      </w:r>
    </w:p>
    <w:p>
      <w:pPr>
        <w:pStyle w:val="BodyText"/>
        <w:spacing w:line="283" w:lineRule="auto" w:before="50"/>
        <w:ind w:right="0" w:firstLine="480"/>
        <w:jc w:val="left"/>
      </w:pPr>
      <w:r>
        <w:rPr/>
        <w:t>In order to facilitate the analysis of future economic development, we rewrote the</w:t>
      </w:r>
      <w:r>
        <w:rPr>
          <w:spacing w:val="46"/>
        </w:rPr>
        <w:t> </w:t>
      </w:r>
      <w:r>
        <w:rPr/>
        <w:t>calcu-</w:t>
      </w:r>
      <w:r>
        <w:rPr/>
        <w:t> lation method of</w:t>
      </w:r>
      <w:r>
        <w:rPr>
          <w:spacing w:val="-6"/>
        </w:rPr>
        <w:t> </w:t>
      </w:r>
      <w:r>
        <w:rPr/>
        <w:t>GGDP:</w:t>
      </w:r>
    </w:p>
    <w:p>
      <w:pPr>
        <w:spacing w:after="0" w:line="283" w:lineRule="auto"/>
        <w:jc w:val="left"/>
        <w:sectPr>
          <w:type w:val="continuous"/>
          <w:pgSz w:w="11910" w:h="16840"/>
          <w:pgMar w:top="480" w:bottom="280" w:left="1300" w:right="1300"/>
        </w:sectPr>
      </w:pPr>
    </w:p>
    <w:p>
      <w:pPr>
        <w:pStyle w:val="BodyText"/>
        <w:spacing w:line="684" w:lineRule="exact"/>
        <w:ind w:left="0" w:right="0"/>
        <w:jc w:val="right"/>
        <w:rPr>
          <w:rFonts w:ascii="Cambria Math" w:hAnsi="Cambria Math" w:cs="Cambria Math" w:eastAsia="Cambria Math" w:hint="default"/>
        </w:rPr>
      </w:pPr>
      <w:r>
        <w:rPr>
          <w:rFonts w:ascii="Cambria Math" w:hAnsi="Cambria Math" w:cs="Cambria Math" w:eastAsia="Cambria Math" w:hint="default"/>
          <w:w w:val="50"/>
        </w:rPr>
        <w:t>𝐺𝐺𝐺𝐺𝐺𝐺𝐺𝐺      </w:t>
      </w:r>
      <w:r>
        <w:rPr>
          <w:rFonts w:ascii="Cambria Math" w:hAnsi="Cambria Math" w:cs="Cambria Math" w:eastAsia="Cambria Math" w:hint="default"/>
          <w:spacing w:val="16"/>
          <w:w w:val="50"/>
        </w:rPr>
        <w:t> </w:t>
      </w:r>
      <w:r>
        <w:rPr>
          <w:rFonts w:ascii="Cambria Math" w:hAnsi="Cambria Math" w:cs="Cambria Math" w:eastAsia="Cambria Math" w:hint="default"/>
          <w:w w:val="50"/>
        </w:rPr>
        <w:t>=</w:t>
      </w:r>
    </w:p>
    <w:p>
      <w:pPr>
        <w:pStyle w:val="BodyText"/>
        <w:spacing w:line="225" w:lineRule="exact"/>
        <w:ind w:left="23" w:right="4"/>
        <w:jc w:val="center"/>
        <w:rPr>
          <w:rFonts w:ascii="Cambria Math" w:hAnsi="Cambria Math" w:cs="Cambria Math" w:eastAsia="Cambria Math" w:hint="default"/>
        </w:rPr>
      </w:pPr>
      <w:r>
        <w:rPr>
          <w:w w:val="45"/>
        </w:rPr>
        <w:br w:type="column"/>
      </w:r>
      <w:r>
        <w:rPr>
          <w:rFonts w:ascii="Cambria Math" w:hAnsi="Cambria Math" w:cs="Cambria Math" w:eastAsia="Cambria Math" w:hint="default"/>
          <w:w w:val="45"/>
        </w:rPr>
        <w:t>𝐺𝐺𝐾𝐾</w:t>
      </w:r>
      <w:r>
        <w:rPr>
          <w:rFonts w:ascii="Cambria Math" w:hAnsi="Cambria Math" w:cs="Cambria Math" w:eastAsia="Cambria Math" w:hint="default"/>
        </w:rPr>
      </w:r>
    </w:p>
    <w:p>
      <w:pPr>
        <w:pStyle w:val="BodyText"/>
        <w:spacing w:line="459" w:lineRule="exact"/>
        <w:ind w:left="25" w:right="0"/>
        <w:jc w:val="center"/>
        <w:rPr>
          <w:rFonts w:ascii="Cambria Math" w:hAnsi="Cambria Math" w:cs="Cambria Math" w:eastAsia="Cambria Math" w:hint="default"/>
        </w:rPr>
      </w:pPr>
      <w:r>
        <w:rPr/>
        <w:pict>
          <v:group style="position:absolute;margin-left:252.119995pt;margin-top:5.918487pt;width:45.75pt;height:.1pt;mso-position-horizontal-relative:page;mso-position-vertical-relative:paragraph;z-index:-41176" coordorigin="5042,118" coordsize="915,2">
            <v:shape style="position:absolute;left:5042;top:118;width:915;height:2" coordorigin="5042,118" coordsize="915,0" path="m5042,118l5957,118e" filled="false" stroked="true" strokeweight=".84pt" strokecolor="#000000">
              <v:path arrowok="t"/>
            </v:shape>
            <w10:wrap type="none"/>
          </v:group>
        </w:pict>
      </w:r>
      <w:r>
        <w:rPr>
          <w:rFonts w:ascii="Cambria Math" w:hAnsi="Cambria Math" w:cs="Cambria Math" w:eastAsia="Cambria Math" w:hint="default"/>
          <w:w w:val="49"/>
        </w:rPr>
        <w:t>𝐺</w:t>
      </w:r>
      <w:r>
        <w:rPr>
          <w:rFonts w:ascii="Cambria Math" w:hAnsi="Cambria Math" w:cs="Cambria Math" w:eastAsia="Cambria Math" w:hint="default"/>
          <w:spacing w:val="-2"/>
          <w:w w:val="49"/>
        </w:rPr>
        <w:t>𝐺</w:t>
      </w:r>
      <w:r>
        <w:rPr>
          <w:rFonts w:ascii="Cambria Math" w:hAnsi="Cambria Math" w:cs="Cambria Math" w:eastAsia="Cambria Math" w:hint="default"/>
          <w:w w:val="42"/>
        </w:rPr>
        <w:t>𝐾𝐾</w:t>
      </w:r>
      <w:r>
        <w:rPr>
          <w:rFonts w:ascii="Cambria Math" w:hAnsi="Cambria Math" w:cs="Cambria Math" w:eastAsia="Cambria Math" w:hint="default"/>
          <w:w w:val="51"/>
        </w:rPr>
        <w:t>𝐺𝐺𝐺𝐺𝐺</w:t>
      </w:r>
      <w:r>
        <w:rPr>
          <w:rFonts w:ascii="Cambria Math" w:hAnsi="Cambria Math" w:cs="Cambria Math" w:eastAsia="Cambria Math" w:hint="default"/>
          <w:spacing w:val="-1"/>
          <w:w w:val="51"/>
        </w:rPr>
        <w:t>𝐺</w:t>
      </w:r>
      <w:r>
        <w:rPr>
          <w:rFonts w:ascii="Cambria Math" w:hAnsi="Cambria Math" w:cs="Cambria Math" w:eastAsia="Cambria Math" w:hint="default"/>
          <w:w w:val="49"/>
        </w:rPr>
        <w:t>𝐺𝐺</w:t>
      </w:r>
      <w:r>
        <w:rPr>
          <w:rFonts w:ascii="Cambria Math" w:hAnsi="Cambria Math" w:cs="Cambria Math" w:eastAsia="Cambria Math" w:hint="default"/>
        </w:rPr>
      </w:r>
    </w:p>
    <w:p>
      <w:pPr>
        <w:pStyle w:val="BodyText"/>
        <w:spacing w:line="684" w:lineRule="exact"/>
        <w:ind w:left="19" w:right="0"/>
        <w:jc w:val="left"/>
        <w:rPr>
          <w:rFonts w:ascii="Cambria Math" w:hAnsi="Cambria Math" w:cs="Cambria Math" w:eastAsia="Cambria Math" w:hint="default"/>
        </w:rPr>
      </w:pPr>
      <w:r>
        <w:rPr/>
        <w:br w:type="column"/>
      </w:r>
      <w:r>
        <w:rPr>
          <w:rFonts w:ascii="Cambria Math" w:hAnsi="Cambria Math" w:cs="Cambria Math" w:eastAsia="Cambria Math" w:hint="default"/>
          <w:w w:val="99"/>
        </w:rPr>
        <w:t>− </w:t>
      </w:r>
      <w:r>
        <w:rPr>
          <w:rFonts w:ascii="Cambria Math" w:hAnsi="Cambria Math" w:cs="Cambria Math" w:eastAsia="Cambria Math" w:hint="default"/>
          <w:w w:val="99"/>
        </w:rPr>
        <w:t>%</w:t>
      </w:r>
      <w:r>
        <w:rPr>
          <w:rFonts w:ascii="Cambria Math" w:hAnsi="Cambria Math" w:cs="Cambria Math" w:eastAsia="Cambria Math" w:hint="default"/>
          <w:spacing w:val="-1"/>
          <w:w w:val="42"/>
        </w:rPr>
        <w:t>𝐺𝐺𝐺</w:t>
      </w:r>
      <w:r>
        <w:rPr>
          <w:rFonts w:ascii="Cambria Math" w:hAnsi="Cambria Math" w:cs="Cambria Math" w:eastAsia="Cambria Math" w:hint="default"/>
          <w:w w:val="42"/>
        </w:rPr>
        <w:t>𝐺</w:t>
      </w:r>
      <w:r>
        <w:rPr>
          <w:rFonts w:ascii="Cambria Math" w:hAnsi="Cambria Math" w:cs="Cambria Math" w:eastAsia="Cambria Math" w:hint="default"/>
          <w:w w:val="44"/>
        </w:rPr>
        <w:t>𝐷𝐷</w:t>
      </w:r>
      <w:r>
        <w:rPr>
          <w:rFonts w:ascii="Cambria Math" w:hAnsi="Cambria Math" w:cs="Cambria Math" w:eastAsia="Cambria Math" w:hint="default"/>
          <w:spacing w:val="9"/>
        </w:rPr>
        <w:t> </w:t>
      </w:r>
      <w:r>
        <w:rPr>
          <w:rFonts w:ascii="Cambria Math" w:hAnsi="Cambria Math" w:cs="Cambria Math" w:eastAsia="Cambria Math" w:hint="default"/>
        </w:rPr>
        <w:t>×</w:t>
      </w:r>
      <w:r>
        <w:rPr>
          <w:rFonts w:ascii="Cambria Math" w:hAnsi="Cambria Math" w:cs="Cambria Math" w:eastAsia="Cambria Math" w:hint="default"/>
          <w:spacing w:val="1"/>
        </w:rPr>
        <w:t> </w:t>
      </w:r>
      <w:r>
        <w:rPr>
          <w:rFonts w:ascii="Cambria Math" w:hAnsi="Cambria Math" w:cs="Cambria Math" w:eastAsia="Cambria Math" w:hint="default"/>
          <w:w w:val="50"/>
        </w:rPr>
        <w:t>𝐺𝐺</w:t>
      </w:r>
      <w:r>
        <w:rPr>
          <w:rFonts w:ascii="Cambria Math" w:hAnsi="Cambria Math" w:cs="Cambria Math" w:eastAsia="Cambria Math" w:hint="default"/>
          <w:spacing w:val="-1"/>
          <w:w w:val="52"/>
        </w:rPr>
        <w:t>𝐺𝐺𝐺𝐺</w:t>
      </w:r>
      <w:r>
        <w:rPr>
          <w:rFonts w:ascii="Cambria Math" w:hAnsi="Cambria Math" w:cs="Cambria Math" w:eastAsia="Cambria Math" w:hint="default"/>
        </w:rPr>
      </w:r>
    </w:p>
    <w:p>
      <w:pPr>
        <w:spacing w:after="0" w:line="684" w:lineRule="exact"/>
        <w:jc w:val="left"/>
        <w:rPr>
          <w:rFonts w:ascii="Cambria Math" w:hAnsi="Cambria Math" w:cs="Cambria Math" w:eastAsia="Cambria Math" w:hint="default"/>
        </w:rPr>
        <w:sectPr>
          <w:type w:val="continuous"/>
          <w:pgSz w:w="11910" w:h="16840"/>
          <w:pgMar w:top="480" w:bottom="280" w:left="1300" w:right="1300"/>
          <w:cols w:num="3" w:equalWidth="0">
            <w:col w:w="3677" w:space="40"/>
            <w:col w:w="933" w:space="40"/>
            <w:col w:w="4620"/>
          </w:cols>
        </w:sectPr>
      </w:pPr>
    </w:p>
    <w:p>
      <w:pPr>
        <w:pStyle w:val="BodyText"/>
        <w:spacing w:line="245" w:lineRule="exact"/>
        <w:ind w:left="139" w:right="0" w:firstLine="480"/>
        <w:jc w:val="left"/>
      </w:pP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formula,</w:t>
      </w:r>
      <w:r>
        <w:rPr>
          <w:spacing w:val="-14"/>
        </w:rPr>
        <w:t> </w:t>
      </w:r>
      <w:r>
        <w:rPr/>
        <w:t>EC</w:t>
      </w:r>
      <w:r>
        <w:rPr>
          <w:spacing w:val="-13"/>
        </w:rPr>
        <w:t> </w:t>
      </w:r>
      <w:r>
        <w:rPr/>
        <w:t>represents</w:t>
      </w:r>
      <w:r>
        <w:rPr>
          <w:spacing w:val="-14"/>
        </w:rPr>
        <w:t> </w:t>
      </w:r>
      <w:r>
        <w:rPr/>
        <w:t>energy</w:t>
      </w:r>
      <w:r>
        <w:rPr>
          <w:spacing w:val="-14"/>
        </w:rPr>
        <w:t> </w:t>
      </w:r>
      <w:r>
        <w:rPr/>
        <w:t>consumption,</w:t>
      </w:r>
      <w:r>
        <w:rPr>
          <w:spacing w:val="-12"/>
        </w:rPr>
        <w:t> </w:t>
      </w:r>
      <w:r>
        <w:rPr/>
        <w:t>ECPGDP</w:t>
      </w:r>
      <w:r>
        <w:rPr>
          <w:spacing w:val="-22"/>
        </w:rPr>
        <w:t> </w:t>
      </w:r>
      <w:r>
        <w:rPr/>
        <w:t>represents</w:t>
      </w:r>
      <w:r>
        <w:rPr>
          <w:spacing w:val="-14"/>
        </w:rPr>
        <w:t> </w:t>
      </w:r>
      <w:r>
        <w:rPr/>
        <w:t>energy</w:t>
      </w:r>
      <w:r>
        <w:rPr>
          <w:spacing w:val="-14"/>
        </w:rPr>
        <w:t> </w:t>
      </w:r>
      <w:r>
        <w:rPr/>
        <w:t>consumed</w:t>
      </w:r>
    </w:p>
    <w:p>
      <w:pPr>
        <w:pStyle w:val="BodyText"/>
        <w:spacing w:line="240" w:lineRule="auto" w:before="50"/>
        <w:ind w:left="139" w:right="0"/>
        <w:jc w:val="left"/>
      </w:pPr>
      <w:r>
        <w:rPr/>
        <w:t>for</w:t>
      </w:r>
      <w:r>
        <w:rPr>
          <w:spacing w:val="18"/>
        </w:rPr>
        <w:t> </w:t>
      </w:r>
      <w:r>
        <w:rPr/>
        <w:t>per</w:t>
      </w:r>
      <w:r>
        <w:rPr>
          <w:spacing w:val="18"/>
        </w:rPr>
        <w:t> </w:t>
      </w:r>
      <w:r>
        <w:rPr/>
        <w:t>unit</w:t>
      </w:r>
      <w:r>
        <w:rPr>
          <w:spacing w:val="20"/>
        </w:rPr>
        <w:t> </w:t>
      </w:r>
      <w:r>
        <w:rPr/>
        <w:t>of</w:t>
      </w:r>
      <w:r>
        <w:rPr>
          <w:spacing w:val="18"/>
        </w:rPr>
        <w:t> </w:t>
      </w:r>
      <w:r>
        <w:rPr/>
        <w:t>GDP</w:t>
      </w:r>
      <w:r>
        <w:rPr>
          <w:spacing w:val="10"/>
        </w:rPr>
        <w:t> </w:t>
      </w:r>
      <w:r>
        <w:rPr/>
        <w:t>(both</w:t>
      </w:r>
      <w:r>
        <w:rPr>
          <w:spacing w:val="19"/>
        </w:rPr>
        <w:t> </w:t>
      </w:r>
      <w:r>
        <w:rPr/>
        <w:t>measured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petroleum),</w:t>
      </w:r>
      <w:r>
        <w:rPr>
          <w:spacing w:val="19"/>
        </w:rPr>
        <w:t> </w:t>
      </w:r>
      <w:r>
        <w:rPr/>
        <w:t>this</w:t>
      </w:r>
      <w:r>
        <w:rPr>
          <w:spacing w:val="19"/>
        </w:rPr>
        <w:t> </w:t>
      </w:r>
      <w:r>
        <w:rPr/>
        <w:t>division</w:t>
      </w:r>
      <w:r>
        <w:rPr>
          <w:spacing w:val="19"/>
        </w:rPr>
        <w:t> </w:t>
      </w:r>
      <w:r>
        <w:rPr/>
        <w:t>represents</w:t>
      </w:r>
      <w:r>
        <w:rPr>
          <w:spacing w:val="19"/>
        </w:rPr>
        <w:t> </w:t>
      </w:r>
      <w:r>
        <w:rPr>
          <w:spacing w:val="-7"/>
        </w:rPr>
        <w:t>GDP,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%DIF</w:t>
      </w:r>
    </w:p>
    <w:p>
      <w:pPr>
        <w:spacing w:after="0" w:line="240" w:lineRule="auto"/>
        <w:jc w:val="left"/>
        <w:sectPr>
          <w:type w:val="continuous"/>
          <w:pgSz w:w="11910" w:h="16840"/>
          <w:pgMar w:top="480" w:bottom="280" w:left="1300" w:right="130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pStyle w:val="BodyText"/>
        <w:spacing w:line="240" w:lineRule="auto" w:before="69"/>
        <w:ind w:right="0"/>
        <w:jc w:val="left"/>
      </w:pPr>
      <w:r>
        <w:rPr/>
        <w:t>multiplies GDP represents the unhealthy part of</w:t>
      </w:r>
      <w:r>
        <w:rPr>
          <w:spacing w:val="-19"/>
        </w:rPr>
        <w:t> </w:t>
      </w:r>
      <w:r>
        <w:rPr>
          <w:spacing w:val="-7"/>
        </w:rPr>
        <w:t>GDP.</w:t>
      </w:r>
    </w:p>
    <w:p>
      <w:pPr>
        <w:pStyle w:val="BodyText"/>
        <w:spacing w:line="283" w:lineRule="auto" w:before="50"/>
        <w:ind w:right="140" w:firstLine="480"/>
        <w:jc w:val="both"/>
      </w:pPr>
      <w:r>
        <w:rPr/>
        <w:t>For</w:t>
      </w:r>
      <w:r>
        <w:rPr>
          <w:spacing w:val="15"/>
        </w:rPr>
        <w:t> </w:t>
      </w:r>
      <w:r>
        <w:rPr/>
        <w:t>EC</w:t>
      </w:r>
      <w:r>
        <w:rPr>
          <w:spacing w:val="16"/>
        </w:rPr>
        <w:t> </w:t>
      </w:r>
      <w:r>
        <w:rPr/>
        <w:t>and</w:t>
      </w:r>
      <w:r>
        <w:rPr>
          <w:spacing w:val="15"/>
        </w:rPr>
        <w:t> </w:t>
      </w:r>
      <w:r>
        <w:rPr/>
        <w:t>ECPGDP</w:t>
      </w:r>
      <w:r>
        <w:rPr>
          <w:spacing w:val="7"/>
        </w:rPr>
        <w:t> </w:t>
      </w: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formula,</w:t>
      </w:r>
      <w:r>
        <w:rPr>
          <w:spacing w:val="15"/>
        </w:rPr>
        <w:t> </w:t>
      </w:r>
      <w:r>
        <w:rPr/>
        <w:t>we</w:t>
      </w:r>
      <w:r>
        <w:rPr>
          <w:spacing w:val="14"/>
        </w:rPr>
        <w:t> </w:t>
      </w:r>
      <w:r>
        <w:rPr/>
        <w:t>consulted</w:t>
      </w:r>
      <w:r>
        <w:rPr>
          <w:spacing w:val="15"/>
        </w:rPr>
        <w:t> </w:t>
      </w:r>
      <w:r>
        <w:rPr/>
        <w:t>historical</w:t>
      </w:r>
      <w:r>
        <w:rPr>
          <w:spacing w:val="16"/>
        </w:rPr>
        <w:t> </w:t>
      </w:r>
      <w:r>
        <w:rPr/>
        <w:t>data</w:t>
      </w:r>
      <w:r>
        <w:rPr>
          <w:spacing w:val="17"/>
        </w:rPr>
        <w:t> </w:t>
      </w:r>
      <w:r>
        <w:rPr/>
        <w:t>and</w:t>
      </w:r>
      <w:r>
        <w:rPr>
          <w:spacing w:val="15"/>
        </w:rPr>
        <w:t> </w:t>
      </w:r>
      <w:r>
        <w:rPr/>
        <w:t>made</w:t>
      </w:r>
      <w:r>
        <w:rPr>
          <w:spacing w:val="14"/>
        </w:rPr>
        <w:t> </w:t>
      </w:r>
      <w:r>
        <w:rPr/>
        <w:t>regression</w:t>
      </w:r>
      <w:r>
        <w:rPr/>
        <w:t> analysis to show their trends. Based on the calculation method of GGDP above, we now</w:t>
      </w:r>
      <w:r>
        <w:rPr>
          <w:spacing w:val="9"/>
        </w:rPr>
        <w:t> </w:t>
      </w:r>
      <w:r>
        <w:rPr/>
        <w:t>ana-</w:t>
      </w:r>
      <w:r>
        <w:rPr>
          <w:spacing w:val="-1"/>
        </w:rPr>
        <w:t> </w:t>
      </w:r>
      <w:r>
        <w:rPr/>
        <w:t>lyze what changes will the implementation of reform bring to the future</w:t>
      </w:r>
      <w:r>
        <w:rPr>
          <w:spacing w:val="-16"/>
        </w:rPr>
        <w:t> </w:t>
      </w:r>
      <w:r>
        <w:rPr/>
        <w:t>economy:</w:t>
      </w:r>
    </w:p>
    <w:p>
      <w:pPr>
        <w:pStyle w:val="ListParagraph"/>
        <w:numPr>
          <w:ilvl w:val="0"/>
          <w:numId w:val="8"/>
        </w:numPr>
        <w:tabs>
          <w:tab w:pos="980" w:val="left" w:leader="none"/>
        </w:tabs>
        <w:spacing w:line="283" w:lineRule="auto" w:before="2" w:after="0"/>
        <w:ind w:left="980" w:right="135" w:hanging="36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  <w:u w:val="thick" w:color="000000"/>
        </w:rPr>
        <w:t>EC.</w:t>
      </w:r>
      <w:r>
        <w:rPr>
          <w:rFonts w:ascii="Times New Roman"/>
          <w:b/>
          <w:spacing w:val="27"/>
          <w:sz w:val="24"/>
          <w:u w:val="thick" w:color="000000"/>
        </w:rPr>
        <w:t> </w:t>
      </w:r>
      <w:r>
        <w:rPr>
          <w:rFonts w:ascii="Times New Roman"/>
          <w:b/>
          <w:spacing w:val="27"/>
          <w:sz w:val="24"/>
        </w:rPr>
      </w:r>
      <w:r>
        <w:rPr>
          <w:rFonts w:ascii="Times New Roman"/>
          <w:sz w:val="24"/>
        </w:rPr>
        <w:t>Governments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require</w:t>
      </w:r>
      <w:r>
        <w:rPr>
          <w:rFonts w:ascii="Times New Roman"/>
          <w:spacing w:val="25"/>
          <w:sz w:val="24"/>
        </w:rPr>
        <w:t> </w:t>
      </w:r>
      <w:r>
        <w:rPr>
          <w:rFonts w:ascii="Times New Roman"/>
          <w:sz w:val="24"/>
        </w:rPr>
        <w:t>companies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6"/>
          <w:sz w:val="24"/>
        </w:rPr>
        <w:t> </w:t>
      </w:r>
      <w:r>
        <w:rPr>
          <w:rFonts w:ascii="Times New Roman"/>
          <w:sz w:val="24"/>
        </w:rPr>
        <w:t>reduce</w:t>
      </w:r>
      <w:r>
        <w:rPr>
          <w:rFonts w:ascii="Times New Roman"/>
          <w:spacing w:val="25"/>
          <w:sz w:val="24"/>
        </w:rPr>
        <w:t> </w:t>
      </w:r>
      <w:r>
        <w:rPr>
          <w:rFonts w:ascii="Times New Roman"/>
          <w:sz w:val="24"/>
        </w:rPr>
        <w:t>emissions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production,</w:t>
      </w:r>
      <w:r>
        <w:rPr>
          <w:rFonts w:ascii="Times New Roman"/>
          <w:spacing w:val="26"/>
          <w:sz w:val="24"/>
        </w:rPr>
        <w:t> </w:t>
      </w:r>
      <w:r>
        <w:rPr>
          <w:rFonts w:ascii="Times New Roman"/>
          <w:sz w:val="24"/>
        </w:rPr>
        <w:t>or</w:t>
      </w:r>
      <w:r>
        <w:rPr>
          <w:rFonts w:ascii="Times New Roman"/>
          <w:sz w:val="24"/>
        </w:rPr>
        <w:t> even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shut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down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some</w:t>
      </w:r>
      <w:r>
        <w:rPr>
          <w:rFonts w:ascii="Times New Roman"/>
          <w:spacing w:val="23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3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3"/>
          <w:sz w:val="24"/>
        </w:rPr>
        <w:t> </w:t>
      </w:r>
      <w:r>
        <w:rPr>
          <w:rFonts w:ascii="Times New Roman"/>
          <w:sz w:val="24"/>
        </w:rPr>
        <w:t>biggest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polluters,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while</w:t>
      </w:r>
      <w:r>
        <w:rPr>
          <w:rFonts w:ascii="Times New Roman"/>
          <w:spacing w:val="23"/>
          <w:sz w:val="24"/>
        </w:rPr>
        <w:t> </w:t>
      </w:r>
      <w:r>
        <w:rPr>
          <w:rFonts w:ascii="Times New Roman"/>
          <w:sz w:val="24"/>
        </w:rPr>
        <w:t>promoting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recycling,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thus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cut</w:t>
      </w:r>
      <w:r>
        <w:rPr>
          <w:rFonts w:ascii="Times New Roman"/>
          <w:sz w:val="24"/>
        </w:rPr>
        <w:t> down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6"/>
          <w:sz w:val="24"/>
        </w:rPr>
        <w:t> </w:t>
      </w:r>
      <w:r>
        <w:rPr>
          <w:rFonts w:ascii="Times New Roman"/>
          <w:sz w:val="24"/>
        </w:rPr>
        <w:t>consumption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pacing w:val="-4"/>
          <w:sz w:val="24"/>
        </w:rPr>
        <w:t>energy.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28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26"/>
          <w:sz w:val="24"/>
        </w:rPr>
        <w:t> </w:t>
      </w:r>
      <w:r>
        <w:rPr>
          <w:rFonts w:ascii="Times New Roman"/>
          <w:sz w:val="24"/>
        </w:rPr>
        <w:t>macro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perspective,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26"/>
          <w:sz w:val="24"/>
        </w:rPr>
        <w:t> </w:t>
      </w:r>
      <w:r>
        <w:rPr>
          <w:rFonts w:ascii="Times New Roman"/>
          <w:sz w:val="24"/>
        </w:rPr>
        <w:t>assume</w:t>
      </w:r>
      <w:r>
        <w:rPr>
          <w:rFonts w:ascii="Times New Roman"/>
          <w:spacing w:val="29"/>
          <w:sz w:val="24"/>
        </w:rPr>
        <w:t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28"/>
          <w:sz w:val="24"/>
        </w:rPr>
        <w:t> </w:t>
      </w:r>
      <w:r>
        <w:rPr>
          <w:rFonts w:ascii="Times New Roman"/>
          <w:sz w:val="24"/>
        </w:rPr>
        <w:t>after</w:t>
      </w:r>
    </w:p>
    <w:p>
      <w:pPr>
        <w:pStyle w:val="BodyText"/>
        <w:spacing w:line="464" w:lineRule="exact"/>
        <w:ind w:left="980" w:right="0"/>
        <w:jc w:val="left"/>
      </w:pPr>
      <w:r>
        <w:rPr/>
        <w:t>replacing GDP with </w:t>
      </w:r>
      <w:r>
        <w:rPr>
          <w:spacing w:val="-6"/>
        </w:rPr>
        <w:t>GGDP, </w:t>
      </w:r>
      <w:r>
        <w:rPr/>
        <w:t>the annual energy consumption, namely EC, is</w:t>
      </w:r>
      <w:r>
        <w:rPr>
          <w:spacing w:val="5"/>
        </w:rPr>
        <w:t> </w:t>
      </w:r>
      <w:r>
        <w:rPr>
          <w:rFonts w:ascii="Cambria Math" w:hAnsi="Cambria Math" w:cs="Cambria Math" w:eastAsia="Cambria Math" w:hint="default"/>
          <w:w w:val="90"/>
        </w:rPr>
        <w:t>𝛿𝛿</w:t>
      </w:r>
      <w:r>
        <w:rPr>
          <w:rFonts w:ascii="Cambria Math" w:hAnsi="Cambria Math" w:cs="Cambria Math" w:eastAsia="Cambria Math" w:hint="default"/>
        </w:rPr>
        <w:t> </w:t>
      </w:r>
      <w:r>
        <w:rPr>
          <w:rFonts w:ascii="Cambria Math" w:hAnsi="Cambria Math" w:cs="Cambria Math" w:eastAsia="Cambria Math" w:hint="default"/>
          <w:spacing w:val="24"/>
        </w:rPr>
        <w:t> </w:t>
      </w:r>
      <w:r>
        <w:rPr/>
        <w:t>less</w:t>
      </w:r>
    </w:p>
    <w:p>
      <w:pPr>
        <w:pStyle w:val="BodyText"/>
        <w:spacing w:line="141" w:lineRule="exact"/>
        <w:ind w:left="980" w:right="0"/>
        <w:jc w:val="left"/>
      </w:pPr>
      <w:r>
        <w:rPr/>
        <w:t>than</w:t>
      </w:r>
      <w:r>
        <w:rPr>
          <w:spacing w:val="-3"/>
        </w:rPr>
        <w:t> </w:t>
      </w:r>
      <w:r>
        <w:rPr/>
        <w:t>before.</w:t>
      </w:r>
    </w:p>
    <w:p>
      <w:pPr>
        <w:pStyle w:val="ListParagraph"/>
        <w:numPr>
          <w:ilvl w:val="0"/>
          <w:numId w:val="8"/>
        </w:numPr>
        <w:tabs>
          <w:tab w:pos="980" w:val="left" w:leader="none"/>
        </w:tabs>
        <w:spacing w:line="283" w:lineRule="auto" w:before="48" w:after="0"/>
        <w:ind w:left="980" w:right="135" w:hanging="36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pacing w:val="-4"/>
          <w:sz w:val="24"/>
          <w:u w:val="thick" w:color="000000"/>
        </w:rPr>
        <w:t>ECPGDP. </w:t>
      </w:r>
      <w:r>
        <w:rPr>
          <w:rFonts w:ascii="Times New Roman"/>
          <w:b/>
          <w:spacing w:val="-4"/>
          <w:sz w:val="24"/>
        </w:rPr>
      </w:r>
      <w:r>
        <w:rPr>
          <w:rFonts w:ascii="Times New Roman"/>
          <w:sz w:val="24"/>
        </w:rPr>
        <w:t>In order to increase the efficiency of energy consumption, more</w:t>
      </w:r>
      <w:r>
        <w:rPr>
          <w:rFonts w:ascii="Times New Roman"/>
          <w:spacing w:val="58"/>
          <w:sz w:val="24"/>
        </w:rPr>
        <w:t> </w:t>
      </w:r>
      <w:r>
        <w:rPr>
          <w:rFonts w:ascii="Times New Roman"/>
          <w:sz w:val="24"/>
        </w:rPr>
        <w:t>research</w:t>
      </w:r>
      <w:r>
        <w:rPr>
          <w:rFonts w:ascii="Times New Roman"/>
          <w:sz w:val="24"/>
        </w:rPr>
        <w:t> funds will be used to develop new ways of energy use, such as promoting the</w:t>
      </w:r>
      <w:r>
        <w:rPr>
          <w:rFonts w:ascii="Times New Roman"/>
          <w:spacing w:val="29"/>
          <w:sz w:val="24"/>
        </w:rPr>
        <w:t> </w:t>
      </w:r>
      <w:r>
        <w:rPr>
          <w:rFonts w:ascii="Times New Roman"/>
          <w:sz w:val="24"/>
        </w:rPr>
        <w:t>devel-</w:t>
      </w:r>
      <w:r>
        <w:rPr>
          <w:rFonts w:ascii="Times New Roman"/>
          <w:sz w:val="24"/>
        </w:rPr>
        <w:t> opment and application of clean energy and changing traditional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energy-consuming</w:t>
      </w:r>
      <w:r>
        <w:rPr>
          <w:rFonts w:ascii="Times New Roman"/>
          <w:sz w:val="24"/>
        </w:rPr>
        <w:t> processes. It is worth noting that research tends to lag. </w:t>
      </w:r>
      <w:r>
        <w:rPr>
          <w:rFonts w:ascii="Times New Roman"/>
          <w:spacing w:val="-3"/>
          <w:sz w:val="24"/>
        </w:rPr>
        <w:t>With </w:t>
      </w:r>
      <w:r>
        <w:rPr>
          <w:rFonts w:ascii="Times New Roman"/>
          <w:sz w:val="24"/>
        </w:rPr>
        <w:t>reference to He et al.,</w:t>
      </w:r>
      <w:r>
        <w:rPr>
          <w:rFonts w:ascii="Times New Roman"/>
          <w:spacing w:val="-25"/>
          <w:sz w:val="24"/>
        </w:rPr>
        <w:t> </w:t>
      </w:r>
      <w:r>
        <w:rPr>
          <w:rFonts w:ascii="Times New Roman"/>
          <w:sz w:val="24"/>
        </w:rPr>
        <w:t>we</w:t>
      </w:r>
      <w:r>
        <w:rPr>
          <w:rFonts w:ascii="Times New Roman"/>
          <w:sz w:val="24"/>
        </w:rPr>
        <w:t> believe that the revolution initiated at this time will not see a significant increase</w:t>
      </w:r>
      <w:r>
        <w:rPr>
          <w:rFonts w:ascii="Times New Roman"/>
          <w:spacing w:val="55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z w:val="24"/>
        </w:rPr>
        <w:t> the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efficiency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energy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consumption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until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3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years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pacing w:val="-3"/>
          <w:sz w:val="24"/>
        </w:rPr>
        <w:t>later,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ECPGDP</w:t>
      </w:r>
      <w:r>
        <w:rPr>
          <w:rFonts w:ascii="Times New Roman"/>
          <w:spacing w:val="-18"/>
          <w:sz w:val="24"/>
        </w:rPr>
        <w:t> </w:t>
      </w:r>
      <w:r>
        <w:rPr>
          <w:rFonts w:ascii="Times New Roman"/>
          <w:sz w:val="24"/>
        </w:rPr>
        <w:t>at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time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will</w:t>
      </w:r>
      <w:r>
        <w:rPr>
          <w:rFonts w:ascii="Times New Roman"/>
          <w:sz w:val="24"/>
        </w:rPr>
        <w:t> increase compared to the estimated value without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reform.</w:t>
      </w:r>
    </w:p>
    <w:p>
      <w:pPr>
        <w:pStyle w:val="ListParagraph"/>
        <w:numPr>
          <w:ilvl w:val="0"/>
          <w:numId w:val="8"/>
        </w:numPr>
        <w:tabs>
          <w:tab w:pos="980" w:val="left" w:leader="none"/>
        </w:tabs>
        <w:spacing w:line="283" w:lineRule="auto" w:before="2" w:after="0"/>
        <w:ind w:left="980" w:right="137" w:hanging="36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  <w:u w:val="thick" w:color="000000"/>
        </w:rPr>
        <w:t>Other</w:t>
      </w:r>
      <w:r>
        <w:rPr>
          <w:rFonts w:ascii="Times New Roman"/>
          <w:b/>
          <w:spacing w:val="-13"/>
          <w:sz w:val="24"/>
          <w:u w:val="thick" w:color="000000"/>
        </w:rPr>
        <w:t> </w:t>
      </w:r>
      <w:r>
        <w:rPr>
          <w:rFonts w:ascii="Times New Roman"/>
          <w:b/>
          <w:sz w:val="24"/>
          <w:u w:val="thick" w:color="000000"/>
        </w:rPr>
        <w:t>indicators</w:t>
      </w:r>
      <w:r>
        <w:rPr>
          <w:rFonts w:ascii="Times New Roman"/>
          <w:b/>
          <w:spacing w:val="-9"/>
          <w:sz w:val="24"/>
          <w:u w:val="thick" w:color="000000"/>
        </w:rPr>
        <w:t> </w:t>
      </w:r>
      <w:r>
        <w:rPr>
          <w:rFonts w:ascii="Times New Roman"/>
          <w:b/>
          <w:spacing w:val="-9"/>
          <w:sz w:val="24"/>
        </w:rPr>
      </w:r>
      <w:r>
        <w:rPr>
          <w:rFonts w:ascii="Times New Roman"/>
          <w:sz w:val="24"/>
        </w:rPr>
        <w:t>mentioned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previous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calculation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method.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example,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carbon</w:t>
      </w:r>
      <w:r>
        <w:rPr>
          <w:rFonts w:ascii="Times New Roman"/>
          <w:sz w:val="24"/>
        </w:rPr>
        <w:t> dioxide and waste emissions will be reduced, and more natural resources will be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pro-</w:t>
      </w:r>
      <w:r>
        <w:rPr>
          <w:rFonts w:ascii="Times New Roman"/>
          <w:sz w:val="24"/>
        </w:rPr>
        <w:t> tected. These are, in fact, contributions  to  the  various  policies  enacted  to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lower</w:t>
      </w:r>
      <w:r>
        <w:rPr>
          <w:rFonts w:ascii="Times New Roman"/>
          <w:sz w:val="24"/>
        </w:rPr>
        <w:t> the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pacing w:val="-5"/>
          <w:sz w:val="24"/>
        </w:rPr>
        <w:t>%DIF,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so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subsequent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discussions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future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economic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changes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not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repeat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these</w:t>
      </w:r>
      <w:r>
        <w:rPr>
          <w:rFonts w:ascii="Times New Roman"/>
          <w:sz w:val="24"/>
        </w:rPr>
        <w:t> items.</w:t>
      </w:r>
    </w:p>
    <w:p>
      <w:pPr>
        <w:pStyle w:val="BodyText"/>
        <w:spacing w:line="40" w:lineRule="exact"/>
        <w:ind w:right="0" w:firstLine="420"/>
        <w:jc w:val="both"/>
      </w:pPr>
      <w:r>
        <w:rPr>
          <w:spacing w:val="-11"/>
        </w:rPr>
        <w:t>We </w:t>
      </w:r>
      <w:r>
        <w:rPr/>
        <w:t>performed OLS regression analysis on the logarithm and time of the negative</w:t>
      </w:r>
      <w:r>
        <w:rPr>
          <w:spacing w:val="14"/>
        </w:rPr>
        <w:t> </w:t>
      </w:r>
      <w:r>
        <w:rPr/>
        <w:t>number</w:t>
      </w:r>
    </w:p>
    <w:p>
      <w:pPr>
        <w:pStyle w:val="BodyText"/>
        <w:spacing w:line="151" w:lineRule="auto" w:before="41"/>
        <w:ind w:left="139" w:right="139"/>
        <w:jc w:val="left"/>
      </w:pPr>
      <w:r>
        <w:rPr/>
        <w:t>of</w:t>
      </w:r>
      <w:r>
        <w:rPr>
          <w:spacing w:val="-20"/>
        </w:rPr>
        <w:t> </w:t>
      </w:r>
      <w:r>
        <w:rPr>
          <w:spacing w:val="-5"/>
        </w:rPr>
        <w:t>%DIF,</w:t>
      </w:r>
      <w:r>
        <w:rPr>
          <w:spacing w:val="-20"/>
        </w:rPr>
        <w:t> </w:t>
      </w:r>
      <w:r>
        <w:rPr>
          <w:spacing w:val="-1"/>
        </w:rPr>
        <w:t>and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>
          <w:spacing w:val="-1"/>
        </w:rPr>
        <w:t>significance</w:t>
      </w:r>
      <w:r>
        <w:rPr>
          <w:spacing w:val="-20"/>
        </w:rPr>
        <w:t> </w:t>
      </w:r>
      <w:r>
        <w:rPr>
          <w:spacing w:val="-1"/>
          <w:w w:val="62"/>
        </w:rPr>
        <w:t>level(</w:t>
      </w:r>
      <w:r>
        <w:rPr>
          <w:rFonts w:ascii="Cambria Math" w:hAnsi="Cambria Math" w:cs="Cambria Math" w:eastAsia="Cambria Math" w:hint="default"/>
          <w:spacing w:val="-1"/>
          <w:w w:val="62"/>
        </w:rPr>
        <w:t>𝐺𝐺𝑃𝑃𝑐𝑐𝑏𝑏</w:t>
      </w:r>
      <w:r>
        <w:rPr>
          <w:rFonts w:ascii="Cambria Math" w:hAnsi="Cambria Math" w:cs="Cambria Math" w:eastAsia="Cambria Math" w:hint="default"/>
          <w:spacing w:val="12"/>
          <w:w w:val="62"/>
        </w:rPr>
        <w:t> </w:t>
      </w:r>
      <w:r>
        <w:rPr>
          <w:rFonts w:ascii="Cambria Math" w:hAnsi="Cambria Math" w:cs="Cambria Math" w:eastAsia="Cambria Math" w:hint="default"/>
        </w:rPr>
        <w:t>&gt;</w:t>
      </w:r>
      <w:r>
        <w:rPr>
          <w:rFonts w:ascii="Cambria Math" w:hAnsi="Cambria Math" w:cs="Cambria Math" w:eastAsia="Cambria Math" w:hint="default"/>
          <w:spacing w:val="-12"/>
        </w:rPr>
        <w:t> </w:t>
      </w:r>
      <w:r>
        <w:rPr>
          <w:rFonts w:ascii="Cambria Math" w:hAnsi="Cambria Math" w:cs="Cambria Math" w:eastAsia="Cambria Math" w:hint="default"/>
          <w:spacing w:val="8"/>
          <w:w w:val="55"/>
        </w:rPr>
        <w:t>𝐷𝐷</w:t>
      </w:r>
      <w:r>
        <w:rPr>
          <w:rFonts w:ascii="Cambria Math" w:hAnsi="Cambria Math" w:cs="Cambria Math" w:eastAsia="Cambria Math" w:hint="default"/>
          <w:spacing w:val="8"/>
          <w:w w:val="55"/>
        </w:rPr>
        <w:t>)</w:t>
      </w:r>
      <w:r>
        <w:rPr>
          <w:rFonts w:ascii="Cambria Math" w:hAnsi="Cambria Math" w:cs="Cambria Math" w:eastAsia="Cambria Math" w:hint="default"/>
          <w:spacing w:val="18"/>
          <w:w w:val="55"/>
        </w:rPr>
        <w:t> </w:t>
      </w:r>
      <w:r>
        <w:rPr>
          <w:spacing w:val="-1"/>
        </w:rPr>
        <w:t>was</w:t>
      </w:r>
      <w:r>
        <w:rPr>
          <w:spacing w:val="-19"/>
        </w:rPr>
        <w:t> </w:t>
      </w:r>
      <w:r>
        <w:rPr/>
        <w:t>0.0146.</w:t>
      </w:r>
      <w:r>
        <w:rPr>
          <w:spacing w:val="-20"/>
        </w:rPr>
        <w:t> </w:t>
      </w:r>
      <w:r>
        <w:rPr>
          <w:spacing w:val="-1"/>
        </w:rPr>
        <w:t>It</w:t>
      </w:r>
      <w:r>
        <w:rPr>
          <w:spacing w:val="-19"/>
        </w:rPr>
        <w:t> </w:t>
      </w:r>
      <w:r>
        <w:rPr/>
        <w:t>is</w:t>
      </w:r>
      <w:r>
        <w:rPr>
          <w:spacing w:val="-19"/>
        </w:rPr>
        <w:t> </w:t>
      </w:r>
      <w:r>
        <w:rPr>
          <w:spacing w:val="-1"/>
        </w:rPr>
        <w:t>clear</w:t>
      </w:r>
      <w:r>
        <w:rPr>
          <w:spacing w:val="-20"/>
        </w:rPr>
        <w:t> </w:t>
      </w:r>
      <w:r>
        <w:rPr>
          <w:spacing w:val="-1"/>
        </w:rPr>
        <w:t>that</w:t>
      </w:r>
      <w:r>
        <w:rPr>
          <w:spacing w:val="5"/>
        </w:rPr>
        <w:t> </w:t>
      </w:r>
      <w:r>
        <w:rPr/>
        <w:t>we can accept the </w:t>
      </w:r>
      <w:r>
        <w:rPr/>
        <w:t>hypothesis that ln(-%DIF) is linearly dependent on the </w:t>
      </w:r>
      <w:r>
        <w:rPr>
          <w:spacing w:val="-3"/>
        </w:rPr>
        <w:t>year. </w:t>
      </w:r>
      <w:r>
        <w:rPr/>
        <w:t>So we</w:t>
      </w:r>
      <w:r>
        <w:rPr>
          <w:spacing w:val="-3"/>
        </w:rPr>
        <w:t> </w:t>
      </w:r>
      <w:r>
        <w:rPr/>
        <w:t>have:</w:t>
      </w:r>
    </w:p>
    <w:p>
      <w:pPr>
        <w:spacing w:line="273" w:lineRule="exact" w:before="0"/>
        <w:ind w:left="679" w:right="393" w:firstLine="0"/>
        <w:jc w:val="center"/>
        <w:rPr>
          <w:rFonts w:ascii="Cambria Math" w:hAnsi="Cambria Math" w:cs="Cambria Math" w:eastAsia="Cambria Math" w:hint="default"/>
          <w:sz w:val="17"/>
          <w:szCs w:val="17"/>
        </w:rPr>
      </w:pPr>
      <w:r>
        <w:rPr>
          <w:rFonts w:ascii="Cambria Math" w:hAnsi="Cambria Math" w:cs="Cambria Math" w:eastAsia="Cambria Math" w:hint="default"/>
          <w:sz w:val="24"/>
          <w:szCs w:val="24"/>
        </w:rPr>
        <w:t>%</w:t>
      </w:r>
      <w:r>
        <w:rPr>
          <w:rFonts w:ascii="Cambria Math" w:hAnsi="Cambria Math" w:cs="Cambria Math" w:eastAsia="Cambria Math" w:hint="default"/>
          <w:spacing w:val="-1"/>
          <w:w w:val="42"/>
          <w:sz w:val="24"/>
          <w:szCs w:val="24"/>
        </w:rPr>
        <w:t>𝐺𝐺𝐺</w:t>
      </w:r>
      <w:r>
        <w:rPr>
          <w:rFonts w:ascii="Cambria Math" w:hAnsi="Cambria Math" w:cs="Cambria Math" w:eastAsia="Cambria Math" w:hint="default"/>
          <w:w w:val="42"/>
          <w:sz w:val="24"/>
          <w:szCs w:val="24"/>
        </w:rPr>
        <w:t>𝐺</w:t>
      </w:r>
      <w:r>
        <w:rPr>
          <w:rFonts w:ascii="Cambria Math" w:hAnsi="Cambria Math" w:cs="Cambria Math" w:eastAsia="Cambria Math" w:hint="default"/>
          <w:w w:val="44"/>
          <w:sz w:val="24"/>
          <w:szCs w:val="24"/>
        </w:rPr>
        <w:t>𝐷𝐷</w:t>
      </w:r>
      <w:r>
        <w:rPr>
          <w:rFonts w:ascii="Cambria Math" w:hAnsi="Cambria Math" w:cs="Cambria Math" w:eastAsia="Cambria Math" w:hint="default"/>
          <w:spacing w:val="23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=</w:t>
      </w:r>
      <w:r>
        <w:rPr>
          <w:rFonts w:ascii="Cambria Math" w:hAnsi="Cambria Math" w:cs="Cambria Math" w:eastAsia="Cambria Math" w:hint="default"/>
          <w:spacing w:val="15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w w:val="41"/>
          <w:sz w:val="24"/>
          <w:szCs w:val="24"/>
        </w:rPr>
        <w:t>𝑇</w:t>
      </w:r>
      <w:r>
        <w:rPr>
          <w:rFonts w:ascii="Cambria Math" w:hAnsi="Cambria Math" w:cs="Cambria Math" w:eastAsia="Cambria Math" w:hint="default"/>
          <w:spacing w:val="12"/>
          <w:w w:val="41"/>
          <w:sz w:val="24"/>
          <w:szCs w:val="24"/>
        </w:rPr>
        <w:t>𝑇</w:t>
      </w:r>
      <w:r>
        <w:rPr>
          <w:rFonts w:ascii="Cambria Math" w:hAnsi="Cambria Math" w:cs="Cambria Math" w:eastAsia="Cambria Math" w:hint="default"/>
          <w:w w:val="56"/>
          <w:position w:val="9"/>
          <w:sz w:val="17"/>
          <w:szCs w:val="17"/>
        </w:rPr>
        <w:t>𝑎𝑎</w:t>
      </w:r>
      <w:r>
        <w:rPr>
          <w:rFonts w:ascii="Cambria Math" w:hAnsi="Cambria Math" w:cs="Cambria Math" w:eastAsia="Cambria Math" w:hint="default"/>
          <w:spacing w:val="-24"/>
          <w:position w:val="9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w w:val="41"/>
          <w:sz w:val="24"/>
          <w:szCs w:val="24"/>
        </w:rPr>
        <w:t>𝑇</w:t>
      </w:r>
      <w:r>
        <w:rPr>
          <w:rFonts w:ascii="Cambria Math" w:hAnsi="Cambria Math" w:cs="Cambria Math" w:eastAsia="Cambria Math" w:hint="default"/>
          <w:spacing w:val="12"/>
          <w:w w:val="41"/>
          <w:sz w:val="24"/>
          <w:szCs w:val="24"/>
        </w:rPr>
        <w:t>𝑇</w:t>
      </w:r>
      <w:r>
        <w:rPr>
          <w:rFonts w:ascii="Cambria Math" w:hAnsi="Cambria Math" w:cs="Cambria Math" w:eastAsia="Cambria Math" w:hint="default"/>
          <w:w w:val="55"/>
          <w:position w:val="9"/>
          <w:sz w:val="17"/>
          <w:szCs w:val="17"/>
        </w:rPr>
        <w:t>𝑏</w:t>
      </w:r>
      <w:r>
        <w:rPr>
          <w:rFonts w:ascii="Cambria Math" w:hAnsi="Cambria Math" w:cs="Cambria Math" w:eastAsia="Cambria Math" w:hint="default"/>
          <w:spacing w:val="1"/>
          <w:w w:val="55"/>
          <w:position w:val="9"/>
          <w:sz w:val="17"/>
          <w:szCs w:val="17"/>
        </w:rPr>
        <w:t>𝑏</w:t>
      </w:r>
      <w:r>
        <w:rPr>
          <w:rFonts w:ascii="Cambria Math" w:hAnsi="Cambria Math" w:cs="Cambria Math" w:eastAsia="Cambria Math" w:hint="default"/>
          <w:w w:val="55"/>
          <w:position w:val="9"/>
          <w:sz w:val="17"/>
          <w:szCs w:val="17"/>
        </w:rPr>
        <w:t>𝑡𝑡</w:t>
      </w:r>
      <w:r>
        <w:rPr>
          <w:rFonts w:ascii="Cambria Math" w:hAnsi="Cambria Math" w:cs="Cambria Math" w:eastAsia="Cambria Math" w:hint="default"/>
          <w:sz w:val="17"/>
          <w:szCs w:val="17"/>
        </w:rPr>
      </w:r>
    </w:p>
    <w:p>
      <w:pPr>
        <w:pStyle w:val="BodyText"/>
        <w:spacing w:line="329" w:lineRule="exact"/>
        <w:ind w:left="560" w:right="0"/>
        <w:jc w:val="left"/>
        <w:rPr>
          <w:rFonts w:ascii="Cambria Math" w:hAnsi="Cambria Math" w:cs="Cambria Math" w:eastAsia="Cambria Math" w:hint="default"/>
        </w:rPr>
      </w:pPr>
      <w:r>
        <w:rPr/>
        <w:t>Here </w:t>
      </w:r>
      <w:r>
        <w:rPr>
          <w:rFonts w:ascii="Cambria Math" w:hAnsi="Cambria Math" w:cs="Cambria Math" w:eastAsia="Cambria Math" w:hint="default"/>
          <w:w w:val="65"/>
        </w:rPr>
        <w:t>𝐾𝐾 </w:t>
      </w:r>
      <w:r>
        <w:rPr>
          <w:rFonts w:ascii="Cambria Math" w:hAnsi="Cambria Math" w:cs="Cambria Math" w:eastAsia="Cambria Math" w:hint="default"/>
        </w:rPr>
        <w:t>= 1 </w:t>
      </w:r>
      <w:r>
        <w:rPr/>
        <w:t>is the year 1980, and the result of the regression is that </w:t>
      </w:r>
      <w:r>
        <w:rPr>
          <w:rFonts w:ascii="Cambria Math" w:hAnsi="Cambria Math" w:cs="Cambria Math" w:eastAsia="Cambria Math" w:hint="default"/>
          <w:w w:val="65"/>
        </w:rPr>
        <w:t>𝑇𝑇</w:t>
      </w:r>
      <w:r>
        <w:rPr>
          <w:rFonts w:ascii="Cambria Math" w:hAnsi="Cambria Math" w:cs="Cambria Math" w:eastAsia="Cambria Math" w:hint="default"/>
          <w:spacing w:val="14"/>
          <w:w w:val="65"/>
        </w:rPr>
        <w:t> </w:t>
      </w:r>
      <w:r>
        <w:rPr>
          <w:rFonts w:ascii="Cambria Math" w:hAnsi="Cambria Math" w:cs="Cambria Math" w:eastAsia="Cambria Math" w:hint="default"/>
        </w:rPr>
        <w:t>=</w:t>
      </w:r>
      <w:r>
        <w:rPr>
          <w:rFonts w:ascii="Cambria Math" w:hAnsi="Cambria Math" w:cs="Cambria Math" w:eastAsia="Cambria Math" w:hint="default"/>
          <w:spacing w:val="12"/>
        </w:rPr>
        <w:t> </w:t>
      </w:r>
      <w:r>
        <w:rPr>
          <w:rFonts w:ascii="Cambria Math" w:hAnsi="Cambria Math" w:cs="Cambria Math" w:eastAsia="Cambria Math" w:hint="default"/>
          <w:spacing w:val="-1"/>
        </w:rPr>
        <w:t>1</w:t>
      </w:r>
      <w:r>
        <w:rPr>
          <w:rFonts w:ascii="Cambria Math" w:hAnsi="Cambria Math" w:cs="Cambria Math" w:eastAsia="Cambria Math" w:hint="default"/>
          <w:spacing w:val="1"/>
        </w:rPr>
        <w:t>.</w:t>
      </w:r>
      <w:r>
        <w:rPr>
          <w:rFonts w:ascii="Cambria Math" w:hAnsi="Cambria Math" w:cs="Cambria Math" w:eastAsia="Cambria Math" w:hint="default"/>
          <w:spacing w:val="-1"/>
        </w:rPr>
        <w:t>057</w:t>
      </w:r>
      <w:r>
        <w:rPr>
          <w:rFonts w:ascii="Cambria Math" w:hAnsi="Cambria Math" w:cs="Cambria Math" w:eastAsia="Cambria Math" w:hint="default"/>
          <w:spacing w:val="3"/>
        </w:rPr>
        <w:t>7</w:t>
      </w:r>
      <w:r>
        <w:rPr>
          <w:rFonts w:ascii="宋体" w:hAnsi="宋体" w:cs="宋体" w:eastAsia="宋体" w:hint="default"/>
        </w:rPr>
        <w:t>，</w:t>
      </w:r>
      <w:r>
        <w:rPr>
          <w:rFonts w:ascii="Cambria Math" w:hAnsi="Cambria Math" w:cs="Cambria Math" w:eastAsia="Cambria Math" w:hint="default"/>
          <w:w w:val="49"/>
        </w:rPr>
        <w:t>𝑏𝑏</w:t>
      </w:r>
      <w:r>
        <w:rPr>
          <w:rFonts w:ascii="Cambria Math" w:hAnsi="Cambria Math" w:cs="Cambria Math" w:eastAsia="Cambria Math" w:hint="default"/>
          <w:spacing w:val="19"/>
        </w:rPr>
        <w:t> </w:t>
      </w:r>
      <w:r>
        <w:rPr>
          <w:rFonts w:ascii="Cambria Math" w:hAnsi="Cambria Math" w:cs="Cambria Math" w:eastAsia="Cambria Math" w:hint="default"/>
        </w:rPr>
        <w:t>=</w:t>
      </w:r>
    </w:p>
    <w:p>
      <w:pPr>
        <w:pStyle w:val="BodyText"/>
        <w:spacing w:line="580" w:lineRule="exact"/>
        <w:ind w:right="0"/>
        <w:jc w:val="left"/>
      </w:pPr>
      <w:r>
        <w:rPr>
          <w:rFonts w:ascii="Cambria Math" w:hAnsi="Cambria Math" w:cs="Cambria Math" w:eastAsia="Cambria Math" w:hint="default"/>
        </w:rPr>
        <w:t>−</w:t>
      </w:r>
      <w:r>
        <w:rPr>
          <w:rFonts w:ascii="Cambria Math" w:hAnsi="Cambria Math" w:cs="Cambria Math" w:eastAsia="Cambria Math" w:hint="default"/>
        </w:rPr>
        <w:t>0.0127</w:t>
      </w:r>
      <w:r>
        <w:rPr/>
        <w:t>.</w:t>
      </w:r>
    </w:p>
    <w:p>
      <w:pPr>
        <w:pStyle w:val="BodyText"/>
        <w:spacing w:line="141" w:lineRule="exact"/>
        <w:ind w:left="560" w:right="0"/>
        <w:jc w:val="left"/>
      </w:pPr>
      <w:r>
        <w:rPr/>
        <w:t>Finally,</w:t>
      </w:r>
      <w:r>
        <w:rPr>
          <w:spacing w:val="9"/>
        </w:rPr>
        <w:t> </w:t>
      </w:r>
      <w:r>
        <w:rPr/>
        <w:t>in</w:t>
      </w:r>
      <w:r>
        <w:rPr>
          <w:spacing w:val="11"/>
        </w:rPr>
        <w:t> </w:t>
      </w:r>
      <w:r>
        <w:rPr/>
        <w:t>order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predict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future</w:t>
      </w:r>
      <w:r>
        <w:rPr>
          <w:spacing w:val="10"/>
        </w:rPr>
        <w:t> </w:t>
      </w:r>
      <w:r>
        <w:rPr/>
        <w:t>EC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ECPGDP</w:t>
      </w:r>
      <w:r>
        <w:rPr>
          <w:spacing w:val="3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case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no</w:t>
      </w:r>
      <w:r>
        <w:rPr>
          <w:spacing w:val="9"/>
        </w:rPr>
        <w:t> </w:t>
      </w:r>
      <w:r>
        <w:rPr/>
        <w:t>change,</w:t>
      </w:r>
      <w:r>
        <w:rPr>
          <w:spacing w:val="11"/>
        </w:rPr>
        <w:t> </w:t>
      </w:r>
      <w:r>
        <w:rPr/>
        <w:t>we</w:t>
      </w:r>
      <w:r>
        <w:rPr>
          <w:spacing w:val="10"/>
        </w:rPr>
        <w:t> </w:t>
      </w:r>
      <w:r>
        <w:rPr/>
        <w:t>did</w:t>
      </w:r>
    </w:p>
    <w:p>
      <w:pPr>
        <w:pStyle w:val="BodyText"/>
        <w:spacing w:line="240" w:lineRule="auto" w:before="50"/>
        <w:ind w:right="0"/>
        <w:jc w:val="left"/>
      </w:pPr>
      <w:r>
        <w:rPr/>
        <w:t>OLS on both of them, and the specific results were as</w:t>
      </w:r>
      <w:r>
        <w:rPr>
          <w:spacing w:val="-15"/>
        </w:rPr>
        <w:t> </w:t>
      </w:r>
      <w:r>
        <w:rPr/>
        <w:t>follows:</w:t>
      </w:r>
    </w:p>
    <w:p>
      <w:pPr>
        <w:spacing w:line="240" w:lineRule="auto" w:before="2"/>
        <w:rPr>
          <w:rFonts w:ascii="Times New Roman" w:hAnsi="Times New Roman" w:cs="Times New Roman" w:eastAsia="Times New Roman" w:hint="default"/>
          <w:sz w:val="2"/>
          <w:szCs w:val="2"/>
        </w:rPr>
      </w:pPr>
    </w:p>
    <w:tbl>
      <w:tblPr>
        <w:tblW w:w="0" w:type="auto"/>
        <w:jc w:val="left"/>
        <w:tblInd w:w="13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38"/>
        <w:gridCol w:w="1692"/>
        <w:gridCol w:w="1721"/>
        <w:gridCol w:w="1950"/>
        <w:gridCol w:w="1731"/>
      </w:tblGrid>
      <w:tr>
        <w:trPr>
          <w:trHeight w:val="348" w:hRule="exact"/>
        </w:trPr>
        <w:tc>
          <w:tcPr>
            <w:tcW w:w="1938" w:type="dxa"/>
            <w:tcBorders>
              <w:top w:val="single" w:sz="12" w:space="0" w:color="000000"/>
              <w:left w:val="nil" w:sz="6" w:space="0" w:color="auto"/>
              <w:bottom w:val="single" w:sz="6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692" w:type="dxa"/>
            <w:tcBorders>
              <w:top w:val="single" w:sz="12" w:space="0" w:color="000000"/>
              <w:left w:val="nil" w:sz="6" w:space="0" w:color="auto"/>
              <w:bottom w:val="single" w:sz="6" w:space="0" w:color="000000"/>
              <w:right w:val="nil" w:sz="6" w:space="0" w:color="auto"/>
            </w:tcBorders>
          </w:tcPr>
          <w:p>
            <w:pPr>
              <w:pStyle w:val="TableParagraph"/>
              <w:spacing w:line="366" w:lineRule="exact"/>
              <w:ind w:right="320"/>
              <w:jc w:val="center"/>
              <w:rPr>
                <w:rFonts w:ascii="Cambria Math" w:hAnsi="Cambria Math" w:cs="Cambria Math" w:eastAsia="Cambria Math" w:hint="default"/>
                <w:sz w:val="24"/>
                <w:szCs w:val="24"/>
              </w:rPr>
            </w:pPr>
            <w:r>
              <w:rPr>
                <w:rFonts w:ascii="Cambria Math" w:hAnsi="Cambria Math" w:cs="Cambria Math" w:eastAsia="Cambria Math" w:hint="default"/>
                <w:spacing w:val="-103"/>
                <w:w w:val="46"/>
                <w:sz w:val="24"/>
                <w:szCs w:val="24"/>
              </w:rPr>
              <w:t>𝑇𝑇</w:t>
            </w:r>
            <w:r>
              <w:rPr>
                <w:rFonts w:ascii="Cambria Math" w:hAnsi="Cambria Math" w:cs="Cambria Math" w:eastAsia="Cambria Math" w:hint="default"/>
                <w:w w:val="40"/>
                <w:sz w:val="24"/>
                <w:szCs w:val="24"/>
              </w:rPr>
              <w:t>�</w:t>
            </w:r>
            <w:r>
              <w:rPr>
                <w:rFonts w:ascii="Cambria Math" w:hAnsi="Cambria Math" w:cs="Cambria Math" w:eastAsia="Cambria Math" w:hint="default"/>
                <w:sz w:val="24"/>
                <w:szCs w:val="24"/>
              </w:rPr>
            </w:r>
          </w:p>
        </w:tc>
        <w:tc>
          <w:tcPr>
            <w:tcW w:w="1721" w:type="dxa"/>
            <w:tcBorders>
              <w:top w:val="single" w:sz="12" w:space="0" w:color="000000"/>
              <w:left w:val="nil" w:sz="6" w:space="0" w:color="auto"/>
              <w:bottom w:val="single" w:sz="6" w:space="0" w:color="000000"/>
              <w:right w:val="nil" w:sz="6" w:space="0" w:color="auto"/>
            </w:tcBorders>
          </w:tcPr>
          <w:p>
            <w:pPr>
              <w:pStyle w:val="TableParagraph"/>
              <w:spacing w:line="366" w:lineRule="exact"/>
              <w:ind w:right="126"/>
              <w:jc w:val="center"/>
              <w:rPr>
                <w:rFonts w:ascii="Cambria Math" w:hAnsi="Cambria Math" w:cs="Cambria Math" w:eastAsia="Cambria Math" w:hint="default"/>
                <w:sz w:val="24"/>
                <w:szCs w:val="24"/>
              </w:rPr>
            </w:pPr>
            <w:r>
              <w:rPr>
                <w:rFonts w:ascii="Cambria Math" w:hAnsi="Cambria Math" w:cs="Cambria Math" w:eastAsia="Cambria Math" w:hint="default"/>
                <w:spacing w:val="-106"/>
                <w:w w:val="49"/>
                <w:position w:val="-4"/>
                <w:sz w:val="24"/>
                <w:szCs w:val="24"/>
              </w:rPr>
              <w:t>𝑏𝑏</w:t>
            </w:r>
            <w:r>
              <w:rPr>
                <w:rFonts w:ascii="Cambria Math" w:hAnsi="Cambria Math" w:cs="Cambria Math" w:eastAsia="Cambria Math" w:hint="default"/>
                <w:w w:val="40"/>
                <w:sz w:val="24"/>
                <w:szCs w:val="24"/>
              </w:rPr>
              <w:t>�</w:t>
            </w:r>
            <w:r>
              <w:rPr>
                <w:rFonts w:ascii="Cambria Math" w:hAnsi="Cambria Math" w:cs="Cambria Math" w:eastAsia="Cambria Math" w:hint="default"/>
                <w:sz w:val="24"/>
                <w:szCs w:val="24"/>
              </w:rPr>
            </w:r>
          </w:p>
        </w:tc>
        <w:tc>
          <w:tcPr>
            <w:tcW w:w="1950" w:type="dxa"/>
            <w:tcBorders>
              <w:top w:val="single" w:sz="12" w:space="0" w:color="000000"/>
              <w:left w:val="nil" w:sz="6" w:space="0" w:color="auto"/>
              <w:bottom w:val="single" w:sz="6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7"/>
              <w:ind w:right="4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R-Squared</w:t>
            </w:r>
          </w:p>
        </w:tc>
        <w:tc>
          <w:tcPr>
            <w:tcW w:w="1731" w:type="dxa"/>
            <w:tcBorders>
              <w:top w:val="single" w:sz="12" w:space="0" w:color="000000"/>
              <w:left w:val="nil" w:sz="6" w:space="0" w:color="auto"/>
              <w:bottom w:val="single" w:sz="6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7"/>
              <w:ind w:left="466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Prob&gt;F</w:t>
            </w:r>
          </w:p>
        </w:tc>
      </w:tr>
      <w:tr>
        <w:trPr>
          <w:trHeight w:val="349" w:hRule="exact"/>
        </w:trPr>
        <w:tc>
          <w:tcPr>
            <w:tcW w:w="1938" w:type="dxa"/>
            <w:tcBorders>
              <w:top w:val="single" w:sz="6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right="106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ln(EC)</w:t>
            </w:r>
          </w:p>
        </w:tc>
        <w:tc>
          <w:tcPr>
            <w:tcW w:w="1692" w:type="dxa"/>
            <w:tcBorders>
              <w:top w:val="single" w:sz="6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left="449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5.4832</w:t>
            </w:r>
          </w:p>
        </w:tc>
        <w:tc>
          <w:tcPr>
            <w:tcW w:w="1721" w:type="dxa"/>
            <w:tcBorders>
              <w:top w:val="single" w:sz="6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right="457"/>
              <w:jc w:val="righ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-0.0192</w:t>
            </w:r>
          </w:p>
        </w:tc>
        <w:tc>
          <w:tcPr>
            <w:tcW w:w="1950" w:type="dxa"/>
            <w:tcBorders>
              <w:top w:val="single" w:sz="6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0.9563</w:t>
            </w:r>
          </w:p>
        </w:tc>
        <w:tc>
          <w:tcPr>
            <w:tcW w:w="1731" w:type="dxa"/>
            <w:tcBorders>
              <w:top w:val="single" w:sz="6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8"/>
              <w:ind w:left="497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0.0000</w:t>
            </w:r>
          </w:p>
        </w:tc>
      </w:tr>
      <w:tr>
        <w:trPr>
          <w:trHeight w:val="328" w:hRule="exact"/>
        </w:trPr>
        <w:tc>
          <w:tcPr>
            <w:tcW w:w="1938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right="106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ln(ECPGDP)</w:t>
            </w:r>
          </w:p>
        </w:tc>
        <w:tc>
          <w:tcPr>
            <w:tcW w:w="1692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left="389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34.5717</w:t>
            </w:r>
          </w:p>
        </w:tc>
        <w:tc>
          <w:tcPr>
            <w:tcW w:w="1721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right="497"/>
              <w:jc w:val="righ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0.0509</w:t>
            </w:r>
          </w:p>
        </w:tc>
        <w:tc>
          <w:tcPr>
            <w:tcW w:w="1950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0.9365</w:t>
            </w:r>
          </w:p>
        </w:tc>
        <w:tc>
          <w:tcPr>
            <w:tcW w:w="1731" w:type="dxa"/>
            <w:tcBorders>
              <w:top w:val="nil" w:sz="6" w:space="0" w:color="auto"/>
              <w:left w:val="nil" w:sz="6" w:space="0" w:color="auto"/>
              <w:bottom w:val="single" w:sz="12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left="497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0.0000</w:t>
            </w:r>
          </w:p>
        </w:tc>
      </w:tr>
    </w:tbl>
    <w:p>
      <w:pPr>
        <w:pStyle w:val="BodyText"/>
        <w:spacing w:line="213" w:lineRule="exact"/>
        <w:ind w:left="207" w:right="393"/>
        <w:jc w:val="center"/>
        <w:rPr>
          <w:rFonts w:ascii="Cambria Math" w:hAnsi="Cambria Math" w:cs="Cambria Math" w:eastAsia="Cambria Math" w:hint="default"/>
        </w:rPr>
      </w:pPr>
      <w:r>
        <w:rPr>
          <w:rFonts w:ascii="Cambria Math" w:hAnsi="Cambria Math" w:cs="Cambria Math" w:eastAsia="Cambria Math" w:hint="default"/>
          <w:spacing w:val="-1"/>
        </w:rPr>
        <w:t>l</w:t>
      </w:r>
      <w:r>
        <w:rPr>
          <w:rFonts w:ascii="Cambria Math" w:hAnsi="Cambria Math" w:cs="Cambria Math" w:eastAsia="Cambria Math" w:hint="default"/>
          <w:spacing w:val="-38"/>
        </w:rPr>
        <w:t>n</w:t>
      </w:r>
      <w:r>
        <w:rPr>
          <w:rFonts w:ascii="Cambria Math" w:hAnsi="Cambria Math" w:cs="Cambria Math" w:eastAsia="Cambria Math" w:hint="default"/>
          <w:spacing w:val="-342"/>
          <w:w w:val="180"/>
          <w:position w:val="6"/>
        </w:rPr>
        <w:t>�</w:t>
      </w:r>
      <w:r>
        <w:rPr>
          <w:rFonts w:ascii="Cambria Math" w:hAnsi="Cambria Math" w:cs="Cambria Math" w:eastAsia="Cambria Math" w:hint="default"/>
          <w:spacing w:val="1"/>
        </w:rPr>
        <w:t>(</w:t>
      </w:r>
      <w:r>
        <w:rPr>
          <w:rFonts w:ascii="Cambria Math" w:hAnsi="Cambria Math" w:cs="Cambria Math" w:eastAsia="Cambria Math" w:hint="default"/>
          <w:w w:val="49"/>
        </w:rPr>
        <w:t>𝐺</w:t>
      </w:r>
      <w:r>
        <w:rPr>
          <w:rFonts w:ascii="Cambria Math" w:hAnsi="Cambria Math" w:cs="Cambria Math" w:eastAsia="Cambria Math" w:hint="default"/>
          <w:spacing w:val="-2"/>
          <w:w w:val="49"/>
        </w:rPr>
        <w:t>𝐺</w:t>
      </w:r>
      <w:r>
        <w:rPr>
          <w:rFonts w:ascii="Cambria Math" w:hAnsi="Cambria Math" w:cs="Cambria Math" w:eastAsia="Cambria Math" w:hint="default"/>
          <w:w w:val="42"/>
        </w:rPr>
        <w:t>𝐾</w:t>
      </w:r>
      <w:r>
        <w:rPr>
          <w:rFonts w:ascii="Cambria Math" w:hAnsi="Cambria Math" w:cs="Cambria Math" w:eastAsia="Cambria Math" w:hint="default"/>
          <w:spacing w:val="10"/>
          <w:w w:val="42"/>
        </w:rPr>
        <w:t>𝐾</w:t>
      </w:r>
      <w:r>
        <w:rPr>
          <w:rFonts w:ascii="Cambria Math" w:hAnsi="Cambria Math" w:cs="Cambria Math" w:eastAsia="Cambria Math" w:hint="default"/>
        </w:rPr>
        <w:t>)</w:t>
      </w:r>
      <w:r>
        <w:rPr>
          <w:rFonts w:ascii="Cambria Math" w:hAnsi="Cambria Math" w:cs="Cambria Math" w:eastAsia="Cambria Math" w:hint="default"/>
          <w:spacing w:val="13"/>
        </w:rPr>
        <w:t> </w:t>
      </w:r>
      <w:r>
        <w:rPr>
          <w:rFonts w:ascii="Cambria Math" w:hAnsi="Cambria Math" w:cs="Cambria Math" w:eastAsia="Cambria Math" w:hint="default"/>
        </w:rPr>
        <w:t>=</w:t>
      </w:r>
      <w:r>
        <w:rPr>
          <w:rFonts w:ascii="Cambria Math" w:hAnsi="Cambria Math" w:cs="Cambria Math" w:eastAsia="Cambria Math" w:hint="default"/>
          <w:spacing w:val="12"/>
        </w:rPr>
        <w:t> </w:t>
      </w:r>
      <w:r>
        <w:rPr>
          <w:rFonts w:ascii="Cambria Math" w:hAnsi="Cambria Math" w:cs="Cambria Math" w:eastAsia="Cambria Math" w:hint="default"/>
          <w:spacing w:val="1"/>
        </w:rPr>
        <w:t>5.</w:t>
      </w:r>
      <w:r>
        <w:rPr>
          <w:rFonts w:ascii="Cambria Math" w:hAnsi="Cambria Math" w:cs="Cambria Math" w:eastAsia="Cambria Math" w:hint="default"/>
          <w:spacing w:val="-1"/>
        </w:rPr>
        <w:t>483</w:t>
      </w:r>
      <w:r>
        <w:rPr>
          <w:rFonts w:ascii="Cambria Math" w:hAnsi="Cambria Math" w:cs="Cambria Math" w:eastAsia="Cambria Math" w:hint="default"/>
        </w:rPr>
        <w:t>2</w:t>
      </w:r>
      <w:r>
        <w:rPr>
          <w:rFonts w:ascii="Cambria Math" w:hAnsi="Cambria Math" w:cs="Cambria Math" w:eastAsia="Cambria Math" w:hint="default"/>
          <w:spacing w:val="1"/>
        </w:rPr>
        <w:t> </w:t>
      </w:r>
      <w:r>
        <w:rPr>
          <w:rFonts w:ascii="Cambria Math" w:hAnsi="Cambria Math" w:cs="Cambria Math" w:eastAsia="Cambria Math" w:hint="default"/>
        </w:rPr>
        <w:t>− </w:t>
      </w:r>
      <w:r>
        <w:rPr>
          <w:rFonts w:ascii="Cambria Math" w:hAnsi="Cambria Math" w:cs="Cambria Math" w:eastAsia="Cambria Math" w:hint="default"/>
          <w:spacing w:val="-1"/>
        </w:rPr>
        <w:t>0</w:t>
      </w:r>
      <w:r>
        <w:rPr>
          <w:rFonts w:ascii="Cambria Math" w:hAnsi="Cambria Math" w:cs="Cambria Math" w:eastAsia="Cambria Math" w:hint="default"/>
          <w:spacing w:val="1"/>
        </w:rPr>
        <w:t>.</w:t>
      </w:r>
      <w:r>
        <w:rPr>
          <w:rFonts w:ascii="Cambria Math" w:hAnsi="Cambria Math" w:cs="Cambria Math" w:eastAsia="Cambria Math" w:hint="default"/>
          <w:spacing w:val="-1"/>
        </w:rPr>
        <w:t>0192</w:t>
      </w:r>
      <w:r>
        <w:rPr>
          <w:rFonts w:ascii="Cambria Math" w:hAnsi="Cambria Math" w:cs="Cambria Math" w:eastAsia="Cambria Math" w:hint="default"/>
          <w:w w:val="28"/>
        </w:rPr>
        <w:t>𝐾𝐾</w:t>
      </w:r>
      <w:r>
        <w:rPr>
          <w:rFonts w:ascii="Cambria Math" w:hAnsi="Cambria Math" w:cs="Cambria Math" w:eastAsia="Cambria Math" w:hint="default"/>
        </w:rPr>
      </w:r>
    </w:p>
    <w:p>
      <w:pPr>
        <w:pStyle w:val="BodyText"/>
        <w:spacing w:line="601" w:lineRule="exact"/>
        <w:ind w:left="202" w:right="388"/>
        <w:jc w:val="center"/>
        <w:rPr>
          <w:rFonts w:ascii="Cambria Math" w:hAnsi="Cambria Math" w:cs="Cambria Math" w:eastAsia="Cambria Math" w:hint="default"/>
        </w:rPr>
      </w:pPr>
      <w:r>
        <w:rPr>
          <w:rFonts w:ascii="Cambria Math" w:hAnsi="Cambria Math" w:cs="Cambria Math" w:eastAsia="Cambria Math" w:hint="default"/>
          <w:spacing w:val="-1"/>
        </w:rPr>
        <w:t>l</w:t>
      </w:r>
      <w:r>
        <w:rPr>
          <w:rFonts w:ascii="Cambria Math" w:hAnsi="Cambria Math" w:cs="Cambria Math" w:eastAsia="Cambria Math" w:hint="default"/>
        </w:rPr>
        <w:t>n </w:t>
      </w:r>
      <w:r>
        <w:rPr>
          <w:rFonts w:ascii="Cambria Math" w:hAnsi="Cambria Math" w:cs="Cambria Math" w:eastAsia="Cambria Math" w:hint="default"/>
          <w:spacing w:val="1"/>
        </w:rPr>
        <w:t>(</w:t>
      </w:r>
      <w:r>
        <w:rPr>
          <w:rFonts w:ascii="Cambria Math" w:hAnsi="Cambria Math" w:cs="Cambria Math" w:eastAsia="Cambria Math" w:hint="default"/>
          <w:spacing w:val="-38"/>
          <w:w w:val="49"/>
        </w:rPr>
        <w:t>𝐺𝐺</w:t>
      </w:r>
      <w:r>
        <w:rPr>
          <w:rFonts w:ascii="Cambria Math" w:hAnsi="Cambria Math" w:cs="Cambria Math" w:eastAsia="Cambria Math" w:hint="default"/>
          <w:spacing w:val="-397"/>
          <w:w w:val="180"/>
          <w:position w:val="6"/>
        </w:rPr>
        <w:t>�</w:t>
      </w:r>
      <w:r>
        <w:rPr>
          <w:rFonts w:ascii="Cambria Math" w:hAnsi="Cambria Math" w:cs="Cambria Math" w:eastAsia="Cambria Math" w:hint="default"/>
          <w:w w:val="42"/>
        </w:rPr>
        <w:t>𝐾𝐾</w:t>
      </w:r>
      <w:r>
        <w:rPr>
          <w:rFonts w:ascii="Cambria Math" w:hAnsi="Cambria Math" w:cs="Cambria Math" w:eastAsia="Cambria Math" w:hint="default"/>
          <w:w w:val="51"/>
        </w:rPr>
        <w:t>𝐺𝐺𝐺𝐺𝐺</w:t>
      </w:r>
      <w:r>
        <w:rPr>
          <w:rFonts w:ascii="Cambria Math" w:hAnsi="Cambria Math" w:cs="Cambria Math" w:eastAsia="Cambria Math" w:hint="default"/>
          <w:spacing w:val="-1"/>
          <w:w w:val="51"/>
        </w:rPr>
        <w:t>𝐺</w:t>
      </w:r>
      <w:r>
        <w:rPr>
          <w:rFonts w:ascii="Cambria Math" w:hAnsi="Cambria Math" w:cs="Cambria Math" w:eastAsia="Cambria Math" w:hint="default"/>
          <w:w w:val="49"/>
        </w:rPr>
        <w:t>𝐺</w:t>
      </w:r>
      <w:r>
        <w:rPr>
          <w:rFonts w:ascii="Cambria Math" w:hAnsi="Cambria Math" w:cs="Cambria Math" w:eastAsia="Cambria Math" w:hint="default"/>
          <w:spacing w:val="4"/>
          <w:w w:val="49"/>
        </w:rPr>
        <w:t>𝐺</w:t>
      </w:r>
      <w:r>
        <w:rPr>
          <w:rFonts w:ascii="Cambria Math" w:hAnsi="Cambria Math" w:cs="Cambria Math" w:eastAsia="Cambria Math" w:hint="default"/>
        </w:rPr>
        <w:t>)</w:t>
      </w:r>
      <w:r>
        <w:rPr>
          <w:rFonts w:ascii="Cambria Math" w:hAnsi="Cambria Math" w:cs="Cambria Math" w:eastAsia="Cambria Math" w:hint="default"/>
          <w:spacing w:val="13"/>
        </w:rPr>
        <w:t> </w:t>
      </w:r>
      <w:r>
        <w:rPr>
          <w:rFonts w:ascii="Cambria Math" w:hAnsi="Cambria Math" w:cs="Cambria Math" w:eastAsia="Cambria Math" w:hint="default"/>
        </w:rPr>
        <w:t>=</w:t>
      </w:r>
      <w:r>
        <w:rPr>
          <w:rFonts w:ascii="Cambria Math" w:hAnsi="Cambria Math" w:cs="Cambria Math" w:eastAsia="Cambria Math" w:hint="default"/>
          <w:spacing w:val="15"/>
        </w:rPr>
        <w:t> </w:t>
      </w:r>
      <w:r>
        <w:rPr>
          <w:rFonts w:ascii="Cambria Math" w:hAnsi="Cambria Math" w:cs="Cambria Math" w:eastAsia="Cambria Math" w:hint="default"/>
          <w:spacing w:val="-1"/>
        </w:rPr>
        <w:t>3</w:t>
      </w:r>
      <w:r>
        <w:rPr>
          <w:rFonts w:ascii="Cambria Math" w:hAnsi="Cambria Math" w:cs="Cambria Math" w:eastAsia="Cambria Math" w:hint="default"/>
          <w:spacing w:val="1"/>
        </w:rPr>
        <w:t>4.</w:t>
      </w:r>
      <w:r>
        <w:rPr>
          <w:rFonts w:ascii="Cambria Math" w:hAnsi="Cambria Math" w:cs="Cambria Math" w:eastAsia="Cambria Math" w:hint="default"/>
          <w:spacing w:val="-1"/>
        </w:rPr>
        <w:t>571</w:t>
      </w:r>
      <w:r>
        <w:rPr>
          <w:rFonts w:ascii="Cambria Math" w:hAnsi="Cambria Math" w:cs="Cambria Math" w:eastAsia="Cambria Math" w:hint="default"/>
        </w:rPr>
        <w:t>7</w:t>
      </w:r>
      <w:r>
        <w:rPr>
          <w:rFonts w:ascii="Cambria Math" w:hAnsi="Cambria Math" w:cs="Cambria Math" w:eastAsia="Cambria Math" w:hint="default"/>
          <w:spacing w:val="1"/>
        </w:rPr>
        <w:t> </w:t>
      </w:r>
      <w:r>
        <w:rPr>
          <w:rFonts w:ascii="Cambria Math" w:hAnsi="Cambria Math" w:cs="Cambria Math" w:eastAsia="Cambria Math" w:hint="default"/>
        </w:rPr>
        <w:t>+ </w:t>
      </w:r>
      <w:r>
        <w:rPr>
          <w:rFonts w:ascii="Cambria Math" w:hAnsi="Cambria Math" w:cs="Cambria Math" w:eastAsia="Cambria Math" w:hint="default"/>
          <w:spacing w:val="-1"/>
        </w:rPr>
        <w:t>0</w:t>
      </w:r>
      <w:r>
        <w:rPr>
          <w:rFonts w:ascii="Cambria Math" w:hAnsi="Cambria Math" w:cs="Cambria Math" w:eastAsia="Cambria Math" w:hint="default"/>
          <w:spacing w:val="1"/>
        </w:rPr>
        <w:t>.</w:t>
      </w:r>
      <w:r>
        <w:rPr>
          <w:rFonts w:ascii="Cambria Math" w:hAnsi="Cambria Math" w:cs="Cambria Math" w:eastAsia="Cambria Math" w:hint="default"/>
          <w:spacing w:val="-1"/>
        </w:rPr>
        <w:t>0509</w:t>
      </w:r>
      <w:r>
        <w:rPr>
          <w:rFonts w:ascii="Cambria Math" w:hAnsi="Cambria Math" w:cs="Cambria Math" w:eastAsia="Cambria Math" w:hint="default"/>
          <w:w w:val="28"/>
        </w:rPr>
        <w:t>𝐾𝐾</w:t>
      </w:r>
      <w:r>
        <w:rPr>
          <w:rFonts w:ascii="Cambria Math" w:hAnsi="Cambria Math" w:cs="Cambria Math" w:eastAsia="Cambria Math" w:hint="default"/>
        </w:rPr>
      </w:r>
    </w:p>
    <w:p>
      <w:pPr>
        <w:pStyle w:val="BodyText"/>
        <w:spacing w:line="141" w:lineRule="exact"/>
        <w:ind w:left="560" w:right="0"/>
        <w:jc w:val="left"/>
      </w:pPr>
      <w:r>
        <w:rPr/>
        <w:t>Based on the above analysis, we can write the estimated value of GGDP in the next  </w:t>
      </w:r>
      <w:r>
        <w:rPr>
          <w:spacing w:val="36"/>
        </w:rPr>
        <w:t> </w:t>
      </w:r>
      <w:r>
        <w:rPr/>
        <w:t>few</w:t>
      </w:r>
    </w:p>
    <w:p>
      <w:pPr>
        <w:pStyle w:val="BodyText"/>
        <w:spacing w:line="240" w:lineRule="auto" w:before="48"/>
        <w:ind w:right="0"/>
        <w:jc w:val="left"/>
      </w:pPr>
      <w:r>
        <w:rPr/>
        <w:t>years:</w:t>
      </w: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9"/>
          <w:szCs w:val="9"/>
        </w:rPr>
      </w:pPr>
    </w:p>
    <w:p>
      <w:pPr>
        <w:spacing w:after="0" w:line="240" w:lineRule="auto"/>
        <w:rPr>
          <w:rFonts w:ascii="Times New Roman" w:hAnsi="Times New Roman" w:cs="Times New Roman" w:eastAsia="Times New Roman" w:hint="default"/>
          <w:sz w:val="9"/>
          <w:szCs w:val="9"/>
        </w:rPr>
        <w:sectPr>
          <w:pgSz w:w="11910" w:h="16840"/>
          <w:pgMar w:header="890" w:footer="0" w:top="1100" w:bottom="280" w:left="1300" w:right="1300"/>
        </w:sectPr>
      </w:pPr>
    </w:p>
    <w:p>
      <w:pPr>
        <w:spacing w:line="472" w:lineRule="exact" w:before="0"/>
        <w:ind w:left="176" w:right="-1674" w:firstLine="0"/>
        <w:jc w:val="left"/>
        <w:rPr>
          <w:rFonts w:ascii="Cambria Math" w:hAnsi="Cambria Math" w:cs="Cambria Math" w:eastAsia="Cambria Math" w:hint="default"/>
          <w:sz w:val="24"/>
          <w:szCs w:val="24"/>
        </w:rPr>
      </w:pPr>
      <w:r>
        <w:rPr>
          <w:rFonts w:ascii="Cambria Math" w:hAnsi="Cambria Math" w:cs="Cambria Math" w:eastAsia="Cambria Math" w:hint="default"/>
          <w:w w:val="51"/>
          <w:sz w:val="24"/>
          <w:szCs w:val="24"/>
        </w:rPr>
        <w:t>𝐺𝐺𝐺𝐺𝐺</w:t>
      </w:r>
      <w:r>
        <w:rPr>
          <w:rFonts w:ascii="Cambria Math" w:hAnsi="Cambria Math" w:cs="Cambria Math" w:eastAsia="Cambria Math" w:hint="default"/>
          <w:spacing w:val="6"/>
          <w:w w:val="51"/>
          <w:sz w:val="24"/>
          <w:szCs w:val="24"/>
        </w:rPr>
        <w:t>𝐺</w:t>
      </w:r>
      <w:r>
        <w:rPr>
          <w:rFonts w:ascii="Cambria Math" w:hAnsi="Cambria Math" w:cs="Cambria Math" w:eastAsia="Cambria Math" w:hint="default"/>
          <w:spacing w:val="-27"/>
          <w:w w:val="49"/>
          <w:sz w:val="24"/>
          <w:szCs w:val="24"/>
        </w:rPr>
        <w:t>𝐺𝐺</w:t>
      </w:r>
      <w:r>
        <w:rPr>
          <w:rFonts w:ascii="Cambria Math" w:hAnsi="Cambria Math" w:cs="Cambria Math" w:eastAsia="Cambria Math" w:hint="default"/>
          <w:w w:val="54"/>
          <w:position w:val="-4"/>
          <w:sz w:val="17"/>
          <w:szCs w:val="17"/>
        </w:rPr>
        <w:t>𝑒</w:t>
      </w:r>
      <w:r>
        <w:rPr>
          <w:rFonts w:ascii="Cambria Math" w:hAnsi="Cambria Math" w:cs="Cambria Math" w:eastAsia="Cambria Math" w:hint="default"/>
          <w:spacing w:val="1"/>
          <w:w w:val="54"/>
          <w:position w:val="-4"/>
          <w:sz w:val="17"/>
          <w:szCs w:val="17"/>
        </w:rPr>
        <w:t>𝑒</w:t>
      </w:r>
      <w:r>
        <w:rPr>
          <w:rFonts w:ascii="Cambria Math" w:hAnsi="Cambria Math" w:cs="Cambria Math" w:eastAsia="Cambria Math" w:hint="default"/>
          <w:w w:val="48"/>
          <w:position w:val="-4"/>
          <w:sz w:val="17"/>
          <w:szCs w:val="17"/>
        </w:rPr>
        <w:t>𝑒</w:t>
      </w:r>
      <w:r>
        <w:rPr>
          <w:rFonts w:ascii="Cambria Math" w:hAnsi="Cambria Math" w:cs="Cambria Math" w:eastAsia="Cambria Math" w:hint="default"/>
          <w:spacing w:val="-1"/>
          <w:w w:val="48"/>
          <w:position w:val="-4"/>
          <w:sz w:val="17"/>
          <w:szCs w:val="17"/>
        </w:rPr>
        <w:t>𝑒</w:t>
      </w:r>
      <w:r>
        <w:rPr>
          <w:rFonts w:ascii="Cambria Math" w:hAnsi="Cambria Math" w:cs="Cambria Math" w:eastAsia="Cambria Math" w:hint="default"/>
          <w:w w:val="55"/>
          <w:position w:val="-4"/>
          <w:sz w:val="17"/>
          <w:szCs w:val="17"/>
        </w:rPr>
        <w:t>𝑡𝑡</w:t>
      </w:r>
      <w:r>
        <w:rPr>
          <w:rFonts w:ascii="Cambria Math" w:hAnsi="Cambria Math" w:cs="Cambria Math" w:eastAsia="Cambria Math" w:hint="default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spacing w:val="6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=</w:t>
      </w:r>
      <w:r>
        <w:rPr>
          <w:rFonts w:ascii="Cambria Math" w:hAnsi="Cambria Math" w:cs="Cambria Math" w:eastAsia="Cambria Math" w:hint="default"/>
          <w:spacing w:val="15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w w:val="49"/>
          <w:sz w:val="24"/>
          <w:szCs w:val="24"/>
        </w:rPr>
        <w:t>�</w:t>
      </w:r>
      <w:r>
        <w:rPr>
          <w:rFonts w:ascii="Cambria Math" w:hAnsi="Cambria Math" w:cs="Cambria Math" w:eastAsia="Cambria Math" w:hint="default"/>
          <w:sz w:val="24"/>
          <w:szCs w:val="24"/>
        </w:rPr>
      </w:r>
    </w:p>
    <w:p>
      <w:pPr>
        <w:spacing w:line="472" w:lineRule="exact" w:before="0"/>
        <w:ind w:left="176" w:right="0" w:firstLine="0"/>
        <w:jc w:val="left"/>
        <w:rPr>
          <w:rFonts w:ascii="Cambria Math" w:hAnsi="Cambria Math" w:cs="Cambria Math" w:eastAsia="Cambria Math" w:hint="default"/>
          <w:sz w:val="24"/>
          <w:szCs w:val="24"/>
        </w:rPr>
      </w:pPr>
      <w:r>
        <w:rPr>
          <w:spacing w:val="-7"/>
          <w:w w:val="55"/>
        </w:rPr>
        <w:br w:type="column"/>
      </w:r>
      <w:r>
        <w:rPr>
          <w:rFonts w:ascii="Cambria Math" w:hAnsi="Cambria Math" w:cs="Cambria Math" w:eastAsia="Cambria Math" w:hint="default"/>
          <w:spacing w:val="-7"/>
          <w:w w:val="55"/>
          <w:sz w:val="24"/>
          <w:szCs w:val="24"/>
        </w:rPr>
        <w:t>𝐺𝐺𝐾𝐾𝐺𝐺𝐺𝐺𝐺𝐺𝐺𝐺</w:t>
      </w:r>
      <w:r>
        <w:rPr>
          <w:rFonts w:ascii="Cambria Math" w:hAnsi="Cambria Math" w:cs="Cambria Math" w:eastAsia="Cambria Math" w:hint="default"/>
          <w:spacing w:val="-7"/>
          <w:w w:val="55"/>
          <w:position w:val="-4"/>
          <w:sz w:val="17"/>
          <w:szCs w:val="17"/>
        </w:rPr>
        <w:t>𝑒𝑒𝑒𝑒𝑡𝑡 </w:t>
      </w:r>
      <w:r>
        <w:rPr>
          <w:rFonts w:ascii="Cambria Math" w:hAnsi="Cambria Math" w:cs="Cambria Math" w:eastAsia="Cambria Math" w:hint="default"/>
          <w:w w:val="55"/>
          <w:sz w:val="24"/>
          <w:szCs w:val="24"/>
        </w:rPr>
        <w:t>× </w:t>
      </w:r>
      <w:r>
        <w:rPr>
          <w:rFonts w:ascii="Cambria Math" w:hAnsi="Cambria Math" w:cs="Cambria Math" w:eastAsia="Cambria Math" w:hint="default"/>
          <w:spacing w:val="-4"/>
          <w:w w:val="55"/>
          <w:sz w:val="24"/>
          <w:szCs w:val="24"/>
        </w:rPr>
        <w:t>𝐺𝐺𝐾𝐾</w:t>
      </w:r>
      <w:r>
        <w:rPr>
          <w:rFonts w:ascii="Cambria Math" w:hAnsi="Cambria Math" w:cs="Cambria Math" w:eastAsia="Cambria Math" w:hint="default"/>
          <w:spacing w:val="-4"/>
          <w:w w:val="55"/>
          <w:position w:val="-4"/>
          <w:sz w:val="17"/>
          <w:szCs w:val="17"/>
        </w:rPr>
        <w:t>𝑒𝑒𝑒𝑒𝑡𝑡 </w:t>
      </w:r>
      <w:r>
        <w:rPr>
          <w:rFonts w:ascii="Cambria Math" w:hAnsi="Cambria Math" w:cs="Cambria Math" w:eastAsia="Cambria Math" w:hint="default"/>
          <w:w w:val="55"/>
          <w:sz w:val="24"/>
          <w:szCs w:val="24"/>
        </w:rPr>
        <w:t>× </w:t>
      </w:r>
      <w:r>
        <w:rPr>
          <w:rFonts w:ascii="Cambria Math" w:hAnsi="Cambria Math" w:cs="Cambria Math" w:eastAsia="Cambria Math" w:hint="default"/>
          <w:w w:val="55"/>
          <w:position w:val="1"/>
          <w:sz w:val="24"/>
          <w:szCs w:val="24"/>
        </w:rPr>
        <w:t>(</w:t>
      </w:r>
      <w:r>
        <w:rPr>
          <w:rFonts w:ascii="Cambria Math" w:hAnsi="Cambria Math" w:cs="Cambria Math" w:eastAsia="Cambria Math" w:hint="default"/>
          <w:w w:val="55"/>
          <w:sz w:val="24"/>
          <w:szCs w:val="24"/>
        </w:rPr>
        <w:t>1</w:t>
      </w:r>
      <w:r>
        <w:rPr>
          <w:rFonts w:ascii="Cambria Math" w:hAnsi="Cambria Math" w:cs="Cambria Math" w:eastAsia="Cambria Math" w:hint="default"/>
          <w:spacing w:val="-4"/>
          <w:w w:val="55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w w:val="55"/>
          <w:sz w:val="24"/>
          <w:szCs w:val="24"/>
        </w:rPr>
        <w:t>−</w:t>
      </w:r>
      <w:r>
        <w:rPr>
          <w:rFonts w:ascii="Cambria Math" w:hAnsi="Cambria Math" w:cs="Cambria Math" w:eastAsia="Cambria Math" w:hint="default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pacing w:val="8"/>
          <w:w w:val="60"/>
          <w:sz w:val="24"/>
          <w:szCs w:val="24"/>
        </w:rPr>
        <w:t>𝛿𝛿</w:t>
      </w:r>
      <w:r>
        <w:rPr>
          <w:rFonts w:ascii="Cambria Math" w:hAnsi="Cambria Math" w:cs="Cambria Math" w:eastAsia="Cambria Math" w:hint="default"/>
          <w:spacing w:val="8"/>
          <w:w w:val="60"/>
          <w:position w:val="1"/>
          <w:sz w:val="24"/>
          <w:szCs w:val="24"/>
        </w:rPr>
        <w:t>)</w:t>
      </w:r>
      <w:r>
        <w:rPr>
          <w:rFonts w:ascii="Cambria Math" w:hAnsi="Cambria Math" w:cs="Cambria Math" w:eastAsia="Cambria Math" w:hint="default"/>
          <w:spacing w:val="6"/>
          <w:w w:val="60"/>
          <w:position w:val="1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×</w:t>
      </w:r>
      <w:r>
        <w:rPr>
          <w:rFonts w:ascii="Cambria Math" w:hAnsi="Cambria Math" w:cs="Cambria Math" w:eastAsia="Cambria Math" w:hint="default"/>
          <w:spacing w:val="-13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w w:val="72"/>
          <w:sz w:val="24"/>
          <w:szCs w:val="24"/>
        </w:rPr>
        <w:t>�</w:t>
      </w:r>
      <w:r>
        <w:rPr>
          <w:rFonts w:ascii="Cambria Math" w:hAnsi="Cambria Math" w:cs="Cambria Math" w:eastAsia="Cambria Math" w:hint="default"/>
          <w:w w:val="72"/>
          <w:sz w:val="24"/>
          <w:szCs w:val="24"/>
        </w:rPr>
        <w:t>1 </w:t>
      </w:r>
      <w:r>
        <w:rPr>
          <w:rFonts w:ascii="Cambria Math" w:hAnsi="Cambria Math" w:cs="Cambria Math" w:eastAsia="Cambria Math" w:hint="default"/>
          <w:sz w:val="24"/>
          <w:szCs w:val="24"/>
        </w:rPr>
        <w:t>−</w:t>
      </w:r>
      <w:r>
        <w:rPr>
          <w:rFonts w:ascii="Cambria Math" w:hAnsi="Cambria Math" w:cs="Cambria Math" w:eastAsia="Cambria Math" w:hint="default"/>
          <w:spacing w:val="-14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pacing w:val="-8"/>
          <w:w w:val="54"/>
          <w:sz w:val="24"/>
          <w:szCs w:val="24"/>
        </w:rPr>
        <w:t>%</w:t>
      </w:r>
      <w:r>
        <w:rPr>
          <w:rFonts w:ascii="Cambria Math" w:hAnsi="Cambria Math" w:cs="Cambria Math" w:eastAsia="Cambria Math" w:hint="default"/>
          <w:spacing w:val="-8"/>
          <w:w w:val="54"/>
          <w:sz w:val="24"/>
          <w:szCs w:val="24"/>
        </w:rPr>
        <w:t>𝐺𝐺𝐺𝐺𝐷𝐷</w:t>
      </w:r>
      <w:r>
        <w:rPr>
          <w:rFonts w:ascii="Cambria Math" w:hAnsi="Cambria Math" w:cs="Cambria Math" w:eastAsia="Cambria Math" w:hint="default"/>
          <w:spacing w:val="-8"/>
          <w:w w:val="54"/>
          <w:position w:val="-4"/>
          <w:sz w:val="17"/>
          <w:szCs w:val="17"/>
        </w:rPr>
        <w:t>𝐶𝐶ℎ𝑎𝑎𝑎𝑎𝑎𝑎𝑒𝑒𝑎𝑎</w:t>
      </w:r>
      <w:r>
        <w:rPr>
          <w:rFonts w:ascii="Cambria Math" w:hAnsi="Cambria Math" w:cs="Cambria Math" w:eastAsia="Cambria Math" w:hint="default"/>
          <w:spacing w:val="-9"/>
          <w:w w:val="54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w w:val="72"/>
          <w:sz w:val="24"/>
          <w:szCs w:val="24"/>
        </w:rPr>
        <w:t>�</w:t>
      </w:r>
      <w:r>
        <w:rPr>
          <w:rFonts w:ascii="Cambria Math" w:hAnsi="Cambria Math" w:cs="Cambria Math" w:eastAsia="Cambria Math" w:hint="default"/>
          <w:w w:val="72"/>
          <w:sz w:val="24"/>
          <w:szCs w:val="24"/>
        </w:rPr>
        <w:t>,</w:t>
      </w:r>
      <w:r>
        <w:rPr>
          <w:rFonts w:ascii="Cambria Math" w:hAnsi="Cambria Math" w:cs="Cambria Math" w:eastAsia="Cambria Math" w:hint="default"/>
          <w:spacing w:val="-10"/>
          <w:w w:val="72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in</w:t>
      </w:r>
      <w:r>
        <w:rPr>
          <w:rFonts w:ascii="Cambria Math" w:hAnsi="Cambria Math" w:cs="Cambria Math" w:eastAsia="Cambria Math" w:hint="default"/>
          <w:spacing w:val="-14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3</w:t>
      </w:r>
      <w:r>
        <w:rPr>
          <w:rFonts w:ascii="Cambria Math" w:hAnsi="Cambria Math" w:cs="Cambria Math" w:eastAsia="Cambria Math" w:hint="default"/>
          <w:spacing w:val="-15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pacing w:val="-2"/>
          <w:sz w:val="24"/>
          <w:szCs w:val="24"/>
        </w:rPr>
        <w:t>years</w:t>
      </w:r>
    </w:p>
    <w:p>
      <w:pPr>
        <w:spacing w:after="0" w:line="472" w:lineRule="exact"/>
        <w:jc w:val="left"/>
        <w:rPr>
          <w:rFonts w:ascii="Cambria Math" w:hAnsi="Cambria Math" w:cs="Cambria Math" w:eastAsia="Cambria Math" w:hint="default"/>
          <w:sz w:val="24"/>
          <w:szCs w:val="24"/>
        </w:rPr>
        <w:sectPr>
          <w:type w:val="continuous"/>
          <w:pgSz w:w="11910" w:h="16840"/>
          <w:pgMar w:top="480" w:bottom="280" w:left="1300" w:right="1300"/>
          <w:cols w:num="2" w:equalWidth="0">
            <w:col w:w="1472" w:space="482"/>
            <w:col w:w="7356"/>
          </w:cols>
        </w:sectPr>
      </w:pPr>
    </w:p>
    <w:p>
      <w:pPr>
        <w:spacing w:line="581" w:lineRule="exact" w:before="0"/>
        <w:ind w:left="560" w:right="0" w:firstLine="909"/>
        <w:jc w:val="left"/>
        <w:rPr>
          <w:rFonts w:ascii="Cambria Math" w:hAnsi="Cambria Math" w:cs="Cambria Math" w:eastAsia="Cambria Math" w:hint="default"/>
          <w:sz w:val="24"/>
          <w:szCs w:val="24"/>
        </w:rPr>
      </w:pPr>
      <w:r>
        <w:rPr>
          <w:rFonts w:ascii="Cambria Math" w:hAnsi="Cambria Math" w:cs="Cambria Math" w:eastAsia="Cambria Math" w:hint="default"/>
          <w:spacing w:val="-7"/>
          <w:w w:val="55"/>
          <w:sz w:val="24"/>
          <w:szCs w:val="24"/>
        </w:rPr>
        <w:t>𝐺𝐺𝐾𝐾𝐺𝐺𝐺𝐺𝐺𝐺𝐺𝐺</w:t>
      </w:r>
      <w:r>
        <w:rPr>
          <w:rFonts w:ascii="Cambria Math" w:hAnsi="Cambria Math" w:cs="Cambria Math" w:eastAsia="Cambria Math" w:hint="default"/>
          <w:spacing w:val="-7"/>
          <w:w w:val="55"/>
          <w:position w:val="-4"/>
          <w:sz w:val="17"/>
          <w:szCs w:val="17"/>
        </w:rPr>
        <w:t>𝑒𝑒𝑒𝑒𝑡𝑡 </w:t>
      </w:r>
      <w:r>
        <w:rPr>
          <w:rFonts w:ascii="Cambria Math" w:hAnsi="Cambria Math" w:cs="Cambria Math" w:eastAsia="Cambria Math" w:hint="default"/>
          <w:w w:val="55"/>
          <w:sz w:val="24"/>
          <w:szCs w:val="24"/>
        </w:rPr>
        <w:t>× </w:t>
      </w:r>
      <w:r>
        <w:rPr>
          <w:rFonts w:ascii="Cambria Math" w:hAnsi="Cambria Math" w:cs="Cambria Math" w:eastAsia="Cambria Math" w:hint="default"/>
          <w:w w:val="55"/>
          <w:position w:val="1"/>
          <w:sz w:val="24"/>
          <w:szCs w:val="24"/>
        </w:rPr>
        <w:t>(</w:t>
      </w:r>
      <w:r>
        <w:rPr>
          <w:rFonts w:ascii="Cambria Math" w:hAnsi="Cambria Math" w:cs="Cambria Math" w:eastAsia="Cambria Math" w:hint="default"/>
          <w:w w:val="55"/>
          <w:sz w:val="24"/>
          <w:szCs w:val="24"/>
        </w:rPr>
        <w:t>1 + </w:t>
      </w:r>
      <w:r>
        <w:rPr>
          <w:rFonts w:ascii="Cambria Math" w:hAnsi="Cambria Math" w:cs="Cambria Math" w:eastAsia="Cambria Math" w:hint="default"/>
          <w:spacing w:val="8"/>
          <w:w w:val="55"/>
          <w:sz w:val="24"/>
          <w:szCs w:val="24"/>
        </w:rPr>
        <w:t>𝛿𝛿</w:t>
      </w:r>
      <w:r>
        <w:rPr>
          <w:rFonts w:ascii="Cambria Math" w:hAnsi="Cambria Math" w:cs="Cambria Math" w:eastAsia="Cambria Math" w:hint="default"/>
          <w:spacing w:val="8"/>
          <w:w w:val="55"/>
          <w:position w:val="1"/>
          <w:sz w:val="24"/>
          <w:szCs w:val="24"/>
        </w:rPr>
        <w:t>) </w:t>
      </w:r>
      <w:r>
        <w:rPr>
          <w:rFonts w:ascii="Cambria Math" w:hAnsi="Cambria Math" w:cs="Cambria Math" w:eastAsia="Cambria Math" w:hint="default"/>
          <w:w w:val="55"/>
          <w:sz w:val="24"/>
          <w:szCs w:val="24"/>
        </w:rPr>
        <w:t>× </w:t>
      </w:r>
      <w:r>
        <w:rPr>
          <w:rFonts w:ascii="Cambria Math" w:hAnsi="Cambria Math" w:cs="Cambria Math" w:eastAsia="Cambria Math" w:hint="default"/>
          <w:spacing w:val="-4"/>
          <w:w w:val="55"/>
          <w:sz w:val="24"/>
          <w:szCs w:val="24"/>
        </w:rPr>
        <w:t>𝐺𝐺𝐾𝐾</w:t>
      </w:r>
      <w:r>
        <w:rPr>
          <w:rFonts w:ascii="Cambria Math" w:hAnsi="Cambria Math" w:cs="Cambria Math" w:eastAsia="Cambria Math" w:hint="default"/>
          <w:spacing w:val="-4"/>
          <w:w w:val="55"/>
          <w:position w:val="-4"/>
          <w:sz w:val="17"/>
          <w:szCs w:val="17"/>
        </w:rPr>
        <w:t>𝑒𝑒𝑒𝑒𝑡𝑡 </w:t>
      </w:r>
      <w:r>
        <w:rPr>
          <w:rFonts w:ascii="Cambria Math" w:hAnsi="Cambria Math" w:cs="Cambria Math" w:eastAsia="Cambria Math" w:hint="default"/>
          <w:w w:val="55"/>
          <w:sz w:val="24"/>
          <w:szCs w:val="24"/>
        </w:rPr>
        <w:t>×</w:t>
      </w:r>
      <w:r>
        <w:rPr>
          <w:rFonts w:ascii="Cambria Math" w:hAnsi="Cambria Math" w:cs="Cambria Math" w:eastAsia="Cambria Math" w:hint="default"/>
          <w:spacing w:val="1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position w:val="1"/>
          <w:sz w:val="24"/>
          <w:szCs w:val="24"/>
        </w:rPr>
        <w:t>(</w:t>
      </w:r>
      <w:r>
        <w:rPr>
          <w:rFonts w:ascii="Cambria Math" w:hAnsi="Cambria Math" w:cs="Cambria Math" w:eastAsia="Cambria Math" w:hint="default"/>
          <w:sz w:val="24"/>
          <w:szCs w:val="24"/>
        </w:rPr>
        <w:t>1</w:t>
      </w:r>
      <w:r>
        <w:rPr>
          <w:rFonts w:ascii="Cambria Math" w:hAnsi="Cambria Math" w:cs="Cambria Math" w:eastAsia="Cambria Math" w:hint="default"/>
          <w:spacing w:val="-11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−</w:t>
      </w:r>
      <w:r>
        <w:rPr>
          <w:rFonts w:ascii="Cambria Math" w:hAnsi="Cambria Math" w:cs="Cambria Math" w:eastAsia="Cambria Math" w:hint="default"/>
          <w:spacing w:val="-11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pacing w:val="8"/>
          <w:w w:val="60"/>
          <w:sz w:val="24"/>
          <w:szCs w:val="24"/>
        </w:rPr>
        <w:t>𝛿𝛿</w:t>
      </w:r>
      <w:r>
        <w:rPr>
          <w:rFonts w:ascii="Cambria Math" w:hAnsi="Cambria Math" w:cs="Cambria Math" w:eastAsia="Cambria Math" w:hint="default"/>
          <w:spacing w:val="8"/>
          <w:w w:val="60"/>
          <w:position w:val="1"/>
          <w:sz w:val="24"/>
          <w:szCs w:val="24"/>
        </w:rPr>
        <w:t>)</w:t>
      </w:r>
      <w:r>
        <w:rPr>
          <w:rFonts w:ascii="Cambria Math" w:hAnsi="Cambria Math" w:cs="Cambria Math" w:eastAsia="Cambria Math" w:hint="default"/>
          <w:spacing w:val="9"/>
          <w:w w:val="60"/>
          <w:position w:val="1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×</w:t>
      </w:r>
      <w:r>
        <w:rPr>
          <w:rFonts w:ascii="Cambria Math" w:hAnsi="Cambria Math" w:cs="Cambria Math" w:eastAsia="Cambria Math" w:hint="default"/>
          <w:spacing w:val="-10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w w:val="72"/>
          <w:sz w:val="24"/>
          <w:szCs w:val="24"/>
        </w:rPr>
        <w:t>�</w:t>
      </w:r>
      <w:r>
        <w:rPr>
          <w:rFonts w:ascii="Cambria Math" w:hAnsi="Cambria Math" w:cs="Cambria Math" w:eastAsia="Cambria Math" w:hint="default"/>
          <w:w w:val="72"/>
          <w:sz w:val="24"/>
          <w:szCs w:val="24"/>
        </w:rPr>
        <w:t>1</w:t>
      </w:r>
      <w:r>
        <w:rPr>
          <w:rFonts w:ascii="Cambria Math" w:hAnsi="Cambria Math" w:cs="Cambria Math" w:eastAsia="Cambria Math" w:hint="default"/>
          <w:spacing w:val="5"/>
          <w:w w:val="72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−</w:t>
      </w:r>
      <w:r>
        <w:rPr>
          <w:rFonts w:ascii="Cambria Math" w:hAnsi="Cambria Math" w:cs="Cambria Math" w:eastAsia="Cambria Math" w:hint="default"/>
          <w:spacing w:val="-11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pacing w:val="-8"/>
          <w:w w:val="54"/>
          <w:sz w:val="24"/>
          <w:szCs w:val="24"/>
        </w:rPr>
        <w:t>%</w:t>
      </w:r>
      <w:r>
        <w:rPr>
          <w:rFonts w:ascii="Cambria Math" w:hAnsi="Cambria Math" w:cs="Cambria Math" w:eastAsia="Cambria Math" w:hint="default"/>
          <w:spacing w:val="-8"/>
          <w:w w:val="54"/>
          <w:sz w:val="24"/>
          <w:szCs w:val="24"/>
        </w:rPr>
        <w:t>𝐺𝐺𝐺𝐺𝐷𝐷</w:t>
      </w:r>
      <w:r>
        <w:rPr>
          <w:rFonts w:ascii="Cambria Math" w:hAnsi="Cambria Math" w:cs="Cambria Math" w:eastAsia="Cambria Math" w:hint="default"/>
          <w:spacing w:val="-8"/>
          <w:w w:val="54"/>
          <w:position w:val="-4"/>
          <w:sz w:val="17"/>
          <w:szCs w:val="17"/>
        </w:rPr>
        <w:t>𝐶𝐶ℎ𝑎𝑎𝑎𝑎𝑎𝑎𝑒𝑒𝑎𝑎</w:t>
      </w:r>
      <w:r>
        <w:rPr>
          <w:rFonts w:ascii="Cambria Math" w:hAnsi="Cambria Math" w:cs="Cambria Math" w:eastAsia="Cambria Math" w:hint="default"/>
          <w:spacing w:val="-10"/>
          <w:w w:val="54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w w:val="72"/>
          <w:sz w:val="24"/>
          <w:szCs w:val="24"/>
        </w:rPr>
        <w:t>�</w:t>
      </w:r>
      <w:r>
        <w:rPr>
          <w:rFonts w:ascii="Cambria Math" w:hAnsi="Cambria Math" w:cs="Cambria Math" w:eastAsia="Cambria Math" w:hint="default"/>
          <w:w w:val="72"/>
          <w:sz w:val="24"/>
          <w:szCs w:val="24"/>
        </w:rPr>
        <w:t>,</w:t>
      </w:r>
      <w:r>
        <w:rPr>
          <w:rFonts w:ascii="Cambria Math" w:hAnsi="Cambria Math" w:cs="Cambria Math" w:eastAsia="Cambria Math" w:hint="default"/>
          <w:spacing w:val="-7"/>
          <w:w w:val="72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pacing w:val="-1"/>
          <w:sz w:val="24"/>
          <w:szCs w:val="24"/>
        </w:rPr>
        <w:t>after</w:t>
      </w:r>
      <w:r>
        <w:rPr>
          <w:rFonts w:ascii="Cambria Math" w:hAnsi="Cambria Math" w:cs="Cambria Math" w:eastAsia="Cambria Math" w:hint="default"/>
          <w:spacing w:val="-11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z w:val="24"/>
          <w:szCs w:val="24"/>
        </w:rPr>
        <w:t>3</w:t>
      </w:r>
      <w:r>
        <w:rPr>
          <w:rFonts w:ascii="Cambria Math" w:hAnsi="Cambria Math" w:cs="Cambria Math" w:eastAsia="Cambria Math" w:hint="default"/>
          <w:spacing w:val="-10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pacing w:val="-2"/>
          <w:sz w:val="24"/>
          <w:szCs w:val="24"/>
        </w:rPr>
        <w:t>years</w:t>
      </w:r>
    </w:p>
    <w:p>
      <w:pPr>
        <w:pStyle w:val="BodyText"/>
        <w:spacing w:line="141" w:lineRule="exact"/>
        <w:ind w:right="0" w:firstLine="420"/>
        <w:jc w:val="left"/>
      </w:pPr>
      <w:r>
        <w:rPr/>
        <w:t>And,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course,</w:t>
      </w:r>
      <w:r>
        <w:rPr>
          <w:spacing w:val="18"/>
        </w:rPr>
        <w:t> </w:t>
      </w:r>
      <w:r>
        <w:rPr/>
        <w:t>GDP</w:t>
      </w:r>
      <w:r>
        <w:rPr>
          <w:spacing w:val="9"/>
        </w:rPr>
        <w:t> </w:t>
      </w:r>
      <w:r>
        <w:rPr/>
        <w:t>is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part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equation</w:t>
      </w:r>
      <w:r>
        <w:rPr>
          <w:spacing w:val="18"/>
        </w:rPr>
        <w:t> </w:t>
      </w:r>
      <w:r>
        <w:rPr/>
        <w:t>above</w:t>
      </w:r>
      <w:r>
        <w:rPr>
          <w:spacing w:val="17"/>
        </w:rPr>
        <w:t> </w:t>
      </w:r>
      <w:r>
        <w:rPr/>
        <w:t>minus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last</w:t>
      </w:r>
      <w:r>
        <w:rPr>
          <w:spacing w:val="18"/>
        </w:rPr>
        <w:t> </w:t>
      </w:r>
      <w:r>
        <w:rPr/>
        <w:t>term.</w:t>
      </w:r>
      <w:r>
        <w:rPr>
          <w:spacing w:val="-1"/>
        </w:rPr>
        <w:t> </w:t>
      </w:r>
      <w:r>
        <w:rPr/>
        <w:t>At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same</w:t>
      </w:r>
    </w:p>
    <w:p>
      <w:pPr>
        <w:pStyle w:val="BodyText"/>
        <w:spacing w:line="280" w:lineRule="auto" w:before="50"/>
        <w:ind w:right="0"/>
        <w:jc w:val="left"/>
      </w:pPr>
      <w:r>
        <w:rPr/>
        <w:t>time,</w:t>
      </w:r>
      <w:r>
        <w:rPr>
          <w:spacing w:val="20"/>
        </w:rPr>
        <w:t> </w:t>
      </w:r>
      <w:r>
        <w:rPr/>
        <w:t>we</w:t>
      </w:r>
      <w:r>
        <w:rPr>
          <w:spacing w:val="19"/>
        </w:rPr>
        <w:t> </w:t>
      </w:r>
      <w:r>
        <w:rPr/>
        <w:t>have</w:t>
      </w:r>
      <w:r>
        <w:rPr>
          <w:spacing w:val="19"/>
        </w:rPr>
        <w:t> </w:t>
      </w:r>
      <w:r>
        <w:rPr/>
        <w:t>to</w:t>
      </w:r>
      <w:r>
        <w:rPr>
          <w:spacing w:val="20"/>
        </w:rPr>
        <w:t> </w:t>
      </w:r>
      <w:r>
        <w:rPr/>
        <w:t>predict</w:t>
      </w:r>
      <w:r>
        <w:rPr>
          <w:spacing w:val="23"/>
        </w:rPr>
        <w:t> </w:t>
      </w:r>
      <w:r>
        <w:rPr/>
        <w:t>the</w:t>
      </w:r>
      <w:r>
        <w:rPr>
          <w:spacing w:val="19"/>
        </w:rPr>
        <w:t> </w:t>
      </w:r>
      <w:r>
        <w:rPr/>
        <w:t>future</w:t>
      </w:r>
      <w:r>
        <w:rPr>
          <w:spacing w:val="19"/>
        </w:rPr>
        <w:t> </w:t>
      </w:r>
      <w:r>
        <w:rPr/>
        <w:t>change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GDP</w:t>
      </w:r>
      <w:r>
        <w:rPr>
          <w:spacing w:val="11"/>
        </w:rPr>
        <w:t> </w:t>
      </w:r>
      <w:r>
        <w:rPr/>
        <w:t>and</w:t>
      </w:r>
      <w:r>
        <w:rPr>
          <w:spacing w:val="20"/>
        </w:rPr>
        <w:t> </w:t>
      </w:r>
      <w:r>
        <w:rPr>
          <w:spacing w:val="-6"/>
        </w:rPr>
        <w:t>GGDP,</w:t>
      </w:r>
      <w:r>
        <w:rPr>
          <w:spacing w:val="20"/>
        </w:rPr>
        <w:t> </w:t>
      </w:r>
      <w:r>
        <w:rPr/>
        <w:t>assuming</w:t>
      </w:r>
      <w:r>
        <w:rPr>
          <w:spacing w:val="20"/>
        </w:rPr>
        <w:t> </w:t>
      </w:r>
      <w:r>
        <w:rPr/>
        <w:t>no</w:t>
      </w:r>
      <w:r>
        <w:rPr>
          <w:spacing w:val="20"/>
        </w:rPr>
        <w:t> </w:t>
      </w:r>
      <w:r>
        <w:rPr/>
        <w:t>reform.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this</w:t>
      </w:r>
      <w:r>
        <w:rPr/>
        <w:t> situation, the predicted value of GGDP</w:t>
      </w:r>
      <w:r>
        <w:rPr>
          <w:spacing w:val="-17"/>
        </w:rPr>
        <w:t> </w:t>
      </w:r>
      <w:r>
        <w:rPr/>
        <w:t>is:</w:t>
      </w:r>
    </w:p>
    <w:p>
      <w:pPr>
        <w:spacing w:after="0" w:line="280" w:lineRule="auto"/>
        <w:jc w:val="left"/>
        <w:sectPr>
          <w:type w:val="continuous"/>
          <w:pgSz w:w="11910" w:h="16840"/>
          <w:pgMar w:top="480" w:bottom="280" w:left="1300" w:right="13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 w:hint="default"/>
          <w:sz w:val="19"/>
          <w:szCs w:val="19"/>
        </w:rPr>
      </w:pPr>
    </w:p>
    <w:p>
      <w:pPr>
        <w:spacing w:line="434" w:lineRule="exact" w:before="0"/>
        <w:ind w:left="1775" w:right="0" w:firstLine="0"/>
        <w:jc w:val="left"/>
        <w:rPr>
          <w:rFonts w:ascii="Cambria Math" w:hAnsi="Cambria Math" w:cs="Cambria Math" w:eastAsia="Cambria Math" w:hint="default"/>
          <w:sz w:val="24"/>
          <w:szCs w:val="24"/>
        </w:rPr>
      </w:pPr>
      <w:r>
        <w:rPr>
          <w:rFonts w:ascii="Cambria Math" w:hAnsi="Cambria Math" w:cs="Cambria Math" w:eastAsia="Cambria Math" w:hint="default"/>
          <w:spacing w:val="-8"/>
          <w:w w:val="55"/>
          <w:sz w:val="24"/>
          <w:szCs w:val="24"/>
        </w:rPr>
        <w:t>𝐺𝐺𝐺𝐺𝐺𝐺𝐺𝐺</w:t>
      </w:r>
      <w:r>
        <w:rPr>
          <w:rFonts w:ascii="Cambria Math" w:hAnsi="Cambria Math" w:cs="Cambria Math" w:eastAsia="Cambria Math" w:hint="default"/>
          <w:spacing w:val="-8"/>
          <w:w w:val="55"/>
          <w:position w:val="-4"/>
          <w:sz w:val="17"/>
          <w:szCs w:val="17"/>
        </w:rPr>
        <w:t>𝑒𝑒𝑒𝑒𝑡𝑡 </w:t>
      </w:r>
      <w:r>
        <w:rPr>
          <w:rFonts w:ascii="Cambria Math" w:hAnsi="Cambria Math" w:cs="Cambria Math" w:eastAsia="Cambria Math" w:hint="default"/>
          <w:w w:val="55"/>
          <w:sz w:val="24"/>
          <w:szCs w:val="24"/>
        </w:rPr>
        <w:t>= </w:t>
      </w:r>
      <w:r>
        <w:rPr>
          <w:rFonts w:ascii="Cambria Math" w:hAnsi="Cambria Math" w:cs="Cambria Math" w:eastAsia="Cambria Math" w:hint="default"/>
          <w:spacing w:val="-7"/>
          <w:w w:val="55"/>
          <w:sz w:val="24"/>
          <w:szCs w:val="24"/>
        </w:rPr>
        <w:t>𝐺𝐺𝐾𝐾𝐺𝐺𝐺𝐺𝐺𝐺𝐺𝐺</w:t>
      </w:r>
      <w:r>
        <w:rPr>
          <w:rFonts w:ascii="Cambria Math" w:hAnsi="Cambria Math" w:cs="Cambria Math" w:eastAsia="Cambria Math" w:hint="default"/>
          <w:spacing w:val="-7"/>
          <w:w w:val="55"/>
          <w:position w:val="-4"/>
          <w:sz w:val="17"/>
          <w:szCs w:val="17"/>
        </w:rPr>
        <w:t>𝑒𝑒𝑒𝑒𝑡𝑡</w:t>
      </w:r>
      <w:r>
        <w:rPr>
          <w:rFonts w:ascii="Cambria Math" w:hAnsi="Cambria Math" w:cs="Cambria Math" w:eastAsia="Cambria Math" w:hint="default"/>
          <w:spacing w:val="-4"/>
          <w:w w:val="55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w w:val="55"/>
          <w:sz w:val="24"/>
          <w:szCs w:val="24"/>
        </w:rPr>
        <w:t>×</w:t>
      </w:r>
      <w:r>
        <w:rPr>
          <w:rFonts w:ascii="Cambria Math" w:hAnsi="Cambria Math" w:cs="Cambria Math" w:eastAsia="Cambria Math" w:hint="default"/>
          <w:spacing w:val="1"/>
          <w:sz w:val="24"/>
          <w:szCs w:val="24"/>
        </w:rPr>
        <w:t> </w:t>
      </w:r>
      <w:r>
        <w:rPr>
          <w:rFonts w:ascii="Cambria Math" w:hAnsi="Cambria Math" w:cs="Cambria Math" w:eastAsia="Cambria Math" w:hint="default"/>
          <w:spacing w:val="-4"/>
          <w:w w:val="50"/>
          <w:sz w:val="24"/>
          <w:szCs w:val="24"/>
        </w:rPr>
        <w:t>𝐺𝐺𝐾𝐾</w:t>
      </w:r>
      <w:r>
        <w:rPr>
          <w:rFonts w:ascii="Cambria Math" w:hAnsi="Cambria Math" w:cs="Cambria Math" w:eastAsia="Cambria Math" w:hint="default"/>
          <w:spacing w:val="-4"/>
          <w:w w:val="50"/>
          <w:position w:val="-4"/>
          <w:sz w:val="17"/>
          <w:szCs w:val="17"/>
        </w:rPr>
        <w:t>𝑒𝑒𝑒𝑒𝑡𝑡</w:t>
      </w:r>
      <w:r>
        <w:rPr>
          <w:rFonts w:ascii="Cambria Math" w:hAnsi="Cambria Math" w:cs="Cambria Math" w:eastAsia="Cambria Math" w:hint="default"/>
          <w:w w:val="50"/>
          <w:position w:val="-4"/>
          <w:sz w:val="17"/>
          <w:szCs w:val="17"/>
        </w:rPr>
        <w:t>     </w:t>
      </w:r>
      <w:r>
        <w:rPr>
          <w:rFonts w:ascii="Cambria Math" w:hAnsi="Cambria Math" w:cs="Cambria Math" w:eastAsia="Cambria Math" w:hint="default"/>
          <w:sz w:val="24"/>
          <w:szCs w:val="24"/>
        </w:rPr>
        <w:t>× </w:t>
      </w:r>
      <w:r>
        <w:rPr>
          <w:rFonts w:ascii="Cambria Math" w:hAnsi="Cambria Math" w:cs="Cambria Math" w:eastAsia="Cambria Math" w:hint="default"/>
          <w:w w:val="72"/>
          <w:sz w:val="24"/>
          <w:szCs w:val="24"/>
        </w:rPr>
        <w:t>�</w:t>
      </w:r>
      <w:r>
        <w:rPr>
          <w:rFonts w:ascii="Cambria Math" w:hAnsi="Cambria Math" w:cs="Cambria Math" w:eastAsia="Cambria Math" w:hint="default"/>
          <w:w w:val="72"/>
          <w:sz w:val="24"/>
          <w:szCs w:val="24"/>
        </w:rPr>
        <w:t>1  </w:t>
      </w:r>
      <w:r>
        <w:rPr>
          <w:rFonts w:ascii="Cambria Math" w:hAnsi="Cambria Math" w:cs="Cambria Math" w:eastAsia="Cambria Math" w:hint="default"/>
          <w:sz w:val="24"/>
          <w:szCs w:val="24"/>
        </w:rPr>
        <w:t>− </w:t>
      </w:r>
      <w:r>
        <w:rPr>
          <w:rFonts w:ascii="Cambria Math" w:hAnsi="Cambria Math" w:cs="Cambria Math" w:eastAsia="Cambria Math" w:hint="default"/>
          <w:spacing w:val="-7"/>
          <w:w w:val="53"/>
          <w:sz w:val="24"/>
          <w:szCs w:val="24"/>
        </w:rPr>
        <w:t>%</w:t>
      </w:r>
      <w:r>
        <w:rPr>
          <w:rFonts w:ascii="Cambria Math" w:hAnsi="Cambria Math" w:cs="Cambria Math" w:eastAsia="Cambria Math" w:hint="default"/>
          <w:spacing w:val="-7"/>
          <w:w w:val="53"/>
          <w:sz w:val="24"/>
          <w:szCs w:val="24"/>
        </w:rPr>
        <w:t>𝐺𝐺𝐺𝐺𝐷𝐷</w:t>
      </w:r>
      <w:r>
        <w:rPr>
          <w:rFonts w:ascii="Cambria Math" w:hAnsi="Cambria Math" w:cs="Cambria Math" w:eastAsia="Cambria Math" w:hint="default"/>
          <w:spacing w:val="-7"/>
          <w:w w:val="53"/>
          <w:position w:val="-4"/>
          <w:sz w:val="17"/>
          <w:szCs w:val="17"/>
        </w:rPr>
        <w:t>𝑈𝑈𝑎𝑎𝑈𝑈ℎ𝑎𝑎𝑎𝑎𝑎𝑎𝑒𝑒𝑎𝑎</w:t>
      </w:r>
      <w:r>
        <w:rPr>
          <w:rFonts w:ascii="Cambria Math" w:hAnsi="Cambria Math" w:cs="Cambria Math" w:eastAsia="Cambria Math" w:hint="default"/>
          <w:w w:val="53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spacing w:val="2"/>
          <w:w w:val="53"/>
          <w:position w:val="-4"/>
          <w:sz w:val="17"/>
          <w:szCs w:val="17"/>
        </w:rPr>
        <w:t> </w:t>
      </w:r>
      <w:r>
        <w:rPr>
          <w:rFonts w:ascii="Cambria Math" w:hAnsi="Cambria Math" w:cs="Cambria Math" w:eastAsia="Cambria Math" w:hint="default"/>
          <w:w w:val="44"/>
          <w:sz w:val="24"/>
          <w:szCs w:val="24"/>
        </w:rPr>
        <w:t>�</w:t>
      </w:r>
      <w:r>
        <w:rPr>
          <w:rFonts w:ascii="Cambria Math" w:hAnsi="Cambria Math" w:cs="Cambria Math" w:eastAsia="Cambria Math" w:hint="default"/>
          <w:sz w:val="24"/>
          <w:szCs w:val="24"/>
        </w:rPr>
      </w:r>
    </w:p>
    <w:p>
      <w:pPr>
        <w:pStyle w:val="BodyText"/>
        <w:spacing w:line="580" w:lineRule="exact"/>
        <w:ind w:left="580" w:right="0"/>
        <w:jc w:val="left"/>
      </w:pPr>
      <w:r>
        <w:rPr>
          <w:spacing w:val="-11"/>
        </w:rPr>
        <w:t>We </w:t>
      </w:r>
      <w:r>
        <w:rPr/>
        <w:t>assume </w:t>
      </w:r>
      <w:r>
        <w:rPr>
          <w:rFonts w:ascii="Cambria Math" w:hAnsi="Cambria Math" w:cs="Cambria Math" w:eastAsia="Cambria Math" w:hint="default"/>
          <w:w w:val="80"/>
        </w:rPr>
        <w:t>𝛿𝛿 </w:t>
      </w:r>
      <w:r>
        <w:rPr>
          <w:rFonts w:ascii="Cambria Math" w:hAnsi="Cambria Math" w:cs="Cambria Math" w:eastAsia="Cambria Math" w:hint="default"/>
        </w:rPr>
        <w:t>= 5% </w:t>
      </w:r>
      <w:r>
        <w:rPr/>
        <w:t>to predict the data for the next 80 years, and the</w:t>
      </w:r>
      <w:r>
        <w:rPr>
          <w:spacing w:val="-15"/>
        </w:rPr>
        <w:t> </w:t>
      </w:r>
      <w:r>
        <w:rPr/>
        <w:t>calculated</w:t>
      </w:r>
      <w:r>
        <w:rPr>
          <w:spacing w:val="16"/>
        </w:rPr>
        <w:t> </w:t>
      </w:r>
      <w:r>
        <w:rPr/>
        <w:t>results</w:t>
      </w:r>
    </w:p>
    <w:p>
      <w:pPr>
        <w:pStyle w:val="BodyText"/>
        <w:spacing w:line="141" w:lineRule="exact"/>
        <w:ind w:left="160" w:right="0"/>
        <w:jc w:val="left"/>
      </w:pPr>
      <w:r>
        <w:rPr/>
        <w:t>are shown in the Figure</w:t>
      </w:r>
      <w:r>
        <w:rPr>
          <w:spacing w:val="-5"/>
        </w:rPr>
        <w:t> </w:t>
      </w:r>
      <w:r>
        <w:rPr/>
        <w:t>9.</w:t>
      </w:r>
    </w:p>
    <w:p>
      <w:pPr>
        <w:spacing w:line="240" w:lineRule="auto" w:before="4"/>
        <w:rPr>
          <w:rFonts w:ascii="Times New Roman" w:hAnsi="Times New Roman" w:cs="Times New Roman" w:eastAsia="Times New Roman" w:hint="default"/>
          <w:sz w:val="5"/>
          <w:szCs w:val="5"/>
        </w:rPr>
      </w:pPr>
    </w:p>
    <w:p>
      <w:pPr>
        <w:spacing w:line="2890" w:lineRule="exact"/>
        <w:ind w:left="268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/>
          <w:position w:val="-57"/>
          <w:sz w:val="20"/>
        </w:rPr>
        <w:drawing>
          <wp:inline distT="0" distB="0" distL="0" distR="0">
            <wp:extent cx="2664389" cy="1835657"/>
            <wp:effectExtent l="0" t="0" r="0" b="0"/>
            <wp:docPr id="17" name="image1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4389" cy="183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57"/>
          <w:sz w:val="20"/>
        </w:rPr>
      </w:r>
      <w:r>
        <w:rPr>
          <w:rFonts w:ascii="Times New Roman"/>
          <w:spacing w:val="95"/>
          <w:position w:val="-57"/>
          <w:sz w:val="20"/>
        </w:rPr>
        <w:t> </w:t>
      </w:r>
      <w:r>
        <w:rPr>
          <w:rFonts w:ascii="Times New Roman"/>
          <w:spacing w:val="95"/>
          <w:position w:val="-33"/>
          <w:sz w:val="20"/>
        </w:rPr>
        <w:drawing>
          <wp:inline distT="0" distB="0" distL="0" distR="0">
            <wp:extent cx="2848850" cy="1554479"/>
            <wp:effectExtent l="0" t="0" r="0" b="0"/>
            <wp:docPr id="19" name="image1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8850" cy="155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95"/>
          <w:position w:val="-33"/>
          <w:sz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 w:hint="default"/>
          <w:sz w:val="7"/>
          <w:szCs w:val="7"/>
        </w:rPr>
      </w:pPr>
    </w:p>
    <w:tbl>
      <w:tblPr>
        <w:tblW w:w="0" w:type="auto"/>
        <w:jc w:val="left"/>
        <w:tblInd w:w="11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07"/>
        <w:gridCol w:w="4669"/>
      </w:tblGrid>
      <w:tr>
        <w:trPr>
          <w:trHeight w:val="199" w:hRule="exact"/>
        </w:trPr>
        <w:tc>
          <w:tcPr>
            <w:tcW w:w="44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04" w:lineRule="exact"/>
              <w:ind w:left="200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b/>
                <w:sz w:val="20"/>
              </w:rPr>
              <w:t>Figure</w:t>
            </w:r>
            <w:r>
              <w:rPr>
                <w:rFonts w:ascii="Times New Roman"/>
                <w:b/>
                <w:spacing w:val="-5"/>
                <w:sz w:val="20"/>
              </w:rPr>
              <w:t> </w:t>
            </w:r>
            <w:r>
              <w:rPr>
                <w:rFonts w:ascii="Times New Roman"/>
                <w:b/>
                <w:sz w:val="20"/>
              </w:rPr>
              <w:t>9:</w:t>
            </w:r>
            <w:r>
              <w:rPr>
                <w:rFonts w:ascii="Times New Roman"/>
                <w:b/>
                <w:spacing w:val="-4"/>
                <w:sz w:val="20"/>
              </w:rPr>
              <w:t> </w:t>
            </w:r>
            <w:r>
              <w:rPr>
                <w:rFonts w:ascii="Times New Roman"/>
                <w:b/>
                <w:sz w:val="20"/>
              </w:rPr>
              <w:t>Prediction</w:t>
            </w:r>
            <w:r>
              <w:rPr>
                <w:rFonts w:ascii="Times New Roman"/>
                <w:b/>
                <w:spacing w:val="-5"/>
                <w:sz w:val="20"/>
              </w:rPr>
              <w:t> </w:t>
            </w:r>
            <w:r>
              <w:rPr>
                <w:rFonts w:ascii="Times New Roman"/>
                <w:b/>
                <w:sz w:val="20"/>
              </w:rPr>
              <w:t>of</w:t>
            </w:r>
            <w:r>
              <w:rPr>
                <w:rFonts w:ascii="Times New Roman"/>
                <w:b/>
                <w:spacing w:val="-4"/>
                <w:sz w:val="20"/>
              </w:rPr>
              <w:t> </w:t>
            </w:r>
            <w:r>
              <w:rPr>
                <w:rFonts w:ascii="Times New Roman"/>
                <w:b/>
                <w:sz w:val="20"/>
              </w:rPr>
              <w:t>future</w:t>
            </w:r>
            <w:r>
              <w:rPr>
                <w:rFonts w:ascii="Times New Roman"/>
                <w:b/>
                <w:spacing w:val="-5"/>
                <w:sz w:val="20"/>
              </w:rPr>
              <w:t> </w:t>
            </w:r>
            <w:r>
              <w:rPr>
                <w:rFonts w:ascii="Times New Roman"/>
                <w:b/>
                <w:sz w:val="20"/>
              </w:rPr>
              <w:t>GDP</w:t>
            </w:r>
            <w:r>
              <w:rPr>
                <w:rFonts w:ascii="Times New Roman"/>
                <w:b/>
                <w:spacing w:val="-15"/>
                <w:sz w:val="20"/>
              </w:rPr>
              <w:t> </w:t>
            </w:r>
            <w:r>
              <w:rPr>
                <w:rFonts w:ascii="Times New Roman"/>
                <w:b/>
                <w:sz w:val="20"/>
              </w:rPr>
              <w:t>in</w:t>
            </w:r>
            <w:r>
              <w:rPr>
                <w:rFonts w:ascii="Times New Roman"/>
                <w:b/>
                <w:spacing w:val="-5"/>
                <w:sz w:val="20"/>
              </w:rPr>
              <w:t> </w:t>
            </w:r>
            <w:r>
              <w:rPr>
                <w:rFonts w:ascii="Times New Roman"/>
                <w:b/>
                <w:sz w:val="20"/>
              </w:rPr>
              <w:t>two</w:t>
            </w:r>
            <w:r>
              <w:rPr>
                <w:rFonts w:ascii="Times New Roman"/>
                <w:b/>
                <w:spacing w:val="-4"/>
                <w:sz w:val="20"/>
              </w:rPr>
              <w:t> </w:t>
            </w:r>
            <w:r>
              <w:rPr>
                <w:rFonts w:ascii="Times New Roman"/>
                <w:b/>
                <w:sz w:val="20"/>
              </w:rPr>
              <w:t>cases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66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04" w:lineRule="exact"/>
              <w:ind w:left="174"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  <w:r>
              <w:rPr>
                <w:rFonts w:ascii="Times New Roman"/>
                <w:b/>
                <w:sz w:val="20"/>
              </w:rPr>
              <w:t>Figure 10: Recovery time of countries in the</w:t>
            </w:r>
            <w:r>
              <w:rPr>
                <w:rFonts w:ascii="Times New Roman"/>
                <w:b/>
                <w:spacing w:val="-26"/>
                <w:sz w:val="20"/>
              </w:rPr>
              <w:t> </w:t>
            </w:r>
            <w:r>
              <w:rPr>
                <w:rFonts w:ascii="Times New Roman"/>
                <w:b/>
                <w:sz w:val="20"/>
              </w:rPr>
              <w:t>world</w:t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pStyle w:val="BodyText"/>
        <w:spacing w:line="283" w:lineRule="auto" w:before="78"/>
        <w:ind w:left="160" w:right="137" w:firstLine="420"/>
        <w:jc w:val="both"/>
      </w:pPr>
      <w:r>
        <w:rPr/>
        <w:t>For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world,</w:t>
      </w:r>
      <w:r>
        <w:rPr>
          <w:spacing w:val="23"/>
        </w:rPr>
        <w:t> </w:t>
      </w:r>
      <w:r>
        <w:rPr/>
        <w:t>because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%DIF</w:t>
      </w:r>
      <w:r>
        <w:rPr>
          <w:spacing w:val="23"/>
        </w:rPr>
        <w:t> </w:t>
      </w:r>
      <w:r>
        <w:rPr/>
        <w:t>is</w:t>
      </w:r>
      <w:r>
        <w:rPr>
          <w:spacing w:val="23"/>
        </w:rPr>
        <w:t> </w:t>
      </w:r>
      <w:r>
        <w:rPr/>
        <w:t>low</w:t>
      </w:r>
      <w:r>
        <w:rPr>
          <w:spacing w:val="22"/>
        </w:rPr>
        <w:t> </w:t>
      </w:r>
      <w:r>
        <w:rPr/>
        <w:t>(it</w:t>
      </w:r>
      <w:r>
        <w:rPr>
          <w:spacing w:val="23"/>
        </w:rPr>
        <w:t> </w:t>
      </w:r>
      <w:r>
        <w:rPr/>
        <w:t>has</w:t>
      </w:r>
      <w:r>
        <w:rPr>
          <w:spacing w:val="23"/>
        </w:rPr>
        <w:t> </w:t>
      </w:r>
      <w:r>
        <w:rPr/>
        <w:t>been</w:t>
      </w:r>
      <w:r>
        <w:rPr>
          <w:spacing w:val="23"/>
        </w:rPr>
        <w:t> </w:t>
      </w:r>
      <w:r>
        <w:rPr/>
        <w:t>below</w:t>
      </w:r>
      <w:r>
        <w:rPr>
          <w:spacing w:val="22"/>
        </w:rPr>
        <w:t> </w:t>
      </w:r>
      <w:r>
        <w:rPr/>
        <w:t>2%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recent</w:t>
      </w:r>
      <w:r>
        <w:rPr>
          <w:spacing w:val="23"/>
        </w:rPr>
        <w:t> </w:t>
      </w:r>
      <w:r>
        <w:rPr/>
        <w:t>decades),</w:t>
      </w:r>
      <w:r>
        <w:rPr>
          <w:spacing w:val="23"/>
        </w:rPr>
        <w:t> </w:t>
      </w:r>
      <w:r>
        <w:rPr/>
        <w:t>the</w:t>
      </w:r>
      <w:r>
        <w:rPr/>
        <w:t> curve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GDP</w:t>
      </w:r>
      <w:r>
        <w:rPr>
          <w:spacing w:val="-18"/>
        </w:rPr>
        <w:t> </w:t>
      </w:r>
      <w:r>
        <w:rPr/>
        <w:t>and</w:t>
      </w:r>
      <w:r>
        <w:rPr>
          <w:spacing w:val="-10"/>
        </w:rPr>
        <w:t> </w:t>
      </w:r>
      <w:r>
        <w:rPr/>
        <w:t>GGDP</w:t>
      </w:r>
      <w:r>
        <w:rPr>
          <w:spacing w:val="-16"/>
        </w:rPr>
        <w:t> </w:t>
      </w:r>
      <w:r>
        <w:rPr/>
        <w:t>almost</w:t>
      </w:r>
      <w:r>
        <w:rPr>
          <w:spacing w:val="-9"/>
        </w:rPr>
        <w:t> </w:t>
      </w:r>
      <w:r>
        <w:rPr/>
        <w:t>coincides.</w:t>
      </w:r>
      <w:r>
        <w:rPr>
          <w:spacing w:val="-10"/>
        </w:rPr>
        <w:t> </w:t>
      </w:r>
      <w:r>
        <w:rPr/>
        <w:t>However,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curve</w:t>
      </w:r>
      <w:r>
        <w:rPr>
          <w:spacing w:val="-11"/>
        </w:rPr>
        <w:t> </w:t>
      </w:r>
      <w:r>
        <w:rPr/>
        <w:t>after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implementation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/>
        <w:t> policy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replacing</w:t>
      </w:r>
      <w:r>
        <w:rPr>
          <w:spacing w:val="-14"/>
        </w:rPr>
        <w:t> </w:t>
      </w:r>
      <w:r>
        <w:rPr/>
        <w:t>GDP</w:t>
      </w:r>
      <w:r>
        <w:rPr>
          <w:spacing w:val="-21"/>
        </w:rPr>
        <w:t> </w:t>
      </w:r>
      <w:r>
        <w:rPr/>
        <w:t>with</w:t>
      </w:r>
      <w:r>
        <w:rPr>
          <w:spacing w:val="-14"/>
        </w:rPr>
        <w:t> </w:t>
      </w:r>
      <w:r>
        <w:rPr/>
        <w:t>GGDP</w:t>
      </w:r>
      <w:r>
        <w:rPr>
          <w:spacing w:val="-23"/>
        </w:rPr>
        <w:t> </w:t>
      </w:r>
      <w:r>
        <w:rPr/>
        <w:t>is</w:t>
      </w:r>
      <w:r>
        <w:rPr>
          <w:spacing w:val="-14"/>
        </w:rPr>
        <w:t> </w:t>
      </w:r>
      <w:r>
        <w:rPr/>
        <w:t>quite</w:t>
      </w:r>
      <w:r>
        <w:rPr>
          <w:spacing w:val="-15"/>
        </w:rPr>
        <w:t> </w:t>
      </w:r>
      <w:r>
        <w:rPr/>
        <w:t>different</w:t>
      </w:r>
      <w:r>
        <w:rPr>
          <w:spacing w:val="-14"/>
        </w:rPr>
        <w:t> </w:t>
      </w:r>
      <w:r>
        <w:rPr/>
        <w:t>from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original</w:t>
      </w:r>
      <w:r>
        <w:rPr>
          <w:spacing w:val="-14"/>
        </w:rPr>
        <w:t> </w:t>
      </w:r>
      <w:r>
        <w:rPr/>
        <w:t>curve.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short</w:t>
      </w:r>
      <w:r>
        <w:rPr>
          <w:spacing w:val="-14"/>
        </w:rPr>
        <w:t> </w:t>
      </w:r>
      <w:r>
        <w:rPr/>
        <w:t>term,</w:t>
      </w:r>
      <w:r>
        <w:rPr/>
        <w:t> the ECPGDP did not decrease due to the sharp decline in production capacity, and GGDP</w:t>
      </w:r>
      <w:r>
        <w:rPr>
          <w:spacing w:val="-21"/>
        </w:rPr>
        <w:t> </w:t>
      </w:r>
      <w:r>
        <w:rPr/>
        <w:t>and</w:t>
      </w:r>
      <w:r>
        <w:rPr/>
        <w:t> GDP</w:t>
      </w:r>
      <w:r>
        <w:rPr>
          <w:spacing w:val="-21"/>
        </w:rPr>
        <w:t> </w:t>
      </w:r>
      <w:r>
        <w:rPr/>
        <w:t>even</w:t>
      </w:r>
      <w:r>
        <w:rPr>
          <w:spacing w:val="-12"/>
        </w:rPr>
        <w:t> </w:t>
      </w:r>
      <w:r>
        <w:rPr/>
        <w:t>experienced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decline</w:t>
      </w:r>
      <w:r>
        <w:rPr>
          <w:spacing w:val="-13"/>
        </w:rPr>
        <w:t> </w:t>
      </w:r>
      <w:r>
        <w:rPr/>
        <w:t>(about</w:t>
      </w:r>
      <w:r>
        <w:rPr>
          <w:spacing w:val="-12"/>
        </w:rPr>
        <w:t> </w:t>
      </w:r>
      <w:r>
        <w:rPr/>
        <w:t>6</w:t>
      </w:r>
      <w:r>
        <w:rPr>
          <w:spacing w:val="-12"/>
        </w:rPr>
        <w:t> </w:t>
      </w:r>
      <w:r>
        <w:rPr/>
        <w:t>years</w:t>
      </w:r>
      <w:r>
        <w:rPr>
          <w:spacing w:val="-12"/>
        </w:rPr>
        <w:t> </w:t>
      </w:r>
      <w:r>
        <w:rPr/>
        <w:t>back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level).</w:t>
      </w:r>
      <w:r>
        <w:rPr>
          <w:spacing w:val="-17"/>
        </w:rPr>
        <w:t> </w:t>
      </w:r>
      <w:r>
        <w:rPr/>
        <w:t>Thereafter,</w:t>
      </w:r>
      <w:r>
        <w:rPr>
          <w:spacing w:val="-12"/>
        </w:rPr>
        <w:t> </w:t>
      </w:r>
      <w:r>
        <w:rPr/>
        <w:t>due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decline</w:t>
      </w:r>
      <w:r>
        <w:rPr/>
        <w:t> in</w:t>
      </w:r>
      <w:r>
        <w:rPr>
          <w:spacing w:val="-7"/>
        </w:rPr>
        <w:t> </w:t>
      </w:r>
      <w:r>
        <w:rPr/>
        <w:t>ECPGDP</w:t>
      </w:r>
      <w:r>
        <w:rPr>
          <w:spacing w:val="-16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accelerated</w:t>
      </w:r>
      <w:r>
        <w:rPr>
          <w:spacing w:val="-5"/>
        </w:rPr>
        <w:t> </w:t>
      </w:r>
      <w:r>
        <w:rPr/>
        <w:t>decline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>
          <w:spacing w:val="-4"/>
        </w:rPr>
        <w:t>%DIF,</w:t>
      </w:r>
      <w:r>
        <w:rPr>
          <w:spacing w:val="-7"/>
        </w:rPr>
        <w:t> </w:t>
      </w:r>
      <w:r>
        <w:rPr/>
        <w:t>GDP</w:t>
      </w:r>
      <w:r>
        <w:rPr>
          <w:spacing w:val="-16"/>
        </w:rPr>
        <w:t> </w:t>
      </w:r>
      <w:r>
        <w:rPr/>
        <w:t>accelerated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exceeded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predicted</w:t>
      </w:r>
      <w:r>
        <w:rPr>
          <w:spacing w:val="-1"/>
        </w:rPr>
        <w:t> </w:t>
      </w:r>
      <w:r>
        <w:rPr/>
        <w:t>value in 2052 and 2055</w:t>
      </w:r>
      <w:r>
        <w:rPr>
          <w:spacing w:val="-21"/>
        </w:rPr>
        <w:t> </w:t>
      </w:r>
      <w:r>
        <w:rPr/>
        <w:t>respectively.</w:t>
      </w:r>
    </w:p>
    <w:p>
      <w:pPr>
        <w:pStyle w:val="BodyText"/>
        <w:spacing w:line="283" w:lineRule="auto"/>
        <w:ind w:left="160" w:right="138" w:firstLine="420"/>
        <w:jc w:val="both"/>
      </w:pPr>
      <w:r>
        <w:rPr/>
        <w:t>Of course, the economic conditions of countries around the world are very different,</w:t>
      </w:r>
      <w:r>
        <w:rPr>
          <w:spacing w:val="28"/>
        </w:rPr>
        <w:t> </w:t>
      </w:r>
      <w:r>
        <w:rPr/>
        <w:t>and</w:t>
      </w:r>
      <w:r>
        <w:rPr/>
        <w:t> the</w:t>
      </w:r>
      <w:r>
        <w:rPr>
          <w:spacing w:val="-7"/>
        </w:rPr>
        <w:t> </w:t>
      </w:r>
      <w:r>
        <w:rPr/>
        <w:t>transition</w:t>
      </w:r>
      <w:r>
        <w:rPr>
          <w:spacing w:val="-6"/>
        </w:rPr>
        <w:t> </w:t>
      </w:r>
      <w:r>
        <w:rPr/>
        <w:t>time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developed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developing</w:t>
      </w:r>
      <w:r>
        <w:rPr>
          <w:spacing w:val="-4"/>
        </w:rPr>
        <w:t> </w:t>
      </w:r>
      <w:r>
        <w:rPr/>
        <w:t>countries</w:t>
      </w:r>
      <w:r>
        <w:rPr>
          <w:spacing w:val="-6"/>
        </w:rPr>
        <w:t> </w:t>
      </w:r>
      <w:r>
        <w:rPr/>
        <w:t>cannot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generalized.</w:t>
      </w:r>
      <w:r>
        <w:rPr>
          <w:spacing w:val="-9"/>
        </w:rPr>
        <w:t> </w:t>
      </w:r>
      <w:r>
        <w:rPr>
          <w:spacing w:val="-11"/>
        </w:rPr>
        <w:t>We</w:t>
      </w:r>
      <w:r>
        <w:rPr>
          <w:spacing w:val="-5"/>
        </w:rPr>
        <w:t> </w:t>
      </w:r>
      <w:r>
        <w:rPr/>
        <w:t>also</w:t>
      </w:r>
      <w:r>
        <w:rPr>
          <w:spacing w:val="-6"/>
        </w:rPr>
        <w:t> </w:t>
      </w:r>
      <w:r>
        <w:rPr/>
        <w:t>fore-</w:t>
      </w:r>
      <w:r>
        <w:rPr/>
        <w:t> cast the position of "Intersection" of countries in the world based on their </w:t>
      </w:r>
      <w:r>
        <w:rPr>
          <w:rFonts w:ascii="Times New Roman"/>
          <w:b/>
        </w:rPr>
        <w:t>Resource</w:t>
      </w:r>
      <w:r>
        <w:rPr>
          <w:rFonts w:ascii="Times New Roman"/>
          <w:b/>
          <w:spacing w:val="33"/>
        </w:rPr>
        <w:t> </w:t>
      </w:r>
      <w:r>
        <w:rPr>
          <w:rFonts w:ascii="Times New Roman"/>
          <w:b/>
        </w:rPr>
        <w:t>Depend-</w:t>
      </w:r>
      <w:r>
        <w:rPr>
          <w:rFonts w:ascii="Times New Roman"/>
          <w:b/>
        </w:rPr>
        <w:t> ence Rates</w:t>
      </w:r>
      <w:r>
        <w:rPr/>
        <w:t>. The predicted results are shown in Figure 10 above. Obviously, some</w:t>
      </w:r>
      <w:r>
        <w:rPr>
          <w:spacing w:val="23"/>
        </w:rPr>
        <w:t> </w:t>
      </w:r>
      <w:r>
        <w:rPr/>
        <w:t>developed</w:t>
      </w:r>
      <w:r>
        <w:rPr/>
        <w:t> countries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Europe</w:t>
      </w:r>
      <w:r>
        <w:rPr>
          <w:spacing w:val="21"/>
        </w:rPr>
        <w:t> </w:t>
      </w:r>
      <w:r>
        <w:rPr/>
        <w:t>and</w:t>
      </w:r>
      <w:r>
        <w:rPr>
          <w:spacing w:val="24"/>
        </w:rPr>
        <w:t> </w:t>
      </w:r>
      <w:r>
        <w:rPr/>
        <w:t>the</w:t>
      </w:r>
      <w:r>
        <w:rPr>
          <w:spacing w:val="21"/>
        </w:rPr>
        <w:t> </w:t>
      </w:r>
      <w:r>
        <w:rPr/>
        <w:t>United</w:t>
      </w:r>
      <w:r>
        <w:rPr>
          <w:spacing w:val="22"/>
        </w:rPr>
        <w:t> </w:t>
      </w:r>
      <w:r>
        <w:rPr/>
        <w:t>States,</w:t>
      </w:r>
      <w:r>
        <w:rPr>
          <w:spacing w:val="22"/>
        </w:rPr>
        <w:t> </w:t>
      </w:r>
      <w:r>
        <w:rPr/>
        <w:t>which</w:t>
      </w:r>
      <w:r>
        <w:rPr>
          <w:spacing w:val="22"/>
        </w:rPr>
        <w:t> </w:t>
      </w:r>
      <w:r>
        <w:rPr/>
        <w:t>are</w:t>
      </w:r>
      <w:r>
        <w:rPr>
          <w:spacing w:val="21"/>
        </w:rPr>
        <w:t> </w:t>
      </w:r>
      <w:r>
        <w:rPr/>
        <w:t>less</w:t>
      </w:r>
      <w:r>
        <w:rPr>
          <w:spacing w:val="22"/>
        </w:rPr>
        <w:t> </w:t>
      </w:r>
      <w:r>
        <w:rPr/>
        <w:t>dependent</w:t>
      </w:r>
      <w:r>
        <w:rPr>
          <w:spacing w:val="22"/>
        </w:rPr>
        <w:t> </w:t>
      </w:r>
      <w:r>
        <w:rPr/>
        <w:t>on</w:t>
      </w:r>
      <w:r>
        <w:rPr>
          <w:spacing w:val="22"/>
        </w:rPr>
        <w:t> </w:t>
      </w:r>
      <w:r>
        <w:rPr/>
        <w:t>resources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have</w:t>
      </w:r>
      <w:r>
        <w:rPr/>
        <w:t> better</w:t>
      </w:r>
      <w:r>
        <w:rPr>
          <w:spacing w:val="23"/>
        </w:rPr>
        <w:t> </w:t>
      </w:r>
      <w:r>
        <w:rPr/>
        <w:t>financial</w:t>
      </w:r>
      <w:r>
        <w:rPr>
          <w:spacing w:val="24"/>
        </w:rPr>
        <w:t> </w:t>
      </w:r>
      <w:r>
        <w:rPr/>
        <w:t>conditions,</w:t>
      </w:r>
      <w:r>
        <w:rPr>
          <w:spacing w:val="24"/>
        </w:rPr>
        <w:t> </w:t>
      </w:r>
      <w:r>
        <w:rPr/>
        <w:t>can</w:t>
      </w:r>
      <w:r>
        <w:rPr>
          <w:spacing w:val="24"/>
        </w:rPr>
        <w:t> </w:t>
      </w:r>
      <w:r>
        <w:rPr/>
        <w:t>quickly</w:t>
      </w:r>
      <w:r>
        <w:rPr>
          <w:spacing w:val="25"/>
        </w:rPr>
        <w:t> </w:t>
      </w:r>
      <w:r>
        <w:rPr/>
        <w:t>make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transition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this</w:t>
      </w:r>
      <w:r>
        <w:rPr>
          <w:spacing w:val="24"/>
        </w:rPr>
        <w:t> </w:t>
      </w:r>
      <w:r>
        <w:rPr/>
        <w:t>world</w:t>
      </w:r>
      <w:r>
        <w:rPr>
          <w:spacing w:val="25"/>
        </w:rPr>
        <w:t> </w:t>
      </w:r>
      <w:r>
        <w:rPr/>
        <w:t>change.</w:t>
      </w:r>
      <w:r>
        <w:rPr>
          <w:spacing w:val="25"/>
        </w:rPr>
        <w:t> </w:t>
      </w:r>
      <w:r>
        <w:rPr/>
        <w:t>However,</w:t>
      </w:r>
      <w:r>
        <w:rPr/>
        <w:t> some countries in Africa and Southeast Asia have a relatively backward level of</w:t>
      </w:r>
      <w:r>
        <w:rPr>
          <w:spacing w:val="20"/>
        </w:rPr>
        <w:t> </w:t>
      </w:r>
      <w:r>
        <w:rPr/>
        <w:t>productivity</w:t>
      </w:r>
      <w:r>
        <w:rPr/>
        <w:t> and cannot develop non-industrial economy relatively quickly, which requires a longer</w:t>
      </w:r>
      <w:r>
        <w:rPr>
          <w:spacing w:val="-6"/>
        </w:rPr>
        <w:t> </w:t>
      </w:r>
      <w:r>
        <w:rPr/>
        <w:t>transi-</w:t>
      </w:r>
      <w:r>
        <w:rPr/>
        <w:t> tion time. In any case, fortunately, the Intersection of all countries in the future has</w:t>
      </w:r>
      <w:r>
        <w:rPr>
          <w:spacing w:val="30"/>
        </w:rPr>
        <w:t> </w:t>
      </w:r>
      <w:r>
        <w:rPr/>
        <w:t>occurred,</w:t>
      </w:r>
      <w:r>
        <w:rPr/>
        <w:t> which means that they have recovered and will usher in better</w:t>
      </w:r>
      <w:r>
        <w:rPr>
          <w:spacing w:val="-14"/>
        </w:rPr>
        <w:t> </w:t>
      </w:r>
      <w:r>
        <w:rPr/>
        <w:t>development.</w:t>
      </w:r>
    </w:p>
    <w:p>
      <w:pPr>
        <w:pStyle w:val="Heading3"/>
        <w:numPr>
          <w:ilvl w:val="2"/>
          <w:numId w:val="7"/>
        </w:numPr>
        <w:tabs>
          <w:tab w:pos="708" w:val="left" w:leader="none"/>
        </w:tabs>
        <w:spacing w:line="240" w:lineRule="auto" w:before="2" w:after="0"/>
        <w:ind w:left="707" w:right="0" w:hanging="547"/>
        <w:jc w:val="left"/>
        <w:rPr>
          <w:b w:val="0"/>
          <w:bCs w:val="0"/>
        </w:rPr>
      </w:pPr>
      <w:bookmarkStart w:name="6.3.2 Future Impact on Climate" w:id="81"/>
      <w:bookmarkEnd w:id="81"/>
      <w:r>
        <w:rPr>
          <w:b w:val="0"/>
        </w:rPr>
      </w:r>
      <w:bookmarkStart w:name="6.3.2 Future Impact on Climate" w:id="82"/>
      <w:bookmarkEnd w:id="82"/>
      <w:r>
        <w:rPr/>
        <w:t>F</w:t>
      </w:r>
      <w:r>
        <w:rPr/>
        <w:t>uture Impact on</w:t>
      </w:r>
      <w:r>
        <w:rPr>
          <w:spacing w:val="-14"/>
        </w:rPr>
        <w:t> </w:t>
      </w:r>
      <w:r>
        <w:rPr/>
        <w:t>Climate</w:t>
      </w:r>
      <w:r>
        <w:rPr>
          <w:b w:val="0"/>
        </w:rPr>
      </w:r>
    </w:p>
    <w:p>
      <w:pPr>
        <w:pStyle w:val="BodyText"/>
        <w:spacing w:line="283" w:lineRule="auto" w:before="50"/>
        <w:ind w:left="160" w:right="131" w:firstLine="480"/>
        <w:jc w:val="both"/>
      </w:pPr>
      <w:r>
        <w:rPr/>
        <w:t>Indeed,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see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implementation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reform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profound</w:t>
      </w:r>
      <w:r>
        <w:rPr>
          <w:spacing w:val="-6"/>
        </w:rPr>
        <w:t> </w:t>
      </w:r>
      <w:r>
        <w:rPr/>
        <w:t>impact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future</w:t>
      </w:r>
      <w:r>
        <w:rPr/>
        <w:t> economic development, but at the same time, we should pay more attention to the future</w:t>
      </w:r>
      <w:r>
        <w:rPr>
          <w:spacing w:val="-21"/>
        </w:rPr>
        <w:t> </w:t>
      </w:r>
      <w:r>
        <w:rPr/>
        <w:t>envi-</w:t>
      </w:r>
      <w:r>
        <w:rPr/>
        <w:t> ronment and climate change. In 5.3, we specifically discussed the correlation between</w:t>
      </w:r>
      <w:r>
        <w:rPr>
          <w:spacing w:val="45"/>
        </w:rPr>
        <w:t> </w:t>
      </w:r>
      <w:r>
        <w:rPr/>
        <w:t>GGDP</w:t>
      </w:r>
      <w:r>
        <w:rPr/>
        <w:t> and various environmental factors. </w:t>
      </w:r>
      <w:r>
        <w:rPr>
          <w:spacing w:val="-4"/>
        </w:rPr>
        <w:t>Now, </w:t>
      </w:r>
      <w:r>
        <w:rPr/>
        <w:t>we will use the prediction of future GGDP to</w:t>
      </w:r>
      <w:r>
        <w:rPr>
          <w:spacing w:val="31"/>
        </w:rPr>
        <w:t> </w:t>
      </w:r>
      <w:r>
        <w:rPr/>
        <w:t>score</w:t>
      </w:r>
      <w:r>
        <w:rPr/>
        <w:t> the future</w:t>
      </w:r>
      <w:r>
        <w:rPr>
          <w:spacing w:val="-7"/>
        </w:rPr>
        <w:t> </w:t>
      </w:r>
      <w:r>
        <w:rPr/>
        <w:t>climate.</w:t>
      </w:r>
    </w:p>
    <w:p>
      <w:pPr>
        <w:pStyle w:val="BodyText"/>
        <w:spacing w:line="283" w:lineRule="auto" w:before="2"/>
        <w:ind w:left="160" w:right="134" w:firstLine="480"/>
        <w:jc w:val="both"/>
      </w:pPr>
      <w:r>
        <w:rPr/>
        <w:t>First, we predict the score of future climates, which is more difficult to predict than</w:t>
      </w:r>
      <w:r>
        <w:rPr>
          <w:spacing w:val="55"/>
        </w:rPr>
        <w:t> </w:t>
      </w:r>
      <w:r>
        <w:rPr/>
        <w:t>the</w:t>
      </w:r>
      <w:r>
        <w:rPr/>
        <w:t> </w:t>
      </w:r>
      <w:r>
        <w:rPr>
          <w:spacing w:val="-3"/>
        </w:rPr>
        <w:t>economy.</w:t>
      </w:r>
      <w:r>
        <w:rPr>
          <w:spacing w:val="-9"/>
        </w:rPr>
        <w:t> </w:t>
      </w:r>
      <w:r>
        <w:rPr/>
        <w:t>Therefore,</w:t>
      </w:r>
      <w:r>
        <w:rPr>
          <w:spacing w:val="-4"/>
        </w:rPr>
        <w:t> </w:t>
      </w:r>
      <w:r>
        <w:rPr/>
        <w:t>we</w:t>
      </w:r>
      <w:r>
        <w:rPr>
          <w:spacing w:val="-2"/>
        </w:rPr>
        <w:t> </w:t>
      </w:r>
      <w:r>
        <w:rPr/>
        <w:t>use</w:t>
      </w:r>
      <w:r>
        <w:rPr>
          <w:spacing w:val="-19"/>
        </w:rPr>
        <w:t> </w:t>
      </w:r>
      <w:r>
        <w:rPr/>
        <w:t>Autoregressive</w:t>
      </w:r>
      <w:r>
        <w:rPr>
          <w:spacing w:val="-5"/>
        </w:rPr>
        <w:t> </w:t>
      </w:r>
      <w:r>
        <w:rPr/>
        <w:t>Integrated</w:t>
      </w:r>
      <w:r>
        <w:rPr>
          <w:spacing w:val="-4"/>
        </w:rPr>
        <w:t> </w:t>
      </w:r>
      <w:r>
        <w:rPr/>
        <w:t>Moving</w:t>
      </w:r>
      <w:r>
        <w:rPr>
          <w:spacing w:val="-18"/>
        </w:rPr>
        <w:t> </w:t>
      </w:r>
      <w:r>
        <w:rPr>
          <w:spacing w:val="-3"/>
        </w:rPr>
        <w:t>Average</w:t>
      </w:r>
      <w:r>
        <w:rPr>
          <w:spacing w:val="-5"/>
        </w:rPr>
        <w:t> </w:t>
      </w:r>
      <w:r>
        <w:rPr/>
        <w:t>(</w:t>
      </w:r>
      <w:r>
        <w:rPr>
          <w:rFonts w:ascii="Times New Roman"/>
          <w:b/>
        </w:rPr>
        <w:t>ARIMA</w:t>
      </w:r>
      <w:r>
        <w:rPr/>
        <w:t>)</w:t>
      </w:r>
      <w:r>
        <w:rPr>
          <w:spacing w:val="-5"/>
        </w:rPr>
        <w:t> </w:t>
      </w:r>
      <w:r>
        <w:rPr/>
        <w:t>time</w:t>
      </w:r>
      <w:r>
        <w:rPr>
          <w:spacing w:val="-5"/>
        </w:rPr>
        <w:t> </w:t>
      </w:r>
      <w:r>
        <w:rPr/>
        <w:t>series</w:t>
      </w:r>
      <w:r>
        <w:rPr/>
        <w:t> prediction model, Gray Forecast Model </w:t>
      </w:r>
      <w:r>
        <w:rPr>
          <w:rFonts w:ascii="Times New Roman"/>
          <w:b/>
        </w:rPr>
        <w:t>GM(1,1) </w:t>
      </w:r>
      <w:r>
        <w:rPr/>
        <w:t>and Support </w:t>
      </w:r>
      <w:r>
        <w:rPr>
          <w:spacing w:val="-5"/>
        </w:rPr>
        <w:t>Vector </w:t>
      </w:r>
      <w:r>
        <w:rPr/>
        <w:t>Machine (</w:t>
      </w:r>
      <w:r>
        <w:rPr>
          <w:rFonts w:ascii="Times New Roman"/>
          <w:b/>
        </w:rPr>
        <w:t>SVM</w:t>
      </w:r>
      <w:r>
        <w:rPr/>
        <w:t>) to</w:t>
      </w:r>
      <w:r>
        <w:rPr>
          <w:spacing w:val="32"/>
        </w:rPr>
        <w:t> </w:t>
      </w:r>
      <w:r>
        <w:rPr/>
        <w:t>pre-</w:t>
      </w:r>
      <w:r>
        <w:rPr/>
        <w:t> dict the future. The prediction results are shown in Figure </w:t>
      </w:r>
      <w:r>
        <w:rPr>
          <w:spacing w:val="-3"/>
        </w:rPr>
        <w:t>11(a). </w:t>
      </w:r>
      <w:r>
        <w:rPr/>
        <w:t>Not surprisingly, because</w:t>
      </w:r>
      <w:r>
        <w:rPr>
          <w:spacing w:val="39"/>
        </w:rPr>
        <w:t> </w:t>
      </w:r>
      <w:r>
        <w:rPr/>
        <w:t>of</w:t>
      </w:r>
      <w:r>
        <w:rPr/>
        <w:t> the</w:t>
      </w:r>
      <w:r>
        <w:rPr>
          <w:spacing w:val="16"/>
        </w:rPr>
        <w:t> </w:t>
      </w:r>
      <w:r>
        <w:rPr/>
        <w:t>rapid</w:t>
      </w:r>
      <w:r>
        <w:rPr>
          <w:spacing w:val="17"/>
        </w:rPr>
        <w:t> </w:t>
      </w:r>
      <w:r>
        <w:rPr/>
        <w:t>decline</w:t>
      </w:r>
      <w:r>
        <w:rPr>
          <w:spacing w:val="16"/>
        </w:rPr>
        <w:t> </w:t>
      </w:r>
      <w:r>
        <w:rPr/>
        <w:t>in</w:t>
      </w:r>
      <w:r>
        <w:rPr>
          <w:spacing w:val="17"/>
        </w:rPr>
        <w:t> </w:t>
      </w:r>
      <w:r>
        <w:rPr/>
        <w:t>climate</w:t>
      </w:r>
      <w:r>
        <w:rPr>
          <w:spacing w:val="16"/>
        </w:rPr>
        <w:t> </w:t>
      </w:r>
      <w:r>
        <w:rPr/>
        <w:t>scores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recent</w:t>
      </w:r>
      <w:r>
        <w:rPr>
          <w:spacing w:val="17"/>
        </w:rPr>
        <w:t> </w:t>
      </w:r>
      <w:r>
        <w:rPr/>
        <w:t>years,</w:t>
      </w:r>
      <w:r>
        <w:rPr>
          <w:spacing w:val="-2"/>
        </w:rPr>
        <w:t> </w:t>
      </w:r>
      <w:r>
        <w:rPr/>
        <w:t>ARIMA</w:t>
      </w:r>
      <w:r>
        <w:rPr>
          <w:spacing w:val="4"/>
        </w:rPr>
        <w:t> </w:t>
      </w:r>
      <w:r>
        <w:rPr/>
        <w:t>and</w:t>
      </w:r>
      <w:r>
        <w:rPr>
          <w:spacing w:val="17"/>
        </w:rPr>
        <w:t> </w:t>
      </w:r>
      <w:r>
        <w:rPr/>
        <w:t>GM</w:t>
      </w:r>
      <w:r>
        <w:rPr>
          <w:spacing w:val="17"/>
        </w:rPr>
        <w:t> </w:t>
      </w:r>
      <w:r>
        <w:rPr/>
        <w:t>give</w:t>
      </w:r>
      <w:r>
        <w:rPr>
          <w:spacing w:val="16"/>
        </w:rPr>
        <w:t> </w:t>
      </w:r>
      <w:r>
        <w:rPr/>
        <w:t>negative</w:t>
      </w:r>
      <w:r>
        <w:rPr>
          <w:spacing w:val="16"/>
        </w:rPr>
        <w:t> </w:t>
      </w:r>
      <w:r>
        <w:rPr/>
        <w:t>results</w:t>
      </w:r>
      <w:r>
        <w:rPr>
          <w:spacing w:val="17"/>
        </w:rPr>
        <w:t> </w:t>
      </w:r>
      <w:r>
        <w:rPr/>
        <w:t>in</w:t>
      </w:r>
    </w:p>
    <w:p>
      <w:pPr>
        <w:spacing w:after="0" w:line="283" w:lineRule="auto"/>
        <w:jc w:val="both"/>
        <w:sectPr>
          <w:pgSz w:w="11910" w:h="16840"/>
          <w:pgMar w:header="890" w:footer="0" w:top="1100" w:bottom="280" w:left="1280" w:right="130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pStyle w:val="BodyText"/>
        <w:spacing w:line="283" w:lineRule="auto" w:before="69"/>
        <w:ind w:left="139" w:right="154"/>
        <w:jc w:val="both"/>
      </w:pPr>
      <w:r>
        <w:rPr/>
        <w:t>2038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2080,</w:t>
      </w:r>
      <w:r>
        <w:rPr>
          <w:spacing w:val="-12"/>
        </w:rPr>
        <w:t> </w:t>
      </w:r>
      <w:r>
        <w:rPr/>
        <w:t>respectively,</w:t>
      </w:r>
      <w:r>
        <w:rPr>
          <w:spacing w:val="-14"/>
        </w:rPr>
        <w:t> </w:t>
      </w:r>
      <w:r>
        <w:rPr/>
        <w:t>which</w:t>
      </w:r>
      <w:r>
        <w:rPr>
          <w:spacing w:val="-14"/>
        </w:rPr>
        <w:t> </w:t>
      </w:r>
      <w:r>
        <w:rPr/>
        <w:t>does</w:t>
      </w:r>
      <w:r>
        <w:rPr>
          <w:spacing w:val="-14"/>
        </w:rPr>
        <w:t> </w:t>
      </w:r>
      <w:r>
        <w:rPr/>
        <w:t>not</w:t>
      </w:r>
      <w:r>
        <w:rPr>
          <w:spacing w:val="-12"/>
        </w:rPr>
        <w:t> </w:t>
      </w:r>
      <w:r>
        <w:rPr/>
        <w:t>fit</w:t>
      </w:r>
      <w:r>
        <w:rPr>
          <w:spacing w:val="-14"/>
        </w:rPr>
        <w:t> </w:t>
      </w:r>
      <w:r>
        <w:rPr/>
        <w:t>our</w:t>
      </w:r>
      <w:r>
        <w:rPr>
          <w:spacing w:val="-13"/>
        </w:rPr>
        <w:t> </w:t>
      </w:r>
      <w:r>
        <w:rPr/>
        <w:t>definition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a</w:t>
      </w:r>
      <w:r>
        <w:rPr>
          <w:spacing w:val="-13"/>
        </w:rPr>
        <w:t> </w:t>
      </w:r>
      <w:r>
        <w:rPr/>
        <w:t>climate</w:t>
      </w:r>
      <w:r>
        <w:rPr>
          <w:spacing w:val="-15"/>
        </w:rPr>
        <w:t> </w:t>
      </w:r>
      <w:r>
        <w:rPr/>
        <w:t>score.</w:t>
      </w:r>
      <w:r>
        <w:rPr>
          <w:spacing w:val="-14"/>
        </w:rPr>
        <w:t> </w:t>
      </w:r>
      <w:r>
        <w:rPr/>
        <w:t>Logistic</w:t>
      </w:r>
      <w:r>
        <w:rPr>
          <w:spacing w:val="-15"/>
        </w:rPr>
        <w:t> </w:t>
      </w:r>
      <w:r>
        <w:rPr/>
        <w:t>Func-</w:t>
      </w:r>
      <w:r>
        <w:rPr/>
        <w:t> tion is mainly used to normalize indexes without upper and lower limits. For the specific</w:t>
      </w:r>
      <w:r>
        <w:rPr>
          <w:spacing w:val="-1"/>
        </w:rPr>
        <w:t> </w:t>
      </w:r>
      <w:r>
        <w:rPr/>
        <w:t>con-</w:t>
      </w:r>
      <w:r>
        <w:rPr/>
        <w:t> text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which</w:t>
      </w:r>
      <w:r>
        <w:rPr>
          <w:spacing w:val="-13"/>
        </w:rPr>
        <w:t> </w:t>
      </w:r>
      <w:r>
        <w:rPr/>
        <w:t>our</w:t>
      </w:r>
      <w:r>
        <w:rPr>
          <w:spacing w:val="-14"/>
        </w:rPr>
        <w:t> </w:t>
      </w:r>
      <w:r>
        <w:rPr/>
        <w:t>climate</w:t>
      </w:r>
      <w:r>
        <w:rPr>
          <w:spacing w:val="-14"/>
        </w:rPr>
        <w:t> </w:t>
      </w:r>
      <w:r>
        <w:rPr/>
        <w:t>score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calculated,</w:t>
      </w:r>
      <w:r>
        <w:rPr>
          <w:spacing w:val="-13"/>
        </w:rPr>
        <w:t> </w:t>
      </w:r>
      <w:r>
        <w:rPr/>
        <w:t>when</w:t>
      </w:r>
      <w:r>
        <w:rPr>
          <w:spacing w:val="-11"/>
        </w:rPr>
        <w:t> </w:t>
      </w:r>
      <w:r>
        <w:rPr/>
        <w:t>raw</w:t>
      </w:r>
      <w:r>
        <w:rPr>
          <w:spacing w:val="-14"/>
        </w:rPr>
        <w:t> </w:t>
      </w:r>
      <w:r>
        <w:rPr/>
        <w:t>data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infinity,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normalized</w:t>
      </w:r>
      <w:r>
        <w:rPr>
          <w:spacing w:val="-13"/>
        </w:rPr>
        <w:t> </w:t>
      </w:r>
      <w:r>
        <w:rPr/>
        <w:t>indicator</w:t>
      </w:r>
      <w:r>
        <w:rPr/>
        <w:t> should be 100, and when the original index is minus infinity, the normalized index should </w:t>
      </w:r>
      <w:r>
        <w:rPr>
          <w:spacing w:val="35"/>
        </w:rPr>
        <w:t> </w:t>
      </w:r>
      <w:r>
        <w:rPr/>
        <w:t>be</w:t>
      </w:r>
    </w:p>
    <w:p>
      <w:pPr>
        <w:pStyle w:val="BodyText"/>
        <w:spacing w:line="283" w:lineRule="auto" w:before="2"/>
        <w:ind w:left="139" w:right="158"/>
        <w:jc w:val="both"/>
      </w:pPr>
      <w:r>
        <w:rPr/>
        <w:t>0. For data close to the limit, its growth rate should </w:t>
      </w:r>
      <w:r>
        <w:rPr>
          <w:spacing w:val="-3"/>
        </w:rPr>
        <w:t>slow. </w:t>
      </w:r>
      <w:r>
        <w:rPr/>
        <w:t>And that's what we're dealing</w:t>
      </w:r>
      <w:r>
        <w:rPr>
          <w:spacing w:val="40"/>
        </w:rPr>
        <w:t> </w:t>
      </w:r>
      <w:r>
        <w:rPr/>
        <w:t>with.</w:t>
      </w:r>
      <w:r>
        <w:rPr/>
        <w:t> For these reasons, we choose </w:t>
      </w:r>
      <w:r>
        <w:rPr>
          <w:rFonts w:ascii="Times New Roman"/>
          <w:b/>
        </w:rPr>
        <w:t>Logistic Function </w:t>
      </w:r>
      <w:r>
        <w:rPr/>
        <w:t>as our normalized</w:t>
      </w:r>
      <w:r>
        <w:rPr>
          <w:spacing w:val="-15"/>
        </w:rPr>
        <w:t> </w:t>
      </w:r>
      <w:r>
        <w:rPr/>
        <w:t>function:</w:t>
      </w:r>
    </w:p>
    <w:p>
      <w:pPr>
        <w:pStyle w:val="BodyText"/>
        <w:spacing w:line="177" w:lineRule="exact"/>
        <w:ind w:left="254" w:right="0"/>
        <w:jc w:val="center"/>
        <w:rPr>
          <w:rFonts w:ascii="Cambria Math" w:hAnsi="Cambria Math" w:cs="Cambria Math" w:eastAsia="Cambria Math" w:hint="default"/>
        </w:rPr>
      </w:pPr>
      <w:r>
        <w:rPr>
          <w:rFonts w:ascii="Cambria Math"/>
        </w:rPr>
        <w:t>1</w:t>
      </w:r>
    </w:p>
    <w:p>
      <w:pPr>
        <w:spacing w:after="0" w:line="177" w:lineRule="exact"/>
        <w:jc w:val="center"/>
        <w:rPr>
          <w:rFonts w:ascii="Cambria Math" w:hAnsi="Cambria Math" w:cs="Cambria Math" w:eastAsia="Cambria Math" w:hint="default"/>
        </w:rPr>
        <w:sectPr>
          <w:pgSz w:w="11910" w:h="16840"/>
          <w:pgMar w:header="890" w:footer="0" w:top="1100" w:bottom="280" w:left="1300" w:right="1280"/>
        </w:sectPr>
      </w:pPr>
    </w:p>
    <w:p>
      <w:pPr>
        <w:pStyle w:val="BodyText"/>
        <w:spacing w:line="512" w:lineRule="exact"/>
        <w:ind w:left="0" w:right="0"/>
        <w:jc w:val="right"/>
        <w:rPr>
          <w:rFonts w:ascii="Cambria Math" w:hAnsi="Cambria Math" w:cs="Cambria Math" w:eastAsia="Cambria Math" w:hint="default"/>
        </w:rPr>
      </w:pPr>
      <w:r>
        <w:rPr/>
        <w:pict>
          <v:group style="position:absolute;margin-left:250.320007pt;margin-top:5.926585pt;width:108.4pt;height:.1pt;mso-position-horizontal-relative:page;mso-position-vertical-relative:paragraph;z-index:-41104" coordorigin="5006,119" coordsize="2168,2">
            <v:shape style="position:absolute;left:5006;top:119;width:2168;height:2" coordorigin="5006,119" coordsize="2168,0" path="m5006,119l7174,119e" filled="false" stroked="true" strokeweight=".84pt" strokecolor="#000000">
              <v:path arrowok="t"/>
            </v:shape>
            <w10:wrap type="none"/>
          </v:group>
        </w:pict>
      </w:r>
      <w:r>
        <w:rPr>
          <w:rFonts w:ascii="Cambria Math" w:hAnsi="Cambria Math" w:cs="Cambria Math" w:eastAsia="Cambria Math" w:hint="default"/>
          <w:w w:val="60"/>
        </w:rPr>
        <w:t>𝑦𝑦</w:t>
      </w:r>
      <w:r>
        <w:rPr>
          <w:rFonts w:ascii="Cambria Math" w:hAnsi="Cambria Math" w:cs="Cambria Math" w:eastAsia="Cambria Math" w:hint="default"/>
          <w:spacing w:val="13"/>
          <w:w w:val="60"/>
        </w:rPr>
        <w:t> </w:t>
      </w:r>
      <w:r>
        <w:rPr>
          <w:rFonts w:ascii="Cambria Math" w:hAnsi="Cambria Math" w:cs="Cambria Math" w:eastAsia="Cambria Math" w:hint="default"/>
          <w:w w:val="60"/>
        </w:rPr>
        <w:t>=</w:t>
      </w:r>
    </w:p>
    <w:p>
      <w:pPr>
        <w:pStyle w:val="BodyText"/>
        <w:spacing w:line="512" w:lineRule="exact"/>
        <w:ind w:left="27" w:right="0"/>
        <w:jc w:val="left"/>
        <w:rPr>
          <w:rFonts w:ascii="Cambria Math" w:hAnsi="Cambria Math" w:cs="Cambria Math" w:eastAsia="Cambria Math" w:hint="default"/>
        </w:rPr>
      </w:pPr>
      <w:r>
        <w:rPr/>
        <w:br w:type="column"/>
      </w:r>
      <w:r>
        <w:rPr>
          <w:rFonts w:ascii="Cambria Math" w:hAnsi="Cambria Math" w:cs="Cambria Math" w:eastAsia="Cambria Math" w:hint="default"/>
        </w:rPr>
        <w:t>1</w:t>
      </w:r>
      <w:r>
        <w:rPr>
          <w:rFonts w:ascii="Cambria Math" w:hAnsi="Cambria Math" w:cs="Cambria Math" w:eastAsia="Cambria Math" w:hint="default"/>
          <w:spacing w:val="-1"/>
        </w:rPr>
        <w:t> </w:t>
      </w:r>
      <w:r>
        <w:rPr>
          <w:rFonts w:ascii="Cambria Math" w:hAnsi="Cambria Math" w:cs="Cambria Math" w:eastAsia="Cambria Math" w:hint="default"/>
        </w:rPr>
        <w:t>+ </w:t>
      </w:r>
      <w:r>
        <w:rPr>
          <w:rFonts w:ascii="Cambria Math" w:hAnsi="Cambria Math" w:cs="Cambria Math" w:eastAsia="Cambria Math" w:hint="default"/>
          <w:spacing w:val="-2"/>
        </w:rPr>
        <w:t>e</w:t>
      </w:r>
      <w:r>
        <w:rPr>
          <w:rFonts w:ascii="Cambria Math" w:hAnsi="Cambria Math" w:cs="Cambria Math" w:eastAsia="Cambria Math" w:hint="default"/>
          <w:spacing w:val="-1"/>
        </w:rPr>
        <w:t>x</w:t>
      </w:r>
      <w:r>
        <w:rPr>
          <w:rFonts w:ascii="Cambria Math" w:hAnsi="Cambria Math" w:cs="Cambria Math" w:eastAsia="Cambria Math" w:hint="default"/>
        </w:rPr>
        <w:t>p</w:t>
      </w:r>
      <w:r>
        <w:rPr>
          <w:rFonts w:ascii="Cambria Math" w:hAnsi="Cambria Math" w:cs="Cambria Math" w:eastAsia="Cambria Math" w:hint="default"/>
          <w:w w:val="44"/>
        </w:rPr>
        <w:t>�</w:t>
      </w:r>
      <w:r>
        <w:rPr>
          <w:rFonts w:ascii="Cambria Math" w:hAnsi="Cambria Math" w:cs="Cambria Math" w:eastAsia="Cambria Math" w:hint="default"/>
          <w:w w:val="99"/>
        </w:rPr>
        <w:t>−</w:t>
      </w:r>
      <w:r>
        <w:rPr>
          <w:rFonts w:ascii="Cambria Math" w:hAnsi="Cambria Math" w:cs="Cambria Math" w:eastAsia="Cambria Math" w:hint="default"/>
          <w:w w:val="49"/>
        </w:rPr>
        <w:t>𝑏</w:t>
      </w:r>
      <w:r>
        <w:rPr>
          <w:rFonts w:ascii="Cambria Math" w:hAnsi="Cambria Math" w:cs="Cambria Math" w:eastAsia="Cambria Math" w:hint="default"/>
          <w:spacing w:val="2"/>
          <w:w w:val="49"/>
        </w:rPr>
        <w:t>𝑏</w:t>
      </w:r>
      <w:r>
        <w:rPr>
          <w:rFonts w:ascii="Cambria Math" w:hAnsi="Cambria Math" w:cs="Cambria Math" w:eastAsia="Cambria Math" w:hint="default"/>
          <w:spacing w:val="1"/>
          <w:position w:val="1"/>
        </w:rPr>
        <w:t>(</w:t>
      </w:r>
      <w:r>
        <w:rPr>
          <w:rFonts w:ascii="Cambria Math" w:hAnsi="Cambria Math" w:cs="Cambria Math" w:eastAsia="Cambria Math" w:hint="default"/>
          <w:w w:val="49"/>
        </w:rPr>
        <w:t>𝑥𝑥</w:t>
      </w:r>
      <w:r>
        <w:rPr>
          <w:rFonts w:ascii="Cambria Math" w:hAnsi="Cambria Math" w:cs="Cambria Math" w:eastAsia="Cambria Math" w:hint="default"/>
          <w:spacing w:val="6"/>
        </w:rPr>
        <w:t> </w:t>
      </w:r>
      <w:r>
        <w:rPr>
          <w:rFonts w:ascii="Cambria Math" w:hAnsi="Cambria Math" w:cs="Cambria Math" w:eastAsia="Cambria Math" w:hint="default"/>
        </w:rPr>
        <w:t>− </w:t>
      </w:r>
      <w:r>
        <w:rPr>
          <w:rFonts w:ascii="Cambria Math" w:hAnsi="Cambria Math" w:cs="Cambria Math" w:eastAsia="Cambria Math" w:hint="default"/>
          <w:w w:val="49"/>
        </w:rPr>
        <w:t>𝑥</w:t>
      </w:r>
      <w:r>
        <w:rPr>
          <w:rFonts w:ascii="Cambria Math" w:hAnsi="Cambria Math" w:cs="Cambria Math" w:eastAsia="Cambria Math" w:hint="default"/>
          <w:spacing w:val="-3"/>
          <w:w w:val="49"/>
        </w:rPr>
        <w:t>𝑥</w:t>
      </w:r>
      <w:r>
        <w:rPr>
          <w:rFonts w:ascii="Cambria Math" w:hAnsi="Cambria Math" w:cs="Cambria Math" w:eastAsia="Cambria Math" w:hint="default"/>
          <w:spacing w:val="11"/>
          <w:w w:val="104"/>
          <w:position w:val="-4"/>
          <w:sz w:val="17"/>
          <w:szCs w:val="17"/>
        </w:rPr>
        <w:t>0</w:t>
      </w:r>
      <w:r>
        <w:rPr>
          <w:rFonts w:ascii="Cambria Math" w:hAnsi="Cambria Math" w:cs="Cambria Math" w:eastAsia="Cambria Math" w:hint="default"/>
          <w:spacing w:val="1"/>
          <w:position w:val="1"/>
        </w:rPr>
        <w:t>)</w:t>
      </w:r>
      <w:r>
        <w:rPr>
          <w:rFonts w:ascii="Cambria Math" w:hAnsi="Cambria Math" w:cs="Cambria Math" w:eastAsia="Cambria Math" w:hint="default"/>
          <w:w w:val="44"/>
        </w:rPr>
        <w:t>�</w:t>
      </w:r>
      <w:r>
        <w:rPr>
          <w:rFonts w:ascii="Cambria Math" w:hAnsi="Cambria Math" w:cs="Cambria Math" w:eastAsia="Cambria Math" w:hint="default"/>
        </w:rPr>
      </w:r>
    </w:p>
    <w:p>
      <w:pPr>
        <w:spacing w:after="0" w:line="512" w:lineRule="exact"/>
        <w:jc w:val="left"/>
        <w:rPr>
          <w:rFonts w:ascii="Cambria Math" w:hAnsi="Cambria Math" w:cs="Cambria Math" w:eastAsia="Cambria Math" w:hint="default"/>
        </w:rPr>
        <w:sectPr>
          <w:type w:val="continuous"/>
          <w:pgSz w:w="11910" w:h="16840"/>
          <w:pgMar w:top="480" w:bottom="280" w:left="1300" w:right="1280"/>
          <w:cols w:num="2" w:equalWidth="0">
            <w:col w:w="3639" w:space="40"/>
            <w:col w:w="5651"/>
          </w:cols>
        </w:sectPr>
      </w:pPr>
    </w:p>
    <w:p>
      <w:pPr>
        <w:pStyle w:val="BodyText"/>
        <w:spacing w:line="57" w:lineRule="auto" w:before="13"/>
        <w:ind w:right="160" w:firstLine="480"/>
        <w:jc w:val="both"/>
      </w:pPr>
      <w:r>
        <w:rPr/>
        <w:pict>
          <v:shape style="position:absolute;margin-left:81.099998pt;margin-top:31.583099pt;width:207.145pt;height:158.450pt;mso-position-horizontal-relative:page;mso-position-vertical-relative:paragraph;z-index:-41080" type="#_x0000_t75" stroked="false">
            <v:imagedata r:id="rId18" o:title=""/>
          </v:shape>
        </w:pict>
      </w:r>
      <w:r>
        <w:rPr/>
        <w:pict>
          <v:shape style="position:absolute;margin-left:303.450012pt;margin-top:30.083099pt;width:213.276pt;height:161.5pt;mso-position-horizontal-relative:page;mso-position-vertical-relative:paragraph;z-index:-41056" type="#_x0000_t75" stroked="false">
            <v:imagedata r:id="rId19" o:title=""/>
          </v:shape>
        </w:pict>
      </w:r>
      <w:r>
        <w:rPr>
          <w:spacing w:val="-1"/>
        </w:rPr>
        <w:t>Where</w:t>
      </w:r>
      <w:r>
        <w:rPr>
          <w:spacing w:val="58"/>
        </w:rPr>
        <w:t> </w:t>
      </w:r>
      <w:r>
        <w:rPr>
          <w:rFonts w:ascii="Cambria Math" w:hAnsi="Cambria Math" w:cs="Cambria Math" w:eastAsia="Cambria Math" w:hint="default"/>
          <w:w w:val="50"/>
        </w:rPr>
        <w:t>𝑦𝑦  </w:t>
      </w:r>
      <w:r>
        <w:rPr>
          <w:rFonts w:ascii="Cambria Math" w:hAnsi="Cambria Math" w:cs="Cambria Math" w:eastAsia="Cambria Math" w:hint="default"/>
          <w:spacing w:val="16"/>
          <w:w w:val="50"/>
        </w:rPr>
        <w:t> </w:t>
      </w:r>
      <w:r>
        <w:rPr/>
        <w:t>is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>
          <w:spacing w:val="-1"/>
        </w:rPr>
        <w:t>normalized</w:t>
      </w:r>
      <w:r>
        <w:rPr>
          <w:spacing w:val="-13"/>
        </w:rPr>
        <w:t> </w:t>
      </w:r>
      <w:r>
        <w:rPr>
          <w:spacing w:val="-1"/>
        </w:rPr>
        <w:t>result,</w:t>
      </w:r>
      <w:r>
        <w:rPr>
          <w:spacing w:val="57"/>
        </w:rPr>
        <w:t> </w:t>
      </w:r>
      <w:r>
        <w:rPr>
          <w:rFonts w:ascii="Cambria Math" w:hAnsi="Cambria Math" w:cs="Cambria Math" w:eastAsia="Cambria Math" w:hint="default"/>
          <w:w w:val="49"/>
        </w:rPr>
        <w:t>𝑥𝑥   </w:t>
      </w:r>
      <w:r>
        <w:rPr>
          <w:rFonts w:ascii="Cambria Math" w:hAnsi="Cambria Math" w:cs="Cambria Math" w:eastAsia="Cambria Math" w:hint="default"/>
          <w:spacing w:val="18"/>
          <w:w w:val="49"/>
        </w:rPr>
        <w:t> </w:t>
      </w:r>
      <w:r>
        <w:rPr/>
        <w:t>is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>
          <w:spacing w:val="-1"/>
        </w:rPr>
        <w:t>raw</w:t>
      </w:r>
      <w:r>
        <w:rPr>
          <w:spacing w:val="-14"/>
        </w:rPr>
        <w:t> </w:t>
      </w:r>
      <w:r>
        <w:rPr>
          <w:spacing w:val="-1"/>
        </w:rPr>
        <w:t>data,</w:t>
      </w:r>
      <w:r>
        <w:rPr>
          <w:spacing w:val="59"/>
        </w:rPr>
        <w:t> </w:t>
      </w:r>
      <w:r>
        <w:rPr>
          <w:rFonts w:ascii="Cambria Math" w:hAnsi="Cambria Math" w:cs="Cambria Math" w:eastAsia="Cambria Math" w:hint="default"/>
          <w:spacing w:val="-3"/>
          <w:w w:val="60"/>
        </w:rPr>
        <w:t>𝑥𝑥</w:t>
      </w:r>
      <w:r>
        <w:rPr>
          <w:rFonts w:ascii="Cambria Math" w:hAnsi="Cambria Math" w:cs="Cambria Math" w:eastAsia="Cambria Math" w:hint="default"/>
          <w:spacing w:val="-3"/>
          <w:w w:val="60"/>
          <w:position w:val="-4"/>
          <w:sz w:val="17"/>
          <w:szCs w:val="17"/>
        </w:rPr>
        <w:t>0</w:t>
      </w:r>
      <w:r>
        <w:rPr>
          <w:rFonts w:ascii="Cambria Math" w:hAnsi="Cambria Math" w:cs="Cambria Math" w:eastAsia="Cambria Math" w:hint="default"/>
          <w:w w:val="60"/>
          <w:position w:val="-4"/>
          <w:sz w:val="17"/>
          <w:szCs w:val="17"/>
        </w:rPr>
        <w:t>   </w:t>
      </w:r>
      <w:r>
        <w:rPr>
          <w:rFonts w:ascii="Cambria Math" w:hAnsi="Cambria Math" w:cs="Cambria Math" w:eastAsia="Cambria Math" w:hint="default"/>
          <w:spacing w:val="12"/>
          <w:w w:val="60"/>
          <w:position w:val="-4"/>
          <w:sz w:val="17"/>
          <w:szCs w:val="17"/>
        </w:rPr>
        <w:t> </w:t>
      </w:r>
      <w:r>
        <w:rPr/>
        <w:t>is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>
          <w:spacing w:val="-1"/>
        </w:rPr>
        <w:t>median</w:t>
      </w:r>
      <w:r>
        <w:rPr>
          <w:spacing w:val="-13"/>
        </w:rPr>
        <w:t> </w:t>
      </w:r>
      <w:r>
        <w:rPr>
          <w:spacing w:val="-1"/>
        </w:rPr>
        <w:t>value</w:t>
      </w:r>
      <w:r>
        <w:rPr>
          <w:spacing w:val="-13"/>
        </w:rPr>
        <w:t> </w:t>
      </w:r>
      <w:r>
        <w:rPr/>
        <w:t>of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index</w:t>
      </w:r>
      <w:r>
        <w:rPr>
          <w:spacing w:val="-9"/>
        </w:rPr>
        <w:t> </w:t>
      </w:r>
      <w:r>
        <w:rPr>
          <w:spacing w:val="-9"/>
        </w:rPr>
      </w:r>
      <w:r>
        <w:rPr/>
        <w:t>we</w:t>
      </w:r>
      <w:r>
        <w:rPr>
          <w:spacing w:val="-10"/>
        </w:rPr>
        <w:t> </w:t>
      </w:r>
      <w:r>
        <w:rPr/>
        <w:t>get,</w:t>
      </w:r>
      <w:r>
        <w:rPr>
          <w:spacing w:val="-9"/>
        </w:rPr>
        <w:t> </w:t>
      </w:r>
      <w:r>
        <w:rPr/>
        <w:t>and</w:t>
      </w:r>
      <w:r>
        <w:rPr>
          <w:spacing w:val="44"/>
        </w:rPr>
        <w:t> </w:t>
      </w:r>
      <w:r>
        <w:rPr>
          <w:rFonts w:ascii="Cambria Math" w:hAnsi="Cambria Math" w:cs="Cambria Math" w:eastAsia="Cambria Math" w:hint="default"/>
          <w:w w:val="80"/>
        </w:rPr>
        <w:t>𝑏𝑏</w:t>
      </w:r>
      <w:r>
        <w:rPr>
          <w:rFonts w:ascii="Cambria Math" w:hAnsi="Cambria Math" w:cs="Cambria Math" w:eastAsia="Cambria Math" w:hint="default"/>
          <w:spacing w:val="22"/>
          <w:w w:val="80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variable</w:t>
      </w:r>
      <w:r>
        <w:rPr>
          <w:spacing w:val="-10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determine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speed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value</w:t>
      </w:r>
      <w:r>
        <w:rPr>
          <w:spacing w:val="-1"/>
        </w:rPr>
        <w:t> </w:t>
      </w:r>
      <w:r>
        <w:rPr/>
        <w:t>approaching 0 points.</w:t>
      </w: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23"/>
          <w:szCs w:val="23"/>
        </w:rPr>
      </w:pPr>
    </w:p>
    <w:tbl>
      <w:tblPr>
        <w:tblW w:w="0" w:type="auto"/>
        <w:jc w:val="left"/>
        <w:tblInd w:w="88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95"/>
        <w:gridCol w:w="3668"/>
      </w:tblGrid>
      <w:tr>
        <w:trPr>
          <w:trHeight w:val="268" w:hRule="exact"/>
        </w:trPr>
        <w:tc>
          <w:tcPr>
            <w:tcW w:w="37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5" w:lineRule="exact"/>
              <w:ind w:left="20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b/>
                <w:sz w:val="21"/>
              </w:rPr>
              <w:t>Fig. </w:t>
            </w:r>
            <w:r>
              <w:rPr>
                <w:rFonts w:ascii="Times New Roman"/>
                <w:b/>
                <w:spacing w:val="-3"/>
                <w:sz w:val="21"/>
              </w:rPr>
              <w:t>11(a): </w:t>
            </w:r>
            <w:r>
              <w:rPr>
                <w:rFonts w:ascii="Times New Roman"/>
                <w:b/>
                <w:sz w:val="21"/>
              </w:rPr>
              <w:t>Before</w:t>
            </w:r>
            <w:r>
              <w:rPr>
                <w:rFonts w:ascii="Times New Roman"/>
                <w:b/>
                <w:spacing w:val="-5"/>
                <w:sz w:val="21"/>
              </w:rPr>
              <w:t> </w:t>
            </w:r>
            <w:r>
              <w:rPr>
                <w:rFonts w:ascii="Times New Roman"/>
                <w:b/>
                <w:sz w:val="21"/>
              </w:rPr>
              <w:t>normalized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366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5" w:lineRule="exact"/>
              <w:ind w:left="974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b/>
                <w:sz w:val="21"/>
              </w:rPr>
              <w:t>Fig. </w:t>
            </w:r>
            <w:r>
              <w:rPr>
                <w:rFonts w:ascii="Times New Roman"/>
                <w:b/>
                <w:spacing w:val="-3"/>
                <w:sz w:val="21"/>
              </w:rPr>
              <w:t>11(a): </w:t>
            </w:r>
            <w:r>
              <w:rPr>
                <w:rFonts w:ascii="Times New Roman"/>
                <w:b/>
                <w:sz w:val="21"/>
              </w:rPr>
              <w:t>After</w:t>
            </w:r>
            <w:r>
              <w:rPr>
                <w:rFonts w:ascii="Times New Roman"/>
                <w:b/>
                <w:spacing w:val="-14"/>
                <w:sz w:val="21"/>
              </w:rPr>
              <w:t> </w:t>
            </w:r>
            <w:r>
              <w:rPr>
                <w:rFonts w:ascii="Times New Roman"/>
                <w:b/>
                <w:sz w:val="21"/>
              </w:rPr>
              <w:t>normalized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268" w:hRule="exact"/>
        </w:trPr>
        <w:tc>
          <w:tcPr>
            <w:tcW w:w="7463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0"/>
              <w:ind w:left="552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b/>
                <w:sz w:val="21"/>
              </w:rPr>
              <w:t>Figure </w:t>
            </w:r>
            <w:r>
              <w:rPr>
                <w:rFonts w:ascii="Times New Roman"/>
                <w:b/>
                <w:spacing w:val="-4"/>
                <w:sz w:val="21"/>
              </w:rPr>
              <w:t>11: </w:t>
            </w:r>
            <w:r>
              <w:rPr>
                <w:rFonts w:ascii="Times New Roman"/>
                <w:b/>
                <w:sz w:val="21"/>
              </w:rPr>
              <w:t>Schematic diagram of the results of three prediction</w:t>
            </w:r>
            <w:r>
              <w:rPr>
                <w:rFonts w:ascii="Times New Roman"/>
                <w:b/>
                <w:spacing w:val="-30"/>
                <w:sz w:val="21"/>
              </w:rPr>
              <w:t> </w:t>
            </w:r>
            <w:r>
              <w:rPr>
                <w:rFonts w:ascii="Times New Roman"/>
                <w:b/>
                <w:sz w:val="21"/>
              </w:rPr>
              <w:t>methods</w:t>
            </w:r>
            <w:r>
              <w:rPr>
                <w:rFonts w:ascii="Times New Roman"/>
                <w:sz w:val="21"/>
              </w:rPr>
            </w:r>
          </w:p>
        </w:tc>
      </w:tr>
    </w:tbl>
    <w:p>
      <w:pPr>
        <w:pStyle w:val="BodyText"/>
        <w:spacing w:line="283" w:lineRule="auto" w:before="70"/>
        <w:ind w:right="158" w:firstLine="480"/>
        <w:jc w:val="both"/>
      </w:pPr>
      <w:r>
        <w:rPr/>
        <w:t>The three methods predict the future as shown in Figure 11(b) above. From the</w:t>
      </w:r>
      <w:r>
        <w:rPr>
          <w:spacing w:val="36"/>
        </w:rPr>
        <w:t> </w:t>
      </w:r>
      <w:r>
        <w:rPr/>
        <w:t>picture,</w:t>
      </w:r>
      <w:r>
        <w:rPr/>
        <w:t> we can see that ARIMA's forecast for the future is too pessimistic, while SVM tends to</w:t>
      </w:r>
      <w:r>
        <w:rPr>
          <w:spacing w:val="4"/>
        </w:rPr>
        <w:t> </w:t>
      </w:r>
      <w:r>
        <w:rPr/>
        <w:t>have</w:t>
      </w:r>
      <w:r>
        <w:rPr/>
        <w:t> almost</w:t>
      </w:r>
      <w:r>
        <w:rPr>
          <w:spacing w:val="-11"/>
        </w:rPr>
        <w:t> </w:t>
      </w:r>
      <w:r>
        <w:rPr/>
        <w:t>constant</w:t>
      </w:r>
      <w:r>
        <w:rPr>
          <w:spacing w:val="-11"/>
        </w:rPr>
        <w:t> </w:t>
      </w:r>
      <w:r>
        <w:rPr/>
        <w:t>climate</w:t>
      </w:r>
      <w:r>
        <w:rPr>
          <w:spacing w:val="-12"/>
        </w:rPr>
        <w:t> </w:t>
      </w:r>
      <w:r>
        <w:rPr/>
        <w:t>conditions,</w:t>
      </w:r>
      <w:r>
        <w:rPr>
          <w:spacing w:val="-11"/>
        </w:rPr>
        <w:t> </w:t>
      </w:r>
      <w:r>
        <w:rPr/>
        <w:t>both</w:t>
      </w:r>
      <w:r>
        <w:rPr>
          <w:spacing w:val="-11"/>
        </w:rPr>
        <w:t> </w:t>
      </w:r>
      <w:r>
        <w:rPr/>
        <w:t>are</w:t>
      </w:r>
      <w:r>
        <w:rPr>
          <w:spacing w:val="-12"/>
        </w:rPr>
        <w:t> </w:t>
      </w:r>
      <w:r>
        <w:rPr/>
        <w:t>not</w:t>
      </w:r>
      <w:r>
        <w:rPr>
          <w:spacing w:val="-11"/>
        </w:rPr>
        <w:t> </w:t>
      </w:r>
      <w:r>
        <w:rPr/>
        <w:t>consistent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real</w:t>
      </w:r>
      <w:r>
        <w:rPr>
          <w:spacing w:val="-11"/>
        </w:rPr>
        <w:t> </w:t>
      </w:r>
      <w:r>
        <w:rPr/>
        <w:t>situation,</w:t>
      </w:r>
      <w:r>
        <w:rPr>
          <w:spacing w:val="-11"/>
        </w:rPr>
        <w:t> </w:t>
      </w:r>
      <w:r>
        <w:rPr/>
        <w:t>so</w:t>
      </w:r>
      <w:r>
        <w:rPr>
          <w:spacing w:val="-11"/>
        </w:rPr>
        <w:t> </w:t>
      </w:r>
      <w:r>
        <w:rPr/>
        <w:t>we</w:t>
      </w:r>
      <w:r>
        <w:rPr>
          <w:spacing w:val="-12"/>
        </w:rPr>
        <w:t> </w:t>
      </w:r>
      <w:r>
        <w:rPr/>
        <w:t>choose</w:t>
      </w:r>
      <w:r>
        <w:rPr/>
        <w:t> to accept the results of the Gray Forecast</w:t>
      </w:r>
      <w:r>
        <w:rPr>
          <w:spacing w:val="-11"/>
        </w:rPr>
        <w:t> </w:t>
      </w:r>
      <w:r>
        <w:rPr/>
        <w:t>Model.</w:t>
      </w:r>
    </w:p>
    <w:p>
      <w:pPr>
        <w:pStyle w:val="BodyText"/>
        <w:spacing w:line="283" w:lineRule="auto" w:before="2"/>
        <w:ind w:right="100" w:firstLine="479"/>
        <w:jc w:val="both"/>
      </w:pPr>
      <w:r>
        <w:rPr/>
        <w:t>Thereafter, according to the above forecast score and the Regression Analysis of</w:t>
      </w:r>
      <w:r>
        <w:rPr>
          <w:spacing w:val="32"/>
        </w:rPr>
        <w:t> </w:t>
      </w:r>
      <w:r>
        <w:rPr/>
        <w:t>%DIF</w:t>
      </w:r>
      <w:r>
        <w:rPr>
          <w:spacing w:val="-1"/>
        </w:rPr>
        <w:t> </w:t>
      </w:r>
      <w:r>
        <w:rPr/>
        <w:t>and</w:t>
      </w:r>
      <w:r>
        <w:rPr>
          <w:spacing w:val="-13"/>
        </w:rPr>
        <w:t> </w:t>
      </w:r>
      <w:r>
        <w:rPr/>
        <w:t>GGDP</w:t>
      </w:r>
      <w:r>
        <w:rPr>
          <w:spacing w:val="-22"/>
        </w:rPr>
        <w:t> </w:t>
      </w:r>
      <w:r>
        <w:rPr/>
        <w:t>obtained</w:t>
      </w:r>
      <w:r>
        <w:rPr>
          <w:spacing w:val="-13"/>
        </w:rPr>
        <w:t> </w:t>
      </w:r>
      <w:r>
        <w:rPr/>
        <w:t>by</w:t>
      </w:r>
      <w:r>
        <w:rPr>
          <w:spacing w:val="-13"/>
        </w:rPr>
        <w:t> </w:t>
      </w:r>
      <w:r>
        <w:rPr/>
        <w:t>5.3</w:t>
      </w:r>
      <w:r>
        <w:rPr>
          <w:spacing w:val="-13"/>
        </w:rPr>
        <w:t> </w:t>
      </w:r>
      <w:r>
        <w:rPr/>
        <w:t>on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forecast</w:t>
      </w:r>
      <w:r>
        <w:rPr>
          <w:spacing w:val="-12"/>
        </w:rPr>
        <w:t> </w:t>
      </w:r>
      <w:r>
        <w:rPr/>
        <w:t>results,</w:t>
      </w:r>
      <w:r>
        <w:rPr>
          <w:spacing w:val="-12"/>
        </w:rPr>
        <w:t> </w:t>
      </w:r>
      <w:r>
        <w:rPr/>
        <w:t>we</w:t>
      </w:r>
      <w:r>
        <w:rPr>
          <w:spacing w:val="-14"/>
        </w:rPr>
        <w:t> </w:t>
      </w:r>
      <w:r>
        <w:rPr/>
        <w:t>re-predicted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future</w:t>
      </w:r>
      <w:r>
        <w:rPr>
          <w:spacing w:val="-13"/>
        </w:rPr>
        <w:t> </w:t>
      </w:r>
      <w:r>
        <w:rPr/>
        <w:t>climate</w:t>
      </w:r>
      <w:r>
        <w:rPr>
          <w:spacing w:val="-14"/>
        </w:rPr>
        <w:t> </w:t>
      </w:r>
      <w:r>
        <w:rPr/>
        <w:t>conditions</w:t>
      </w:r>
      <w:r>
        <w:rPr/>
        <w:t> after</w:t>
      </w:r>
      <w:r>
        <w:rPr>
          <w:spacing w:val="15"/>
        </w:rPr>
        <w:t> </w:t>
      </w:r>
      <w:r>
        <w:rPr/>
        <w:t>the</w:t>
      </w:r>
      <w:r>
        <w:rPr>
          <w:spacing w:val="17"/>
        </w:rPr>
        <w:t> </w:t>
      </w:r>
      <w:r>
        <w:rPr/>
        <w:t>reform,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the</w:t>
      </w:r>
      <w:r>
        <w:rPr>
          <w:spacing w:val="17"/>
        </w:rPr>
        <w:t> </w:t>
      </w:r>
      <w:r>
        <w:rPr/>
        <w:t>results</w:t>
      </w:r>
      <w:r>
        <w:rPr>
          <w:spacing w:val="16"/>
        </w:rPr>
        <w:t> </w:t>
      </w:r>
      <w:r>
        <w:rPr/>
        <w:t>are</w:t>
      </w:r>
      <w:r>
        <w:rPr>
          <w:spacing w:val="14"/>
        </w:rPr>
        <w:t> </w:t>
      </w:r>
      <w:r>
        <w:rPr/>
        <w:t>shown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17"/>
        </w:rPr>
        <w:t> </w:t>
      </w:r>
      <w:r>
        <w:rPr/>
        <w:t>Figure</w:t>
      </w:r>
      <w:r>
        <w:rPr>
          <w:spacing w:val="14"/>
        </w:rPr>
        <w:t> </w:t>
      </w:r>
      <w:r>
        <w:rPr/>
        <w:t>12.</w:t>
      </w:r>
      <w:r>
        <w:rPr>
          <w:spacing w:val="15"/>
        </w:rPr>
        <w:t> </w:t>
      </w:r>
      <w:r>
        <w:rPr>
          <w:spacing w:val="-3"/>
        </w:rPr>
        <w:t>Clearly,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energy</w:t>
      </w:r>
      <w:r>
        <w:rPr>
          <w:spacing w:val="15"/>
        </w:rPr>
        <w:t> </w:t>
      </w:r>
      <w:r>
        <w:rPr/>
        <w:t>savings</w:t>
      </w:r>
      <w:r>
        <w:rPr>
          <w:spacing w:val="16"/>
        </w:rPr>
        <w:t> </w:t>
      </w:r>
      <w:r>
        <w:rPr/>
        <w:t>and</w:t>
      </w:r>
      <w:r>
        <w:rPr/>
        <w:t> emissions</w:t>
      </w:r>
      <w:r>
        <w:rPr>
          <w:spacing w:val="-14"/>
        </w:rPr>
        <w:t> </w:t>
      </w:r>
      <w:r>
        <w:rPr/>
        <w:t>reductions</w:t>
      </w:r>
      <w:r>
        <w:rPr>
          <w:spacing w:val="-14"/>
        </w:rPr>
        <w:t> </w:t>
      </w:r>
      <w:r>
        <w:rPr/>
        <w:t>that</w:t>
      </w:r>
      <w:r>
        <w:rPr>
          <w:spacing w:val="-14"/>
        </w:rPr>
        <w:t> </w:t>
      </w:r>
      <w:r>
        <w:rPr/>
        <w:t>resulted</w:t>
      </w:r>
      <w:r>
        <w:rPr>
          <w:spacing w:val="-14"/>
        </w:rPr>
        <w:t> </w:t>
      </w:r>
      <w:r>
        <w:rPr/>
        <w:t>from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transition</w:t>
      </w:r>
      <w:r>
        <w:rPr>
          <w:spacing w:val="-14"/>
        </w:rPr>
        <w:t> </w:t>
      </w:r>
      <w:r>
        <w:rPr/>
        <w:t>immediately</w:t>
      </w:r>
      <w:r>
        <w:rPr>
          <w:spacing w:val="-14"/>
        </w:rPr>
        <w:t> </w:t>
      </w:r>
      <w:r>
        <w:rPr/>
        <w:t>slowed</w:t>
      </w:r>
      <w:r>
        <w:rPr>
          <w:spacing w:val="-15"/>
        </w:rPr>
        <w:t> </w:t>
      </w:r>
      <w:r>
        <w:rPr/>
        <w:t>climate</w:t>
      </w:r>
      <w:r>
        <w:rPr>
          <w:spacing w:val="-15"/>
        </w:rPr>
        <w:t> </w:t>
      </w:r>
      <w:r>
        <w:rPr/>
        <w:t>deterioration,</w:t>
      </w:r>
      <w:r>
        <w:rPr/>
        <w:t> and by 2075, the climate score began to recover. From an ecological point of </w:t>
      </w:r>
      <w:r>
        <w:rPr>
          <w:spacing w:val="-4"/>
        </w:rPr>
        <w:t>view, </w:t>
      </w:r>
      <w:r>
        <w:rPr/>
        <w:t>this</w:t>
      </w:r>
      <w:r>
        <w:rPr>
          <w:spacing w:val="-10"/>
        </w:rPr>
        <w:t> </w:t>
      </w:r>
      <w:r>
        <w:rPr/>
        <w:t>means</w:t>
      </w:r>
      <w:r>
        <w:rPr/>
        <w:t> that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amount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carbon</w:t>
      </w:r>
      <w:r>
        <w:rPr>
          <w:spacing w:val="-5"/>
        </w:rPr>
        <w:t> </w:t>
      </w:r>
      <w:r>
        <w:rPr/>
        <w:t>dioxide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waste</w:t>
      </w:r>
      <w:r>
        <w:rPr>
          <w:spacing w:val="-8"/>
        </w:rPr>
        <w:t> </w:t>
      </w:r>
      <w:r>
        <w:rPr/>
        <w:t>digestion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renewable</w:t>
      </w:r>
      <w:r>
        <w:rPr>
          <w:spacing w:val="-8"/>
        </w:rPr>
        <w:t> </w:t>
      </w:r>
      <w:r>
        <w:rPr/>
        <w:t>energy</w:t>
      </w:r>
      <w:r>
        <w:rPr>
          <w:spacing w:val="-5"/>
        </w:rPr>
        <w:t> </w:t>
      </w:r>
      <w:r>
        <w:rPr/>
        <w:t>each</w:t>
      </w:r>
      <w:r>
        <w:rPr>
          <w:spacing w:val="-7"/>
        </w:rPr>
        <w:t> </w:t>
      </w:r>
      <w:r>
        <w:rPr/>
        <w:t>year</w:t>
      </w:r>
      <w:r>
        <w:rPr>
          <w:spacing w:val="-8"/>
        </w:rPr>
        <w:t> </w:t>
      </w:r>
      <w:r>
        <w:rPr/>
        <w:t>already</w:t>
      </w:r>
      <w:r>
        <w:rPr/>
        <w:t> exceeds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amount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human</w:t>
      </w:r>
      <w:r>
        <w:rPr>
          <w:spacing w:val="-6"/>
        </w:rPr>
        <w:t> </w:t>
      </w:r>
      <w:r>
        <w:rPr/>
        <w:t>emissions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consumption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natural</w:t>
      </w:r>
      <w:r>
        <w:rPr>
          <w:spacing w:val="-6"/>
        </w:rPr>
        <w:t> </w:t>
      </w:r>
      <w:r>
        <w:rPr/>
        <w:t>resources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>
          <w:spacing w:val="-3"/>
        </w:rPr>
        <w:t>year.</w:t>
      </w:r>
      <w:r>
        <w:rPr>
          <w:spacing w:val="-6"/>
        </w:rPr>
        <w:t> </w:t>
      </w:r>
      <w:r>
        <w:rPr/>
        <w:t>Con-</w:t>
      </w:r>
      <w:r>
        <w:rPr/>
        <w:t> sidering the climate situation, our change has been more than worth it, and it has had</w:t>
      </w:r>
      <w:r>
        <w:rPr>
          <w:spacing w:val="-3"/>
        </w:rPr>
        <w:t> </w:t>
      </w:r>
      <w:r>
        <w:rPr/>
        <w:t>amazing</w:t>
      </w:r>
      <w:r>
        <w:rPr/>
        <w:t> results.</w:t>
      </w:r>
    </w:p>
    <w:p>
      <w:pPr>
        <w:spacing w:after="0" w:line="283" w:lineRule="auto"/>
        <w:jc w:val="both"/>
        <w:sectPr>
          <w:type w:val="continuous"/>
          <w:pgSz w:w="11910" w:h="16840"/>
          <w:pgMar w:top="480" w:bottom="280" w:left="1300" w:right="12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 w:hint="default"/>
          <w:sz w:val="18"/>
          <w:szCs w:val="18"/>
        </w:rPr>
      </w:pPr>
    </w:p>
    <w:p>
      <w:pPr>
        <w:spacing w:line="3032" w:lineRule="exact"/>
        <w:ind w:left="2208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60"/>
          <w:sz w:val="20"/>
          <w:szCs w:val="20"/>
        </w:rPr>
        <w:drawing>
          <wp:inline distT="0" distB="0" distL="0" distR="0">
            <wp:extent cx="3420525" cy="1925574"/>
            <wp:effectExtent l="0" t="0" r="0" b="0"/>
            <wp:docPr id="21" name="image1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525" cy="192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 w:hint="default"/>
          <w:position w:val="-60"/>
          <w:sz w:val="20"/>
          <w:szCs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 w:hint="default"/>
          <w:sz w:val="7"/>
          <w:szCs w:val="7"/>
        </w:rPr>
      </w:pPr>
    </w:p>
    <w:p>
      <w:pPr>
        <w:spacing w:before="74"/>
        <w:ind w:left="818" w:right="393" w:firstLine="0"/>
        <w:jc w:val="center"/>
        <w:rPr>
          <w:rFonts w:ascii="Times New Roman" w:hAnsi="Times New Roman" w:cs="Times New Roman" w:eastAsia="Times New Roman" w:hint="default"/>
          <w:sz w:val="21"/>
          <w:szCs w:val="21"/>
        </w:rPr>
      </w:pPr>
      <w:r>
        <w:rPr>
          <w:rFonts w:ascii="Times New Roman"/>
          <w:b/>
          <w:sz w:val="21"/>
        </w:rPr>
        <w:t>Figure 12: Scoring comparison of climate with and without</w:t>
      </w:r>
      <w:r>
        <w:rPr>
          <w:rFonts w:ascii="Times New Roman"/>
          <w:b/>
          <w:spacing w:val="-21"/>
          <w:sz w:val="21"/>
        </w:rPr>
        <w:t> </w:t>
      </w:r>
      <w:r>
        <w:rPr>
          <w:rFonts w:ascii="Times New Roman"/>
          <w:b/>
          <w:sz w:val="21"/>
        </w:rPr>
        <w:t>change</w:t>
      </w:r>
      <w:r>
        <w:rPr>
          <w:rFonts w:ascii="Times New Roman"/>
          <w:sz w:val="21"/>
        </w:rPr>
      </w:r>
    </w:p>
    <w:p>
      <w:pPr>
        <w:spacing w:line="240" w:lineRule="auto" w:before="5"/>
        <w:rPr>
          <w:rFonts w:ascii="Times New Roman" w:hAnsi="Times New Roman" w:cs="Times New Roman" w:eastAsia="Times New Roman" w:hint="default"/>
          <w:b/>
          <w:bCs/>
          <w:sz w:val="26"/>
          <w:szCs w:val="26"/>
        </w:rPr>
      </w:pPr>
    </w:p>
    <w:p>
      <w:pPr>
        <w:pStyle w:val="Heading1"/>
        <w:numPr>
          <w:ilvl w:val="0"/>
          <w:numId w:val="9"/>
        </w:numPr>
        <w:tabs>
          <w:tab w:pos="390" w:val="left" w:leader="none"/>
        </w:tabs>
        <w:spacing w:line="240" w:lineRule="auto" w:before="0" w:after="0"/>
        <w:ind w:left="389" w:right="0" w:hanging="249"/>
        <w:jc w:val="both"/>
        <w:rPr>
          <w:b w:val="0"/>
          <w:bCs w:val="0"/>
        </w:rPr>
      </w:pPr>
      <w:bookmarkStart w:name="7 Movement: GGDP as a Policy Shock in Br" w:id="83"/>
      <w:bookmarkEnd w:id="83"/>
      <w:r>
        <w:rPr>
          <w:b w:val="0"/>
        </w:rPr>
      </w:r>
      <w:bookmarkStart w:name="_bookmark18" w:id="84"/>
      <w:bookmarkEnd w:id="84"/>
      <w:r>
        <w:rPr>
          <w:b w:val="0"/>
        </w:rPr>
      </w:r>
      <w:bookmarkStart w:name="_bookmark18" w:id="85"/>
      <w:bookmarkEnd w:id="85"/>
      <w:r>
        <w:rPr/>
        <w:t>M</w:t>
      </w:r>
      <w:r>
        <w:rPr/>
        <w:t>ovement: GGDP as a Policy Shock in</w:t>
      </w:r>
      <w:r>
        <w:rPr>
          <w:spacing w:val="-13"/>
        </w:rPr>
        <w:t> </w:t>
      </w:r>
      <w:r>
        <w:rPr/>
        <w:t>Brunei</w:t>
      </w:r>
      <w:r>
        <w:rPr>
          <w:b w:val="0"/>
        </w:rPr>
      </w:r>
    </w:p>
    <w:p>
      <w:pPr>
        <w:pStyle w:val="Heading2"/>
        <w:numPr>
          <w:ilvl w:val="1"/>
          <w:numId w:val="9"/>
        </w:numPr>
        <w:tabs>
          <w:tab w:pos="568" w:val="left" w:leader="none"/>
        </w:tabs>
        <w:spacing w:line="240" w:lineRule="auto" w:before="264" w:after="0"/>
        <w:ind w:left="567" w:right="0" w:hanging="427"/>
        <w:jc w:val="both"/>
        <w:rPr>
          <w:b w:val="0"/>
          <w:bCs w:val="0"/>
        </w:rPr>
      </w:pPr>
      <w:bookmarkStart w:name="7.1 Analysis of Brunei’s Current Economi" w:id="86"/>
      <w:bookmarkEnd w:id="86"/>
      <w:r>
        <w:rPr>
          <w:b w:val="0"/>
          <w:bCs w:val="0"/>
        </w:rPr>
      </w:r>
      <w:bookmarkStart w:name="_bookmark19" w:id="87"/>
      <w:bookmarkEnd w:id="87"/>
      <w:r>
        <w:rPr>
          <w:b w:val="0"/>
          <w:bCs w:val="0"/>
        </w:rPr>
      </w:r>
      <w:bookmarkStart w:name="_bookmark19" w:id="88"/>
      <w:bookmarkEnd w:id="88"/>
      <w:r>
        <w:rPr/>
        <w:t>A</w:t>
      </w:r>
      <w:r>
        <w:rPr/>
        <w:t>nalysis of </w:t>
      </w:r>
      <w:r>
        <w:rPr>
          <w:spacing w:val="-3"/>
        </w:rPr>
        <w:t>Brunei’s </w:t>
      </w:r>
      <w:r>
        <w:rPr/>
        <w:t>Current Economic</w:t>
      </w:r>
      <w:r>
        <w:rPr>
          <w:spacing w:val="-14"/>
        </w:rPr>
        <w:t> </w:t>
      </w:r>
      <w:r>
        <w:rPr/>
        <w:t>Structure</w:t>
      </w:r>
      <w:r>
        <w:rPr>
          <w:b w:val="0"/>
          <w:bCs w:val="0"/>
        </w:rPr>
      </w:r>
    </w:p>
    <w:p>
      <w:pPr>
        <w:pStyle w:val="BodyText"/>
        <w:spacing w:line="278" w:lineRule="auto" w:before="190"/>
        <w:ind w:left="139" w:right="136" w:firstLine="420"/>
        <w:jc w:val="both"/>
      </w:pPr>
      <w:r>
        <w:rPr/>
        <w:t>Located in Southeast Asia, Brunei relies heavily on the petroleum and gas industry for</w:t>
      </w:r>
      <w:r>
        <w:rPr>
          <w:spacing w:val="6"/>
        </w:rPr>
        <w:t> </w:t>
      </w:r>
      <w:r>
        <w:rPr/>
        <w:t>its</w:t>
      </w:r>
      <w:r>
        <w:rPr/>
        <w:t> development, with revenues accounting for over 60% of GDP and over 90% of exports.</w:t>
      </w:r>
      <w:r>
        <w:rPr>
          <w:position w:val="9"/>
          <w:sz w:val="16"/>
        </w:rPr>
        <w:t>[6]</w:t>
      </w:r>
      <w:r>
        <w:rPr>
          <w:spacing w:val="-21"/>
          <w:position w:val="9"/>
          <w:sz w:val="16"/>
        </w:rPr>
        <w:t> </w:t>
      </w:r>
      <w:r>
        <w:rPr/>
        <w:t>Alt-</w:t>
      </w:r>
      <w:r>
        <w:rPr/>
        <w:t> hough</w:t>
      </w:r>
      <w:r>
        <w:rPr>
          <w:spacing w:val="-5"/>
        </w:rPr>
        <w:t> </w:t>
      </w:r>
      <w:r>
        <w:rPr/>
        <w:t>Brunei</w:t>
      </w:r>
      <w:r>
        <w:rPr>
          <w:spacing w:val="-4"/>
        </w:rPr>
        <w:t> </w:t>
      </w:r>
      <w:r>
        <w:rPr/>
        <w:t>has</w:t>
      </w:r>
      <w:r>
        <w:rPr>
          <w:spacing w:val="-5"/>
        </w:rPr>
        <w:t> </w:t>
      </w:r>
      <w:r>
        <w:rPr/>
        <w:t>been</w:t>
      </w:r>
      <w:r>
        <w:rPr>
          <w:spacing w:val="-5"/>
        </w:rPr>
        <w:t> </w:t>
      </w:r>
      <w:r>
        <w:rPr/>
        <w:t>diversifying</w:t>
      </w:r>
      <w:r>
        <w:rPr>
          <w:spacing w:val="-5"/>
        </w:rPr>
        <w:t> </w:t>
      </w:r>
      <w:r>
        <w:rPr/>
        <w:t>its</w:t>
      </w:r>
      <w:r>
        <w:rPr>
          <w:spacing w:val="-5"/>
        </w:rPr>
        <w:t> </w:t>
      </w:r>
      <w:r>
        <w:rPr/>
        <w:t>economy</w:t>
      </w:r>
      <w:r>
        <w:rPr>
          <w:spacing w:val="-5"/>
        </w:rPr>
        <w:t> </w:t>
      </w:r>
      <w:r>
        <w:rPr/>
        <w:t>in</w:t>
      </w:r>
      <w:r>
        <w:rPr>
          <w:spacing w:val="-7"/>
        </w:rPr>
        <w:t> </w:t>
      </w:r>
      <w:r>
        <w:rPr/>
        <w:t>recent</w:t>
      </w:r>
      <w:r>
        <w:rPr>
          <w:spacing w:val="-4"/>
        </w:rPr>
        <w:t> </w:t>
      </w:r>
      <w:r>
        <w:rPr/>
        <w:t>years,</w:t>
      </w:r>
      <w:r>
        <w:rPr>
          <w:spacing w:val="-5"/>
        </w:rPr>
        <w:t> </w:t>
      </w:r>
      <w:r>
        <w:rPr/>
        <w:t>its</w:t>
      </w:r>
      <w:r>
        <w:rPr>
          <w:spacing w:val="-5"/>
        </w:rPr>
        <w:t> </w:t>
      </w:r>
      <w:r>
        <w:rPr/>
        <w:t>small</w:t>
      </w:r>
      <w:r>
        <w:rPr>
          <w:spacing w:val="-4"/>
        </w:rPr>
        <w:t> </w:t>
      </w:r>
      <w:r>
        <w:rPr/>
        <w:t>domestic</w:t>
      </w:r>
      <w:r>
        <w:rPr>
          <w:spacing w:val="-6"/>
        </w:rPr>
        <w:t> </w:t>
      </w:r>
      <w:r>
        <w:rPr/>
        <w:t>market</w:t>
      </w:r>
      <w:r>
        <w:rPr>
          <w:spacing w:val="-4"/>
        </w:rPr>
        <w:t> </w:t>
      </w:r>
      <w:r>
        <w:rPr/>
        <w:t>has</w:t>
      </w:r>
      <w:r>
        <w:rPr/>
        <w:t> limited its long-term sustainable development. In 2021, Brunei's GDP per capita reached  </w:t>
      </w:r>
      <w:r>
        <w:rPr>
          <w:spacing w:val="7"/>
        </w:rPr>
        <w:t> </w:t>
      </w:r>
      <w:r>
        <w:rPr/>
        <w:t>US</w:t>
      </w:r>
    </w:p>
    <w:p>
      <w:pPr>
        <w:pStyle w:val="BodyText"/>
        <w:spacing w:line="283" w:lineRule="auto" w:before="8"/>
        <w:ind w:left="139" w:right="135"/>
        <w:jc w:val="both"/>
      </w:pPr>
      <w:r>
        <w:rPr/>
        <w:t>$44,809, ranking 23rd in the world. However, this economic success is due to its</w:t>
      </w:r>
      <w:r>
        <w:rPr>
          <w:spacing w:val="50"/>
        </w:rPr>
        <w:t> </w:t>
      </w:r>
      <w:r>
        <w:rPr/>
        <w:t>exploitation</w:t>
      </w:r>
      <w:r>
        <w:rPr/>
        <w:t> and</w:t>
      </w:r>
      <w:r>
        <w:rPr>
          <w:spacing w:val="-6"/>
        </w:rPr>
        <w:t> </w:t>
      </w:r>
      <w:r>
        <w:rPr/>
        <w:t>dependence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natural</w:t>
      </w:r>
      <w:r>
        <w:rPr>
          <w:spacing w:val="-5"/>
        </w:rPr>
        <w:t> </w:t>
      </w:r>
      <w:r>
        <w:rPr/>
        <w:t>resources</w:t>
      </w:r>
      <w:r>
        <w:rPr>
          <w:spacing w:val="-6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petroleum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gas.</w:t>
      </w:r>
      <w:r>
        <w:rPr>
          <w:spacing w:val="-20"/>
        </w:rPr>
        <w:t> </w:t>
      </w:r>
      <w:r>
        <w:rPr/>
        <w:t>Actually,</w:t>
      </w:r>
      <w:r>
        <w:rPr>
          <w:spacing w:val="-6"/>
        </w:rPr>
        <w:t> </w:t>
      </w:r>
      <w:r>
        <w:rPr/>
        <w:t>after</w:t>
      </w:r>
      <w:r>
        <w:rPr>
          <w:spacing w:val="-7"/>
        </w:rPr>
        <w:t> </w:t>
      </w:r>
      <w:r>
        <w:rPr/>
        <w:t>subtracting</w:t>
      </w:r>
      <w:r>
        <w:rPr>
          <w:spacing w:val="-6"/>
        </w:rPr>
        <w:t> </w:t>
      </w:r>
      <w:r>
        <w:rPr/>
        <w:t>the</w:t>
      </w:r>
      <w:r>
        <w:rPr/>
        <w:t> damage to natural resources from its GDP per capita in terms of green and sustainable</w:t>
      </w:r>
      <w:r>
        <w:rPr>
          <w:spacing w:val="20"/>
        </w:rPr>
        <w:t> </w:t>
      </w:r>
      <w:r>
        <w:rPr/>
        <w:t>devel-</w:t>
      </w:r>
      <w:r>
        <w:rPr/>
        <w:t> opment,</w:t>
      </w:r>
      <w:r>
        <w:rPr>
          <w:spacing w:val="-9"/>
        </w:rPr>
        <w:t> </w:t>
      </w:r>
      <w:r>
        <w:rPr/>
        <w:t>Brunei's</w:t>
      </w:r>
      <w:r>
        <w:rPr>
          <w:spacing w:val="-8"/>
        </w:rPr>
        <w:t> </w:t>
      </w:r>
      <w:r>
        <w:rPr/>
        <w:t>GGDP</w:t>
      </w:r>
      <w:r>
        <w:rPr>
          <w:spacing w:val="-15"/>
        </w:rPr>
        <w:t> </w:t>
      </w:r>
      <w:r>
        <w:rPr/>
        <w:t>per</w:t>
      </w:r>
      <w:r>
        <w:rPr>
          <w:spacing w:val="-9"/>
        </w:rPr>
        <w:t> </w:t>
      </w:r>
      <w:r>
        <w:rPr/>
        <w:t>capita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outside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top</w:t>
      </w:r>
      <w:r>
        <w:rPr>
          <w:spacing w:val="-9"/>
        </w:rPr>
        <w:t> </w:t>
      </w:r>
      <w:r>
        <w:rPr/>
        <w:t>100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world.</w:t>
      </w:r>
      <w:r>
        <w:rPr>
          <w:spacing w:val="-9"/>
        </w:rPr>
        <w:t> </w:t>
      </w:r>
      <w:r>
        <w:rPr/>
        <w:t>Brunei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typical</w:t>
      </w:r>
      <w:r>
        <w:rPr>
          <w:spacing w:val="-8"/>
        </w:rPr>
        <w:t> </w:t>
      </w:r>
      <w:r>
        <w:rPr/>
        <w:t>coun-</w:t>
      </w:r>
      <w:r>
        <w:rPr/>
        <w:t> try that gains economic growth at the cost of environmental resources and is in urgent need</w:t>
      </w:r>
      <w:r>
        <w:rPr>
          <w:spacing w:val="-4"/>
        </w:rPr>
        <w:t> </w:t>
      </w:r>
      <w:r>
        <w:rPr/>
        <w:t>of</w:t>
      </w:r>
      <w:r>
        <w:rPr/>
        <w:t> a</w:t>
      </w:r>
      <w:r>
        <w:rPr>
          <w:spacing w:val="-3"/>
        </w:rPr>
        <w:t> </w:t>
      </w:r>
      <w:r>
        <w:rPr/>
        <w:t>revolution.</w:t>
      </w:r>
    </w:p>
    <w:p>
      <w:pPr>
        <w:spacing w:line="240" w:lineRule="auto" w:before="7"/>
        <w:rPr>
          <w:rFonts w:ascii="Times New Roman" w:hAnsi="Times New Roman" w:cs="Times New Roman" w:eastAsia="Times New Roman" w:hint="default"/>
          <w:sz w:val="26"/>
          <w:szCs w:val="26"/>
        </w:rPr>
      </w:pPr>
    </w:p>
    <w:p>
      <w:pPr>
        <w:pStyle w:val="Heading2"/>
        <w:numPr>
          <w:ilvl w:val="1"/>
          <w:numId w:val="9"/>
        </w:numPr>
        <w:tabs>
          <w:tab w:pos="568" w:val="left" w:leader="none"/>
        </w:tabs>
        <w:spacing w:line="240" w:lineRule="auto" w:before="0" w:after="0"/>
        <w:ind w:left="567" w:right="0" w:hanging="427"/>
        <w:jc w:val="both"/>
        <w:rPr>
          <w:b w:val="0"/>
          <w:bCs w:val="0"/>
        </w:rPr>
      </w:pPr>
      <w:bookmarkStart w:name="7.2 Policy Making and its Difficulties" w:id="89"/>
      <w:bookmarkEnd w:id="89"/>
      <w:r>
        <w:rPr>
          <w:b w:val="0"/>
        </w:rPr>
      </w:r>
      <w:bookmarkStart w:name="_bookmark20" w:id="90"/>
      <w:bookmarkEnd w:id="90"/>
      <w:r>
        <w:rPr>
          <w:b w:val="0"/>
        </w:rPr>
      </w:r>
      <w:bookmarkStart w:name="_bookmark20" w:id="91"/>
      <w:bookmarkEnd w:id="91"/>
      <w:r>
        <w:rPr/>
        <w:t>P</w:t>
      </w:r>
      <w:r>
        <w:rPr/>
        <w:t>olicy Making and its</w:t>
      </w:r>
      <w:r>
        <w:rPr>
          <w:spacing w:val="-11"/>
        </w:rPr>
        <w:t> </w:t>
      </w:r>
      <w:r>
        <w:rPr/>
        <w:t>Difficulties</w:t>
      </w:r>
      <w:r>
        <w:rPr>
          <w:b w:val="0"/>
        </w:rPr>
      </w:r>
    </w:p>
    <w:p>
      <w:pPr>
        <w:pStyle w:val="BodyText"/>
        <w:spacing w:line="283" w:lineRule="auto" w:before="188"/>
        <w:ind w:right="138" w:firstLine="420"/>
        <w:jc w:val="both"/>
      </w:pPr>
      <w:r>
        <w:rPr>
          <w:spacing w:val="-4"/>
        </w:rPr>
        <w:t>Now,</w:t>
      </w:r>
      <w:r>
        <w:rPr>
          <w:spacing w:val="17"/>
        </w:rPr>
        <w:t> </w:t>
      </w:r>
      <w:r>
        <w:rPr>
          <w:spacing w:val="-3"/>
        </w:rPr>
        <w:t>let’s</w:t>
      </w:r>
      <w:r>
        <w:rPr>
          <w:spacing w:val="17"/>
        </w:rPr>
        <w:t> </w:t>
      </w:r>
      <w:r>
        <w:rPr/>
        <w:t>imagine</w:t>
      </w:r>
      <w:r>
        <w:rPr>
          <w:spacing w:val="16"/>
        </w:rPr>
        <w:t> </w:t>
      </w:r>
      <w:r>
        <w:rPr/>
        <w:t>that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world</w:t>
      </w:r>
      <w:r>
        <w:rPr>
          <w:spacing w:val="17"/>
        </w:rPr>
        <w:t> </w:t>
      </w:r>
      <w:r>
        <w:rPr/>
        <w:t>is</w:t>
      </w:r>
      <w:r>
        <w:rPr>
          <w:spacing w:val="17"/>
        </w:rPr>
        <w:t> </w:t>
      </w:r>
      <w:r>
        <w:rPr/>
        <w:t>going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implement</w:t>
      </w:r>
      <w:r>
        <w:rPr>
          <w:spacing w:val="17"/>
        </w:rPr>
        <w:t> </w:t>
      </w:r>
      <w:r>
        <w:rPr/>
        <w:t>sustainable</w:t>
      </w:r>
      <w:r>
        <w:rPr>
          <w:spacing w:val="16"/>
        </w:rPr>
        <w:t> </w:t>
      </w:r>
      <w:r>
        <w:rPr/>
        <w:t>green</w:t>
      </w:r>
      <w:r>
        <w:rPr>
          <w:spacing w:val="19"/>
        </w:rPr>
        <w:t> </w:t>
      </w:r>
      <w:r>
        <w:rPr/>
        <w:t>development</w:t>
      </w:r>
      <w:r>
        <w:rPr/>
        <w:t> oriented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both</w:t>
      </w:r>
      <w:r>
        <w:rPr>
          <w:spacing w:val="-7"/>
        </w:rPr>
        <w:t> </w:t>
      </w:r>
      <w:r>
        <w:rPr/>
        <w:t>economy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environmental</w:t>
      </w:r>
      <w:r>
        <w:rPr>
          <w:spacing w:val="-7"/>
        </w:rPr>
        <w:t> </w:t>
      </w:r>
      <w:r>
        <w:rPr/>
        <w:t>resources,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decided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use</w:t>
      </w:r>
      <w:r>
        <w:rPr>
          <w:spacing w:val="-8"/>
        </w:rPr>
        <w:t> </w:t>
      </w:r>
      <w:r>
        <w:rPr/>
        <w:t>GGDP</w:t>
      </w:r>
      <w:r>
        <w:rPr>
          <w:spacing w:val="-15"/>
        </w:rPr>
        <w:t> </w:t>
      </w:r>
      <w:r>
        <w:rPr/>
        <w:t>instead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GDP</w:t>
      </w:r>
      <w:r>
        <w:rPr>
          <w:spacing w:val="-13"/>
        </w:rPr>
        <w:t> </w:t>
      </w:r>
      <w:r>
        <w:rPr/>
        <w:t>to</w:t>
      </w:r>
      <w:r>
        <w:rPr>
          <w:spacing w:val="-4"/>
        </w:rPr>
        <w:t> </w:t>
      </w:r>
      <w:r>
        <w:rPr/>
        <w:t>measure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degree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economic</w:t>
      </w:r>
      <w:r>
        <w:rPr>
          <w:spacing w:val="-5"/>
        </w:rPr>
        <w:t> </w:t>
      </w:r>
      <w:r>
        <w:rPr/>
        <w:t>health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3"/>
        </w:rPr>
        <w:t>country.</w:t>
      </w:r>
      <w:r>
        <w:rPr>
          <w:spacing w:val="-18"/>
        </w:rPr>
        <w:t> </w:t>
      </w:r>
      <w:r>
        <w:rPr/>
        <w:t>Although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change</w:t>
      </w:r>
      <w:r>
        <w:rPr>
          <w:spacing w:val="-5"/>
        </w:rPr>
        <w:t> </w:t>
      </w:r>
      <w:r>
        <w:rPr/>
        <w:t>would</w:t>
      </w:r>
      <w:r>
        <w:rPr/>
        <w:t> require</w:t>
      </w:r>
      <w:r>
        <w:rPr>
          <w:spacing w:val="-11"/>
        </w:rPr>
        <w:t> </w:t>
      </w:r>
      <w:r>
        <w:rPr/>
        <w:t>efforts</w:t>
      </w:r>
      <w:r>
        <w:rPr>
          <w:spacing w:val="-9"/>
        </w:rPr>
        <w:t> </w:t>
      </w:r>
      <w:r>
        <w:rPr/>
        <w:t>for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whole</w:t>
      </w:r>
      <w:r>
        <w:rPr>
          <w:spacing w:val="-13"/>
        </w:rPr>
        <w:t> </w:t>
      </w:r>
      <w:r>
        <w:rPr/>
        <w:t>world,</w:t>
      </w:r>
      <w:r>
        <w:rPr>
          <w:spacing w:val="-12"/>
        </w:rPr>
        <w:t> </w:t>
      </w:r>
      <w:r>
        <w:rPr/>
        <w:t>no</w:t>
      </w:r>
      <w:r>
        <w:rPr>
          <w:spacing w:val="-10"/>
        </w:rPr>
        <w:t> </w:t>
      </w:r>
      <w:r>
        <w:rPr/>
        <w:t>matter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developed</w:t>
      </w:r>
      <w:r>
        <w:rPr>
          <w:spacing w:val="-10"/>
        </w:rPr>
        <w:t> </w:t>
      </w:r>
      <w:r>
        <w:rPr/>
        <w:t>countries</w:t>
      </w:r>
      <w:r>
        <w:rPr>
          <w:spacing w:val="-12"/>
        </w:rPr>
        <w:t> </w:t>
      </w:r>
      <w:r>
        <w:rPr/>
        <w:t>dominated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service</w:t>
      </w:r>
      <w:r>
        <w:rPr/>
        <w:t> and high-tech industries, nor for developing countries that had completed or were</w:t>
      </w:r>
      <w:r>
        <w:rPr>
          <w:spacing w:val="28"/>
        </w:rPr>
        <w:t> </w:t>
      </w:r>
      <w:r>
        <w:rPr/>
        <w:t>undergoing</w:t>
      </w:r>
      <w:r>
        <w:rPr/>
        <w:t> economic transformation, their development does not have a great dependence on natural</w:t>
      </w:r>
      <w:r>
        <w:rPr>
          <w:spacing w:val="54"/>
        </w:rPr>
        <w:t> </w:t>
      </w:r>
      <w:r>
        <w:rPr/>
        <w:t>re-</w:t>
      </w:r>
      <w:r>
        <w:rPr/>
        <w:t> sources, so they will not be too severely affected by this change. They could even phase in</w:t>
      </w:r>
      <w:r>
        <w:rPr>
          <w:spacing w:val="29"/>
        </w:rPr>
        <w:t> </w:t>
      </w:r>
      <w:r>
        <w:rPr/>
        <w:t>a</w:t>
      </w:r>
      <w:r>
        <w:rPr/>
        <w:t> series of modest policies, gradually adjusting the trade-offs between the economy and</w:t>
      </w:r>
      <w:r>
        <w:rPr>
          <w:spacing w:val="52"/>
        </w:rPr>
        <w:t> </w:t>
      </w:r>
      <w:r>
        <w:rPr/>
        <w:t>green</w:t>
      </w:r>
      <w:r>
        <w:rPr/>
        <w:t> development.</w:t>
      </w:r>
    </w:p>
    <w:p>
      <w:pPr>
        <w:pStyle w:val="BodyText"/>
        <w:spacing w:line="283" w:lineRule="auto" w:before="2"/>
        <w:ind w:right="137" w:firstLine="420"/>
        <w:jc w:val="both"/>
      </w:pPr>
      <w:r>
        <w:rPr/>
        <w:t>However, Brunei's situation is not so good, as it lacks mature primary and tertiary</w:t>
      </w:r>
      <w:r>
        <w:rPr>
          <w:spacing w:val="17"/>
        </w:rPr>
        <w:t> </w:t>
      </w:r>
      <w:r>
        <w:rPr/>
        <w:t>indus-</w:t>
      </w:r>
      <w:r>
        <w:rPr/>
        <w:t> tries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relies</w:t>
      </w:r>
      <w:r>
        <w:rPr>
          <w:spacing w:val="19"/>
        </w:rPr>
        <w:t> </w:t>
      </w:r>
      <w:r>
        <w:rPr/>
        <w:t>on</w:t>
      </w:r>
      <w:r>
        <w:rPr>
          <w:spacing w:val="19"/>
        </w:rPr>
        <w:t> </w:t>
      </w:r>
      <w:r>
        <w:rPr/>
        <w:t>natural</w:t>
      </w:r>
      <w:r>
        <w:rPr>
          <w:spacing w:val="20"/>
        </w:rPr>
        <w:t> </w:t>
      </w:r>
      <w:r>
        <w:rPr/>
        <w:t>resources.</w:t>
      </w:r>
      <w:r>
        <w:rPr>
          <w:spacing w:val="19"/>
        </w:rPr>
        <w:t> </w:t>
      </w:r>
      <w:r>
        <w:rPr/>
        <w:t>Global</w:t>
      </w:r>
      <w:r>
        <w:rPr>
          <w:spacing w:val="20"/>
        </w:rPr>
        <w:t> </w:t>
      </w:r>
      <w:r>
        <w:rPr/>
        <w:t>change</w:t>
      </w:r>
      <w:r>
        <w:rPr>
          <w:spacing w:val="18"/>
        </w:rPr>
        <w:t> </w:t>
      </w:r>
      <w:r>
        <w:rPr/>
        <w:t>requires</w:t>
      </w:r>
      <w:r>
        <w:rPr>
          <w:spacing w:val="19"/>
        </w:rPr>
        <w:t> </w:t>
      </w:r>
      <w:r>
        <w:rPr/>
        <w:t>Brunei</w:t>
      </w:r>
      <w:r>
        <w:rPr>
          <w:spacing w:val="20"/>
        </w:rPr>
        <w:t> </w:t>
      </w:r>
      <w:r>
        <w:rPr/>
        <w:t>to</w:t>
      </w:r>
      <w:r>
        <w:rPr>
          <w:spacing w:val="19"/>
        </w:rPr>
        <w:t> </w:t>
      </w:r>
      <w:r>
        <w:rPr/>
        <w:t>drastically</w:t>
      </w:r>
      <w:r>
        <w:rPr>
          <w:spacing w:val="19"/>
        </w:rPr>
        <w:t> </w:t>
      </w:r>
      <w:r>
        <w:rPr/>
        <w:t>reduce</w:t>
      </w:r>
      <w:r>
        <w:rPr>
          <w:spacing w:val="18"/>
        </w:rPr>
        <w:t> </w:t>
      </w:r>
      <w:r>
        <w:rPr/>
        <w:t>its</w:t>
      </w:r>
      <w:r>
        <w:rPr/>
        <w:t> unhealthy</w:t>
      </w:r>
      <w:r>
        <w:rPr>
          <w:spacing w:val="-11"/>
        </w:rPr>
        <w:t> </w:t>
      </w:r>
      <w:r>
        <w:rPr/>
        <w:t>economy,</w:t>
      </w:r>
      <w:r>
        <w:rPr>
          <w:spacing w:val="-11"/>
        </w:rPr>
        <w:t> </w:t>
      </w:r>
      <w:r>
        <w:rPr/>
        <w:t>which</w:t>
      </w:r>
      <w:r>
        <w:rPr>
          <w:spacing w:val="-11"/>
        </w:rPr>
        <w:t> </w:t>
      </w:r>
      <w:r>
        <w:rPr/>
        <w:t>will</w:t>
      </w:r>
      <w:r>
        <w:rPr>
          <w:spacing w:val="-10"/>
        </w:rPr>
        <w:t> </w:t>
      </w:r>
      <w:r>
        <w:rPr/>
        <w:t>inevitably</w:t>
      </w:r>
      <w:r>
        <w:rPr>
          <w:spacing w:val="-11"/>
        </w:rPr>
        <w:t> </w:t>
      </w:r>
      <w:r>
        <w:rPr/>
        <w:t>cause</w:t>
      </w:r>
      <w:r>
        <w:rPr>
          <w:spacing w:val="-12"/>
        </w:rPr>
        <w:t> </w:t>
      </w:r>
      <w:r>
        <w:rPr/>
        <w:t>many</w:t>
      </w:r>
      <w:r>
        <w:rPr>
          <w:spacing w:val="-11"/>
        </w:rPr>
        <w:t> </w:t>
      </w:r>
      <w:r>
        <w:rPr/>
        <w:t>contradictions,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that’s</w:t>
      </w:r>
      <w:r>
        <w:rPr>
          <w:spacing w:val="-10"/>
        </w:rPr>
        <w:t> </w:t>
      </w:r>
      <w:r>
        <w:rPr/>
        <w:t>why</w:t>
      </w:r>
      <w:r>
        <w:rPr>
          <w:spacing w:val="-11"/>
        </w:rPr>
        <w:t> </w:t>
      </w:r>
      <w:r>
        <w:rPr/>
        <w:t>we</w:t>
      </w:r>
      <w:r>
        <w:rPr>
          <w:spacing w:val="-9"/>
        </w:rPr>
        <w:t> </w:t>
      </w:r>
      <w:r>
        <w:rPr/>
        <w:t>chose</w:t>
      </w:r>
      <w:r>
        <w:rPr/>
        <w:t> Brunei as the object of our in-depth study precisely, since the profound effects of the</w:t>
      </w:r>
      <w:r>
        <w:rPr>
          <w:spacing w:val="-20"/>
        </w:rPr>
        <w:t> </w:t>
      </w:r>
      <w:r>
        <w:rPr/>
        <w:t>transfor-</w:t>
      </w:r>
      <w:r>
        <w:rPr/>
        <w:t> mation are so valuable to do further in-depth</w:t>
      </w:r>
      <w:r>
        <w:rPr>
          <w:spacing w:val="-6"/>
        </w:rPr>
        <w:t> </w:t>
      </w:r>
      <w:r>
        <w:rPr>
          <w:spacing w:val="-3"/>
        </w:rPr>
        <w:t>study.</w:t>
      </w:r>
    </w:p>
    <w:p>
      <w:pPr>
        <w:pStyle w:val="BodyText"/>
        <w:spacing w:line="240" w:lineRule="auto" w:before="2"/>
        <w:ind w:left="420" w:right="0"/>
        <w:jc w:val="center"/>
      </w:pPr>
      <w:r>
        <w:rPr>
          <w:spacing w:val="-11"/>
        </w:rPr>
        <w:t>We  </w:t>
      </w:r>
      <w:r>
        <w:rPr/>
        <w:t>will also face many tough choices in the specifics of reform. As is discussed in   </w:t>
      </w:r>
      <w:r>
        <w:rPr>
          <w:spacing w:val="10"/>
        </w:rPr>
        <w:t> </w:t>
      </w:r>
      <w:r>
        <w:rPr/>
        <w:t>6.1,</w:t>
      </w:r>
    </w:p>
    <w:p>
      <w:pPr>
        <w:spacing w:after="0" w:line="240" w:lineRule="auto"/>
        <w:jc w:val="center"/>
        <w:sectPr>
          <w:pgSz w:w="11910" w:h="16840"/>
          <w:pgMar w:header="890" w:footer="0" w:top="1100" w:bottom="280" w:left="1300" w:right="130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pStyle w:val="BodyText"/>
        <w:spacing w:line="283" w:lineRule="auto" w:before="69"/>
        <w:ind w:left="139" w:right="137"/>
        <w:jc w:val="both"/>
      </w:pPr>
      <w:r>
        <w:rPr/>
        <w:t>from an ethical point of </w:t>
      </w:r>
      <w:r>
        <w:rPr>
          <w:spacing w:val="-3"/>
        </w:rPr>
        <w:t>view, </w:t>
      </w:r>
      <w:r>
        <w:rPr/>
        <w:t>Brunei should immediately drastically reduce its exploitation</w:t>
      </w:r>
      <w:r>
        <w:rPr>
          <w:spacing w:val="-13"/>
        </w:rPr>
        <w:t> </w:t>
      </w:r>
      <w:r>
        <w:rPr/>
        <w:t>of</w:t>
      </w:r>
      <w:r>
        <w:rPr/>
        <w:t> natural</w:t>
      </w:r>
      <w:r>
        <w:rPr>
          <w:spacing w:val="-10"/>
        </w:rPr>
        <w:t> </w:t>
      </w:r>
      <w:r>
        <w:rPr/>
        <w:t>gas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petroleum.</w:t>
      </w:r>
      <w:r>
        <w:rPr>
          <w:spacing w:val="-11"/>
        </w:rPr>
        <w:t> </w:t>
      </w:r>
      <w:r>
        <w:rPr/>
        <w:t>However,</w:t>
      </w:r>
      <w:r>
        <w:rPr>
          <w:spacing w:val="-11"/>
        </w:rPr>
        <w:t> </w:t>
      </w:r>
      <w:r>
        <w:rPr/>
        <w:t>this</w:t>
      </w:r>
      <w:r>
        <w:rPr>
          <w:spacing w:val="-10"/>
        </w:rPr>
        <w:t> </w:t>
      </w:r>
      <w:r>
        <w:rPr/>
        <w:t>will</w:t>
      </w:r>
      <w:r>
        <w:rPr>
          <w:spacing w:val="-10"/>
        </w:rPr>
        <w:t> </w:t>
      </w:r>
      <w:r>
        <w:rPr/>
        <w:t>undoubtedly</w:t>
      </w:r>
      <w:r>
        <w:rPr>
          <w:spacing w:val="-11"/>
        </w:rPr>
        <w:t> </w:t>
      </w:r>
      <w:r>
        <w:rPr/>
        <w:t>cause</w:t>
      </w:r>
      <w:r>
        <w:rPr>
          <w:spacing w:val="-12"/>
        </w:rPr>
        <w:t> </w:t>
      </w:r>
      <w:r>
        <w:rPr/>
        <w:t>drastic</w:t>
      </w:r>
      <w:r>
        <w:rPr>
          <w:spacing w:val="-12"/>
        </w:rPr>
        <w:t> </w:t>
      </w:r>
      <w:r>
        <w:rPr/>
        <w:t>economic</w:t>
      </w:r>
      <w:r>
        <w:rPr>
          <w:spacing w:val="-12"/>
        </w:rPr>
        <w:t> </w:t>
      </w:r>
      <w:r>
        <w:rPr/>
        <w:t>fluctuations</w:t>
      </w:r>
      <w:r>
        <w:rPr/>
        <w:t> and even social unrest, which should be avoided. Therefore, we should gradually reduce</w:t>
      </w:r>
      <w:r>
        <w:rPr>
          <w:spacing w:val="34"/>
        </w:rPr>
        <w:t> </w:t>
      </w:r>
      <w:r>
        <w:rPr/>
        <w:t>Bru-</w:t>
      </w:r>
      <w:r>
        <w:rPr/>
        <w:t> nei's</w:t>
      </w:r>
      <w:r>
        <w:rPr>
          <w:spacing w:val="-5"/>
        </w:rPr>
        <w:t> </w:t>
      </w:r>
      <w:r>
        <w:rPr/>
        <w:t>petroleum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gas</w:t>
      </w:r>
      <w:r>
        <w:rPr>
          <w:spacing w:val="-5"/>
        </w:rPr>
        <w:t> </w:t>
      </w:r>
      <w:r>
        <w:rPr/>
        <w:t>output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try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reduce</w:t>
      </w:r>
      <w:r>
        <w:rPr>
          <w:spacing w:val="-6"/>
        </w:rPr>
        <w:t> </w:t>
      </w:r>
      <w:r>
        <w:rPr/>
        <w:t>carbon</w:t>
      </w:r>
      <w:r>
        <w:rPr>
          <w:spacing w:val="-5"/>
        </w:rPr>
        <w:t> </w:t>
      </w:r>
      <w:r>
        <w:rPr/>
        <w:t>dioxide</w:t>
      </w:r>
      <w:r>
        <w:rPr>
          <w:spacing w:val="-6"/>
        </w:rPr>
        <w:t> </w:t>
      </w:r>
      <w:r>
        <w:rPr/>
        <w:t>emissions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market</w:t>
      </w:r>
      <w:r>
        <w:rPr>
          <w:spacing w:val="-4"/>
        </w:rPr>
        <w:t> </w:t>
      </w:r>
      <w:r>
        <w:rPr/>
        <w:t>point</w:t>
      </w:r>
      <w:r>
        <w:rPr/>
        <w:t> of </w:t>
      </w:r>
      <w:r>
        <w:rPr>
          <w:spacing w:val="-4"/>
        </w:rPr>
        <w:t>view, </w:t>
      </w:r>
      <w:r>
        <w:rPr/>
        <w:t>which will have a better effect in the long</w:t>
      </w:r>
      <w:r>
        <w:rPr>
          <w:spacing w:val="-6"/>
        </w:rPr>
        <w:t> </w:t>
      </w:r>
      <w:r>
        <w:rPr/>
        <w:t>run.</w:t>
      </w:r>
    </w:p>
    <w:p>
      <w:pPr>
        <w:pStyle w:val="BodyText"/>
        <w:spacing w:line="283" w:lineRule="auto" w:before="2"/>
        <w:ind w:left="139" w:right="0" w:firstLine="420"/>
        <w:jc w:val="left"/>
      </w:pPr>
      <w:r>
        <w:rPr>
          <w:spacing w:val="-9"/>
        </w:rPr>
        <w:t>To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specific,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implement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changes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Brunei,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same</w:t>
      </w:r>
      <w:r>
        <w:rPr>
          <w:spacing w:val="-7"/>
        </w:rPr>
        <w:t> </w:t>
      </w:r>
      <w:r>
        <w:rPr/>
        <w:t>time,</w:t>
      </w:r>
      <w:r>
        <w:rPr>
          <w:spacing w:val="-6"/>
        </w:rPr>
        <w:t> </w:t>
      </w:r>
      <w:r>
        <w:rPr/>
        <w:t>I</w:t>
      </w:r>
      <w:r>
        <w:rPr>
          <w:spacing w:val="-7"/>
        </w:rPr>
        <w:t> </w:t>
      </w:r>
      <w:r>
        <w:rPr/>
        <w:t>will</w:t>
      </w:r>
      <w:r>
        <w:rPr/>
        <w:t> show these results in Figure</w:t>
      </w:r>
      <w:r>
        <w:rPr>
          <w:spacing w:val="-7"/>
        </w:rPr>
        <w:t> </w:t>
      </w:r>
      <w:r>
        <w:rPr/>
        <w:t>13:</w:t>
      </w: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15"/>
          <w:szCs w:val="15"/>
        </w:rPr>
      </w:pPr>
    </w:p>
    <w:p>
      <w:pPr>
        <w:spacing w:before="66"/>
        <w:ind w:left="46" w:right="338" w:firstLine="0"/>
        <w:jc w:val="right"/>
        <w:rPr>
          <w:rFonts w:ascii="Arial" w:hAnsi="Arial" w:cs="Arial" w:eastAsia="Arial" w:hint="default"/>
          <w:sz w:val="29"/>
          <w:szCs w:val="29"/>
        </w:rPr>
      </w:pPr>
      <w:r>
        <w:rPr/>
        <w:pict>
          <v:group style="position:absolute;margin-left:81.656998pt;margin-top:-30.549002pt;width:418.35pt;height:190.3pt;mso-position-horizontal-relative:page;mso-position-vertical-relative:paragraph;z-index:-40840" coordorigin="1633,-611" coordsize="8367,3806">
            <v:group style="position:absolute;left:6060;top:-271;width:1444;height:1444" coordorigin="6060,-271" coordsize="1444,1444">
              <v:shape style="position:absolute;left:6060;top:-271;width:1444;height:1444" coordorigin="6060,-271" coordsize="1444,1444" path="m7504,1172l7085,1172,7081,1142,7077,1111,7066,1052,7052,993,7026,908,6993,825,6954,746,6910,670,6860,598,6805,530,6744,467,6680,409,6610,355,6537,307,6460,264,6380,227,6296,197,6210,172,6151,160,6091,151,6060,147,6060,-271,6121,-265,6181,-258,6269,-242,6355,-221,6440,-195,6523,-165,6603,-130,6681,-91,6756,-48,6829,-1,6899,50,6965,104,7029,162,7089,224,7146,289,7200,356,7249,427,7295,501,7337,577,7375,656,7408,737,7437,820,7461,905,7480,993,7490,1052,7498,1112,7501,1142,7504,1172xe" filled="true" fillcolor="#ffcd54" stroked="false">
                <v:path arrowok="t"/>
                <v:fill type="solid"/>
              </v:shape>
            </v:group>
            <v:group style="position:absolute;left:6060;top:-271;width:1444;height:1444" coordorigin="6060,-271" coordsize="1444,1444">
              <v:shape style="position:absolute;left:6060;top:-271;width:1444;height:1444" coordorigin="6060,-271" coordsize="1444,1444" path="m6060,-271l6121,-265,6181,-258,6269,-242,6355,-221,6440,-195,6523,-165,6603,-130,6681,-91,6756,-48,6829,-1,6899,50,6965,104,7029,162,7089,224,7146,289,7200,356,7249,427,7295,501,7337,577,7375,656,7408,737,7437,820,7461,905,7480,993,7490,1052,7498,1112,7504,1172,7085,1172,7081,1142,7077,1111,7066,1052,7052,993,7026,908,6993,825,6954,746,6910,670,6860,598,6805,530,6744,467,6680,409,6610,355,6537,307,6460,264,6380,227,6296,197,6210,172,6151,160,6091,151,6060,147,6060,-271xe" filled="false" stroked="true" strokeweight=".39766pt" strokecolor="#ffcd54">
                <v:path arrowok="t"/>
              </v:shape>
            </v:group>
            <v:group style="position:absolute;left:6074;top:-580;width:1780;height:1825" coordorigin="6074,-580" coordsize="1780,1825">
              <v:shape style="position:absolute;left:6074;top:-580;width:1780;height:1825" coordorigin="6074,-580" coordsize="1780,1825" path="m6074,-515l6074,-580,6105,-577,6166,-571,6226,-562,6286,-551,6346,-539,6404,-525,6462,-508,6547,-481,6631,-449,6712,-414,6791,-375,6869,-332,6944,-286,7016,-237,7086,-184,7154,-128,7219,-70,7281,-8,7340,57,7396,124,7449,194,7498,267,7544,341,7587,418,7626,498,7662,579,7693,662,7721,747,7745,834,7758,893,7770,952,7775,982,7853,967,7795,1244,7735,1165,7731,1164,7731,1160,7712,1136,7712,996,7702,936,7689,877,7674,818,7658,761,7630,676,7598,592,7562,511,7522,432,7478,356,7431,282,7380,210,7326,141,7269,74,7209,11,7146,-50,7080,-107,7011,-161,6939,-212,6865,-260,6789,-303,6710,-344,6629,-380,6546,-413,6461,-441,6375,-465,6316,-479,6256,-491,6196,-501,6135,-509,6105,-512,6074,-515xe" filled="true" fillcolor="#ffcd54" stroked="false">
                <v:path arrowok="t"/>
                <v:fill type="solid"/>
              </v:shape>
              <v:shape style="position:absolute;left:6074;top:-580;width:1780;height:1825" coordorigin="6074,-580" coordsize="1780,1825" path="m7620,1015l7712,996,7712,1136,7620,1015xe" filled="true" fillcolor="#ffcd54" stroked="false">
                <v:path arrowok="t"/>
                <v:fill type="solid"/>
              </v:shape>
            </v:group>
            <v:group style="position:absolute;left:6074;top:-580;width:1780;height:1825" coordorigin="6074,-580" coordsize="1780,1825">
              <v:shape style="position:absolute;left:6074;top:-580;width:1780;height:1825" coordorigin="6074,-580" coordsize="1780,1825" path="m7853,967l7795,1244,7735,1165,7731,1164,7731,1162,7731,1160,7620,1015,7712,996,7707,966,7702,936,7689,877,7674,818,7658,761,7630,676,7598,592,7562,511,7522,432,7478,356,7431,282,7380,210,7326,141,7269,74,7209,11,7146,-50,7080,-107,7011,-161,6939,-212,6865,-260,6789,-303,6710,-344,6629,-380,6546,-413,6461,-441,6375,-465,6316,-479,6256,-491,6196,-501,6135,-509,6074,-515,6074,-580,6135,-574,6196,-567,6256,-557,6316,-545,6375,-532,6433,-517,6519,-490,6603,-460,6685,-426,6765,-388,6843,-347,6919,-302,6992,-254,7063,-202,7132,-147,7197,-90,7260,-29,7320,35,7377,101,7431,170,7482,242,7529,316,7573,392,7614,471,7650,552,7683,634,7712,719,7737,805,7752,863,7765,923,7775,982,7853,967xe" filled="false" stroked="true" strokeweight=".397659pt" strokecolor="#ffcd54">
                <v:path arrowok="t"/>
              </v:shape>
            </v:group>
            <v:group style="position:absolute;left:9887;top:-8;width:57;height:57" coordorigin="9887,-8" coordsize="57,57">
              <v:shape style="position:absolute;left:9887;top:-8;width:57;height:57" coordorigin="9887,-8" coordsize="57,57" path="m9900,48l9931,48,9943,36,9943,21,9941,10,9935,0,9926,-6,9915,-8,9900,-8,9887,5,9887,36,9900,48xe" filled="true" fillcolor="#ffcd54" stroked="false">
                <v:path arrowok="t"/>
                <v:fill type="solid"/>
              </v:shape>
            </v:group>
            <v:group style="position:absolute;left:9887;top:-8;width:57;height:57" coordorigin="9887,-8" coordsize="57,57">
              <v:shape style="position:absolute;left:9887;top:-8;width:57;height:57" coordorigin="9887,-8" coordsize="57,57" path="m9943,21l9941,10,9935,0,9926,-6,9915,-8,9900,-8,9887,5,9887,21,9887,36,9900,48,9915,48,9931,48,9943,36,9943,21xe" filled="false" stroked="true" strokeweight=".39766pt" strokecolor="#ffcd54">
                <v:path arrowok="t"/>
              </v:shape>
            </v:group>
            <v:group style="position:absolute;left:7857;top:14;width:2035;height:320" coordorigin="7857,14" coordsize="2035,320">
              <v:shape style="position:absolute;left:7857;top:14;width:2035;height:320" coordorigin="7857,14" coordsize="2035,320" path="m9892,14l8111,14,7857,334e" filled="false" stroked="true" strokeweight=".397605pt" strokecolor="#ffcd54">
                <v:path arrowok="t"/>
              </v:shape>
            </v:group>
            <v:group style="position:absolute;left:7830;top:310;width:57;height:57" coordorigin="7830,310" coordsize="57,57">
              <v:shape style="position:absolute;left:7830;top:310;width:57;height:57" coordorigin="7830,310" coordsize="57,57" path="m7842,367l7873,367,7886,354,7886,339,7884,328,7878,319,7869,312,7857,310,7842,310,7830,323,7830,354,7842,367xe" filled="true" fillcolor="#ffcd54" stroked="false">
                <v:path arrowok="t"/>
                <v:fill type="solid"/>
              </v:shape>
            </v:group>
            <v:group style="position:absolute;left:7830;top:310;width:57;height:57" coordorigin="7830,310" coordsize="57,57">
              <v:shape style="position:absolute;left:7830;top:310;width:57;height:57" coordorigin="7830,310" coordsize="57,57" path="m7886,339l7884,328,7878,319,7869,312,7857,310,7842,310,7830,323,7830,339,7830,354,7842,367,7857,367,7873,367,7886,354,7886,339xe" filled="false" stroked="true" strokeweight=".39766pt" strokecolor="#ffcd54">
                <v:path arrowok="t"/>
              </v:shape>
              <v:shape style="position:absolute;left:8594;top:-611;width:584;height:584" type="#_x0000_t75" stroked="false">
                <v:imagedata r:id="rId21" o:title=""/>
              </v:shape>
            </v:group>
            <v:group style="position:absolute;left:6060;top:1405;width:1444;height:1444" coordorigin="6060,1405" coordsize="1444,1444">
              <v:shape style="position:absolute;left:6060;top:1405;width:1444;height:1444" coordorigin="6060,1405" coordsize="1444,1444" path="m7504,1405l7085,1405,7081,1435,7077,1465,7066,1525,7052,1584,7026,1669,6993,1752,6954,1831,6910,1907,6860,1979,6805,2046,6744,2110,6680,2168,6610,2222,6537,2270,6460,2313,6380,2349,6296,2380,6210,2404,6151,2417,6091,2426,6060,2430,6060,2848,6121,2842,6181,2834,6269,2818,6355,2797,6440,2772,6523,2742,6603,2707,6681,2668,6756,2625,6829,2578,6899,2527,6965,2473,7029,2414,7089,2353,7146,2288,7200,2220,7249,2150,7295,2076,7337,2000,7375,1921,7408,1840,7437,1757,7461,1671,7480,1584,7490,1525,7498,1465,7501,1435,7504,1405xe" filled="true" fillcolor="#ea8124" stroked="false">
                <v:path arrowok="t"/>
                <v:fill type="solid"/>
              </v:shape>
            </v:group>
            <v:group style="position:absolute;left:6060;top:1405;width:1444;height:1444" coordorigin="6060,1405" coordsize="1444,1444">
              <v:shape style="position:absolute;left:6060;top:1405;width:1444;height:1444" coordorigin="6060,1405" coordsize="1444,1444" path="m6060,2848l6121,2842,6181,2834,6269,2818,6355,2797,6440,2772,6523,2742,6603,2707,6681,2668,6756,2625,6829,2578,6899,2527,6965,2473,7029,2414,7089,2353,7146,2288,7200,2220,7249,2150,7295,2076,7337,2000,7375,1921,7408,1840,7437,1757,7461,1671,7480,1584,7490,1525,7498,1465,7504,1405,7085,1405,7081,1435,7077,1465,7066,1525,7052,1584,7026,1669,6993,1752,6954,1831,6910,1907,6860,1979,6805,2046,6744,2110,6680,2168,6610,2222,6537,2270,6460,2313,6380,2349,6296,2380,6210,2404,6151,2417,6091,2426,6060,2430,6060,2848xe" filled="false" stroked="true" strokeweight=".39766pt" strokecolor="#ea8124">
                <v:path arrowok="t"/>
              </v:shape>
            </v:group>
            <v:group style="position:absolute;left:6002;top:1412;width:1825;height:1779" coordorigin="6002,1412" coordsize="1825,1779">
              <v:shape style="position:absolute;left:6002;top:1412;width:1825;height:1779" coordorigin="6002,1412" coordsize="1825,1779" path="m7761,1412l7826,1412,7824,1442,7817,1504,7808,1564,7797,1624,7785,1683,7771,1742,7754,1800,7727,1885,7695,1968,7660,2050,7621,2129,7578,2206,7532,2281,7483,2354,7430,2424,7374,2491,7316,2556,7254,2618,7189,2677,7122,2733,7052,2786,6979,2836,6905,2882,6827,2924,6748,2964,6667,2999,6584,3031,6498,3059,6412,3082,6353,3096,6293,3107,6263,3113,6279,3190,6002,3132,6080,3073,6082,3069,6085,3069,6110,3050,6250,3050,6310,3039,6369,3026,6427,3012,6485,2995,6570,2967,6653,2935,6734,2899,6813,2859,6890,2816,6964,2768,7036,2718,7105,2664,7172,2607,7235,2547,7296,2483,7353,2417,7407,2348,7458,2277,7506,2203,7549,2126,7590,2048,7626,1967,7659,1884,7687,1799,7711,1712,7725,1654,7737,1594,7747,1534,7755,1473,7758,1442,7761,1412xe" filled="true" fillcolor="#ea8124" stroked="false">
                <v:path arrowok="t"/>
                <v:fill type="solid"/>
              </v:shape>
              <v:shape style="position:absolute;left:6002;top:1412;width:1825;height:1779" coordorigin="6002,1412" coordsize="1825,1779" path="m6231,2958l6250,3050,6110,3050,6231,2958xe" filled="true" fillcolor="#ea8124" stroked="false">
                <v:path arrowok="t"/>
                <v:fill type="solid"/>
              </v:shape>
            </v:group>
            <v:group style="position:absolute;left:6002;top:1412;width:1825;height:1779" coordorigin="6002,1412" coordsize="1825,1779">
              <v:shape style="position:absolute;left:6002;top:1412;width:1825;height:1779" coordorigin="6002,1412" coordsize="1825,1779" path="m6279,3190l6002,3132,6080,3073,6082,3069,6084,3069,6085,3069,6231,2958,6250,3050,6280,3045,6310,3039,6369,3026,6427,3012,6485,2995,6570,2967,6653,2935,6734,2899,6813,2859,6890,2816,6964,2768,7036,2718,7105,2664,7172,2607,7235,2547,7296,2483,7353,2417,7407,2348,7458,2277,7506,2203,7549,2126,7590,2048,7626,1967,7659,1884,7687,1799,7711,1712,7725,1654,7737,1594,7747,1534,7755,1473,7761,1412,7826,1412,7820,1473,7813,1534,7803,1594,7791,1654,7778,1713,7763,1771,7736,1857,7706,1941,7672,2023,7634,2103,7593,2181,7548,2257,7500,2330,7448,2401,7393,2469,7335,2535,7275,2598,7211,2658,7144,2715,7075,2769,7004,2819,6930,2867,6853,2911,6775,2951,6694,2988,6611,3021,6527,3050,6441,3075,6382,3089,6323,3102,6263,3113,6279,3190xe" filled="false" stroked="true" strokeweight=".397659pt" strokecolor="#ea8124">
                <v:path arrowok="t"/>
              </v:shape>
            </v:group>
            <v:group style="position:absolute;left:9871;top:1613;width:57;height:57" coordorigin="9871,1613" coordsize="57,57">
              <v:shape style="position:absolute;left:9871;top:1613;width:57;height:57" coordorigin="9871,1613" coordsize="57,57" path="m9884,1669l9915,1669,9927,1656,9927,1641,9925,1630,9919,1621,9910,1615,9899,1613,9884,1613,9871,1625,9871,1656,9884,1669xe" filled="true" fillcolor="#ea8124" stroked="false">
                <v:path arrowok="t"/>
                <v:fill type="solid"/>
              </v:shape>
            </v:group>
            <v:group style="position:absolute;left:9871;top:1613;width:57;height:57" coordorigin="9871,1613" coordsize="57,57">
              <v:shape style="position:absolute;left:9871;top:1613;width:57;height:57" coordorigin="9871,1613" coordsize="57,57" path="m9927,1641l9925,1630,9919,1621,9910,1615,9899,1613,9884,1613,9871,1625,9871,1641,9871,1656,9884,1669,9899,1669,9915,1669,9927,1656,9927,1641xe" filled="false" stroked="true" strokeweight=".39766pt" strokecolor="#ea8124">
                <v:path arrowok="t"/>
              </v:shape>
            </v:group>
            <v:group style="position:absolute;left:7841;top:1635;width:2035;height:325" coordorigin="7841,1635" coordsize="2035,325">
              <v:shape style="position:absolute;left:7841;top:1635;width:2035;height:325" coordorigin="7841,1635" coordsize="2035,325" path="m9876,1635l8095,1635,7841,1959e" filled="false" stroked="true" strokeweight=".397605pt" strokecolor="#ea8124">
                <v:path arrowok="t"/>
              </v:shape>
            </v:group>
            <v:group style="position:absolute;left:7814;top:1931;width:57;height:57" coordorigin="7814,1931" coordsize="57,57">
              <v:shape style="position:absolute;left:7814;top:1931;width:57;height:57" coordorigin="7814,1931" coordsize="57,57" path="m7826,1987l7857,1987,7870,1974,7870,1959,7868,1948,7862,1939,7853,1933,7842,1931,7826,1931,7814,1943,7814,1974,7826,1987xe" filled="true" fillcolor="#ea8124" stroked="false">
                <v:path arrowok="t"/>
                <v:fill type="solid"/>
              </v:shape>
            </v:group>
            <v:group style="position:absolute;left:7814;top:1931;width:57;height:57" coordorigin="7814,1931" coordsize="57,57">
              <v:shape style="position:absolute;left:7814;top:1931;width:57;height:57" coordorigin="7814,1931" coordsize="57,57" path="m7870,1959l7868,1948,7862,1939,7853,1933,7842,1931,7826,1931,7814,1943,7814,1959,7814,1974,7826,1987,7842,1987,7857,1987,7870,1974,7870,1959xe" filled="false" stroked="true" strokeweight=".39766pt" strokecolor="#ea8124">
                <v:path arrowok="t"/>
              </v:shape>
            </v:group>
            <v:group style="position:absolute;left:8649;top:1079;width:475;height:425" coordorigin="8649,1079" coordsize="475,425">
              <v:shape style="position:absolute;left:8649;top:1079;width:475;height:425" coordorigin="8649,1079" coordsize="475,425" path="m8794,1160l8752,1160,8752,1079,8794,1079,8794,1160xe" filled="true" fillcolor="#ea8124" stroked="false">
                <v:path arrowok="t"/>
                <v:fill type="solid"/>
              </v:shape>
              <v:shape style="position:absolute;left:8649;top:1079;width:475;height:425" coordorigin="8649,1079" coordsize="475,425" path="m9016,1160l8974,1160,8974,1079,9016,1079,9016,1160xe" filled="true" fillcolor="#ea8124" stroked="false">
                <v:path arrowok="t"/>
                <v:fill type="solid"/>
              </v:shape>
              <v:shape style="position:absolute;left:8649;top:1079;width:475;height:425" coordorigin="8649,1079" coordsize="475,425" path="m9124,1504l8649,1504,8649,1136,8736,1136,8736,1177,9124,1177,9124,1199,8671,1199,8671,1479,9124,1479,9124,1504xe" filled="true" fillcolor="#ea8124" stroked="false">
                <v:path arrowok="t"/>
                <v:fill type="solid"/>
              </v:shape>
              <v:shape style="position:absolute;left:8649;top:1079;width:475;height:425" coordorigin="8649,1079" coordsize="475,425" path="m8957,1177l8810,1177,8810,1136,8957,1136,8957,1177xe" filled="true" fillcolor="#ea8124" stroked="false">
                <v:path arrowok="t"/>
                <v:fill type="solid"/>
              </v:shape>
              <v:shape style="position:absolute;left:8649;top:1079;width:475;height:425" coordorigin="8649,1079" coordsize="475,425" path="m9124,1177l9033,1177,9033,1136,9124,1136,9124,1177xe" filled="true" fillcolor="#ea8124" stroked="false">
                <v:path arrowok="t"/>
                <v:fill type="solid"/>
              </v:shape>
              <v:shape style="position:absolute;left:8649;top:1079;width:475;height:425" coordorigin="8649,1079" coordsize="475,425" path="m9124,1479l9101,1479,9101,1199,9124,1199,9124,1479xe" filled="true" fillcolor="#ea8124" stroked="false">
                <v:path arrowok="t"/>
                <v:fill type="solid"/>
              </v:shape>
              <v:shape style="position:absolute;left:8649;top:1079;width:475;height:425" coordorigin="8649,1079" coordsize="475,425" path="m8886,1404l8852,1404,9007,1248,9023,1265,8886,1404xe" filled="true" fillcolor="#ea8124" stroked="false">
                <v:path arrowok="t"/>
                <v:fill type="solid"/>
              </v:shape>
              <v:shape style="position:absolute;left:8649;top:1079;width:475;height:425" coordorigin="8649,1079" coordsize="475,425" path="m8852,1438l8749,1334,8766,1317,8852,1404,8886,1404,8852,1438xe" filled="true" fillcolor="#ea8124" stroked="false">
                <v:path arrowok="t"/>
                <v:fill type="solid"/>
              </v:shape>
            </v:group>
            <v:group style="position:absolute;left:8752;top:1079;width:42;height:81" coordorigin="8752,1079" coordsize="42,81">
              <v:shape style="position:absolute;left:8752;top:1079;width:42;height:81" coordorigin="8752,1079" coordsize="42,81" path="m8752,1079l8794,1079,8794,1160,8752,1160,8752,1079xe" filled="false" stroked="true" strokeweight=".397694pt" strokecolor="#ea8124">
                <v:path arrowok="t"/>
              </v:shape>
            </v:group>
            <v:group style="position:absolute;left:8974;top:1079;width:43;height:81" coordorigin="8974,1079" coordsize="43,81">
              <v:shape style="position:absolute;left:8974;top:1079;width:43;height:81" coordorigin="8974,1079" coordsize="43,81" path="m8974,1079l9016,1079,9016,1160,8974,1160,8974,1079xe" filled="false" stroked="true" strokeweight=".397693pt" strokecolor="#ea8124">
                <v:path arrowok="t"/>
              </v:shape>
            </v:group>
            <v:group style="position:absolute;left:8649;top:1136;width:475;height:369" coordorigin="8649,1136" coordsize="475,369">
              <v:shape style="position:absolute;left:8649;top:1136;width:475;height:369" coordorigin="8649,1136" coordsize="475,369" path="m8649,1136l8736,1136,8736,1177,8810,1177,8810,1136,8957,1136,8957,1177,9033,1177,9033,1136,9124,1136,9124,1504,8649,1504,8649,1136xe" filled="false" stroked="true" strokeweight=".397646pt" strokecolor="#ea8124">
                <v:path arrowok="t"/>
              </v:shape>
            </v:group>
            <v:group style="position:absolute;left:8671;top:1199;width:430;height:281" coordorigin="8671,1199" coordsize="430,281">
              <v:shape style="position:absolute;left:8671;top:1199;width:430;height:281" coordorigin="8671,1199" coordsize="430,281" path="m8671,1479l9101,1479,9101,1199,8671,1199,8671,1479xe" filled="false" stroked="true" strokeweight=".397637pt" strokecolor="#ea8124">
                <v:path arrowok="t"/>
              </v:shape>
              <v:shape style="position:absolute;left:8745;top:1244;width:282;height:198" type="#_x0000_t75" stroked="false">
                <v:imagedata r:id="rId22" o:title=""/>
              </v:shape>
              <v:shape style="position:absolute;left:1981;top:-611;width:3929;height:1787" type="#_x0000_t75" stroked="false">
                <v:imagedata r:id="rId23" o:title=""/>
              </v:shape>
              <v:shape style="position:absolute;left:2772;top:-611;width:239;height:144" type="#_x0000_t75" stroked="false">
                <v:imagedata r:id="rId24" o:title=""/>
              </v:shape>
            </v:group>
            <v:group style="position:absolute;left:2765;top:-407;width:251;height:34" coordorigin="2765,-407" coordsize="251,34">
              <v:shape style="position:absolute;left:2765;top:-407;width:251;height:34" coordorigin="2765,-407" coordsize="251,34" path="m2765,-374l3016,-374,3016,-407,2765,-407,2765,-374xe" filled="false" stroked="true" strokeweight=".397604pt" strokecolor="#7997d7">
                <v:path arrowok="t"/>
              </v:shape>
            </v:group>
            <v:group style="position:absolute;left:2765;top:-258;width:193;height:34" coordorigin="2765,-258" coordsize="193,34">
              <v:shape style="position:absolute;left:2765;top:-258;width:193;height:34" coordorigin="2765,-258" coordsize="193,34" path="m2765,-225l2958,-225,2958,-258,2765,-258,2765,-225xe" filled="false" stroked="true" strokeweight=".397605pt" strokecolor="#7997d7">
                <v:path arrowok="t"/>
              </v:shape>
            </v:group>
            <v:group style="position:absolute;left:2765;top:-333;width:251;height:34" coordorigin="2765,-333" coordsize="251,34">
              <v:shape style="position:absolute;left:2765;top:-333;width:251;height:34" coordorigin="2765,-333" coordsize="251,34" path="m2765,-299l3016,-299,3016,-333,2765,-333,2765,-299xe" filled="false" stroked="true" strokeweight=".397604pt" strokecolor="#7997d7">
                <v:path arrowok="t"/>
              </v:shape>
            </v:group>
            <v:group style="position:absolute;left:4384;top:1405;width:1444;height:1444" coordorigin="4384,1405" coordsize="1444,1444">
              <v:shape style="position:absolute;left:4384;top:1405;width:1444;height:1444" coordorigin="4384,1405" coordsize="1444,1444" path="m4384,1405l4803,1405,4806,1435,4811,1465,4821,1525,4835,1584,4862,1669,4894,1752,4933,1831,4978,1907,5028,1979,5083,2046,5143,2110,5208,2168,5277,2222,5350,2270,5427,2313,5508,2349,5591,2380,5678,2404,5737,2417,5797,2426,5827,2430,5827,2848,5767,2842,5707,2834,5619,2818,5532,2797,5447,2772,5365,2742,5285,2707,5207,2668,5131,2625,5059,2578,4989,2527,4922,2473,4858,2414,4798,2353,4741,2288,4688,2220,4638,2150,4592,2076,4550,2000,4513,1921,4480,1840,4451,1757,4427,1671,4407,1584,4397,1525,4389,1465,4386,1435,4384,1405xe" filled="true" fillcolor="#557aea" stroked="false">
                <v:path arrowok="t"/>
                <v:fill type="solid"/>
              </v:shape>
            </v:group>
            <v:group style="position:absolute;left:4384;top:1405;width:1444;height:1444" coordorigin="4384,1405" coordsize="1444,1444">
              <v:shape style="position:absolute;left:4384;top:1405;width:1444;height:1444" coordorigin="4384,1405" coordsize="1444,1444" path="m5827,2848l5767,2842,5707,2834,5619,2818,5532,2797,5447,2772,5365,2742,5285,2707,5207,2668,5131,2625,5059,2578,4989,2527,4922,2473,4858,2414,4798,2353,4741,2288,4688,2220,4638,2150,4592,2076,4550,2000,4513,1921,4480,1840,4451,1757,4427,1671,4407,1584,4397,1525,4389,1465,4384,1405,4803,1405,4806,1435,4811,1465,4821,1525,4835,1584,4862,1669,4894,1752,4933,1831,4978,1907,5028,1979,5083,2046,5143,2110,5208,2168,5277,2222,5350,2270,5427,2313,5508,2349,5591,2380,5678,2404,5737,2417,5797,2426,5827,2430,5827,2848xe" filled="false" stroked="true" strokeweight=".39766pt" strokecolor="#557aea">
                <v:path arrowok="t"/>
              </v:shape>
            </v:group>
            <v:group style="position:absolute;left:4048;top:1339;width:1780;height:1825" coordorigin="4048,1339" coordsize="1780,1825">
              <v:shape style="position:absolute;left:4048;top:1339;width:1780;height:1825" coordorigin="4048,1339" coordsize="1780,1825" path="m5827,3098l5827,3163,5796,3161,5735,3154,5675,3145,5615,3135,5555,3122,5497,3108,5439,3092,5354,3064,5270,3033,5189,2997,5109,2958,5032,2916,4957,2870,4885,2820,4815,2768,4747,2712,4682,2653,4620,2591,4561,2527,4505,2459,4452,2389,4403,2317,4357,2242,4314,2165,4275,2086,4239,2004,4208,1921,4180,1836,4156,1749,4142,1690,4131,1631,4126,1601,4048,1617,4106,1339,4165,1418,4169,1420,4169,1423,4189,1448,4189,1588,4199,1647,4212,1707,4226,1765,4243,1823,4271,1908,4303,1991,4339,2072,4379,2151,4423,2228,4470,2302,4521,2374,4574,2443,4632,2509,4692,2573,4755,2633,4821,2690,4890,2745,4962,2796,5036,2843,5112,2887,5191,2927,5272,2963,5355,2996,5440,3024,5526,3049,5585,3063,5645,3074,5705,3084,5766,3092,5796,3096,5827,3098xe" filled="true" fillcolor="#557aea" stroked="false">
                <v:path arrowok="t"/>
                <v:fill type="solid"/>
              </v:shape>
              <v:shape style="position:absolute;left:4048;top:1339;width:1780;height:1825" coordorigin="4048,1339" coordsize="1780,1825" path="m4281,1568l4189,1588,4189,1448,4281,1568xe" filled="true" fillcolor="#557aea" stroked="false">
                <v:path arrowok="t"/>
                <v:fill type="solid"/>
              </v:shape>
            </v:group>
            <v:group style="position:absolute;left:4048;top:1339;width:1780;height:1825" coordorigin="4048,1339" coordsize="1780,1825">
              <v:shape style="position:absolute;left:4048;top:1339;width:1780;height:1825" coordorigin="4048,1339" coordsize="1780,1825" path="m4048,1617l4106,1339,4165,1418,4169,1420,4169,1421,4169,1423,4281,1568,4189,1588,4194,1618,4199,1647,4212,1707,4226,1765,4243,1823,4271,1908,4303,1991,4339,2072,4379,2151,4423,2228,4470,2302,4521,2374,4574,2443,4632,2509,4692,2573,4755,2633,4821,2690,4890,2745,4962,2796,5036,2843,5112,2887,5191,2927,5272,2963,5355,2996,5440,3024,5526,3049,5585,3063,5645,3074,5705,3084,5766,3092,5827,3098,5827,3163,5766,3158,5705,3150,5645,3140,5585,3129,5526,3115,5468,3100,5382,3074,5298,3044,5216,3010,5136,2972,5058,2930,4982,2886,4909,2837,4838,2786,4769,2731,4704,2673,4641,2612,4581,2548,4524,2482,4470,2413,4419,2341,4372,2267,4328,2191,4287,2112,4251,2032,4218,1949,4189,1865,4164,1778,4149,1720,4136,1661,4126,1601,4048,1617xe" filled="false" stroked="true" strokeweight=".397659pt" strokecolor="#557aea">
                <v:path arrowok="t"/>
              </v:shape>
            </v:group>
            <v:group style="position:absolute;left:2041;top:1630;width:57;height:57" coordorigin="2041,1630" coordsize="57,57">
              <v:shape style="position:absolute;left:2041;top:1630;width:57;height:57" coordorigin="2041,1630" coordsize="57,57" path="m2084,1687l2053,1687,2041,1674,2041,1659,2043,1648,2049,1639,2058,1633,2069,1630,2084,1630,2097,1643,2097,1674,2084,1687xe" filled="true" fillcolor="#557aea" stroked="false">
                <v:path arrowok="t"/>
                <v:fill type="solid"/>
              </v:shape>
            </v:group>
            <v:group style="position:absolute;left:2041;top:1630;width:57;height:57" coordorigin="2041,1630" coordsize="57,57">
              <v:shape style="position:absolute;left:2041;top:1630;width:57;height:57" coordorigin="2041,1630" coordsize="57,57" path="m2041,1659l2043,1648,2049,1639,2058,1633,2069,1630,2084,1630,2097,1643,2097,1659,2097,1674,2084,1687,2069,1687,2053,1687,2041,1674,2041,1659xe" filled="false" stroked="true" strokeweight=".39766pt" strokecolor="#557aea">
                <v:path arrowok="t"/>
              </v:shape>
            </v:group>
            <v:group style="position:absolute;left:2092;top:1652;width:2035;height:325" coordorigin="2092,1652" coordsize="2035,325">
              <v:shape style="position:absolute;left:2092;top:1652;width:2035;height:325" coordorigin="2092,1652" coordsize="2035,325" path="m2092,1652l3873,1652,4126,1977e" filled="false" stroked="true" strokeweight=".397605pt" strokecolor="#557aea">
                <v:path arrowok="t"/>
              </v:shape>
            </v:group>
            <v:group style="position:absolute;left:4098;top:1948;width:57;height:57" coordorigin="4098,1948" coordsize="57,57">
              <v:shape style="position:absolute;left:4098;top:1948;width:57;height:57" coordorigin="4098,1948" coordsize="57,57" path="m4142,2005l4111,2005,4098,1992,4098,1977,4100,1966,4106,1957,4115,1951,4126,1948,4142,1948,4154,1961,4154,1992,4142,2005xe" filled="true" fillcolor="#557aea" stroked="false">
                <v:path arrowok="t"/>
                <v:fill type="solid"/>
              </v:shape>
            </v:group>
            <v:group style="position:absolute;left:4098;top:1948;width:57;height:57" coordorigin="4098,1948" coordsize="57,57">
              <v:shape style="position:absolute;left:4098;top:1948;width:57;height:57" coordorigin="4098,1948" coordsize="57,57" path="m4098,1977l4100,1966,4106,1957,4115,1951,4126,1948,4142,1948,4154,1961,4154,1977,4154,1992,4142,2005,4126,2005,4111,2005,4098,1992,4098,1977xe" filled="false" stroked="true" strokeweight=".39766pt" strokecolor="#557aea">
                <v:path arrowok="t"/>
              </v:shape>
            </v:group>
            <v:group style="position:absolute;left:5300;top:613;width:1209;height:1272" coordorigin="5300,613" coordsize="1209,1272">
              <v:shape style="position:absolute;left:5300;top:613;width:1209;height:1272" coordorigin="5300,613" coordsize="1209,1272" path="m5905,1885l5818,1878,5735,1859,5657,1829,5585,1788,5518,1737,5459,1678,5408,1610,5365,1536,5333,1455,5311,1370,5301,1280,5300,1249,5301,1219,5306,1159,5325,1071,5354,989,5393,913,5441,843,5498,780,5562,727,5632,682,5709,648,5790,625,5875,614,5905,613,5939,614,6006,622,6070,638,6131,661,6056,741,5905,741,5875,742,5790,755,5710,784,5637,826,5573,880,5518,945,5474,1019,5442,1100,5425,1188,5421,1249,5422,1280,5429,1341,5451,1427,5487,1506,5535,1577,5593,1638,5661,1689,5736,1726,5818,1750,5905,1758,6265,1758,6247,1772,6177,1816,6100,1850,6019,1873,5934,1884,5905,1885xe" filled="true" fillcolor="#4564ab" stroked="false">
                <v:path arrowok="t"/>
                <v:fill type="solid"/>
              </v:shape>
              <v:shape style="position:absolute;left:5300;top:613;width:1209;height:1272" coordorigin="5300,613" coordsize="1209,1272" path="m6037,760l6005,751,5972,745,5939,742,5905,741,6056,741,6037,760xe" filled="true" fillcolor="#4564ab" stroked="false">
                <v:path arrowok="t"/>
                <v:fill type="solid"/>
              </v:shape>
              <v:shape style="position:absolute;left:5300;top:613;width:1209;height:1272" coordorigin="5300,613" coordsize="1209,1272" path="m6017,1323l5844,1323,6364,779,6449,868,6017,1323xe" filled="true" fillcolor="#4564ab" stroked="false">
                <v:path arrowok="t"/>
                <v:fill type="solid"/>
              </v:shape>
              <v:shape style="position:absolute;left:5300;top:613;width:1209;height:1272" coordorigin="5300,613" coordsize="1209,1272" path="m5844,1504l5572,1218,5657,1129,5844,1323,6017,1323,5844,1504xe" filled="true" fillcolor="#4564ab" stroked="false">
                <v:path arrowok="t"/>
                <v:fill type="solid"/>
              </v:shape>
              <v:shape style="position:absolute;left:5300;top:613;width:1209;height:1272" coordorigin="5300,613" coordsize="1209,1272" path="m6265,1758l5905,1758,5934,1757,5963,1755,6046,1736,6124,1703,6194,1656,6256,1599,6307,1531,6347,1454,6375,1370,6385,1311,6388,1249,6508,1249,6506,1311,6491,1399,6466,1483,6430,1561,6385,1634,6331,1698,6270,1755,6265,1758xe" filled="true" fillcolor="#4564ab" stroked="false">
                <v:path arrowok="t"/>
                <v:fill type="solid"/>
              </v:shape>
            </v:group>
            <v:group style="position:absolute;left:5572;top:779;width:877;height:726" coordorigin="5572,779" coordsize="877,726">
              <v:shape style="position:absolute;left:5572;top:779;width:877;height:726" coordorigin="5572,779" coordsize="877,726" path="m5657,1129l5572,1218,5844,1504,6449,868,6364,779,5844,1323,5657,1129xe" filled="false" stroked="true" strokeweight=".397649pt" strokecolor="#4564ab">
                <v:path arrowok="t"/>
              </v:shape>
            </v:group>
            <v:group style="position:absolute;left:5300;top:613;width:1209;height:1272" coordorigin="5300,613" coordsize="1209,1272">
              <v:shape style="position:absolute;left:5300;top:613;width:1209;height:1272" coordorigin="5300,613" coordsize="1209,1272" path="m6388,1249l6385,1311,6375,1370,6347,1454,6307,1531,6256,1599,6194,1656,6124,1703,6046,1736,5963,1755,5905,1758,5875,1757,5790,1744,5710,1715,5637,1673,5573,1619,5518,1554,5474,1480,5442,1399,5425,1311,5421,1249,5422,1219,5429,1158,5451,1072,5487,993,5535,922,5593,861,5661,810,5736,773,5818,749,5905,741,5939,742,5972,745,6005,751,6037,760,6131,661,6070,638,6006,622,5939,614,5905,613,5875,614,5790,625,5709,648,5632,682,5562,727,5498,780,5441,843,5393,913,5354,989,5325,1071,5306,1159,5301,1219,5300,1249,5301,1280,5306,1340,5325,1427,5354,1510,5393,1586,5441,1656,5498,1718,5562,1772,5632,1816,5709,1850,5790,1873,5875,1884,5905,1885,5934,1884,6019,1873,6100,1850,6177,1816,6247,1772,6311,1718,6368,1656,6416,1586,6455,1510,6484,1427,6502,1340,6508,1280,6508,1249,6388,1249xe" filled="false" stroked="true" strokeweight=".397663pt" strokecolor="#4564ab">
                <v:path arrowok="t"/>
              </v:shape>
            </v:group>
            <v:group style="position:absolute;left:2679;top:1157;width:424;height:326" coordorigin="2679,1157" coordsize="424,326">
              <v:shape style="position:absolute;left:2679;top:1157;width:424;height:326" coordorigin="2679,1157" coordsize="424,326" path="m2951,1203l2830,1203,2845,1157,2935,1157,2951,1203xe" filled="true" fillcolor="#557aea" stroked="false">
                <v:path arrowok="t"/>
                <v:fill type="solid"/>
              </v:shape>
              <v:shape style="position:absolute;left:2679;top:1157;width:424;height:326" coordorigin="2679,1157" coordsize="424,326" path="m2729,1482l2729,1482,2681,1361,2679,1355,2679,1351,2682,1347,2683,1342,2688,1339,2694,1337,2729,1326,2729,1240,2733,1226,2741,1214,2754,1206,2770,1203,3011,1203,3026,1206,3039,1214,3048,1226,3052,1240,2770,1240,2770,1314,3052,1314,3052,1326,3092,1339,3097,1342,3099,1346,3101,1351,3103,1356,3100,1361,3066,1445,2810,1445,2793,1460,2774,1471,2753,1479,2729,1482xe" filled="true" fillcolor="#557aea" stroked="false">
                <v:path arrowok="t"/>
                <v:fill type="solid"/>
              </v:shape>
              <v:shape style="position:absolute;left:2679;top:1157;width:424;height:326" coordorigin="2679,1157" coordsize="424,326" path="m3052,1314l3011,1314,3011,1240,3052,1240,3052,1314xe" filled="true" fillcolor="#557aea" stroked="false">
                <v:path arrowok="t"/>
                <v:fill type="solid"/>
              </v:shape>
              <v:shape style="position:absolute;left:2679;top:1157;width:424;height:326" coordorigin="2679,1157" coordsize="424,326" path="m3011,1314l2770,1314,2890,1277,3011,1314xe" filled="true" fillcolor="#557aea" stroked="false">
                <v:path arrowok="t"/>
                <v:fill type="solid"/>
              </v:shape>
              <v:shape style="position:absolute;left:2679;top:1157;width:424;height:326" coordorigin="2679,1157" coordsize="424,326" path="m2890,1482l2867,1480,2845,1472,2826,1460,2810,1445,2970,1445,2954,1460,2935,1472,2914,1480,2890,1482xe" filled="true" fillcolor="#557aea" stroked="false">
                <v:path arrowok="t"/>
                <v:fill type="solid"/>
              </v:shape>
              <v:shape style="position:absolute;left:2679;top:1157;width:424;height:326" coordorigin="2679,1157" coordsize="424,326" path="m3052,1482l3051,1482,3028,1479,3006,1471,2987,1460,2970,1445,3066,1445,3052,1482xe" filled="true" fillcolor="#557aea" stroked="false">
                <v:path arrowok="t"/>
                <v:fill type="solid"/>
              </v:shape>
            </v:group>
            <v:group style="position:absolute;left:2679;top:1157;width:424;height:326" coordorigin="2679,1157" coordsize="424,326">
              <v:shape style="position:absolute;left:2679;top:1157;width:424;height:326" coordorigin="2679,1157" coordsize="424,326" path="m2729,1482l2729,1482,2753,1479,2774,1471,2793,1460,2810,1445,2826,1460,2845,1472,2867,1480,2890,1482,2914,1480,2935,1472,2954,1460,2970,1445,2987,1460,3006,1471,3028,1479,3051,1482,3052,1482,3100,1361,3103,1356,3052,1326,3052,1240,3048,1226,3039,1214,3026,1206,3011,1203,2951,1203,2935,1157,2845,1157,2830,1203,2770,1203,2754,1206,2741,1214,2733,1226,2729,1240,2729,1326,2694,1337,2688,1339,2683,1342,2682,1347,2679,1351,2679,1355,2681,1361,2729,1482xe" filled="false" stroked="true" strokeweight=".397645pt" strokecolor="#557aea">
                <v:path arrowok="t"/>
              </v:shape>
            </v:group>
            <v:group style="position:absolute;left:2770;top:1240;width:241;height:74" coordorigin="2770,1240" coordsize="241,74">
              <v:shape style="position:absolute;left:2770;top:1240;width:241;height:74" coordorigin="2770,1240" coordsize="241,74" path="m2770,1240l3011,1240,3011,1314,2890,1277,2770,1314,2770,1240xe" filled="false" stroked="true" strokeweight=".397612pt" strokecolor="#557aea">
                <v:path arrowok="t"/>
              </v:shape>
            </v:group>
            <v:group style="position:absolute;left:2710;top:1478;width:361;height:56" coordorigin="2710,1478" coordsize="361,56">
              <v:shape style="position:absolute;left:2710;top:1478;width:361;height:56" coordorigin="2710,1478" coordsize="361,56" path="m2730,1533l2710,1533,2745,1525,2777,1506,2801,1486,2810,1478,2835,1491,2862,1499,2890,1502,2999,1502,3004,1506,3013,1511,2810,1511,2791,1520,2771,1527,2751,1532,2730,1533xe" filled="true" fillcolor="#557aea" stroked="false">
                <v:path arrowok="t"/>
                <v:fill type="solid"/>
              </v:shape>
              <v:shape style="position:absolute;left:2710;top:1478;width:361;height:56" coordorigin="2710,1478" coordsize="361,56" path="m2999,1502l2890,1502,2918,1499,2945,1491,2970,1478,2980,1486,2999,1502xe" filled="true" fillcolor="#557aea" stroked="false">
                <v:path arrowok="t"/>
                <v:fill type="solid"/>
              </v:shape>
              <v:shape style="position:absolute;left:2710;top:1478;width:361;height:56" coordorigin="2710,1478" coordsize="361,56" path="m2907,1529l2874,1529,2841,1523,2810,1511,2970,1511,2939,1523,2907,1529xe" filled="true" fillcolor="#557aea" stroked="false">
                <v:path arrowok="t"/>
                <v:fill type="solid"/>
              </v:shape>
              <v:shape style="position:absolute;left:2710;top:1478;width:361;height:56" coordorigin="2710,1478" coordsize="361,56" path="m3071,1533l3051,1533,3030,1532,3010,1527,2990,1520,2970,1511,3013,1511,3036,1525,3071,1533xe" filled="true" fillcolor="#557aea" stroked="false">
                <v:path arrowok="t"/>
                <v:fill type="solid"/>
              </v:shape>
            </v:group>
            <v:group style="position:absolute;left:2710;top:1478;width:361;height:56" coordorigin="2710,1478" coordsize="361,56">
              <v:shape style="position:absolute;left:2710;top:1478;width:361;height:56" coordorigin="2710,1478" coordsize="361,56" path="m2970,1478l2945,1491,2918,1499,2890,1502,2862,1499,2835,1491,2810,1478,2801,1486,2777,1506,2745,1525,2710,1533,2730,1533,2751,1532,2771,1527,2791,1520,2810,1511,2841,1523,2874,1529,2907,1529,2939,1523,2970,1511,2990,1520,3010,1527,3030,1532,3051,1533,3071,1533,3036,1525,3004,1506,2980,1486,2970,1478xe" filled="false" stroked="true" strokeweight=".397605pt" strokecolor="#557aea">
                <v:path arrowok="t"/>
              </v:shape>
              <v:shape style="position:absolute;left:2011;top:135;width:1135;height:160" type="#_x0000_t20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 w:hint="default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b/>
                          <w:color w:val="585858"/>
                          <w:spacing w:val="-3"/>
                          <w:sz w:val="16"/>
                        </w:rPr>
                        <w:t>Policy</w:t>
                      </w:r>
                      <w:r>
                        <w:rPr>
                          <w:rFonts w:ascii="Times New Roman"/>
                          <w:b/>
                          <w:color w:val="585858"/>
                          <w:spacing w:val="7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585858"/>
                          <w:spacing w:val="-3"/>
                          <w:sz w:val="16"/>
                        </w:rPr>
                        <w:t>Structure:</w:t>
                      </w:r>
                      <w:r>
                        <w:rPr>
                          <w:rFonts w:ascii="Times New Roman"/>
                          <w:spacing w:val="-3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1633;top:321;width:1975;height:307" type="#_x0000_t202" filled="false" stroked="false">
                <v:textbox inset="0,0,0,0">
                  <w:txbxContent>
                    <w:p>
                      <w:pPr>
                        <w:spacing w:line="306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 w:hint="default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7997D7"/>
                          <w:position w:val="-11"/>
                          <w:sz w:val="29"/>
                        </w:rPr>
                        <w:t>01 </w:t>
                      </w:r>
                      <w:r>
                        <w:rPr>
                          <w:rFonts w:ascii="Times New Roman"/>
                          <w:color w:val="585858"/>
                          <w:spacing w:val="-4"/>
                          <w:sz w:val="16"/>
                        </w:rPr>
                        <w:t>The government</w:t>
                      </w:r>
                      <w:r>
                        <w:rPr>
                          <w:rFonts w:ascii="Times New Roman"/>
                          <w:color w:val="585858"/>
                          <w:spacing w:val="-2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color w:val="585858"/>
                          <w:sz w:val="16"/>
                        </w:rPr>
                        <w:t>provides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2011;top:543;width:1923;height:382" type="#_x0000_t202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 w:hint="default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color w:val="585858"/>
                          <w:spacing w:val="-3"/>
                          <w:sz w:val="16"/>
                        </w:rPr>
                        <w:t>financial </w:t>
                      </w:r>
                      <w:r>
                        <w:rPr>
                          <w:rFonts w:ascii="Times New Roman"/>
                          <w:color w:val="585858"/>
                          <w:sz w:val="16"/>
                        </w:rPr>
                        <w:t>support </w:t>
                      </w:r>
                      <w:r>
                        <w:rPr>
                          <w:rFonts w:ascii="Times New Roman"/>
                          <w:color w:val="585858"/>
                          <w:spacing w:val="-3"/>
                          <w:sz w:val="16"/>
                        </w:rPr>
                        <w:t>and</w:t>
                      </w:r>
                      <w:r>
                        <w:rPr>
                          <w:rFonts w:ascii="Times New Roman"/>
                          <w:color w:val="585858"/>
                          <w:spacing w:val="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color w:val="585858"/>
                          <w:spacing w:val="-3"/>
                          <w:sz w:val="16"/>
                        </w:rPr>
                        <w:t>technical</w:t>
                      </w:r>
                      <w:r>
                        <w:rPr>
                          <w:rFonts w:ascii="Times New Roman"/>
                          <w:spacing w:val="-3"/>
                          <w:sz w:val="16"/>
                        </w:rPr>
                      </w:r>
                    </w:p>
                    <w:p>
                      <w:pPr>
                        <w:spacing w:line="180" w:lineRule="exact" w:before="3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 w:hint="default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color w:val="585858"/>
                          <w:spacing w:val="-3"/>
                          <w:sz w:val="16"/>
                        </w:rPr>
                        <w:t>guidance.</w:t>
                      </w:r>
                      <w:r>
                        <w:rPr>
                          <w:rFonts w:ascii="Times New Roman"/>
                          <w:spacing w:val="-3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2063;top:126;width:7937;height:1745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574" w:firstLine="0"/>
                        <w:jc w:val="right"/>
                        <w:rPr>
                          <w:rFonts w:ascii="Times New Roman" w:hAnsi="Times New Roman" w:cs="Times New Roman" w:eastAsia="Times New Roman" w:hint="default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/>
                          <w:b/>
                          <w:color w:val="585858"/>
                          <w:spacing w:val="-3"/>
                          <w:sz w:val="15"/>
                        </w:rPr>
                        <w:t>Industrial</w:t>
                      </w:r>
                      <w:r>
                        <w:rPr>
                          <w:rFonts w:ascii="Times New Roman"/>
                          <w:b/>
                          <w:color w:val="585858"/>
                          <w:spacing w:val="4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585858"/>
                          <w:sz w:val="15"/>
                        </w:rPr>
                        <w:t>Structure:</w:t>
                      </w:r>
                      <w:r>
                        <w:rPr>
                          <w:rFonts w:ascii="Times New Roman"/>
                          <w:sz w:val="15"/>
                        </w:rPr>
                      </w:r>
                    </w:p>
                    <w:p>
                      <w:pPr>
                        <w:spacing w:line="288" w:lineRule="auto" w:before="33"/>
                        <w:ind w:left="6029" w:right="0" w:firstLine="0"/>
                        <w:jc w:val="left"/>
                        <w:rPr>
                          <w:rFonts w:ascii="Times New Roman" w:hAnsi="Times New Roman" w:cs="Times New Roman" w:eastAsia="Times New Roman" w:hint="default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/>
                          <w:color w:val="585858"/>
                          <w:spacing w:val="-6"/>
                          <w:sz w:val="12"/>
                        </w:rPr>
                        <w:t>While </w:t>
                      </w:r>
                      <w:r>
                        <w:rPr>
                          <w:rFonts w:ascii="Times New Roman"/>
                          <w:color w:val="585858"/>
                          <w:spacing w:val="-3"/>
                          <w:sz w:val="12"/>
                        </w:rPr>
                        <w:t>ensuring </w:t>
                      </w:r>
                      <w:r>
                        <w:rPr>
                          <w:rFonts w:ascii="Times New Roman"/>
                          <w:color w:val="585858"/>
                          <w:spacing w:val="-2"/>
                          <w:sz w:val="12"/>
                        </w:rPr>
                        <w:t>the </w:t>
                      </w:r>
                      <w:r>
                        <w:rPr>
                          <w:rFonts w:ascii="Times New Roman"/>
                          <w:color w:val="585858"/>
                          <w:spacing w:val="-3"/>
                          <w:sz w:val="12"/>
                        </w:rPr>
                        <w:t>development </w:t>
                      </w:r>
                      <w:r>
                        <w:rPr>
                          <w:rFonts w:ascii="Times New Roman"/>
                          <w:color w:val="585858"/>
                          <w:sz w:val="12"/>
                        </w:rPr>
                        <w:t>of</w:t>
                      </w:r>
                      <w:r>
                        <w:rPr>
                          <w:rFonts w:ascii="Times New Roman"/>
                          <w:color w:val="585858"/>
                          <w:spacing w:val="2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color w:val="585858"/>
                          <w:spacing w:val="-4"/>
                          <w:sz w:val="12"/>
                        </w:rPr>
                        <w:t>the</w:t>
                      </w:r>
                      <w:r>
                        <w:rPr>
                          <w:rFonts w:ascii="Times New Roman"/>
                          <w:color w:val="585858"/>
                          <w:spacing w:val="-4"/>
                          <w:w w:val="99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color w:val="585858"/>
                          <w:spacing w:val="-4"/>
                          <w:sz w:val="12"/>
                        </w:rPr>
                        <w:t>original </w:t>
                      </w:r>
                      <w:r>
                        <w:rPr>
                          <w:rFonts w:ascii="Times New Roman"/>
                          <w:color w:val="585858"/>
                          <w:spacing w:val="-5"/>
                          <w:sz w:val="12"/>
                        </w:rPr>
                        <w:t>oil </w:t>
                      </w:r>
                      <w:r>
                        <w:rPr>
                          <w:rFonts w:ascii="Times New Roman"/>
                          <w:color w:val="585858"/>
                          <w:sz w:val="12"/>
                        </w:rPr>
                        <w:t>and </w:t>
                      </w:r>
                      <w:r>
                        <w:rPr>
                          <w:rFonts w:ascii="Times New Roman"/>
                          <w:color w:val="585858"/>
                          <w:spacing w:val="-5"/>
                          <w:sz w:val="12"/>
                        </w:rPr>
                        <w:t>its </w:t>
                      </w:r>
                      <w:r>
                        <w:rPr>
                          <w:rFonts w:ascii="Times New Roman"/>
                          <w:color w:val="585858"/>
                          <w:sz w:val="12"/>
                        </w:rPr>
                        <w:t>downstream</w:t>
                      </w:r>
                      <w:r>
                        <w:rPr>
                          <w:rFonts w:ascii="Times New Roman"/>
                          <w:color w:val="585858"/>
                          <w:spacing w:val="-18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color w:val="585858"/>
                          <w:spacing w:val="-3"/>
                          <w:sz w:val="12"/>
                        </w:rPr>
                        <w:t>industries,</w:t>
                      </w:r>
                      <w:r>
                        <w:rPr>
                          <w:rFonts w:ascii="Times New Roman"/>
                          <w:color w:val="585858"/>
                          <w:w w:val="99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color w:val="585858"/>
                          <w:sz w:val="12"/>
                        </w:rPr>
                        <w:t>we</w:t>
                      </w:r>
                      <w:r>
                        <w:rPr>
                          <w:rFonts w:ascii="Times New Roman"/>
                          <w:color w:val="585858"/>
                          <w:spacing w:val="6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color w:val="585858"/>
                          <w:spacing w:val="-6"/>
                          <w:sz w:val="12"/>
                        </w:rPr>
                        <w:t>will</w:t>
                      </w:r>
                      <w:r>
                        <w:rPr>
                          <w:rFonts w:ascii="Times New Roman"/>
                          <w:color w:val="585858"/>
                          <w:spacing w:val="-7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color w:val="585858"/>
                          <w:spacing w:val="-3"/>
                          <w:sz w:val="12"/>
                        </w:rPr>
                        <w:t>develop</w:t>
                      </w:r>
                      <w:r>
                        <w:rPr>
                          <w:rFonts w:ascii="Times New Roman"/>
                          <w:color w:val="585858"/>
                          <w:spacing w:val="-2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color w:val="585858"/>
                          <w:spacing w:val="-3"/>
                          <w:sz w:val="12"/>
                        </w:rPr>
                        <w:t>high-tech</w:t>
                      </w:r>
                      <w:r>
                        <w:rPr>
                          <w:rFonts w:ascii="Times New Roman"/>
                          <w:color w:val="585858"/>
                          <w:spacing w:val="-2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color w:val="585858"/>
                          <w:spacing w:val="-4"/>
                          <w:sz w:val="12"/>
                        </w:rPr>
                        <w:t>industries</w:t>
                      </w:r>
                      <w:r>
                        <w:rPr>
                          <w:rFonts w:ascii="Times New Roman"/>
                          <w:color w:val="585858"/>
                          <w:spacing w:val="5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color w:val="585858"/>
                          <w:spacing w:val="-2"/>
                          <w:sz w:val="12"/>
                        </w:rPr>
                        <w:t>and</w:t>
                      </w:r>
                      <w:r>
                        <w:rPr>
                          <w:rFonts w:ascii="Times New Roman"/>
                          <w:color w:val="585858"/>
                          <w:spacing w:val="-26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color w:val="585858"/>
                          <w:spacing w:val="-26"/>
                          <w:sz w:val="12"/>
                        </w:rPr>
                      </w:r>
                      <w:r>
                        <w:rPr>
                          <w:rFonts w:ascii="Times New Roman"/>
                          <w:color w:val="585858"/>
                          <w:sz w:val="12"/>
                        </w:rPr>
                        <w:t>service</w:t>
                      </w:r>
                      <w:r>
                        <w:rPr>
                          <w:rFonts w:ascii="Times New Roman"/>
                          <w:color w:val="585858"/>
                          <w:spacing w:val="-7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color w:val="585858"/>
                          <w:spacing w:val="-3"/>
                          <w:sz w:val="12"/>
                        </w:rPr>
                        <w:t>industries.</w:t>
                      </w:r>
                      <w:r>
                        <w:rPr>
                          <w:rFonts w:ascii="Times New Roman"/>
                          <w:spacing w:val="-3"/>
                          <w:sz w:val="12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 w:hint="default"/>
                          <w:sz w:val="12"/>
                          <w:szCs w:val="12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 w:hint="default"/>
                          <w:sz w:val="12"/>
                          <w:szCs w:val="12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 w:hint="default"/>
                          <w:sz w:val="12"/>
                          <w:szCs w:val="12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 w:hint="default"/>
                          <w:sz w:val="12"/>
                          <w:szCs w:val="12"/>
                        </w:rPr>
                      </w:pPr>
                    </w:p>
                    <w:p>
                      <w:pPr>
                        <w:spacing w:line="240" w:lineRule="auto" w:before="2"/>
                        <w:rPr>
                          <w:rFonts w:ascii="Times New Roman" w:hAnsi="Times New Roman" w:cs="Times New Roman" w:eastAsia="Times New Roman" w:hint="default"/>
                          <w:sz w:val="15"/>
                          <w:szCs w:val="15"/>
                        </w:rPr>
                      </w:pPr>
                    </w:p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 w:hint="default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/>
                          <w:b/>
                          <w:color w:val="585858"/>
                          <w:spacing w:val="-3"/>
                          <w:sz w:val="15"/>
                        </w:rPr>
                        <w:t>Trading</w:t>
                      </w:r>
                      <w:r>
                        <w:rPr>
                          <w:rFonts w:ascii="Times New Roman"/>
                          <w:b/>
                          <w:color w:val="585858"/>
                          <w:spacing w:val="4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585858"/>
                          <w:sz w:val="15"/>
                        </w:rPr>
                        <w:t>Structure:</w:t>
                      </w:r>
                      <w:r>
                        <w:rPr>
                          <w:rFonts w:ascii="Times New Roman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1681;top:1945;width:1848;height:295" type="#_x0000_t202" filled="false" stroked="false">
                <v:textbox inset="0,0,0,0">
                  <w:txbxContent>
                    <w:p>
                      <w:pPr>
                        <w:spacing w:line="294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 w:hint="default"/>
                          <w:sz w:val="12"/>
                          <w:szCs w:val="12"/>
                        </w:rPr>
                      </w:pPr>
                      <w:r>
                        <w:rPr>
                          <w:rFonts w:ascii="Arial"/>
                          <w:color w:val="4564AB"/>
                          <w:sz w:val="29"/>
                        </w:rPr>
                        <w:t>04</w:t>
                      </w:r>
                      <w:r>
                        <w:rPr>
                          <w:rFonts w:ascii="Arial"/>
                          <w:color w:val="4564AB"/>
                          <w:spacing w:val="-34"/>
                          <w:sz w:val="29"/>
                        </w:rPr>
                        <w:t> </w:t>
                      </w:r>
                      <w:r>
                        <w:rPr>
                          <w:rFonts w:ascii="Times New Roman"/>
                          <w:color w:val="585858"/>
                          <w:spacing w:val="-3"/>
                          <w:sz w:val="12"/>
                        </w:rPr>
                        <w:t>development </w:t>
                      </w:r>
                      <w:r>
                        <w:rPr>
                          <w:rFonts w:ascii="Times New Roman"/>
                          <w:color w:val="585858"/>
                          <w:sz w:val="12"/>
                        </w:rPr>
                        <w:t>and</w:t>
                      </w:r>
                      <w:r>
                        <w:rPr>
                          <w:rFonts w:ascii="Times New Roman"/>
                          <w:color w:val="585858"/>
                          <w:spacing w:val="-5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color w:val="585858"/>
                          <w:sz w:val="12"/>
                        </w:rPr>
                        <w:t>use</w:t>
                      </w:r>
                      <w:r>
                        <w:rPr>
                          <w:rFonts w:ascii="Times New Roman"/>
                          <w:color w:val="585858"/>
                          <w:spacing w:val="1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color w:val="585858"/>
                          <w:sz w:val="12"/>
                        </w:rPr>
                        <w:t>of</w:t>
                      </w:r>
                      <w:r>
                        <w:rPr>
                          <w:rFonts w:ascii="Times New Roman"/>
                          <w:color w:val="585858"/>
                          <w:spacing w:val="-2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color w:val="585858"/>
                          <w:sz w:val="12"/>
                        </w:rPr>
                        <w:t>natural</w:t>
                      </w:r>
                      <w:r>
                        <w:rPr>
                          <w:rFonts w:ascii="Times New Roman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2063;top:1922;width:1832;height:120" type="#_x0000_t202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 w:hint="default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/>
                          <w:color w:val="585858"/>
                          <w:sz w:val="12"/>
                        </w:rPr>
                        <w:t>Reduce</w:t>
                      </w:r>
                      <w:r>
                        <w:rPr>
                          <w:rFonts w:ascii="Times New Roman"/>
                          <w:color w:val="585858"/>
                          <w:spacing w:val="-6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color w:val="585858"/>
                          <w:sz w:val="12"/>
                        </w:rPr>
                        <w:t>dependence</w:t>
                      </w:r>
                      <w:r>
                        <w:rPr>
                          <w:rFonts w:ascii="Times New Roman"/>
                          <w:color w:val="585858"/>
                          <w:spacing w:val="-6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color w:val="585858"/>
                          <w:sz w:val="12"/>
                        </w:rPr>
                        <w:t>on</w:t>
                      </w:r>
                      <w:r>
                        <w:rPr>
                          <w:rFonts w:ascii="Times New Roman"/>
                          <w:color w:val="585858"/>
                          <w:spacing w:val="-11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color w:val="585858"/>
                          <w:sz w:val="12"/>
                        </w:rPr>
                        <w:t>exports</w:t>
                      </w:r>
                      <w:r>
                        <w:rPr>
                          <w:rFonts w:ascii="Times New Roman"/>
                          <w:color w:val="585858"/>
                          <w:spacing w:val="-7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color w:val="585858"/>
                          <w:sz w:val="12"/>
                        </w:rPr>
                        <w:t>and</w:t>
                      </w:r>
                      <w:r>
                        <w:rPr>
                          <w:rFonts w:ascii="Times New Roman"/>
                          <w:color w:val="585858"/>
                          <w:spacing w:val="-11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color w:val="585858"/>
                          <w:spacing w:val="-4"/>
                          <w:sz w:val="12"/>
                        </w:rPr>
                        <w:t>the</w:t>
                      </w:r>
                      <w:r>
                        <w:rPr>
                          <w:rFonts w:ascii="Times New Roman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8187;top:1768;width:1571;height:489" type="#_x0000_t202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 w:hint="default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/>
                          <w:b/>
                          <w:color w:val="585858"/>
                          <w:sz w:val="15"/>
                        </w:rPr>
                        <w:t>Economic</w:t>
                      </w:r>
                      <w:r>
                        <w:rPr>
                          <w:rFonts w:ascii="Times New Roman"/>
                          <w:b/>
                          <w:color w:val="585858"/>
                          <w:spacing w:val="-1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585858"/>
                          <w:sz w:val="15"/>
                        </w:rPr>
                        <w:t>Structure:</w:t>
                      </w:r>
                      <w:r>
                        <w:rPr>
                          <w:rFonts w:ascii="Times New Roman"/>
                          <w:sz w:val="15"/>
                        </w:rPr>
                      </w:r>
                    </w:p>
                    <w:p>
                      <w:pPr>
                        <w:spacing w:line="160" w:lineRule="atLeast" w:before="1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 w:hint="default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/>
                          <w:color w:val="585858"/>
                          <w:sz w:val="12"/>
                        </w:rPr>
                        <w:t>Develop</w:t>
                      </w:r>
                      <w:r>
                        <w:rPr>
                          <w:rFonts w:ascii="Times New Roman"/>
                          <w:color w:val="585858"/>
                          <w:spacing w:val="-18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color w:val="585858"/>
                          <w:sz w:val="12"/>
                        </w:rPr>
                        <w:t>characteristic</w:t>
                      </w:r>
                      <w:r>
                        <w:rPr>
                          <w:rFonts w:ascii="Times New Roman"/>
                          <w:color w:val="585858"/>
                          <w:spacing w:val="-14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color w:val="585858"/>
                          <w:sz w:val="12"/>
                        </w:rPr>
                        <w:t>finance,</w:t>
                      </w:r>
                      <w:r>
                        <w:rPr>
                          <w:rFonts w:ascii="Times New Roman"/>
                          <w:color w:val="585858"/>
                          <w:spacing w:val="-18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color w:val="585858"/>
                          <w:sz w:val="12"/>
                        </w:rPr>
                        <w:t>to</w:t>
                      </w:r>
                      <w:r>
                        <w:rPr>
                          <w:rFonts w:ascii="Times New Roman"/>
                          <w:color w:val="585858"/>
                          <w:w w:val="99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color w:val="585858"/>
                          <w:spacing w:val="-6"/>
                          <w:sz w:val="12"/>
                        </w:rPr>
                        <w:t>fulfill </w:t>
                      </w:r>
                      <w:r>
                        <w:rPr>
                          <w:rFonts w:ascii="Times New Roman"/>
                          <w:color w:val="585858"/>
                          <w:spacing w:val="-2"/>
                          <w:sz w:val="12"/>
                        </w:rPr>
                        <w:t>the </w:t>
                      </w:r>
                      <w:r>
                        <w:rPr>
                          <w:rFonts w:ascii="Times New Roman"/>
                          <w:color w:val="585858"/>
                          <w:sz w:val="12"/>
                        </w:rPr>
                        <w:t>capital</w:t>
                      </w:r>
                      <w:r>
                        <w:rPr>
                          <w:rFonts w:ascii="Times New Roman"/>
                          <w:color w:val="585858"/>
                          <w:spacing w:val="-23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color w:val="585858"/>
                          <w:sz w:val="12"/>
                        </w:rPr>
                        <w:t>demand</w:t>
                      </w:r>
                      <w:r>
                        <w:rPr>
                          <w:rFonts w:ascii="Times New Roman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2063;top:2253;width:1772;height:451" type="#_x0000_t202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 w:hint="default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/>
                          <w:color w:val="585858"/>
                          <w:sz w:val="12"/>
                        </w:rPr>
                        <w:t>resources, and reduce </w:t>
                      </w:r>
                      <w:r>
                        <w:rPr>
                          <w:rFonts w:ascii="Times New Roman"/>
                          <w:color w:val="585858"/>
                          <w:spacing w:val="-2"/>
                          <w:sz w:val="12"/>
                        </w:rPr>
                        <w:t>the </w:t>
                      </w:r>
                      <w:r>
                        <w:rPr>
                          <w:rFonts w:ascii="Times New Roman"/>
                          <w:color w:val="585858"/>
                          <w:spacing w:val="-3"/>
                          <w:sz w:val="12"/>
                        </w:rPr>
                        <w:t>impact</w:t>
                      </w:r>
                      <w:r>
                        <w:rPr>
                          <w:rFonts w:ascii="Times New Roman"/>
                          <w:color w:val="585858"/>
                          <w:spacing w:val="-11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color w:val="585858"/>
                          <w:spacing w:val="-4"/>
                          <w:sz w:val="12"/>
                        </w:rPr>
                        <w:t>of</w:t>
                      </w:r>
                      <w:r>
                        <w:rPr>
                          <w:rFonts w:ascii="Times New Roman"/>
                          <w:sz w:val="12"/>
                        </w:rPr>
                      </w:r>
                    </w:p>
                    <w:p>
                      <w:pPr>
                        <w:spacing w:line="160" w:lineRule="atLeast" w:before="5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 w:hint="default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/>
                          <w:color w:val="585858"/>
                          <w:spacing w:val="-3"/>
                          <w:sz w:val="12"/>
                        </w:rPr>
                        <w:t>international </w:t>
                      </w:r>
                      <w:r>
                        <w:rPr>
                          <w:rFonts w:ascii="Times New Roman"/>
                          <w:color w:val="585858"/>
                          <w:spacing w:val="-5"/>
                          <w:sz w:val="12"/>
                        </w:rPr>
                        <w:t>oil </w:t>
                      </w:r>
                      <w:r>
                        <w:rPr>
                          <w:rFonts w:ascii="Times New Roman"/>
                          <w:color w:val="585858"/>
                          <w:sz w:val="12"/>
                        </w:rPr>
                        <w:t>prices on </w:t>
                      </w:r>
                      <w:r>
                        <w:rPr>
                          <w:rFonts w:ascii="Times New Roman"/>
                          <w:color w:val="585858"/>
                          <w:spacing w:val="-2"/>
                          <w:sz w:val="12"/>
                        </w:rPr>
                        <w:t>the</w:t>
                      </w:r>
                      <w:r>
                        <w:rPr>
                          <w:rFonts w:ascii="Times New Roman"/>
                          <w:color w:val="585858"/>
                          <w:spacing w:val="-12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color w:val="585858"/>
                          <w:spacing w:val="-4"/>
                          <w:sz w:val="12"/>
                        </w:rPr>
                        <w:t>domestic</w:t>
                      </w:r>
                      <w:r>
                        <w:rPr>
                          <w:rFonts w:ascii="Times New Roman"/>
                          <w:color w:val="585858"/>
                          <w:w w:val="99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color w:val="585858"/>
                          <w:spacing w:val="-3"/>
                          <w:sz w:val="12"/>
                        </w:rPr>
                        <w:t>economy.</w:t>
                      </w:r>
                      <w:r>
                        <w:rPr>
                          <w:rFonts w:ascii="Times New Roman"/>
                          <w:spacing w:val="-3"/>
                          <w:sz w:val="12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Arial"/>
          <w:color w:val="FFCD54"/>
          <w:sz w:val="29"/>
        </w:rPr>
        <w:t>02</w:t>
      </w:r>
      <w:r>
        <w:rPr>
          <w:rFonts w:ascii="Arial"/>
          <w:sz w:val="29"/>
        </w:rPr>
      </w: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before="215"/>
        <w:ind w:left="46" w:right="330" w:firstLine="0"/>
        <w:jc w:val="right"/>
        <w:rPr>
          <w:rFonts w:ascii="Arial" w:hAnsi="Arial" w:cs="Arial" w:eastAsia="Arial" w:hint="default"/>
          <w:sz w:val="29"/>
          <w:szCs w:val="29"/>
        </w:rPr>
      </w:pPr>
      <w:r>
        <w:rPr>
          <w:rFonts w:ascii="Arial"/>
          <w:color w:val="EA8124"/>
          <w:sz w:val="29"/>
        </w:rPr>
        <w:t>03</w:t>
      </w:r>
      <w:r>
        <w:rPr>
          <w:rFonts w:ascii="Arial"/>
          <w:sz w:val="29"/>
        </w:rPr>
      </w: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 w:hint="default"/>
          <w:sz w:val="16"/>
          <w:szCs w:val="16"/>
        </w:rPr>
      </w:pPr>
    </w:p>
    <w:p>
      <w:pPr>
        <w:pStyle w:val="Heading3"/>
        <w:spacing w:line="240" w:lineRule="auto" w:before="69"/>
        <w:ind w:left="2852" w:right="0" w:firstLine="0"/>
        <w:jc w:val="left"/>
        <w:rPr>
          <w:b w:val="0"/>
          <w:bCs w:val="0"/>
        </w:rPr>
      </w:pPr>
      <w:r>
        <w:rPr/>
        <w:t>Figure 13: Policy making in</w:t>
      </w:r>
      <w:r>
        <w:rPr>
          <w:spacing w:val="-14"/>
        </w:rPr>
        <w:t> </w:t>
      </w:r>
      <w:r>
        <w:rPr/>
        <w:t>Brunei</w:t>
      </w:r>
      <w:r>
        <w:rPr>
          <w:b w:val="0"/>
        </w:rPr>
      </w:r>
    </w:p>
    <w:p>
      <w:pPr>
        <w:pStyle w:val="ListParagraph"/>
        <w:numPr>
          <w:ilvl w:val="2"/>
          <w:numId w:val="9"/>
        </w:numPr>
        <w:tabs>
          <w:tab w:pos="980" w:val="left" w:leader="none"/>
        </w:tabs>
        <w:spacing w:line="283" w:lineRule="auto" w:before="50" w:after="0"/>
        <w:ind w:left="980" w:right="137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z w:val="24"/>
        </w:rPr>
        <w:t>Speed up economic structural transformation and promote diversified economic</w:t>
      </w:r>
      <w:r>
        <w:rPr>
          <w:rFonts w:ascii="Times New Roman"/>
          <w:spacing w:val="13"/>
          <w:sz w:val="24"/>
        </w:rPr>
        <w:t> </w:t>
      </w:r>
      <w:r>
        <w:rPr>
          <w:rFonts w:ascii="Times New Roman"/>
          <w:sz w:val="24"/>
        </w:rPr>
        <w:t>de-</w:t>
      </w:r>
      <w:r>
        <w:rPr>
          <w:rFonts w:ascii="Times New Roman"/>
          <w:sz w:val="24"/>
        </w:rPr>
        <w:t> velopment. While promoting the development of the middle and lower reaches of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z w:val="24"/>
        </w:rPr>
        <w:t> petroleum industry, we should pay more attention to the non-petroleum part and</w:t>
      </w:r>
      <w:r>
        <w:rPr>
          <w:rFonts w:ascii="Times New Roman"/>
          <w:spacing w:val="53"/>
          <w:sz w:val="24"/>
        </w:rPr>
        <w:t> </w:t>
      </w:r>
      <w:r>
        <w:rPr>
          <w:rFonts w:ascii="Times New Roman"/>
          <w:sz w:val="24"/>
        </w:rPr>
        <w:t>de-</w:t>
      </w:r>
      <w:r>
        <w:rPr>
          <w:rFonts w:ascii="Times New Roman"/>
          <w:sz w:val="24"/>
        </w:rPr>
        <w:t> velop high-tech industries, agricultural industries and service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industries.</w:t>
      </w:r>
    </w:p>
    <w:p>
      <w:pPr>
        <w:pStyle w:val="ListParagraph"/>
        <w:numPr>
          <w:ilvl w:val="2"/>
          <w:numId w:val="9"/>
        </w:numPr>
        <w:tabs>
          <w:tab w:pos="980" w:val="left" w:leader="none"/>
        </w:tabs>
        <w:spacing w:line="283" w:lineRule="auto" w:before="2" w:after="0"/>
        <w:ind w:left="980" w:right="139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z w:val="24"/>
        </w:rPr>
        <w:t>In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order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meet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large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capital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demand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transformation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process,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Brunei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should</w:t>
      </w:r>
      <w:r>
        <w:rPr>
          <w:rFonts w:ascii="Times New Roman"/>
          <w:sz w:val="24"/>
        </w:rPr>
        <w:t> develop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characteristic</w:t>
      </w:r>
      <w:r>
        <w:rPr>
          <w:rFonts w:ascii="Times New Roman"/>
          <w:spacing w:val="20"/>
          <w:sz w:val="24"/>
        </w:rPr>
        <w:t> </w:t>
      </w:r>
      <w:r>
        <w:rPr>
          <w:rFonts w:ascii="Times New Roman"/>
          <w:sz w:val="24"/>
        </w:rPr>
        <w:t>finance,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establish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20"/>
          <w:sz w:val="24"/>
        </w:rPr>
        <w:t> </w:t>
      </w:r>
      <w:r>
        <w:rPr>
          <w:rFonts w:ascii="Times New Roman"/>
          <w:sz w:val="24"/>
        </w:rPr>
        <w:t>sound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money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market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capital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market,</w:t>
      </w:r>
      <w:r>
        <w:rPr>
          <w:rFonts w:ascii="Times New Roman"/>
          <w:sz w:val="24"/>
        </w:rPr>
        <w:t> and improve the efficiency of resource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allocation.</w:t>
      </w:r>
    </w:p>
    <w:p>
      <w:pPr>
        <w:pStyle w:val="ListParagraph"/>
        <w:numPr>
          <w:ilvl w:val="2"/>
          <w:numId w:val="9"/>
        </w:numPr>
        <w:tabs>
          <w:tab w:pos="980" w:val="left" w:leader="none"/>
        </w:tabs>
        <w:spacing w:line="283" w:lineRule="auto" w:before="0" w:after="0"/>
        <w:ind w:left="980" w:right="138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z w:val="24"/>
        </w:rPr>
        <w:t>Brunei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should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actively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explore</w:t>
      </w:r>
      <w:r>
        <w:rPr>
          <w:rFonts w:ascii="Times New Roman"/>
          <w:spacing w:val="23"/>
          <w:sz w:val="24"/>
        </w:rPr>
        <w:t> </w:t>
      </w:r>
      <w:r>
        <w:rPr>
          <w:rFonts w:ascii="Times New Roman"/>
          <w:sz w:val="24"/>
        </w:rPr>
        <w:t>green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6"/>
          <w:sz w:val="24"/>
        </w:rPr>
        <w:t> </w:t>
      </w:r>
      <w:r>
        <w:rPr>
          <w:rFonts w:ascii="Times New Roman"/>
          <w:sz w:val="24"/>
        </w:rPr>
        <w:t>clean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pacing w:val="-3"/>
          <w:sz w:val="24"/>
        </w:rPr>
        <w:t>energy,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adjust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3"/>
          <w:sz w:val="24"/>
        </w:rPr>
        <w:t> </w:t>
      </w:r>
      <w:r>
        <w:rPr>
          <w:rFonts w:ascii="Times New Roman"/>
          <w:sz w:val="24"/>
        </w:rPr>
        <w:t>export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structure,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reduce the exploitation and utilization of natural resources from multiple levels,</w:t>
      </w:r>
      <w:r>
        <w:rPr>
          <w:rFonts w:ascii="Times New Roman"/>
          <w:spacing w:val="46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z w:val="24"/>
        </w:rPr>
        <w:t> shift to a more environmental-friendly way of resource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utilization.</w:t>
      </w:r>
    </w:p>
    <w:p>
      <w:pPr>
        <w:pStyle w:val="ListParagraph"/>
        <w:numPr>
          <w:ilvl w:val="2"/>
          <w:numId w:val="9"/>
        </w:numPr>
        <w:tabs>
          <w:tab w:pos="980" w:val="left" w:leader="none"/>
        </w:tabs>
        <w:spacing w:line="283" w:lineRule="auto" w:before="2" w:after="0"/>
        <w:ind w:left="980" w:right="137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z w:val="24"/>
        </w:rPr>
        <w:t>In the transformation process at the initial stage of policy implementation, the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Brunei</w:t>
      </w:r>
      <w:r>
        <w:rPr>
          <w:rFonts w:ascii="Times New Roman"/>
          <w:sz w:val="24"/>
        </w:rPr>
        <w:t> government should, on the one hand, provide policy financial support for core</w:t>
      </w:r>
      <w:r>
        <w:rPr>
          <w:rFonts w:ascii="Times New Roman"/>
          <w:spacing w:val="57"/>
          <w:sz w:val="24"/>
        </w:rPr>
        <w:t> </w:t>
      </w:r>
      <w:r>
        <w:rPr>
          <w:rFonts w:ascii="Times New Roman"/>
          <w:sz w:val="24"/>
        </w:rPr>
        <w:t>enter-</w:t>
      </w:r>
      <w:r>
        <w:rPr>
          <w:rFonts w:ascii="Times New Roman"/>
          <w:sz w:val="24"/>
        </w:rPr>
        <w:t> prises</w:t>
      </w:r>
      <w:r>
        <w:rPr>
          <w:rFonts w:ascii="Times New Roman"/>
          <w:spacing w:val="23"/>
          <w:sz w:val="24"/>
        </w:rPr>
        <w:t> </w:t>
      </w:r>
      <w:r>
        <w:rPr>
          <w:rFonts w:ascii="Times New Roman"/>
          <w:sz w:val="24"/>
        </w:rPr>
        <w:t>involved</w:t>
      </w:r>
      <w:r>
        <w:rPr>
          <w:rFonts w:ascii="Times New Roman"/>
          <w:spacing w:val="23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23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reform,</w:t>
      </w:r>
      <w:r>
        <w:rPr>
          <w:rFonts w:ascii="Times New Roman"/>
          <w:spacing w:val="23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3"/>
          <w:sz w:val="24"/>
        </w:rPr>
        <w:t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25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2"/>
          <w:sz w:val="24"/>
        </w:rPr>
        <w:t> </w:t>
      </w:r>
      <w:r>
        <w:rPr>
          <w:rFonts w:ascii="Times New Roman"/>
          <w:sz w:val="24"/>
        </w:rPr>
        <w:t>other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hand,</w:t>
      </w:r>
      <w:r>
        <w:rPr>
          <w:rFonts w:ascii="Times New Roman"/>
          <w:spacing w:val="23"/>
          <w:sz w:val="24"/>
        </w:rPr>
        <w:t> </w:t>
      </w:r>
      <w:r>
        <w:rPr>
          <w:rFonts w:ascii="Times New Roman"/>
          <w:sz w:val="24"/>
        </w:rPr>
        <w:t>provide</w:t>
      </w:r>
      <w:r>
        <w:rPr>
          <w:rFonts w:ascii="Times New Roman"/>
          <w:spacing w:val="22"/>
          <w:sz w:val="24"/>
        </w:rPr>
        <w:t> </w:t>
      </w:r>
      <w:r>
        <w:rPr>
          <w:rFonts w:ascii="Times New Roman"/>
          <w:sz w:val="24"/>
        </w:rPr>
        <w:t>high-tech</w:t>
      </w:r>
      <w:r>
        <w:rPr>
          <w:rFonts w:ascii="Times New Roman"/>
          <w:spacing w:val="25"/>
          <w:sz w:val="24"/>
        </w:rPr>
        <w:t> </w:t>
      </w:r>
      <w:r>
        <w:rPr>
          <w:rFonts w:ascii="Times New Roman"/>
          <w:sz w:val="24"/>
        </w:rPr>
        <w:t>enterprises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with technology and talent introduction to accelerate their scientific research and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in-</w:t>
      </w:r>
      <w:r>
        <w:rPr>
          <w:rFonts w:ascii="Times New Roman"/>
          <w:sz w:val="24"/>
        </w:rPr>
        <w:t> novation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process.</w:t>
      </w:r>
    </w:p>
    <w:p>
      <w:pPr>
        <w:spacing w:line="240" w:lineRule="auto" w:before="7"/>
        <w:rPr>
          <w:rFonts w:ascii="Times New Roman" w:hAnsi="Times New Roman" w:cs="Times New Roman" w:eastAsia="Times New Roman" w:hint="default"/>
          <w:sz w:val="26"/>
          <w:szCs w:val="26"/>
        </w:rPr>
      </w:pPr>
    </w:p>
    <w:p>
      <w:pPr>
        <w:pStyle w:val="Heading2"/>
        <w:numPr>
          <w:ilvl w:val="1"/>
          <w:numId w:val="9"/>
        </w:numPr>
        <w:tabs>
          <w:tab w:pos="568" w:val="left" w:leader="none"/>
        </w:tabs>
        <w:spacing w:line="240" w:lineRule="auto" w:before="0" w:after="0"/>
        <w:ind w:left="567" w:right="0" w:hanging="427"/>
        <w:jc w:val="left"/>
        <w:rPr>
          <w:b w:val="0"/>
          <w:bCs w:val="0"/>
        </w:rPr>
      </w:pPr>
      <w:bookmarkStart w:name="7.3 Prediction of Econ-ecological System" w:id="92"/>
      <w:bookmarkEnd w:id="92"/>
      <w:r>
        <w:rPr>
          <w:b w:val="0"/>
        </w:rPr>
      </w:r>
      <w:bookmarkStart w:name="_bookmark21" w:id="93"/>
      <w:bookmarkEnd w:id="93"/>
      <w:r>
        <w:rPr>
          <w:b w:val="0"/>
        </w:rPr>
      </w:r>
      <w:bookmarkStart w:name="_bookmark21" w:id="94"/>
      <w:bookmarkEnd w:id="94"/>
      <w:r>
        <w:rPr/>
        <w:t>P</w:t>
      </w:r>
      <w:r>
        <w:rPr/>
        <w:t>rediction of Econ-ecological System Without the</w:t>
      </w:r>
      <w:r>
        <w:rPr>
          <w:spacing w:val="-34"/>
        </w:rPr>
        <w:t> </w:t>
      </w:r>
      <w:r>
        <w:rPr/>
        <w:t>Switch</w:t>
      </w:r>
      <w:r>
        <w:rPr>
          <w:b w:val="0"/>
        </w:rPr>
      </w:r>
    </w:p>
    <w:p>
      <w:pPr>
        <w:pStyle w:val="BodyText"/>
        <w:spacing w:line="283" w:lineRule="auto" w:before="190"/>
        <w:ind w:right="139" w:firstLine="480"/>
        <w:jc w:val="both"/>
      </w:pPr>
      <w:r>
        <w:rPr/>
        <w:t>Data suggest Brunei has 1.1 billion barrels of proven oil reserves and produces about</w:t>
      </w:r>
      <w:r>
        <w:rPr>
          <w:spacing w:val="13"/>
        </w:rPr>
        <w:t> </w:t>
      </w:r>
      <w:r>
        <w:rPr/>
        <w:t>13</w:t>
      </w:r>
      <w:r>
        <w:rPr/>
        <w:t> million</w:t>
      </w:r>
      <w:r>
        <w:rPr>
          <w:spacing w:val="-10"/>
        </w:rPr>
        <w:t> </w:t>
      </w:r>
      <w:r>
        <w:rPr/>
        <w:t>barrels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>
          <w:spacing w:val="-3"/>
        </w:rPr>
        <w:t>year.</w:t>
      </w:r>
      <w:r>
        <w:rPr>
          <w:spacing w:val="-10"/>
        </w:rPr>
        <w:t> </w:t>
      </w:r>
      <w:r>
        <w:rPr/>
        <w:t>If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transition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GDP</w:t>
      </w:r>
      <w:r>
        <w:rPr>
          <w:spacing w:val="-18"/>
        </w:rPr>
        <w:t> </w:t>
      </w:r>
      <w:r>
        <w:rPr/>
        <w:t>to</w:t>
      </w:r>
      <w:r>
        <w:rPr>
          <w:spacing w:val="-10"/>
        </w:rPr>
        <w:t> </w:t>
      </w:r>
      <w:r>
        <w:rPr/>
        <w:t>GGDP</w:t>
      </w:r>
      <w:r>
        <w:rPr>
          <w:spacing w:val="-18"/>
        </w:rPr>
        <w:t> </w:t>
      </w:r>
      <w:r>
        <w:rPr/>
        <w:t>is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realized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Brunei</w:t>
      </w:r>
      <w:r>
        <w:rPr>
          <w:spacing w:val="-9"/>
        </w:rPr>
        <w:t> </w:t>
      </w:r>
      <w:r>
        <w:rPr/>
        <w:t>continues</w:t>
      </w:r>
      <w:r>
        <w:rPr/>
        <w:t> to</w:t>
      </w:r>
      <w:r>
        <w:rPr>
          <w:spacing w:val="-6"/>
        </w:rPr>
        <w:t> </w:t>
      </w:r>
      <w:r>
        <w:rPr/>
        <w:t>pump</w:t>
      </w:r>
      <w:r>
        <w:rPr>
          <w:spacing w:val="-6"/>
        </w:rPr>
        <w:t> </w:t>
      </w:r>
      <w:r>
        <w:rPr/>
        <w:t>oil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current</w:t>
      </w:r>
      <w:r>
        <w:rPr>
          <w:spacing w:val="-3"/>
        </w:rPr>
        <w:t> </w:t>
      </w:r>
      <w:r>
        <w:rPr/>
        <w:t>rate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pursuit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economic</w:t>
      </w:r>
      <w:r>
        <w:rPr>
          <w:spacing w:val="-7"/>
        </w:rPr>
        <w:t> </w:t>
      </w:r>
      <w:r>
        <w:rPr/>
        <w:t>development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future,</w:t>
      </w:r>
      <w:r>
        <w:rPr>
          <w:spacing w:val="-6"/>
        </w:rPr>
        <w:t> </w:t>
      </w:r>
      <w:r>
        <w:rPr/>
        <w:t>then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coun-</w:t>
      </w:r>
      <w:r>
        <w:rPr/>
        <w:t> try's oil resources will be exhausted in about 85 years. Brunei's ecosystem will suffer</w:t>
      </w:r>
      <w:r>
        <w:rPr>
          <w:spacing w:val="53"/>
        </w:rPr>
        <w:t> </w:t>
      </w:r>
      <w:r>
        <w:rPr/>
        <w:t>serious</w:t>
      </w:r>
      <w:r>
        <w:rPr/>
        <w:t> damage,</w:t>
      </w:r>
      <w:r>
        <w:rPr>
          <w:spacing w:val="32"/>
        </w:rPr>
        <w:t> </w:t>
      </w:r>
      <w:r>
        <w:rPr/>
        <w:t>such</w:t>
      </w:r>
      <w:r>
        <w:rPr>
          <w:spacing w:val="35"/>
        </w:rPr>
        <w:t> </w:t>
      </w:r>
      <w:r>
        <w:rPr/>
        <w:t>as</w:t>
      </w:r>
      <w:r>
        <w:rPr>
          <w:spacing w:val="32"/>
        </w:rPr>
        <w:t> </w:t>
      </w:r>
      <w:r>
        <w:rPr/>
        <w:t>subsidence.</w:t>
      </w:r>
      <w:r>
        <w:rPr>
          <w:spacing w:val="32"/>
        </w:rPr>
        <w:t> </w:t>
      </w:r>
      <w:r>
        <w:rPr/>
        <w:t>On</w:t>
      </w:r>
      <w:r>
        <w:rPr>
          <w:spacing w:val="32"/>
        </w:rPr>
        <w:t> </w:t>
      </w:r>
      <w:r>
        <w:rPr/>
        <w:t>the</w:t>
      </w:r>
      <w:r>
        <w:rPr>
          <w:spacing w:val="34"/>
        </w:rPr>
        <w:t> </w:t>
      </w:r>
      <w:r>
        <w:rPr/>
        <w:t>other</w:t>
      </w:r>
      <w:r>
        <w:rPr>
          <w:spacing w:val="31"/>
        </w:rPr>
        <w:t> </w:t>
      </w:r>
      <w:r>
        <w:rPr/>
        <w:t>hand,</w:t>
      </w:r>
      <w:r>
        <w:rPr>
          <w:spacing w:val="35"/>
        </w:rPr>
        <w:t> </w:t>
      </w:r>
      <w:r>
        <w:rPr/>
        <w:t>the</w:t>
      </w:r>
      <w:r>
        <w:rPr>
          <w:spacing w:val="31"/>
        </w:rPr>
        <w:t> </w:t>
      </w:r>
      <w:r>
        <w:rPr/>
        <w:t>economic</w:t>
      </w:r>
      <w:r>
        <w:rPr>
          <w:spacing w:val="31"/>
        </w:rPr>
        <w:t> </w:t>
      </w:r>
      <w:r>
        <w:rPr/>
        <w:t>situation</w:t>
      </w:r>
      <w:r>
        <w:rPr>
          <w:spacing w:val="35"/>
        </w:rPr>
        <w:t> </w:t>
      </w:r>
      <w:r>
        <w:rPr/>
        <w:t>of</w:t>
      </w:r>
      <w:r>
        <w:rPr>
          <w:spacing w:val="31"/>
        </w:rPr>
        <w:t> </w:t>
      </w:r>
      <w:r>
        <w:rPr/>
        <w:t>Brunei</w:t>
      </w:r>
      <w:r>
        <w:rPr>
          <w:spacing w:val="33"/>
        </w:rPr>
        <w:t> </w:t>
      </w:r>
      <w:r>
        <w:rPr/>
        <w:t>itself</w:t>
      </w:r>
      <w:r>
        <w:rPr>
          <w:spacing w:val="31"/>
        </w:rPr>
        <w:t> </w:t>
      </w:r>
      <w:r>
        <w:rPr/>
        <w:t>is</w:t>
      </w:r>
    </w:p>
    <w:p>
      <w:pPr>
        <w:spacing w:after="0" w:line="283" w:lineRule="auto"/>
        <w:jc w:val="both"/>
        <w:sectPr>
          <w:pgSz w:w="11910" w:h="16840"/>
          <w:pgMar w:header="890" w:footer="0" w:top="1100" w:bottom="280" w:left="1300" w:right="130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pStyle w:val="BodyText"/>
        <w:spacing w:line="283" w:lineRule="auto" w:before="69"/>
        <w:ind w:right="137"/>
        <w:jc w:val="both"/>
      </w:pPr>
      <w:r>
        <w:rPr/>
        <w:t>greatly affected by the price of oil and natural gas. If the human beings find cleaner and</w:t>
      </w:r>
      <w:r>
        <w:rPr>
          <w:spacing w:val="33"/>
        </w:rPr>
        <w:t> </w:t>
      </w:r>
      <w:r>
        <w:rPr/>
        <w:t>more</w:t>
      </w:r>
      <w:r>
        <w:rPr/>
        <w:t> efficient energy in the future and reduce the demand for oil and natural gas, or wait until</w:t>
      </w:r>
      <w:r>
        <w:rPr>
          <w:spacing w:val="-29"/>
        </w:rPr>
        <w:t> </w:t>
      </w:r>
      <w:r>
        <w:rPr/>
        <w:t>these</w:t>
      </w:r>
      <w:r>
        <w:rPr/>
        <w:t> resources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completely</w:t>
      </w:r>
      <w:r>
        <w:rPr>
          <w:spacing w:val="-7"/>
        </w:rPr>
        <w:t> </w:t>
      </w:r>
      <w:r>
        <w:rPr/>
        <w:t>exploited,</w:t>
      </w:r>
      <w:r>
        <w:rPr>
          <w:spacing w:val="-7"/>
        </w:rPr>
        <w:t> </w:t>
      </w:r>
      <w:r>
        <w:rPr/>
        <w:t>then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economy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Brunei</w:t>
      </w:r>
      <w:r>
        <w:rPr>
          <w:spacing w:val="-7"/>
        </w:rPr>
        <w:t> </w:t>
      </w:r>
      <w:r>
        <w:rPr/>
        <w:t>will</w:t>
      </w:r>
      <w:r>
        <w:rPr>
          <w:spacing w:val="-9"/>
        </w:rPr>
        <w:t> </w:t>
      </w:r>
      <w:r>
        <w:rPr/>
        <w:t>fall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huge</w:t>
      </w:r>
      <w:r>
        <w:rPr>
          <w:spacing w:val="-8"/>
        </w:rPr>
        <w:t> </w:t>
      </w:r>
      <w:r>
        <w:rPr/>
        <w:t>crisis,</w:t>
      </w:r>
      <w:r>
        <w:rPr>
          <w:spacing w:val="-7"/>
        </w:rPr>
        <w:t> </w:t>
      </w:r>
      <w:r>
        <w:rPr/>
        <w:t>and</w:t>
      </w:r>
      <w:r>
        <w:rPr/>
        <w:t> it will be difficult to recover in a short time. Therefore, the changes in Brunei are of</w:t>
      </w:r>
      <w:r>
        <w:rPr>
          <w:spacing w:val="-38"/>
        </w:rPr>
        <w:t> </w:t>
      </w:r>
      <w:r>
        <w:rPr/>
        <w:t>extraordi-</w:t>
      </w:r>
      <w:r>
        <w:rPr/>
        <w:t> nary</w:t>
      </w:r>
      <w:r>
        <w:rPr>
          <w:spacing w:val="-5"/>
        </w:rPr>
        <w:t> </w:t>
      </w:r>
      <w:r>
        <w:rPr/>
        <w:t>significance.</w:t>
      </w:r>
    </w:p>
    <w:p>
      <w:pPr>
        <w:spacing w:line="240" w:lineRule="auto" w:before="7"/>
        <w:rPr>
          <w:rFonts w:ascii="Times New Roman" w:hAnsi="Times New Roman" w:cs="Times New Roman" w:eastAsia="Times New Roman" w:hint="default"/>
          <w:sz w:val="26"/>
          <w:szCs w:val="26"/>
        </w:rPr>
      </w:pPr>
    </w:p>
    <w:p>
      <w:pPr>
        <w:pStyle w:val="Heading2"/>
        <w:numPr>
          <w:ilvl w:val="1"/>
          <w:numId w:val="9"/>
        </w:numPr>
        <w:tabs>
          <w:tab w:pos="568" w:val="left" w:leader="none"/>
        </w:tabs>
        <w:spacing w:line="240" w:lineRule="auto" w:before="0" w:after="0"/>
        <w:ind w:left="567" w:right="0" w:hanging="427"/>
        <w:jc w:val="both"/>
        <w:rPr>
          <w:b w:val="0"/>
          <w:bCs w:val="0"/>
        </w:rPr>
      </w:pPr>
      <w:bookmarkStart w:name="7.4 Ideal Vision for Brunei’s Future" w:id="95"/>
      <w:bookmarkEnd w:id="95"/>
      <w:r>
        <w:rPr>
          <w:b w:val="0"/>
          <w:bCs w:val="0"/>
        </w:rPr>
      </w:r>
      <w:bookmarkStart w:name="_bookmark22" w:id="96"/>
      <w:bookmarkEnd w:id="96"/>
      <w:r>
        <w:rPr>
          <w:b w:val="0"/>
          <w:bCs w:val="0"/>
        </w:rPr>
      </w:r>
      <w:bookmarkStart w:name="_bookmark22" w:id="97"/>
      <w:bookmarkEnd w:id="97"/>
      <w:r>
        <w:rPr/>
        <w:t>I</w:t>
      </w:r>
      <w:r>
        <w:rPr/>
        <w:t>deal </w:t>
      </w:r>
      <w:r>
        <w:rPr>
          <w:spacing w:val="-3"/>
        </w:rPr>
        <w:t>Vision </w:t>
      </w:r>
      <w:r>
        <w:rPr/>
        <w:t>for Brunei’s</w:t>
      </w:r>
      <w:r>
        <w:rPr>
          <w:spacing w:val="-25"/>
        </w:rPr>
        <w:t> </w:t>
      </w:r>
      <w:r>
        <w:rPr/>
        <w:t>Future</w:t>
      </w:r>
      <w:r>
        <w:rPr>
          <w:b w:val="0"/>
          <w:bCs w:val="0"/>
        </w:rPr>
      </w:r>
    </w:p>
    <w:p>
      <w:pPr>
        <w:pStyle w:val="BodyText"/>
        <w:spacing w:line="283" w:lineRule="auto" w:before="190"/>
        <w:ind w:right="140" w:firstLine="480"/>
        <w:jc w:val="both"/>
      </w:pPr>
      <w:r>
        <w:rPr/>
        <w:pict>
          <v:shape style="position:absolute;margin-left:262.450012pt;margin-top:29.142097pt;width:257.8500pt;height:139.399pt;mso-position-horizontal-relative:page;mso-position-vertical-relative:paragraph;z-index:-40600" type="#_x0000_t75" stroked="false">
            <v:imagedata r:id="rId25" o:title=""/>
          </v:shape>
        </w:pict>
      </w:r>
      <w:r>
        <w:rPr/>
        <w:t>In the data analysis of 4.3, we found that the %DIF of Brunei is significantly higher</w:t>
      </w:r>
      <w:r>
        <w:rPr>
          <w:spacing w:val="17"/>
        </w:rPr>
        <w:t> </w:t>
      </w:r>
      <w:r>
        <w:rPr/>
        <w:t>than</w:t>
      </w:r>
      <w:r>
        <w:rPr/>
        <w:t> that  of most  countries  in  the</w:t>
      </w:r>
      <w:r>
        <w:rPr>
          <w:spacing w:val="12"/>
        </w:rPr>
        <w:t> </w:t>
      </w:r>
      <w:r>
        <w:rPr/>
        <w:t>world.</w:t>
      </w:r>
    </w:p>
    <w:p>
      <w:pPr>
        <w:pStyle w:val="BodyText"/>
        <w:spacing w:line="283" w:lineRule="auto"/>
        <w:ind w:left="139" w:right="5534"/>
        <w:jc w:val="both"/>
      </w:pPr>
      <w:r>
        <w:rPr/>
        <w:t>Here, we separately forecast the</w:t>
      </w:r>
      <w:r>
        <w:rPr>
          <w:spacing w:val="27"/>
        </w:rPr>
        <w:t> </w:t>
      </w:r>
      <w:r>
        <w:rPr/>
        <w:t>fu-</w:t>
      </w:r>
      <w:r>
        <w:rPr/>
        <w:t> ture of Brunei after implementing</w:t>
      </w:r>
      <w:r>
        <w:rPr>
          <w:spacing w:val="29"/>
        </w:rPr>
        <w:t> </w:t>
      </w:r>
      <w:r>
        <w:rPr/>
        <w:t>the</w:t>
      </w:r>
      <w:r>
        <w:rPr/>
        <w:t> reform of replacing GDP with</w:t>
      </w:r>
      <w:r>
        <w:rPr>
          <w:spacing w:val="-16"/>
        </w:rPr>
        <w:t> </w:t>
      </w:r>
      <w:r>
        <w:rPr>
          <w:spacing w:val="-6"/>
        </w:rPr>
        <w:t>GGDP,</w:t>
      </w:r>
      <w:r>
        <w:rPr/>
        <w:t> and compare it with the world</w:t>
      </w:r>
      <w:r>
        <w:rPr>
          <w:spacing w:val="20"/>
        </w:rPr>
        <w:t> </w:t>
      </w:r>
      <w:r>
        <w:rPr/>
        <w:t>situa-</w:t>
      </w:r>
      <w:r>
        <w:rPr/>
        <w:t> tion.</w:t>
      </w:r>
      <w:r>
        <w:rPr>
          <w:spacing w:val="-18"/>
        </w:rPr>
        <w:t> </w:t>
      </w:r>
      <w:r>
        <w:rPr/>
        <w:t>Among</w:t>
      </w:r>
      <w:r>
        <w:rPr>
          <w:spacing w:val="-6"/>
        </w:rPr>
        <w:t> </w:t>
      </w:r>
      <w:r>
        <w:rPr/>
        <w:t>them,</w:t>
      </w:r>
      <w:r>
        <w:rPr>
          <w:spacing w:val="-6"/>
        </w:rPr>
        <w:t> </w:t>
      </w:r>
      <w:r>
        <w:rPr/>
        <w:t>we</w:t>
      </w:r>
      <w:r>
        <w:rPr>
          <w:spacing w:val="-7"/>
        </w:rPr>
        <w:t> </w:t>
      </w:r>
      <w:r>
        <w:rPr/>
        <w:t>made</w:t>
      </w:r>
      <w:r>
        <w:rPr>
          <w:spacing w:val="-7"/>
        </w:rPr>
        <w:t> </w:t>
      </w:r>
      <w:r>
        <w:rPr/>
        <w:t>linear</w:t>
      </w:r>
      <w:r>
        <w:rPr>
          <w:spacing w:val="-7"/>
        </w:rPr>
        <w:t> </w:t>
      </w:r>
      <w:r>
        <w:rPr/>
        <w:t>re-</w:t>
      </w:r>
      <w:r>
        <w:rPr/>
        <w:t> gression for energy prices,</w:t>
      </w:r>
      <w:r>
        <w:rPr>
          <w:spacing w:val="1"/>
        </w:rPr>
        <w:t> </w:t>
      </w:r>
      <w:r>
        <w:rPr/>
        <w:t>exponen-</w:t>
      </w:r>
      <w:r>
        <w:rPr/>
        <w:t> tial regression for </w:t>
      </w:r>
      <w:r>
        <w:rPr>
          <w:spacing w:val="-4"/>
        </w:rPr>
        <w:t>%DIF, </w:t>
      </w:r>
      <w:r>
        <w:rPr/>
        <w:t>and</w:t>
      </w:r>
      <w:r>
        <w:rPr>
          <w:spacing w:val="3"/>
        </w:rPr>
        <w:t> </w:t>
      </w:r>
      <w:r>
        <w:rPr/>
        <w:t>recalcu-</w:t>
      </w:r>
      <w:r>
        <w:rPr/>
        <w:t> lated the model at 6.3. Brunei’s</w:t>
      </w:r>
      <w:r>
        <w:rPr>
          <w:spacing w:val="-35"/>
        </w:rPr>
        <w:t> </w:t>
      </w:r>
      <w:r>
        <w:rPr/>
        <w:t>future</w:t>
      </w:r>
    </w:p>
    <w:p>
      <w:pPr>
        <w:tabs>
          <w:tab w:pos="5242" w:val="left" w:leader="none"/>
        </w:tabs>
        <w:spacing w:before="2"/>
        <w:ind w:left="139" w:right="0" w:firstLine="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sz w:val="24"/>
          <w:szCs w:val="24"/>
        </w:rPr>
        <w:t>prediction is shown in Figure</w:t>
      </w:r>
      <w:r>
        <w:rPr>
          <w:rFonts w:ascii="Times New Roman" w:hAnsi="Times New Roman" w:cs="Times New Roman" w:eastAsia="Times New Roman" w:hint="default"/>
          <w:spacing w:val="-6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sz w:val="24"/>
          <w:szCs w:val="24"/>
        </w:rPr>
        <w:t>14:</w:t>
        <w:tab/>
      </w: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Figure 14: Brunei’s</w:t>
      </w:r>
      <w:r>
        <w:rPr>
          <w:rFonts w:ascii="Times New Roman" w:hAnsi="Times New Roman" w:cs="Times New Roman" w:eastAsia="Times New Roman" w:hint="default"/>
          <w:b/>
          <w:bCs/>
          <w:spacing w:val="-26"/>
          <w:sz w:val="24"/>
          <w:szCs w:val="24"/>
        </w:rPr>
        <w:t> </w:t>
      </w: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future</w:t>
      </w:r>
      <w:r>
        <w:rPr>
          <w:rFonts w:ascii="Times New Roman" w:hAnsi="Times New Roman" w:cs="Times New Roman" w:eastAsia="Times New Roman" w:hint="default"/>
          <w:sz w:val="24"/>
          <w:szCs w:val="24"/>
        </w:rPr>
      </w:r>
    </w:p>
    <w:p>
      <w:pPr>
        <w:pStyle w:val="BodyText"/>
        <w:spacing w:line="283" w:lineRule="auto" w:before="50"/>
        <w:ind w:left="139" w:right="135" w:firstLine="480"/>
        <w:jc w:val="both"/>
      </w:pPr>
      <w:r>
        <w:rPr/>
        <w:t>According</w:t>
      </w:r>
      <w:r>
        <w:rPr>
          <w:spacing w:val="17"/>
        </w:rPr>
        <w:t> </w:t>
      </w:r>
      <w:r>
        <w:rPr/>
        <w:t>to</w:t>
      </w:r>
      <w:r>
        <w:rPr>
          <w:spacing w:val="19"/>
        </w:rPr>
        <w:t> </w:t>
      </w:r>
      <w:r>
        <w:rPr/>
        <w:t>the</w:t>
      </w:r>
      <w:r>
        <w:rPr>
          <w:spacing w:val="16"/>
        </w:rPr>
        <w:t> </w:t>
      </w:r>
      <w:r>
        <w:rPr/>
        <w:t>forecast</w:t>
      </w:r>
      <w:r>
        <w:rPr>
          <w:spacing w:val="17"/>
        </w:rPr>
        <w:t> </w:t>
      </w:r>
      <w:r>
        <w:rPr/>
        <w:t>results,</w:t>
      </w:r>
      <w:r>
        <w:rPr>
          <w:spacing w:val="17"/>
        </w:rPr>
        <w:t> </w:t>
      </w:r>
      <w:r>
        <w:rPr/>
        <w:t>world</w:t>
      </w:r>
      <w:r>
        <w:rPr>
          <w:spacing w:val="17"/>
        </w:rPr>
        <w:t> </w:t>
      </w:r>
      <w:r>
        <w:rPr/>
        <w:t>GDP</w:t>
      </w:r>
      <w:r>
        <w:rPr>
          <w:spacing w:val="9"/>
        </w:rPr>
        <w:t> </w:t>
      </w:r>
      <w:r>
        <w:rPr/>
        <w:t>and</w:t>
      </w:r>
      <w:r>
        <w:rPr>
          <w:spacing w:val="19"/>
        </w:rPr>
        <w:t> </w:t>
      </w:r>
      <w:r>
        <w:rPr/>
        <w:t>GGDP</w:t>
      </w:r>
      <w:r>
        <w:rPr>
          <w:spacing w:val="9"/>
        </w:rPr>
        <w:t> </w:t>
      </w:r>
      <w:r>
        <w:rPr/>
        <w:t>will</w:t>
      </w:r>
      <w:r>
        <w:rPr>
          <w:spacing w:val="17"/>
        </w:rPr>
        <w:t> </w:t>
      </w:r>
      <w:r>
        <w:rPr/>
        <w:t>recover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no-reform</w:t>
      </w:r>
      <w:r>
        <w:rPr>
          <w:spacing w:val="-1"/>
        </w:rPr>
        <w:t> </w:t>
      </w:r>
      <w:r>
        <w:rPr/>
        <w:t>expected level in 2052 and 2055, respectively, while Brunei's economy and energy will</w:t>
      </w:r>
      <w:r>
        <w:rPr>
          <w:spacing w:val="53"/>
        </w:rPr>
        <w:t> </w:t>
      </w:r>
      <w:r>
        <w:rPr/>
        <w:t>fully</w:t>
      </w:r>
      <w:r>
        <w:rPr/>
        <w:t> recover in 2077, more than 20 years later, which is consistent with our</w:t>
      </w:r>
      <w:r>
        <w:rPr>
          <w:spacing w:val="-23"/>
        </w:rPr>
        <w:t> </w:t>
      </w:r>
      <w:r>
        <w:rPr/>
        <w:t>prediction.</w:t>
      </w:r>
    </w:p>
    <w:p>
      <w:pPr>
        <w:spacing w:line="240" w:lineRule="auto" w:before="2"/>
        <w:rPr>
          <w:rFonts w:ascii="Times New Roman" w:hAnsi="Times New Roman" w:cs="Times New Roman" w:eastAsia="Times New Roman" w:hint="default"/>
          <w:sz w:val="7"/>
          <w:szCs w:val="7"/>
        </w:rPr>
      </w:pPr>
    </w:p>
    <w:p>
      <w:pPr>
        <w:spacing w:line="3696" w:lineRule="exact"/>
        <w:ind w:left="166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73"/>
          <w:sz w:val="20"/>
          <w:szCs w:val="20"/>
        </w:rPr>
        <w:pict>
          <v:group style="width:447pt;height:184.8pt;mso-position-horizontal-relative:char;mso-position-vertical-relative:line" coordorigin="0,0" coordsize="8940,3696">
            <v:group style="position:absolute;left:5;top:5;width:712;height:1019" coordorigin="5,5" coordsize="712,1019">
              <v:shape style="position:absolute;left:5;top:5;width:712;height:1019" coordorigin="5,5" coordsize="712,1019" path="m361,1024l5,668,5,5,361,361,717,361,717,668,361,1024xe" filled="true" fillcolor="#4471c4" stroked="false">
                <v:path arrowok="t"/>
                <v:fill type="solid"/>
              </v:shape>
              <v:shape style="position:absolute;left:5;top:5;width:712;height:1019" coordorigin="5,5" coordsize="712,1019" path="m717,361l361,361,717,5,717,361xe" filled="true" fillcolor="#4471c4" stroked="false">
                <v:path arrowok="t"/>
                <v:fill type="solid"/>
              </v:shape>
            </v:group>
            <v:group style="position:absolute;left:5;top:5;width:712;height:1019" coordorigin="5,5" coordsize="712,1019">
              <v:shape style="position:absolute;left:5;top:5;width:712;height:1019" coordorigin="5,5" coordsize="712,1019" path="m717,5l717,668,361,1024,5,668,5,5,361,361,717,5xe" filled="false" stroked="true" strokeweight=".538900pt" strokecolor="#4471c4">
                <v:path arrowok="t"/>
              </v:shape>
            </v:group>
            <v:group style="position:absolute;left:717;top:5;width:8217;height:655" coordorigin="717,5" coordsize="8217,655">
              <v:shape style="position:absolute;left:717;top:5;width:8217;height:655" coordorigin="717,5" coordsize="8217,655" path="m8934,114l8934,551,8930,580,8880,645,8825,660,717,660,717,5,8825,5,8902,37,8934,114xe" filled="false" stroked="true" strokeweight=".538644pt" strokecolor="#4471c4">
                <v:path arrowok="t"/>
              </v:shape>
            </v:group>
            <v:group style="position:absolute;left:5;top:894;width:712;height:1019" coordorigin="5,894" coordsize="712,1019">
              <v:shape style="position:absolute;left:5;top:894;width:712;height:1019" coordorigin="5,894" coordsize="712,1019" path="m361,1913l5,1557,5,894,361,1250,717,1250,717,1557,361,1913xe" filled="true" fillcolor="#4471c4" stroked="false">
                <v:path arrowok="t"/>
                <v:fill type="solid"/>
              </v:shape>
              <v:shape style="position:absolute;left:5;top:894;width:712;height:1019" coordorigin="5,894" coordsize="712,1019" path="m717,1250l361,1250,717,894,717,1250xe" filled="true" fillcolor="#4471c4" stroked="false">
                <v:path arrowok="t"/>
                <v:fill type="solid"/>
              </v:shape>
            </v:group>
            <v:group style="position:absolute;left:5;top:894;width:712;height:1019" coordorigin="5,894" coordsize="712,1019">
              <v:shape style="position:absolute;left:5;top:894;width:712;height:1019" coordorigin="5,894" coordsize="712,1019" path="m717,894l717,1557,361,1913,5,1557,5,894,361,1250,717,894xe" filled="false" stroked="true" strokeweight=".538900pt" strokecolor="#4471c4">
                <v:path arrowok="t"/>
              </v:shape>
            </v:group>
            <v:group style="position:absolute;left:717;top:894;width:8217;height:663" coordorigin="717,894" coordsize="8217,663">
              <v:shape style="position:absolute;left:717;top:894;width:8217;height:663" coordorigin="717,894" coordsize="8217,663" path="m8934,1005l8934,1447,8930,1476,8879,1542,8823,1557,717,1557,717,894,8823,894,8902,927,8934,1005xe" filled="false" stroked="true" strokeweight=".538644pt" strokecolor="#4471c4">
                <v:path arrowok="t"/>
              </v:shape>
            </v:group>
            <v:group style="position:absolute;left:5;top:1783;width:712;height:1019" coordorigin="5,1783" coordsize="712,1019">
              <v:shape style="position:absolute;left:5;top:1783;width:712;height:1019" coordorigin="5,1783" coordsize="712,1019" path="m361,2802l5,2446,5,1783,361,2139,717,2139,717,2446,361,2802xe" filled="true" fillcolor="#4471c4" stroked="false">
                <v:path arrowok="t"/>
                <v:fill type="solid"/>
              </v:shape>
              <v:shape style="position:absolute;left:5;top:1783;width:712;height:1019" coordorigin="5,1783" coordsize="712,1019" path="m717,2139l361,2139,717,1783,717,2139xe" filled="true" fillcolor="#4471c4" stroked="false">
                <v:path arrowok="t"/>
                <v:fill type="solid"/>
              </v:shape>
            </v:group>
            <v:group style="position:absolute;left:5;top:1783;width:712;height:1019" coordorigin="5,1783" coordsize="712,1019">
              <v:shape style="position:absolute;left:5;top:1783;width:712;height:1019" coordorigin="5,1783" coordsize="712,1019" path="m717,1783l717,2446,361,2802,5,2446,5,1783,361,2139,717,1783xe" filled="false" stroked="true" strokeweight=".538900pt" strokecolor="#4471c4">
                <v:path arrowok="t"/>
              </v:shape>
            </v:group>
            <v:group style="position:absolute;left:717;top:1783;width:8217;height:663" coordorigin="717,1783" coordsize="8217,663">
              <v:shape style="position:absolute;left:717;top:1783;width:8217;height:663" coordorigin="717,1783" coordsize="8217,663" path="m8934,1894l8934,2336,8930,2365,8879,2431,8823,2446,717,2446,717,1783,8823,1783,8902,1816,8934,1894xe" filled="false" stroked="true" strokeweight=".538644pt" strokecolor="#4471c4">
                <v:path arrowok="t"/>
              </v:shape>
            </v:group>
            <v:group style="position:absolute;left:5;top:2680;width:712;height:1011" coordorigin="5,2680" coordsize="712,1011">
              <v:shape style="position:absolute;left:5;top:2680;width:712;height:1011" coordorigin="5,2680" coordsize="712,1011" path="m361,3691l5,3335,5,2680,361,3036,717,3036,717,3335,361,3691xe" filled="true" fillcolor="#4471c4" stroked="false">
                <v:path arrowok="t"/>
                <v:fill type="solid"/>
              </v:shape>
              <v:shape style="position:absolute;left:5;top:2680;width:712;height:1011" coordorigin="5,2680" coordsize="712,1011" path="m717,3036l361,3036,717,2680,717,3036xe" filled="true" fillcolor="#4471c4" stroked="false">
                <v:path arrowok="t"/>
                <v:fill type="solid"/>
              </v:shape>
            </v:group>
            <v:group style="position:absolute;left:5;top:2680;width:712;height:1011" coordorigin="5,2680" coordsize="712,1011">
              <v:shape style="position:absolute;left:5;top:2680;width:712;height:1011" coordorigin="5,2680" coordsize="712,1011" path="m717,2680l717,3335,361,3691,5,3335,5,2680,361,3036,717,2680xe" filled="false" stroked="true" strokeweight=".538899pt" strokecolor="#4471c4">
                <v:path arrowok="t"/>
              </v:shape>
            </v:group>
            <v:group style="position:absolute;left:717;top:2680;width:8217;height:655" coordorigin="717,2680" coordsize="8217,655">
              <v:shape style="position:absolute;left:717;top:2680;width:8217;height:655" coordorigin="717,2680" coordsize="8217,655" path="m8934,2790l8934,3226,8930,3255,8880,3320,8825,3335,717,3335,717,2680,8825,2680,8902,2712,8934,2790xe" filled="false" stroked="true" strokeweight=".538644pt" strokecolor="#4471c4">
                <v:path arrowok="t"/>
              </v:shape>
              <v:shape style="position:absolute;left:81;top:439;width:554;height:130" type="#_x0000_t202" filled="false" stroked="false">
                <v:textbox inset="0,0,0,0">
                  <w:txbxContent>
                    <w:p>
                      <w:pPr>
                        <w:spacing w:line="129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 w:hint="default"/>
                          <w:sz w:val="13"/>
                          <w:szCs w:val="13"/>
                        </w:rPr>
                      </w:pPr>
                      <w:r>
                        <w:rPr>
                          <w:rFonts w:ascii="Times New Roman"/>
                          <w:color w:val="FFFFFF"/>
                          <w:w w:val="95"/>
                          <w:sz w:val="13"/>
                        </w:rPr>
                        <w:t>Now-2025</w:t>
                      </w:r>
                      <w:r>
                        <w:rPr>
                          <w:rFonts w:ascii="Times New Roman"/>
                          <w:sz w:val="13"/>
                        </w:rPr>
                      </w:r>
                    </w:p>
                  </w:txbxContent>
                </v:textbox>
                <w10:wrap type="none"/>
              </v:shape>
              <v:shape style="position:absolute;left:798;top:153;width:4832;height:356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10"/>
                        </w:numPr>
                        <w:tabs>
                          <w:tab w:pos="98" w:val="left" w:leader="none"/>
                        </w:tabs>
                        <w:spacing w:line="156" w:lineRule="exact" w:before="0"/>
                        <w:ind w:left="97" w:right="0" w:hanging="97"/>
                        <w:jc w:val="left"/>
                        <w:rPr>
                          <w:rFonts w:ascii="Times New Roman" w:hAnsi="Times New Roman" w:cs="Times New Roman" w:eastAsia="Times New Roman" w:hint="default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/>
                          <w:spacing w:val="-6"/>
                          <w:sz w:val="15"/>
                        </w:rPr>
                        <w:t>Highly </w:t>
                      </w:r>
                      <w:r>
                        <w:rPr>
                          <w:rFonts w:ascii="Times New Roman"/>
                          <w:sz w:val="15"/>
                        </w:rPr>
                        <w:t>dependent on </w:t>
                      </w: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oil,  </w:t>
                      </w:r>
                      <w:r>
                        <w:rPr>
                          <w:rFonts w:ascii="Times New Roman"/>
                          <w:sz w:val="15"/>
                        </w:rPr>
                        <w:t>production capacity structure</w:t>
                      </w:r>
                      <w:r>
                        <w:rPr>
                          <w:rFonts w:ascii="Times New Roman"/>
                          <w:spacing w:val="36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sz w:val="15"/>
                        </w:rPr>
                        <w:t>imbalance.</w:t>
                      </w:r>
                    </w:p>
                    <w:p>
                      <w:pPr>
                        <w:numPr>
                          <w:ilvl w:val="0"/>
                          <w:numId w:val="10"/>
                        </w:numPr>
                        <w:tabs>
                          <w:tab w:pos="98" w:val="left" w:leader="none"/>
                        </w:tabs>
                        <w:spacing w:line="170" w:lineRule="exact" w:before="29"/>
                        <w:ind w:left="97" w:right="0" w:hanging="97"/>
                        <w:jc w:val="left"/>
                        <w:rPr>
                          <w:rFonts w:ascii="Times New Roman" w:hAnsi="Times New Roman" w:cs="Times New Roman" w:eastAsia="Times New Roman" w:hint="default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/>
                          <w:spacing w:val="-6"/>
                          <w:sz w:val="15"/>
                        </w:rPr>
                        <w:t>High </w:t>
                      </w:r>
                      <w:r>
                        <w:rPr>
                          <w:rFonts w:ascii="Times New Roman"/>
                          <w:spacing w:val="-4"/>
                          <w:sz w:val="15"/>
                        </w:rPr>
                        <w:t>emissions  </w:t>
                      </w:r>
                      <w:r>
                        <w:rPr>
                          <w:rFonts w:ascii="Times New Roman"/>
                          <w:spacing w:val="-3"/>
                          <w:sz w:val="15"/>
                        </w:rPr>
                        <w:t>and  </w:t>
                      </w:r>
                      <w:r>
                        <w:rPr>
                          <w:rFonts w:ascii="Times New Roman"/>
                          <w:spacing w:val="-4"/>
                          <w:sz w:val="15"/>
                        </w:rPr>
                        <w:t>pollution </w:t>
                      </w:r>
                      <w:r>
                        <w:rPr>
                          <w:rFonts w:ascii="Times New Roman"/>
                          <w:sz w:val="15"/>
                        </w:rPr>
                        <w:t>, </w:t>
                      </w:r>
                      <w:r>
                        <w:rPr>
                          <w:rFonts w:ascii="Times New Roman"/>
                          <w:spacing w:val="-4"/>
                          <w:sz w:val="15"/>
                        </w:rPr>
                        <w:t>which  have </w:t>
                      </w:r>
                      <w:r>
                        <w:rPr>
                          <w:rFonts w:ascii="Times New Roman"/>
                          <w:sz w:val="15"/>
                        </w:rPr>
                        <w:t>a </w:t>
                      </w:r>
                      <w:r>
                        <w:rPr>
                          <w:rFonts w:ascii="Times New Roman"/>
                          <w:spacing w:val="-3"/>
                          <w:sz w:val="15"/>
                        </w:rPr>
                        <w:t>serious  impact </w:t>
                      </w:r>
                      <w:r>
                        <w:rPr>
                          <w:rFonts w:ascii="Times New Roman"/>
                          <w:sz w:val="15"/>
                        </w:rPr>
                        <w:t>on </w:t>
                      </w: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climate  </w:t>
                      </w:r>
                      <w:r>
                        <w:rPr>
                          <w:rFonts w:ascii="Times New Roman"/>
                          <w:spacing w:val="1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sz w:val="15"/>
                        </w:rPr>
                        <w:t>change.</w:t>
                      </w:r>
                    </w:p>
                  </w:txbxContent>
                </v:textbox>
                <w10:wrap type="none"/>
              </v:shape>
              <v:shape style="position:absolute;left:77;top:1336;width:561;height:130" type="#_x0000_t202" filled="false" stroked="false">
                <v:textbox inset="0,0,0,0">
                  <w:txbxContent>
                    <w:p>
                      <w:pPr>
                        <w:spacing w:line="129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 w:hint="default"/>
                          <w:sz w:val="13"/>
                          <w:szCs w:val="13"/>
                        </w:rPr>
                      </w:pPr>
                      <w:r>
                        <w:rPr>
                          <w:rFonts w:ascii="Times New Roman"/>
                          <w:color w:val="FFFFFF"/>
                          <w:w w:val="95"/>
                          <w:sz w:val="13"/>
                        </w:rPr>
                        <w:t>2025-2055</w:t>
                      </w:r>
                      <w:r>
                        <w:rPr>
                          <w:rFonts w:ascii="Times New Roman"/>
                          <w:sz w:val="13"/>
                        </w:rPr>
                      </w:r>
                    </w:p>
                  </w:txbxContent>
                </v:textbox>
                <w10:wrap type="none"/>
              </v:shape>
              <v:shape style="position:absolute;left:798;top:1050;width:5545;height:356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11"/>
                        </w:numPr>
                        <w:tabs>
                          <w:tab w:pos="98" w:val="left" w:leader="none"/>
                        </w:tabs>
                        <w:spacing w:line="156" w:lineRule="exact" w:before="0"/>
                        <w:ind w:left="97" w:right="0" w:hanging="97"/>
                        <w:jc w:val="left"/>
                        <w:rPr>
                          <w:rFonts w:ascii="Times New Roman" w:hAnsi="Times New Roman" w:cs="Times New Roman" w:eastAsia="Times New Roman" w:hint="default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/>
                          <w:spacing w:val="-3"/>
                          <w:sz w:val="15"/>
                        </w:rPr>
                        <w:t>Policy  </w:t>
                      </w:r>
                      <w:r>
                        <w:rPr>
                          <w:rFonts w:ascii="Times New Roman"/>
                          <w:spacing w:val="-4"/>
                          <w:sz w:val="15"/>
                        </w:rPr>
                        <w:t>adjustment,  </w:t>
                      </w:r>
                      <w:r>
                        <w:rPr>
                          <w:rFonts w:ascii="Times New Roman"/>
                          <w:spacing w:val="-3"/>
                          <w:sz w:val="15"/>
                        </w:rPr>
                        <w:t>economic  transformation,  </w:t>
                      </w:r>
                      <w:r>
                        <w:rPr>
                          <w:rFonts w:ascii="Times New Roman"/>
                          <w:spacing w:val="-4"/>
                          <w:sz w:val="15"/>
                        </w:rPr>
                        <w:t>industrial </w:t>
                      </w:r>
                      <w:r>
                        <w:rPr>
                          <w:rFonts w:ascii="Times New Roman"/>
                          <w:spacing w:val="-3"/>
                          <w:sz w:val="15"/>
                        </w:rPr>
                        <w:t>upgrading,  technological  </w:t>
                      </w:r>
                      <w:r>
                        <w:rPr>
                          <w:rFonts w:ascii="Times New Roman"/>
                          <w:spacing w:val="17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sz w:val="15"/>
                        </w:rPr>
                        <w:t>progress.</w:t>
                      </w:r>
                    </w:p>
                    <w:p>
                      <w:pPr>
                        <w:numPr>
                          <w:ilvl w:val="0"/>
                          <w:numId w:val="11"/>
                        </w:numPr>
                        <w:tabs>
                          <w:tab w:pos="98" w:val="left" w:leader="none"/>
                        </w:tabs>
                        <w:spacing w:line="170" w:lineRule="exact" w:before="29"/>
                        <w:ind w:left="97" w:right="0" w:hanging="97"/>
                        <w:jc w:val="left"/>
                        <w:rPr>
                          <w:rFonts w:ascii="Times New Roman" w:hAnsi="Times New Roman" w:cs="Times New Roman" w:eastAsia="Times New Roman" w:hint="default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/>
                          <w:sz w:val="15"/>
                        </w:rPr>
                        <w:t>GDP </w:t>
                      </w:r>
                      <w:r>
                        <w:rPr>
                          <w:rFonts w:ascii="Times New Roman"/>
                          <w:spacing w:val="-3"/>
                          <w:sz w:val="15"/>
                        </w:rPr>
                        <w:t>and </w:t>
                      </w:r>
                      <w:r>
                        <w:rPr>
                          <w:rFonts w:ascii="Times New Roman"/>
                          <w:sz w:val="15"/>
                        </w:rPr>
                        <w:t>GGDP </w:t>
                      </w:r>
                      <w:r>
                        <w:rPr>
                          <w:rFonts w:ascii="Times New Roman"/>
                          <w:spacing w:val="-3"/>
                          <w:sz w:val="15"/>
                        </w:rPr>
                        <w:t>are </w:t>
                      </w: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still </w:t>
                      </w:r>
                      <w:r>
                        <w:rPr>
                          <w:rFonts w:ascii="Times New Roman"/>
                          <w:spacing w:val="-4"/>
                          <w:sz w:val="15"/>
                        </w:rPr>
                        <w:t>growing, </w:t>
                      </w:r>
                      <w:r>
                        <w:rPr>
                          <w:rFonts w:ascii="Times New Roman"/>
                          <w:sz w:val="15"/>
                        </w:rPr>
                        <w:t>but more </w:t>
                      </w:r>
                      <w:r>
                        <w:rPr>
                          <w:rFonts w:ascii="Times New Roman"/>
                          <w:spacing w:val="-4"/>
                          <w:sz w:val="15"/>
                        </w:rPr>
                        <w:t>slowly </w:t>
                      </w:r>
                      <w:r>
                        <w:rPr>
                          <w:rFonts w:ascii="Times New Roman"/>
                          <w:spacing w:val="-3"/>
                          <w:sz w:val="15"/>
                        </w:rPr>
                        <w:t>than   </w:t>
                      </w:r>
                      <w:r>
                        <w:rPr>
                          <w:rFonts w:ascii="Times New Roman"/>
                          <w:spacing w:val="17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sz w:val="15"/>
                        </w:rPr>
                        <w:t>before.</w:t>
                      </w:r>
                    </w:p>
                  </w:txbxContent>
                </v:textbox>
                <w10:wrap type="none"/>
              </v:shape>
              <v:shape style="position:absolute;left:77;top:2225;width:561;height:130" type="#_x0000_t202" filled="false" stroked="false">
                <v:textbox inset="0,0,0,0">
                  <w:txbxContent>
                    <w:p>
                      <w:pPr>
                        <w:spacing w:line="129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 w:hint="default"/>
                          <w:sz w:val="13"/>
                          <w:szCs w:val="13"/>
                        </w:rPr>
                      </w:pPr>
                      <w:r>
                        <w:rPr>
                          <w:rFonts w:ascii="Times New Roman"/>
                          <w:color w:val="FFFFFF"/>
                          <w:w w:val="95"/>
                          <w:sz w:val="13"/>
                        </w:rPr>
                        <w:t>2055-2077</w:t>
                      </w:r>
                      <w:r>
                        <w:rPr>
                          <w:rFonts w:ascii="Times New Roman"/>
                          <w:sz w:val="13"/>
                        </w:rPr>
                      </w:r>
                    </w:p>
                  </w:txbxContent>
                </v:textbox>
                <w10:wrap type="none"/>
              </v:shape>
              <v:shape style="position:absolute;left:798;top:1939;width:6574;height:356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12"/>
                        </w:numPr>
                        <w:tabs>
                          <w:tab w:pos="98" w:val="left" w:leader="none"/>
                        </w:tabs>
                        <w:spacing w:line="156" w:lineRule="exact" w:before="0"/>
                        <w:ind w:left="97" w:right="0" w:hanging="97"/>
                        <w:jc w:val="left"/>
                        <w:rPr>
                          <w:rFonts w:ascii="Times New Roman" w:hAnsi="Times New Roman" w:cs="Times New Roman" w:eastAsia="Times New Roman" w:hint="default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/>
                          <w:sz w:val="15"/>
                        </w:rPr>
                        <w:t>GDP </w:t>
                      </w:r>
                      <w:r>
                        <w:rPr>
                          <w:rFonts w:ascii="Times New Roman"/>
                          <w:spacing w:val="-3"/>
                          <w:sz w:val="15"/>
                        </w:rPr>
                        <w:t>and  </w:t>
                      </w:r>
                      <w:r>
                        <w:rPr>
                          <w:rFonts w:ascii="Times New Roman"/>
                          <w:sz w:val="15"/>
                        </w:rPr>
                        <w:t>GGDP began to recover </w:t>
                      </w:r>
                      <w:r>
                        <w:rPr>
                          <w:rFonts w:ascii="Times New Roman"/>
                          <w:spacing w:val="-4"/>
                          <w:sz w:val="15"/>
                        </w:rPr>
                        <w:t>rapidly, growing </w:t>
                      </w:r>
                      <w:r>
                        <w:rPr>
                          <w:rFonts w:ascii="Times New Roman"/>
                          <w:sz w:val="15"/>
                        </w:rPr>
                        <w:t>faster </w:t>
                      </w:r>
                      <w:r>
                        <w:rPr>
                          <w:rFonts w:ascii="Times New Roman"/>
                          <w:spacing w:val="-3"/>
                          <w:sz w:val="15"/>
                        </w:rPr>
                        <w:t>than </w:t>
                      </w:r>
                      <w:r>
                        <w:rPr>
                          <w:rFonts w:ascii="Times New Roman"/>
                          <w:spacing w:val="-6"/>
                          <w:sz w:val="15"/>
                        </w:rPr>
                        <w:t>it </w:t>
                      </w:r>
                      <w:r>
                        <w:rPr>
                          <w:rFonts w:ascii="Times New Roman"/>
                          <w:spacing w:val="-4"/>
                          <w:sz w:val="15"/>
                        </w:rPr>
                        <w:t>would  without  </w:t>
                      </w:r>
                      <w:r>
                        <w:rPr>
                          <w:rFonts w:ascii="Times New Roman"/>
                          <w:spacing w:val="26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spacing w:val="-3"/>
                          <w:sz w:val="15"/>
                        </w:rPr>
                        <w:t>reform.</w:t>
                      </w:r>
                    </w:p>
                    <w:p>
                      <w:pPr>
                        <w:numPr>
                          <w:ilvl w:val="0"/>
                          <w:numId w:val="12"/>
                        </w:numPr>
                        <w:tabs>
                          <w:tab w:pos="98" w:val="left" w:leader="none"/>
                        </w:tabs>
                        <w:spacing w:line="170" w:lineRule="exact" w:before="29"/>
                        <w:ind w:left="97" w:right="0" w:hanging="97"/>
                        <w:jc w:val="left"/>
                        <w:rPr>
                          <w:rFonts w:ascii="Times New Roman" w:hAnsi="Times New Roman" w:cs="Times New Roman" w:eastAsia="Times New Roman" w:hint="default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/>
                          <w:spacing w:val="-6"/>
                          <w:sz w:val="15"/>
                        </w:rPr>
                        <w:t>Half  </w:t>
                      </w:r>
                      <w:r>
                        <w:rPr>
                          <w:rFonts w:ascii="Times New Roman"/>
                          <w:sz w:val="15"/>
                        </w:rPr>
                        <w:t>of </w:t>
                      </w:r>
                      <w:r>
                        <w:rPr>
                          <w:rFonts w:ascii="Times New Roman"/>
                          <w:spacing w:val="-3"/>
                          <w:sz w:val="15"/>
                        </w:rPr>
                        <w:t>the </w:t>
                      </w:r>
                      <w:r>
                        <w:rPr>
                          <w:rFonts w:ascii="Times New Roman"/>
                          <w:sz w:val="15"/>
                        </w:rPr>
                        <w:t>world's  </w:t>
                      </w:r>
                      <w:r>
                        <w:rPr>
                          <w:rFonts w:ascii="Times New Roman"/>
                          <w:spacing w:val="-3"/>
                          <w:sz w:val="15"/>
                        </w:rPr>
                        <w:t>countries  </w:t>
                      </w:r>
                      <w:r>
                        <w:rPr>
                          <w:rFonts w:ascii="Times New Roman"/>
                          <w:spacing w:val="-4"/>
                          <w:sz w:val="15"/>
                        </w:rPr>
                        <w:t>have </w:t>
                      </w:r>
                      <w:r>
                        <w:rPr>
                          <w:rFonts w:ascii="Times New Roman"/>
                          <w:spacing w:val="-3"/>
                          <w:sz w:val="15"/>
                        </w:rPr>
                        <w:t>completed  </w:t>
                      </w: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their </w:t>
                      </w:r>
                      <w:r>
                        <w:rPr>
                          <w:rFonts w:ascii="Times New Roman"/>
                          <w:spacing w:val="-3"/>
                          <w:sz w:val="15"/>
                        </w:rPr>
                        <w:t>transformation,  </w:t>
                      </w: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helping </w:t>
                      </w:r>
                      <w:r>
                        <w:rPr>
                          <w:rFonts w:ascii="Times New Roman"/>
                          <w:spacing w:val="-4"/>
                          <w:sz w:val="15"/>
                        </w:rPr>
                        <w:t>Brunei </w:t>
                      </w:r>
                      <w:r>
                        <w:rPr>
                          <w:rFonts w:ascii="Times New Roman"/>
                          <w:sz w:val="15"/>
                        </w:rPr>
                        <w:t>recover from    </w:t>
                      </w: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difficulties</w:t>
                      </w:r>
                      <w:r>
                        <w:rPr>
                          <w:rFonts w:ascii="Times New Roman"/>
                          <w:spacing w:val="-2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sz w:val="15"/>
                        </w:rPr>
                        <w:t>.</w:t>
                      </w:r>
                    </w:p>
                  </w:txbxContent>
                </v:textbox>
                <w10:wrap type="none"/>
              </v:shape>
              <v:shape style="position:absolute;left:38;top:3114;width:619;height:130" type="#_x0000_t202" filled="false" stroked="false">
                <v:textbox inset="0,0,0,0">
                  <w:txbxContent>
                    <w:p>
                      <w:pPr>
                        <w:spacing w:line="129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 w:hint="default"/>
                          <w:sz w:val="13"/>
                          <w:szCs w:val="13"/>
                        </w:rPr>
                      </w:pPr>
                      <w:r>
                        <w:rPr>
                          <w:rFonts w:ascii="Times New Roman"/>
                          <w:color w:val="FFFFFF"/>
                          <w:spacing w:val="-3"/>
                          <w:sz w:val="13"/>
                        </w:rPr>
                        <w:t>2077-Future</w:t>
                      </w:r>
                      <w:r>
                        <w:rPr>
                          <w:rFonts w:ascii="Times New Roman"/>
                          <w:spacing w:val="-3"/>
                          <w:sz w:val="13"/>
                        </w:rPr>
                      </w:r>
                    </w:p>
                  </w:txbxContent>
                </v:textbox>
                <w10:wrap type="none"/>
              </v:shape>
              <v:shape style="position:absolute;left:798;top:2828;width:7380;height:356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13"/>
                        </w:numPr>
                        <w:tabs>
                          <w:tab w:pos="98" w:val="left" w:leader="none"/>
                        </w:tabs>
                        <w:spacing w:line="156" w:lineRule="exact" w:before="0"/>
                        <w:ind w:left="97" w:right="0" w:hanging="97"/>
                        <w:jc w:val="left"/>
                        <w:rPr>
                          <w:rFonts w:ascii="Times New Roman" w:hAnsi="Times New Roman" w:cs="Times New Roman" w:eastAsia="Times New Roman" w:hint="default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/>
                          <w:spacing w:val="-4"/>
                          <w:sz w:val="15"/>
                        </w:rPr>
                        <w:t>Brunei </w:t>
                      </w:r>
                      <w:r>
                        <w:rPr>
                          <w:rFonts w:ascii="Times New Roman"/>
                          <w:spacing w:val="-3"/>
                          <w:sz w:val="15"/>
                        </w:rPr>
                        <w:t>has  </w:t>
                      </w:r>
                      <w:r>
                        <w:rPr>
                          <w:rFonts w:ascii="Times New Roman"/>
                          <w:spacing w:val="-4"/>
                          <w:sz w:val="15"/>
                        </w:rPr>
                        <w:t>emerged  </w:t>
                      </w:r>
                      <w:r>
                        <w:rPr>
                          <w:rFonts w:ascii="Times New Roman"/>
                          <w:sz w:val="15"/>
                        </w:rPr>
                        <w:t>from </w:t>
                      </w:r>
                      <w:r>
                        <w:rPr>
                          <w:rFonts w:ascii="Times New Roman"/>
                          <w:spacing w:val="-3"/>
                          <w:sz w:val="15"/>
                        </w:rPr>
                        <w:t>the </w:t>
                      </w:r>
                      <w:r>
                        <w:rPr>
                          <w:rFonts w:ascii="Times New Roman"/>
                          <w:sz w:val="15"/>
                        </w:rPr>
                        <w:t>"throes" of </w:t>
                      </w:r>
                      <w:r>
                        <w:rPr>
                          <w:rFonts w:ascii="Times New Roman"/>
                          <w:spacing w:val="-3"/>
                          <w:sz w:val="15"/>
                        </w:rPr>
                        <w:t>transformation, and  the </w:t>
                      </w:r>
                      <w:r>
                        <w:rPr>
                          <w:rFonts w:ascii="Times New Roman"/>
                          <w:sz w:val="15"/>
                        </w:rPr>
                        <w:t>GGDP </w:t>
                      </w:r>
                      <w:r>
                        <w:rPr>
                          <w:rFonts w:ascii="Times New Roman"/>
                          <w:spacing w:val="-3"/>
                          <w:sz w:val="15"/>
                        </w:rPr>
                        <w:t>has  </w:t>
                      </w:r>
                      <w:r>
                        <w:rPr>
                          <w:rFonts w:ascii="Times New Roman"/>
                          <w:sz w:val="15"/>
                        </w:rPr>
                        <w:t>exceeded </w:t>
                      </w:r>
                      <w:r>
                        <w:rPr>
                          <w:rFonts w:ascii="Times New Roman"/>
                          <w:spacing w:val="-3"/>
                          <w:sz w:val="15"/>
                        </w:rPr>
                        <w:t>the </w:t>
                      </w:r>
                      <w:r>
                        <w:rPr>
                          <w:rFonts w:ascii="Times New Roman"/>
                          <w:sz w:val="15"/>
                        </w:rPr>
                        <w:t>expected </w:t>
                      </w: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level </w:t>
                      </w:r>
                      <w:r>
                        <w:rPr>
                          <w:rFonts w:ascii="Times New Roman"/>
                          <w:spacing w:val="-4"/>
                          <w:sz w:val="15"/>
                        </w:rPr>
                        <w:t>without   </w:t>
                      </w:r>
                      <w:r>
                        <w:rPr>
                          <w:rFonts w:ascii="Times New Roman"/>
                          <w:spacing w:val="-1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spacing w:val="-3"/>
                          <w:sz w:val="15"/>
                        </w:rPr>
                        <w:t>reform.</w:t>
                      </w:r>
                    </w:p>
                    <w:p>
                      <w:pPr>
                        <w:numPr>
                          <w:ilvl w:val="0"/>
                          <w:numId w:val="13"/>
                        </w:numPr>
                        <w:tabs>
                          <w:tab w:pos="98" w:val="left" w:leader="none"/>
                        </w:tabs>
                        <w:spacing w:line="170" w:lineRule="exact" w:before="29"/>
                        <w:ind w:left="97" w:right="0" w:hanging="97"/>
                        <w:jc w:val="left"/>
                        <w:rPr>
                          <w:rFonts w:ascii="Times New Roman" w:hAnsi="Times New Roman" w:cs="Times New Roman" w:eastAsia="Times New Roman" w:hint="default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/>
                          <w:sz w:val="15"/>
                        </w:rPr>
                        <w:t>Social </w:t>
                      </w: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welfare </w:t>
                      </w:r>
                      <w:r>
                        <w:rPr>
                          <w:rFonts w:ascii="Times New Roman"/>
                          <w:spacing w:val="-3"/>
                          <w:sz w:val="15"/>
                        </w:rPr>
                        <w:t>and  </w:t>
                      </w:r>
                      <w:r>
                        <w:rPr>
                          <w:rFonts w:ascii="Times New Roman"/>
                          <w:sz w:val="15"/>
                        </w:rPr>
                        <w:t>people's  </w:t>
                      </w:r>
                      <w:r>
                        <w:rPr>
                          <w:rFonts w:ascii="Times New Roman"/>
                          <w:spacing w:val="-3"/>
                          <w:sz w:val="15"/>
                        </w:rPr>
                        <w:t>happiness  </w:t>
                      </w:r>
                      <w:r>
                        <w:rPr>
                          <w:rFonts w:ascii="Times New Roman"/>
                          <w:spacing w:val="-4"/>
                          <w:sz w:val="15"/>
                        </w:rPr>
                        <w:t>have </w:t>
                      </w:r>
                      <w:r>
                        <w:rPr>
                          <w:rFonts w:ascii="Times New Roman"/>
                          <w:sz w:val="15"/>
                        </w:rPr>
                        <w:t>been </w:t>
                      </w: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greatly </w:t>
                      </w:r>
                      <w:r>
                        <w:rPr>
                          <w:rFonts w:ascii="Times New Roman"/>
                          <w:spacing w:val="-3"/>
                          <w:sz w:val="15"/>
                        </w:rPr>
                        <w:t>improved,  and  the ecological </w:t>
                      </w:r>
                      <w:r>
                        <w:rPr>
                          <w:rFonts w:ascii="Times New Roman"/>
                          <w:spacing w:val="-5"/>
                          <w:sz w:val="15"/>
                        </w:rPr>
                        <w:t>environment </w:t>
                      </w:r>
                      <w:r>
                        <w:rPr>
                          <w:rFonts w:ascii="Times New Roman"/>
                          <w:spacing w:val="-3"/>
                          <w:sz w:val="15"/>
                        </w:rPr>
                        <w:t>has  </w:t>
                      </w:r>
                      <w:r>
                        <w:rPr>
                          <w:rFonts w:ascii="Times New Roman"/>
                          <w:sz w:val="15"/>
                        </w:rPr>
                        <w:t>been  </w:t>
                      </w:r>
                      <w:r>
                        <w:rPr>
                          <w:rFonts w:ascii="Times New Roman"/>
                          <w:spacing w:val="7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sz w:val="15"/>
                        </w:rPr>
                        <w:t>protected.</w:t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 w:hint="default"/>
          <w:position w:val="-73"/>
          <w:sz w:val="20"/>
          <w:szCs w:val="20"/>
        </w:rPr>
      </w:r>
    </w:p>
    <w:p>
      <w:pPr>
        <w:pStyle w:val="Heading3"/>
        <w:spacing w:line="240" w:lineRule="auto" w:before="134"/>
        <w:ind w:left="1836" w:right="0" w:firstLine="0"/>
        <w:jc w:val="left"/>
        <w:rPr>
          <w:b w:val="0"/>
          <w:bCs w:val="0"/>
        </w:rPr>
      </w:pPr>
      <w:r>
        <w:rPr/>
        <w:t>Figure</w:t>
      </w:r>
      <w:r>
        <w:rPr>
          <w:spacing w:val="-6"/>
        </w:rPr>
        <w:t> </w:t>
      </w:r>
      <w:r>
        <w:rPr/>
        <w:t>15:</w:t>
      </w:r>
      <w:r>
        <w:rPr>
          <w:spacing w:val="-6"/>
        </w:rPr>
        <w:t> </w:t>
      </w:r>
      <w:r>
        <w:rPr/>
        <w:t>Brunei's</w:t>
      </w:r>
      <w:r>
        <w:rPr>
          <w:spacing w:val="-5"/>
        </w:rPr>
        <w:t> </w:t>
      </w:r>
      <w:r>
        <w:rPr/>
        <w:t>future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GGDP</w:t>
      </w:r>
      <w:r>
        <w:rPr>
          <w:spacing w:val="-17"/>
        </w:rPr>
        <w:t> </w:t>
      </w:r>
      <w:r>
        <w:rPr/>
        <w:t>replacement</w:t>
      </w:r>
      <w:r>
        <w:rPr>
          <w:b w:val="0"/>
        </w:rPr>
      </w:r>
    </w:p>
    <w:p>
      <w:pPr>
        <w:pStyle w:val="BodyText"/>
        <w:spacing w:line="283" w:lineRule="auto" w:before="50"/>
        <w:ind w:left="139" w:right="137" w:firstLine="480"/>
        <w:jc w:val="both"/>
      </w:pPr>
      <w:r>
        <w:rPr/>
        <w:t>Brunei has long been highly dependent on natural resources and has an unbalanced</w:t>
      </w:r>
      <w:r>
        <w:rPr>
          <w:spacing w:val="42"/>
        </w:rPr>
        <w:t> </w:t>
      </w:r>
      <w:r>
        <w:rPr/>
        <w:t>pro-</w:t>
      </w:r>
      <w:r>
        <w:rPr/>
        <w:t> duction</w:t>
      </w:r>
      <w:r>
        <w:rPr>
          <w:spacing w:val="-9"/>
        </w:rPr>
        <w:t> </w:t>
      </w:r>
      <w:r>
        <w:rPr/>
        <w:t>structure.</w:t>
      </w:r>
      <w:r>
        <w:rPr>
          <w:spacing w:val="-9"/>
        </w:rPr>
        <w:t> </w:t>
      </w:r>
      <w:r>
        <w:rPr/>
        <w:t>If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situation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improve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future,</w:t>
      </w:r>
      <w:r>
        <w:rPr>
          <w:spacing w:val="-9"/>
        </w:rPr>
        <w:t> </w:t>
      </w:r>
      <w:r>
        <w:rPr/>
        <w:t>it</w:t>
      </w:r>
      <w:r>
        <w:rPr>
          <w:spacing w:val="-8"/>
        </w:rPr>
        <w:t> </w:t>
      </w:r>
      <w:r>
        <w:rPr/>
        <w:t>will</w:t>
      </w:r>
      <w:r>
        <w:rPr>
          <w:spacing w:val="-8"/>
        </w:rPr>
        <w:t> </w:t>
      </w:r>
      <w:r>
        <w:rPr/>
        <w:t>have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go</w:t>
      </w:r>
      <w:r>
        <w:rPr>
          <w:spacing w:val="-6"/>
        </w:rPr>
        <w:t> </w:t>
      </w:r>
      <w:r>
        <w:rPr/>
        <w:t>through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painful</w:t>
      </w:r>
      <w:r>
        <w:rPr/>
        <w:t> road.</w:t>
      </w:r>
      <w:r>
        <w:rPr>
          <w:spacing w:val="12"/>
        </w:rPr>
        <w:t> </w:t>
      </w:r>
      <w:r>
        <w:rPr/>
        <w:t>After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promulgation</w:t>
      </w:r>
      <w:r>
        <w:rPr>
          <w:spacing w:val="34"/>
        </w:rPr>
        <w:t> </w:t>
      </w:r>
      <w:r>
        <w:rPr/>
        <w:t>of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global</w:t>
      </w:r>
      <w:r>
        <w:rPr>
          <w:spacing w:val="34"/>
        </w:rPr>
        <w:t> </w:t>
      </w:r>
      <w:r>
        <w:rPr/>
        <w:t>reform</w:t>
      </w:r>
      <w:r>
        <w:rPr>
          <w:spacing w:val="34"/>
        </w:rPr>
        <w:t> </w:t>
      </w:r>
      <w:r>
        <w:rPr/>
        <w:t>policies,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Brunei</w:t>
      </w:r>
      <w:r>
        <w:rPr>
          <w:spacing w:val="34"/>
        </w:rPr>
        <w:t> </w:t>
      </w:r>
      <w:r>
        <w:rPr/>
        <w:t>government</w:t>
      </w:r>
      <w:r>
        <w:rPr>
          <w:spacing w:val="34"/>
        </w:rPr>
        <w:t> </w:t>
      </w:r>
      <w:r>
        <w:rPr/>
        <w:t>has</w:t>
      </w:r>
      <w:r>
        <w:rPr>
          <w:spacing w:val="34"/>
        </w:rPr>
        <w:t> </w:t>
      </w:r>
      <w:r>
        <w:rPr/>
        <w:t>re-</w:t>
      </w:r>
      <w:r>
        <w:rPr/>
        <w:t> sponded positively and made efforts to pursue high </w:t>
      </w:r>
      <w:r>
        <w:rPr>
          <w:spacing w:val="-6"/>
        </w:rPr>
        <w:t>GGDP, </w:t>
      </w:r>
      <w:r>
        <w:rPr/>
        <w:t>balance the economic and</w:t>
      </w:r>
      <w:r>
        <w:rPr>
          <w:spacing w:val="-35"/>
        </w:rPr>
        <w:t> </w:t>
      </w:r>
      <w:r>
        <w:rPr/>
        <w:t>ecologi-</w:t>
      </w:r>
      <w:r>
        <w:rPr/>
        <w:t> cal</w:t>
      </w:r>
      <w:r>
        <w:rPr>
          <w:spacing w:val="28"/>
        </w:rPr>
        <w:t> </w:t>
      </w:r>
      <w:r>
        <w:rPr/>
        <w:t>balance,</w:t>
      </w:r>
      <w:r>
        <w:rPr>
          <w:spacing w:val="28"/>
        </w:rPr>
        <w:t> </w:t>
      </w:r>
      <w:r>
        <w:rPr/>
        <w:t>promote</w:t>
      </w:r>
      <w:r>
        <w:rPr>
          <w:spacing w:val="27"/>
        </w:rPr>
        <w:t> </w:t>
      </w:r>
      <w:r>
        <w:rPr/>
        <w:t>economic</w:t>
      </w:r>
      <w:r>
        <w:rPr>
          <w:spacing w:val="27"/>
        </w:rPr>
        <w:t> </w:t>
      </w:r>
      <w:r>
        <w:rPr/>
        <w:t>transformation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adjust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industrial</w:t>
      </w:r>
      <w:r>
        <w:rPr>
          <w:spacing w:val="26"/>
        </w:rPr>
        <w:t> </w:t>
      </w:r>
      <w:r>
        <w:rPr/>
        <w:t>structure.</w:t>
      </w:r>
      <w:r>
        <w:rPr>
          <w:spacing w:val="7"/>
        </w:rPr>
        <w:t> </w:t>
      </w:r>
      <w:r>
        <w:rPr/>
        <w:t>Although</w:t>
      </w:r>
      <w:r>
        <w:rPr/>
        <w:t> these measures have slowed Brunei's growth in recent decades, both GDP and GGDP will</w:t>
      </w:r>
      <w:r>
        <w:rPr>
          <w:spacing w:val="32"/>
        </w:rPr>
        <w:t> </w:t>
      </w:r>
      <w:r>
        <w:rPr/>
        <w:t>re-</w:t>
      </w:r>
      <w:r>
        <w:rPr/>
        <w:t> cover</w:t>
      </w:r>
      <w:r>
        <w:rPr>
          <w:spacing w:val="15"/>
        </w:rPr>
        <w:t> </w:t>
      </w:r>
      <w:r>
        <w:rPr/>
        <w:t>rapidly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second</w:t>
      </w:r>
      <w:r>
        <w:rPr>
          <w:spacing w:val="15"/>
        </w:rPr>
        <w:t> </w:t>
      </w:r>
      <w:r>
        <w:rPr/>
        <w:t>half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21st</w:t>
      </w:r>
      <w:r>
        <w:rPr>
          <w:spacing w:val="16"/>
        </w:rPr>
        <w:t> </w:t>
      </w:r>
      <w:r>
        <w:rPr>
          <w:spacing w:val="-3"/>
        </w:rPr>
        <w:t>century,</w:t>
      </w:r>
      <w:r>
        <w:rPr>
          <w:spacing w:val="15"/>
        </w:rPr>
        <w:t> </w:t>
      </w:r>
      <w:r>
        <w:rPr/>
        <w:t>when</w:t>
      </w:r>
      <w:r>
        <w:rPr>
          <w:spacing w:val="15"/>
        </w:rPr>
        <w:t> </w:t>
      </w:r>
      <w:r>
        <w:rPr/>
        <w:t>half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world's</w:t>
      </w:r>
      <w:r>
        <w:rPr>
          <w:spacing w:val="15"/>
        </w:rPr>
        <w:t> </w:t>
      </w:r>
      <w:r>
        <w:rPr/>
        <w:t>countries</w:t>
      </w:r>
      <w:r>
        <w:rPr>
          <w:spacing w:val="16"/>
        </w:rPr>
        <w:t> </w:t>
      </w:r>
      <w:r>
        <w:rPr/>
        <w:t>have</w:t>
      </w:r>
      <w:r>
        <w:rPr/>
        <w:t> completed their transformation. International aid will help Brunei out of the difficulties</w:t>
      </w:r>
      <w:r>
        <w:rPr>
          <w:spacing w:val="-5"/>
        </w:rPr>
        <w:t> </w:t>
      </w:r>
      <w:r>
        <w:rPr>
          <w:spacing w:val="-3"/>
        </w:rPr>
        <w:t>faster.</w:t>
      </w:r>
    </w:p>
    <w:p>
      <w:pPr>
        <w:spacing w:after="0" w:line="283" w:lineRule="auto"/>
        <w:jc w:val="both"/>
        <w:sectPr>
          <w:pgSz w:w="11910" w:h="16840"/>
          <w:pgMar w:header="890" w:footer="0" w:top="1100" w:bottom="280" w:left="1300" w:right="130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pStyle w:val="BodyText"/>
        <w:spacing w:line="283" w:lineRule="auto" w:before="69"/>
        <w:ind w:right="137"/>
        <w:jc w:val="both"/>
      </w:pPr>
      <w:r>
        <w:rPr/>
        <w:t>Since the 2080s, Brunei's economy will have completely recovered to the level it was</w:t>
      </w:r>
      <w:r>
        <w:rPr>
          <w:spacing w:val="13"/>
        </w:rPr>
        <w:t> </w:t>
      </w:r>
      <w:r>
        <w:rPr/>
        <w:t>before</w:t>
      </w:r>
      <w:r>
        <w:rPr/>
        <w:t> the reform, social welfare and people's happiness will be greatly bettered, the ecological</w:t>
      </w:r>
      <w:r>
        <w:rPr>
          <w:spacing w:val="-4"/>
        </w:rPr>
        <w:t> </w:t>
      </w:r>
      <w:r>
        <w:rPr/>
        <w:t>envi-</w:t>
      </w:r>
      <w:r>
        <w:rPr/>
        <w:t> ronment</w:t>
      </w:r>
      <w:r>
        <w:rPr>
          <w:spacing w:val="23"/>
        </w:rPr>
        <w:t> </w:t>
      </w:r>
      <w:r>
        <w:rPr/>
        <w:t>will</w:t>
      </w:r>
      <w:r>
        <w:rPr>
          <w:spacing w:val="23"/>
        </w:rPr>
        <w:t> </w:t>
      </w:r>
      <w:r>
        <w:rPr/>
        <w:t>be</w:t>
      </w:r>
      <w:r>
        <w:rPr>
          <w:spacing w:val="22"/>
        </w:rPr>
        <w:t> </w:t>
      </w:r>
      <w:r>
        <w:rPr/>
        <w:t>protected,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global</w:t>
      </w:r>
      <w:r>
        <w:rPr>
          <w:spacing w:val="23"/>
        </w:rPr>
        <w:t> </w:t>
      </w:r>
      <w:r>
        <w:rPr/>
        <w:t>climate</w:t>
      </w:r>
      <w:r>
        <w:rPr>
          <w:spacing w:val="22"/>
        </w:rPr>
        <w:t> </w:t>
      </w:r>
      <w:r>
        <w:rPr/>
        <w:t>issue</w:t>
      </w:r>
      <w:r>
        <w:rPr>
          <w:spacing w:val="22"/>
        </w:rPr>
        <w:t> </w:t>
      </w:r>
      <w:r>
        <w:rPr/>
        <w:t>will</w:t>
      </w:r>
      <w:r>
        <w:rPr>
          <w:spacing w:val="23"/>
        </w:rPr>
        <w:t> </w:t>
      </w:r>
      <w:r>
        <w:rPr/>
        <w:t>be</w:t>
      </w:r>
      <w:r>
        <w:rPr>
          <w:spacing w:val="24"/>
        </w:rPr>
        <w:t> </w:t>
      </w:r>
      <w:r>
        <w:rPr/>
        <w:t>significantly</w:t>
      </w:r>
      <w:r>
        <w:rPr>
          <w:spacing w:val="23"/>
        </w:rPr>
        <w:t> </w:t>
      </w:r>
      <w:r>
        <w:rPr/>
        <w:t>improved.</w:t>
      </w:r>
      <w:r>
        <w:rPr>
          <w:spacing w:val="18"/>
        </w:rPr>
        <w:t> </w:t>
      </w:r>
      <w:r>
        <w:rPr/>
        <w:t>The</w:t>
      </w:r>
      <w:r>
        <w:rPr/>
        <w:t> whole process of this transformation is shown in Figure</w:t>
      </w:r>
      <w:r>
        <w:rPr>
          <w:spacing w:val="-10"/>
        </w:rPr>
        <w:t> </w:t>
      </w:r>
      <w:r>
        <w:rPr/>
        <w:t>15.</w:t>
      </w: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pStyle w:val="Heading1"/>
        <w:numPr>
          <w:ilvl w:val="0"/>
          <w:numId w:val="9"/>
        </w:numPr>
        <w:tabs>
          <w:tab w:pos="390" w:val="left" w:leader="none"/>
        </w:tabs>
        <w:spacing w:line="240" w:lineRule="auto" w:before="0" w:after="0"/>
        <w:ind w:left="389" w:right="0" w:hanging="249"/>
        <w:jc w:val="both"/>
        <w:rPr>
          <w:b w:val="0"/>
          <w:bCs w:val="0"/>
        </w:rPr>
      </w:pPr>
      <w:bookmarkStart w:name="8 Sensitivity Analysis" w:id="98"/>
      <w:bookmarkEnd w:id="98"/>
      <w:r>
        <w:rPr>
          <w:b w:val="0"/>
        </w:rPr>
      </w:r>
      <w:bookmarkStart w:name="_bookmark23" w:id="99"/>
      <w:bookmarkEnd w:id="99"/>
      <w:r>
        <w:rPr>
          <w:b w:val="0"/>
        </w:rPr>
      </w:r>
      <w:bookmarkStart w:name="_bookmark23" w:id="100"/>
      <w:bookmarkEnd w:id="100"/>
      <w:r>
        <w:rPr/>
        <w:t>Sen</w:t>
      </w:r>
      <w:r>
        <w:rPr/>
        <w:t>sitivity</w:t>
      </w:r>
      <w:r>
        <w:rPr>
          <w:spacing w:val="-8"/>
        </w:rPr>
        <w:t> </w:t>
      </w:r>
      <w:r>
        <w:rPr/>
        <w:t>Analysis</w:t>
      </w:r>
      <w:r>
        <w:rPr>
          <w:b w:val="0"/>
        </w:rPr>
      </w:r>
    </w:p>
    <w:p>
      <w:pPr>
        <w:pStyle w:val="BodyText"/>
        <w:spacing w:line="283" w:lineRule="auto" w:before="287"/>
        <w:ind w:left="139" w:right="137" w:firstLine="420"/>
        <w:jc w:val="both"/>
      </w:pPr>
      <w:r>
        <w:rPr>
          <w:spacing w:val="-11"/>
        </w:rPr>
        <w:t>We</w:t>
      </w:r>
      <w:r>
        <w:rPr>
          <w:spacing w:val="21"/>
        </w:rPr>
        <w:t> </w:t>
      </w:r>
      <w:r>
        <w:rPr/>
        <w:t>use</w:t>
      </w:r>
      <w:r>
        <w:rPr>
          <w:spacing w:val="23"/>
        </w:rPr>
        <w:t> </w:t>
      </w:r>
      <w:r>
        <w:rPr/>
        <w:t>the</w:t>
      </w:r>
      <w:r>
        <w:rPr>
          <w:spacing w:val="21"/>
        </w:rPr>
        <w:t> </w:t>
      </w:r>
      <w:r>
        <w:rPr/>
        <w:t>world's</w:t>
      </w:r>
      <w:r>
        <w:rPr>
          <w:spacing w:val="22"/>
        </w:rPr>
        <w:t> </w:t>
      </w:r>
      <w:r>
        <w:rPr/>
        <w:t>energy</w:t>
      </w:r>
      <w:r>
        <w:rPr>
          <w:spacing w:val="22"/>
        </w:rPr>
        <w:t> </w:t>
      </w:r>
      <w:r>
        <w:rPr/>
        <w:t>consumption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different</w:t>
      </w:r>
      <w:r>
        <w:rPr>
          <w:spacing w:val="22"/>
        </w:rPr>
        <w:t> </w:t>
      </w:r>
      <w:r>
        <w:rPr/>
        <w:t>years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models</w:t>
      </w:r>
      <w:r>
        <w:rPr>
          <w:spacing w:val="22"/>
        </w:rPr>
        <w:t> </w:t>
      </w:r>
      <w:r>
        <w:rPr/>
        <w:t>that</w:t>
      </w:r>
      <w:r>
        <w:rPr>
          <w:spacing w:val="24"/>
        </w:rPr>
        <w:t> </w:t>
      </w:r>
      <w:r>
        <w:rPr/>
        <w:t>predict</w:t>
      </w:r>
      <w:r>
        <w:rPr>
          <w:spacing w:val="22"/>
        </w:rPr>
        <w:t> </w:t>
      </w:r>
      <w:r>
        <w:rPr/>
        <w:t>future</w:t>
      </w:r>
      <w:r>
        <w:rPr/>
        <w:t> development</w:t>
      </w:r>
      <w:r>
        <w:rPr>
          <w:spacing w:val="26"/>
        </w:rPr>
        <w:t> </w:t>
      </w:r>
      <w:r>
        <w:rPr/>
        <w:t>in</w:t>
      </w:r>
      <w:r>
        <w:rPr>
          <w:spacing w:val="25"/>
        </w:rPr>
        <w:t> </w:t>
      </w:r>
      <w:r>
        <w:rPr/>
        <w:t>different</w:t>
      </w:r>
      <w:r>
        <w:rPr>
          <w:spacing w:val="28"/>
        </w:rPr>
        <w:t> </w:t>
      </w:r>
      <w:r>
        <w:rPr/>
        <w:t>countries.</w:t>
      </w:r>
      <w:r>
        <w:rPr>
          <w:spacing w:val="25"/>
        </w:rPr>
        <w:t> </w:t>
      </w:r>
      <w:r>
        <w:rPr/>
        <w:t>However,</w:t>
      </w:r>
      <w:r>
        <w:rPr>
          <w:spacing w:val="25"/>
        </w:rPr>
        <w:t> </w:t>
      </w:r>
      <w:r>
        <w:rPr/>
        <w:t>in</w:t>
      </w:r>
      <w:r>
        <w:rPr>
          <w:spacing w:val="28"/>
        </w:rPr>
        <w:t> </w:t>
      </w:r>
      <w:r>
        <w:rPr/>
        <w:t>the</w:t>
      </w:r>
      <w:r>
        <w:rPr>
          <w:spacing w:val="24"/>
        </w:rPr>
        <w:t> </w:t>
      </w:r>
      <w:r>
        <w:rPr/>
        <w:t>real</w:t>
      </w:r>
      <w:r>
        <w:rPr>
          <w:spacing w:val="26"/>
        </w:rPr>
        <w:t> </w:t>
      </w:r>
      <w:r>
        <w:rPr/>
        <w:t>situation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calculation,</w:t>
      </w:r>
      <w:r>
        <w:rPr>
          <w:spacing w:val="25"/>
        </w:rPr>
        <w:t> </w:t>
      </w:r>
      <w:r>
        <w:rPr/>
        <w:t>data</w:t>
      </w:r>
      <w:r>
        <w:rPr>
          <w:spacing w:val="24"/>
        </w:rPr>
        <w:t> </w:t>
      </w:r>
      <w:r>
        <w:rPr/>
        <w:t>from</w:t>
      </w:r>
      <w:r>
        <w:rPr/>
        <w:t> different</w:t>
      </w:r>
      <w:r>
        <w:rPr>
          <w:spacing w:val="19"/>
        </w:rPr>
        <w:t> </w:t>
      </w:r>
      <w:r>
        <w:rPr/>
        <w:t>sources</w:t>
      </w:r>
      <w:r>
        <w:rPr>
          <w:spacing w:val="18"/>
        </w:rPr>
        <w:t> </w:t>
      </w:r>
      <w:r>
        <w:rPr/>
        <w:t>often</w:t>
      </w:r>
      <w:r>
        <w:rPr>
          <w:spacing w:val="18"/>
        </w:rPr>
        <w:t> </w:t>
      </w:r>
      <w:r>
        <w:rPr/>
        <w:t>fluctuate</w:t>
      </w:r>
      <w:r>
        <w:rPr>
          <w:spacing w:val="17"/>
        </w:rPr>
        <w:t> </w:t>
      </w:r>
      <w:r>
        <w:rPr/>
        <w:t>due</w:t>
      </w:r>
      <w:r>
        <w:rPr>
          <w:spacing w:val="17"/>
        </w:rPr>
        <w:t> </w:t>
      </w:r>
      <w:r>
        <w:rPr/>
        <w:t>to</w:t>
      </w:r>
      <w:r>
        <w:rPr>
          <w:spacing w:val="18"/>
        </w:rPr>
        <w:t> </w:t>
      </w:r>
      <w:r>
        <w:rPr/>
        <w:t>artificial</w:t>
      </w:r>
      <w:r>
        <w:rPr>
          <w:spacing w:val="21"/>
        </w:rPr>
        <w:t> </w:t>
      </w:r>
      <w:r>
        <w:rPr/>
        <w:t>error</w:t>
      </w:r>
      <w:r>
        <w:rPr>
          <w:spacing w:val="20"/>
        </w:rPr>
        <w:t> </w:t>
      </w:r>
      <w:r>
        <w:rPr/>
        <w:t>and</w:t>
      </w:r>
      <w:r>
        <w:rPr>
          <w:spacing w:val="18"/>
        </w:rPr>
        <w:t> </w:t>
      </w:r>
      <w:r>
        <w:rPr/>
        <w:t>unpredictable</w:t>
      </w:r>
      <w:r>
        <w:rPr>
          <w:spacing w:val="17"/>
        </w:rPr>
        <w:t> </w:t>
      </w:r>
      <w:r>
        <w:rPr/>
        <w:t>factors,</w:t>
      </w:r>
      <w:r>
        <w:rPr>
          <w:spacing w:val="18"/>
        </w:rPr>
        <w:t> </w:t>
      </w:r>
      <w:r>
        <w:rPr/>
        <w:t>which</w:t>
      </w:r>
      <w:r>
        <w:rPr>
          <w:spacing w:val="18"/>
        </w:rPr>
        <w:t> </w:t>
      </w:r>
      <w:r>
        <w:rPr/>
        <w:t>may</w:t>
      </w:r>
      <w:r>
        <w:rPr/>
        <w:t> affect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results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some</w:t>
      </w:r>
      <w:r>
        <w:rPr>
          <w:spacing w:val="-7"/>
        </w:rPr>
        <w:t> </w:t>
      </w:r>
      <w:r>
        <w:rPr/>
        <w:t>extent.</w:t>
      </w:r>
      <w:r>
        <w:rPr>
          <w:spacing w:val="-11"/>
        </w:rPr>
        <w:t> </w:t>
      </w:r>
      <w:r>
        <w:rPr/>
        <w:t>Therefore,</w:t>
      </w:r>
      <w:r>
        <w:rPr>
          <w:spacing w:val="-6"/>
        </w:rPr>
        <w:t> </w:t>
      </w:r>
      <w:r>
        <w:rPr/>
        <w:t>in</w:t>
      </w:r>
      <w:r>
        <w:rPr>
          <w:spacing w:val="-9"/>
        </w:rPr>
        <w:t> </w:t>
      </w:r>
      <w:r>
        <w:rPr/>
        <w:t>order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test</w:t>
      </w:r>
      <w:r>
        <w:rPr>
          <w:spacing w:val="-6"/>
        </w:rPr>
        <w:t> </w:t>
      </w:r>
      <w:r>
        <w:rPr/>
        <w:t>whether</w:t>
      </w:r>
      <w:r>
        <w:rPr>
          <w:spacing w:val="-9"/>
        </w:rPr>
        <w:t> </w:t>
      </w:r>
      <w:r>
        <w:rPr/>
        <w:t>our</w:t>
      </w:r>
      <w:r>
        <w:rPr>
          <w:spacing w:val="-7"/>
        </w:rPr>
        <w:t> </w:t>
      </w:r>
      <w:r>
        <w:rPr/>
        <w:t>model</w:t>
      </w:r>
      <w:r>
        <w:rPr>
          <w:spacing w:val="-8"/>
        </w:rPr>
        <w:t> </w:t>
      </w:r>
      <w:r>
        <w:rPr/>
        <w:t>still</w:t>
      </w:r>
      <w:r>
        <w:rPr>
          <w:spacing w:val="-8"/>
        </w:rPr>
        <w:t> </w:t>
      </w:r>
      <w:r>
        <w:rPr/>
        <w:t>has</w:t>
      </w:r>
      <w:r>
        <w:rPr>
          <w:spacing w:val="-8"/>
        </w:rPr>
        <w:t> </w:t>
      </w:r>
      <w:r>
        <w:rPr/>
        <w:t>stability</w:t>
      </w:r>
      <w:r>
        <w:rPr/>
        <w:t> when external conditions are disturbed, we use sensitivity analysis to evaluate our</w:t>
      </w:r>
      <w:r>
        <w:rPr>
          <w:spacing w:val="-19"/>
        </w:rPr>
        <w:t> </w:t>
      </w:r>
      <w:r>
        <w:rPr/>
        <w:t>model.</w:t>
      </w:r>
    </w:p>
    <w:p>
      <w:pPr>
        <w:pStyle w:val="BodyText"/>
        <w:spacing w:line="283" w:lineRule="auto" w:before="2"/>
        <w:ind w:left="139" w:right="139" w:firstLine="420"/>
        <w:jc w:val="both"/>
      </w:pPr>
      <w:r>
        <w:rPr/>
        <w:t>In order to simulate data fluctuations of different amplitude, we added 3%, 5% and 10% disturbances to the data of Energy Consumption(EC), which were brought into the</w:t>
      </w:r>
      <w:r>
        <w:rPr>
          <w:spacing w:val="57"/>
        </w:rPr>
        <w:t> </w:t>
      </w:r>
      <w:r>
        <w:rPr/>
        <w:t>prediction</w:t>
      </w:r>
      <w:r>
        <w:rPr/>
        <w:t> model</w:t>
      </w:r>
      <w:r>
        <w:rPr>
          <w:spacing w:val="-12"/>
        </w:rPr>
        <w:t> </w:t>
      </w:r>
      <w:r>
        <w:rPr/>
        <w:t>for</w:t>
      </w:r>
      <w:r>
        <w:rPr>
          <w:spacing w:val="-13"/>
        </w:rPr>
        <w:t> </w:t>
      </w:r>
      <w:r>
        <w:rPr/>
        <w:t>calculation</w:t>
      </w:r>
      <w:r>
        <w:rPr>
          <w:spacing w:val="-12"/>
        </w:rPr>
        <w:t> </w:t>
      </w:r>
      <w:r>
        <w:rPr/>
        <w:t>and</w:t>
      </w:r>
      <w:r>
        <w:rPr>
          <w:spacing w:val="-10"/>
        </w:rPr>
        <w:t> </w:t>
      </w:r>
      <w:r>
        <w:rPr/>
        <w:t>compared</w:t>
      </w:r>
      <w:r>
        <w:rPr>
          <w:spacing w:val="-12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original</w:t>
      </w:r>
      <w:r>
        <w:rPr>
          <w:spacing w:val="-12"/>
        </w:rPr>
        <w:t> </w:t>
      </w:r>
      <w:r>
        <w:rPr/>
        <w:t>situation</w:t>
      </w:r>
      <w:r>
        <w:rPr>
          <w:spacing w:val="-12"/>
        </w:rPr>
        <w:t> </w:t>
      </w:r>
      <w:r>
        <w:rPr/>
        <w:t>without</w:t>
      </w:r>
      <w:r>
        <w:rPr>
          <w:spacing w:val="-12"/>
        </w:rPr>
        <w:t> </w:t>
      </w:r>
      <w:r>
        <w:rPr/>
        <w:t>disturbance.</w:t>
      </w:r>
      <w:r>
        <w:rPr>
          <w:spacing w:val="-14"/>
        </w:rPr>
        <w:t> </w:t>
      </w:r>
      <w:r>
        <w:rPr/>
        <w:t>The</w:t>
      </w:r>
      <w:r>
        <w:rPr>
          <w:spacing w:val="-11"/>
        </w:rPr>
        <w:t> </w:t>
      </w:r>
      <w:r>
        <w:rPr/>
        <w:t>results</w:t>
      </w:r>
      <w:r>
        <w:rPr/>
        <w:t> are as</w:t>
      </w:r>
      <w:r>
        <w:rPr>
          <w:spacing w:val="-4"/>
        </w:rPr>
        <w:t> </w:t>
      </w:r>
      <w:r>
        <w:rPr/>
        <w:t>follows:</w:t>
      </w:r>
    </w:p>
    <w:p>
      <w:pPr>
        <w:spacing w:line="240" w:lineRule="auto" w:before="7"/>
        <w:rPr>
          <w:rFonts w:ascii="Times New Roman" w:hAnsi="Times New Roman" w:cs="Times New Roman" w:eastAsia="Times New Roman" w:hint="default"/>
          <w:sz w:val="11"/>
          <w:szCs w:val="11"/>
        </w:rPr>
      </w:pPr>
    </w:p>
    <w:p>
      <w:pPr>
        <w:spacing w:line="2921" w:lineRule="exact"/>
        <w:ind w:left="2328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57"/>
          <w:sz w:val="20"/>
          <w:szCs w:val="20"/>
        </w:rPr>
        <w:drawing>
          <wp:inline distT="0" distB="0" distL="0" distR="0">
            <wp:extent cx="3194253" cy="1855374"/>
            <wp:effectExtent l="0" t="0" r="0" b="0"/>
            <wp:docPr id="23" name="image2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4253" cy="185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 w:hint="default"/>
          <w:position w:val="-57"/>
          <w:sz w:val="20"/>
          <w:szCs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before="0"/>
        <w:ind w:left="1388" w:right="0" w:firstLine="0"/>
        <w:jc w:val="left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b/>
          <w:sz w:val="18"/>
        </w:rPr>
        <w:t>Figure</w:t>
      </w:r>
      <w:r>
        <w:rPr>
          <w:rFonts w:ascii="Times New Roman"/>
          <w:b/>
          <w:spacing w:val="-7"/>
          <w:sz w:val="18"/>
        </w:rPr>
        <w:t> </w:t>
      </w:r>
      <w:r>
        <w:rPr>
          <w:rFonts w:ascii="Times New Roman"/>
          <w:b/>
          <w:sz w:val="18"/>
        </w:rPr>
        <w:t>16:</w:t>
      </w:r>
      <w:r>
        <w:rPr>
          <w:rFonts w:ascii="Times New Roman"/>
          <w:b/>
          <w:spacing w:val="-4"/>
          <w:sz w:val="18"/>
        </w:rPr>
        <w:t> </w:t>
      </w:r>
      <w:r>
        <w:rPr>
          <w:rFonts w:ascii="Times New Roman"/>
          <w:b/>
          <w:sz w:val="18"/>
        </w:rPr>
        <w:t>Relationship</w:t>
      </w:r>
      <w:r>
        <w:rPr>
          <w:rFonts w:ascii="Times New Roman"/>
          <w:b/>
          <w:spacing w:val="-6"/>
          <w:sz w:val="18"/>
        </w:rPr>
        <w:t> </w:t>
      </w:r>
      <w:r>
        <w:rPr>
          <w:rFonts w:ascii="Times New Roman"/>
          <w:b/>
          <w:sz w:val="18"/>
        </w:rPr>
        <w:t>between</w:t>
      </w:r>
      <w:r>
        <w:rPr>
          <w:rFonts w:ascii="Times New Roman"/>
          <w:b/>
          <w:spacing w:val="-3"/>
          <w:sz w:val="18"/>
        </w:rPr>
        <w:t> </w:t>
      </w:r>
      <w:r>
        <w:rPr>
          <w:rFonts w:ascii="Times New Roman"/>
          <w:b/>
          <w:sz w:val="18"/>
        </w:rPr>
        <w:t>different</w:t>
      </w:r>
      <w:r>
        <w:rPr>
          <w:rFonts w:ascii="Times New Roman"/>
          <w:b/>
          <w:spacing w:val="-4"/>
          <w:sz w:val="18"/>
        </w:rPr>
        <w:t> </w:t>
      </w:r>
      <w:r>
        <w:rPr>
          <w:rFonts w:ascii="Times New Roman"/>
          <w:b/>
          <w:sz w:val="18"/>
        </w:rPr>
        <w:t>degrees</w:t>
      </w:r>
      <w:r>
        <w:rPr>
          <w:rFonts w:ascii="Times New Roman"/>
          <w:b/>
          <w:spacing w:val="-4"/>
          <w:sz w:val="18"/>
        </w:rPr>
        <w:t> </w:t>
      </w:r>
      <w:r>
        <w:rPr>
          <w:rFonts w:ascii="Times New Roman"/>
          <w:b/>
          <w:sz w:val="18"/>
        </w:rPr>
        <w:t>of</w:t>
      </w:r>
      <w:r>
        <w:rPr>
          <w:rFonts w:ascii="Times New Roman"/>
          <w:b/>
          <w:spacing w:val="-4"/>
          <w:sz w:val="18"/>
        </w:rPr>
        <w:t> </w:t>
      </w:r>
      <w:r>
        <w:rPr>
          <w:rFonts w:ascii="Times New Roman"/>
          <w:b/>
          <w:sz w:val="18"/>
        </w:rPr>
        <w:t>capacity</w:t>
      </w:r>
      <w:r>
        <w:rPr>
          <w:rFonts w:ascii="Times New Roman"/>
          <w:b/>
          <w:spacing w:val="-5"/>
          <w:sz w:val="18"/>
        </w:rPr>
        <w:t> </w:t>
      </w:r>
      <w:r>
        <w:rPr>
          <w:rFonts w:ascii="Times New Roman"/>
          <w:b/>
          <w:sz w:val="18"/>
        </w:rPr>
        <w:t>reduction</w:t>
      </w:r>
      <w:r>
        <w:rPr>
          <w:rFonts w:ascii="Times New Roman"/>
          <w:b/>
          <w:spacing w:val="-6"/>
          <w:sz w:val="18"/>
        </w:rPr>
        <w:t> </w:t>
      </w:r>
      <w:r>
        <w:rPr>
          <w:rFonts w:ascii="Times New Roman"/>
          <w:b/>
          <w:sz w:val="18"/>
        </w:rPr>
        <w:t>and</w:t>
      </w:r>
      <w:r>
        <w:rPr>
          <w:rFonts w:ascii="Times New Roman"/>
          <w:b/>
          <w:spacing w:val="-6"/>
          <w:sz w:val="18"/>
        </w:rPr>
        <w:t> </w:t>
      </w:r>
      <w:r>
        <w:rPr>
          <w:rFonts w:ascii="Times New Roman"/>
          <w:b/>
          <w:sz w:val="18"/>
        </w:rPr>
        <w:t>expected</w:t>
      </w:r>
      <w:r>
        <w:rPr>
          <w:rFonts w:ascii="Times New Roman"/>
          <w:b/>
          <w:spacing w:val="-3"/>
          <w:sz w:val="18"/>
        </w:rPr>
        <w:t> </w:t>
      </w:r>
      <w:r>
        <w:rPr>
          <w:rFonts w:ascii="Times New Roman"/>
          <w:b/>
          <w:sz w:val="18"/>
        </w:rPr>
        <w:t>GDP</w:t>
      </w:r>
      <w:r>
        <w:rPr>
          <w:rFonts w:ascii="Times New Roman"/>
          <w:sz w:val="18"/>
        </w:rPr>
      </w:r>
    </w:p>
    <w:p>
      <w:pPr>
        <w:pStyle w:val="BodyText"/>
        <w:spacing w:line="283" w:lineRule="auto" w:before="85"/>
        <w:ind w:right="137" w:firstLine="420"/>
        <w:jc w:val="both"/>
      </w:pPr>
      <w:r>
        <w:rPr/>
        <w:t>It</w:t>
      </w:r>
      <w:r>
        <w:rPr>
          <w:spacing w:val="23"/>
        </w:rPr>
        <w:t> </w:t>
      </w:r>
      <w:r>
        <w:rPr/>
        <w:t>can</w:t>
      </w:r>
      <w:r>
        <w:rPr>
          <w:spacing w:val="23"/>
        </w:rPr>
        <w:t> </w:t>
      </w:r>
      <w:r>
        <w:rPr/>
        <w:t>be</w:t>
      </w:r>
      <w:r>
        <w:rPr>
          <w:spacing w:val="22"/>
        </w:rPr>
        <w:t> </w:t>
      </w:r>
      <w:r>
        <w:rPr/>
        <w:t>seen</w:t>
      </w:r>
      <w:r>
        <w:rPr>
          <w:spacing w:val="23"/>
        </w:rPr>
        <w:t> </w:t>
      </w:r>
      <w:r>
        <w:rPr/>
        <w:t>that</w:t>
      </w:r>
      <w:r>
        <w:rPr>
          <w:spacing w:val="23"/>
        </w:rPr>
        <w:t> </w:t>
      </w:r>
      <w:r>
        <w:rPr/>
        <w:t>despite</w:t>
      </w:r>
      <w:r>
        <w:rPr>
          <w:spacing w:val="22"/>
        </w:rPr>
        <w:t> </w:t>
      </w:r>
      <w:r>
        <w:rPr/>
        <w:t>certain</w:t>
      </w:r>
      <w:r>
        <w:rPr>
          <w:spacing w:val="23"/>
        </w:rPr>
        <w:t> </w:t>
      </w:r>
      <w:r>
        <w:rPr/>
        <w:t>fluctuations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data,</w:t>
      </w:r>
      <w:r>
        <w:rPr>
          <w:spacing w:val="22"/>
        </w:rPr>
        <w:t> </w:t>
      </w:r>
      <w:r>
        <w:rPr/>
        <w:t>our</w:t>
      </w:r>
      <w:r>
        <w:rPr>
          <w:spacing w:val="22"/>
        </w:rPr>
        <w:t> </w:t>
      </w:r>
      <w:r>
        <w:rPr/>
        <w:t>model</w:t>
      </w:r>
      <w:r>
        <w:rPr>
          <w:spacing w:val="23"/>
        </w:rPr>
        <w:t> </w:t>
      </w:r>
      <w:r>
        <w:rPr/>
        <w:t>still</w:t>
      </w:r>
      <w:r>
        <w:rPr>
          <w:spacing w:val="21"/>
        </w:rPr>
        <w:t> </w:t>
      </w:r>
      <w:r>
        <w:rPr/>
        <w:t>gives</w:t>
      </w:r>
      <w:r>
        <w:rPr>
          <w:spacing w:val="23"/>
        </w:rPr>
        <w:t> </w:t>
      </w:r>
      <w:r>
        <w:rPr/>
        <w:t>similar</w:t>
      </w:r>
      <w:r>
        <w:rPr/>
        <w:t> results</w:t>
      </w:r>
      <w:r>
        <w:rPr>
          <w:spacing w:val="13"/>
        </w:rPr>
        <w:t> </w:t>
      </w:r>
      <w:r>
        <w:rPr/>
        <w:t>from</w:t>
      </w:r>
      <w:r>
        <w:rPr>
          <w:spacing w:val="16"/>
        </w:rPr>
        <w:t> </w:t>
      </w:r>
      <w:r>
        <w:rPr/>
        <w:t>a</w:t>
      </w:r>
      <w:r>
        <w:rPr>
          <w:spacing w:val="12"/>
        </w:rPr>
        <w:t> </w:t>
      </w:r>
      <w:r>
        <w:rPr/>
        <w:t>qualitative</w:t>
      </w:r>
      <w:r>
        <w:rPr>
          <w:spacing w:val="14"/>
        </w:rPr>
        <w:t> </w:t>
      </w:r>
      <w:r>
        <w:rPr/>
        <w:t>point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>
          <w:spacing w:val="-4"/>
        </w:rPr>
        <w:t>view,</w:t>
      </w:r>
      <w:r>
        <w:rPr>
          <w:spacing w:val="13"/>
        </w:rPr>
        <w:t> </w:t>
      </w:r>
      <w:r>
        <w:rPr/>
        <w:t>that</w:t>
      </w:r>
      <w:r>
        <w:rPr>
          <w:spacing w:val="16"/>
        </w:rPr>
        <w:t> </w:t>
      </w:r>
      <w:r>
        <w:rPr/>
        <w:t>is,</w:t>
      </w:r>
      <w:r>
        <w:rPr>
          <w:spacing w:val="13"/>
        </w:rPr>
        <w:t> </w:t>
      </w:r>
      <w:r>
        <w:rPr/>
        <w:t>economic</w:t>
      </w:r>
      <w:r>
        <w:rPr>
          <w:spacing w:val="12"/>
        </w:rPr>
        <w:t> </w:t>
      </w:r>
      <w:r>
        <w:rPr/>
        <w:t>sacrifice</w:t>
      </w:r>
      <w:r>
        <w:rPr>
          <w:spacing w:val="12"/>
        </w:rPr>
        <w:t> </w:t>
      </w:r>
      <w:r>
        <w:rPr/>
        <w:t>is</w:t>
      </w:r>
      <w:r>
        <w:rPr>
          <w:spacing w:val="13"/>
        </w:rPr>
        <w:t> </w:t>
      </w:r>
      <w:r>
        <w:rPr/>
        <w:t>made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short</w:t>
      </w:r>
      <w:r>
        <w:rPr>
          <w:spacing w:val="13"/>
        </w:rPr>
        <w:t> </w:t>
      </w:r>
      <w:r>
        <w:rPr/>
        <w:t>term</w:t>
      </w:r>
      <w:r>
        <w:rPr/>
        <w:t> due to the pursuit of </w:t>
      </w:r>
      <w:r>
        <w:rPr>
          <w:spacing w:val="-6"/>
        </w:rPr>
        <w:t>GGDP, </w:t>
      </w:r>
      <w:r>
        <w:rPr/>
        <w:t>but at some point in the future, it will recover to the level</w:t>
      </w:r>
      <w:r>
        <w:rPr>
          <w:spacing w:val="-3"/>
        </w:rPr>
        <w:t> </w:t>
      </w:r>
      <w:r>
        <w:rPr/>
        <w:t>without</w:t>
      </w:r>
      <w:r>
        <w:rPr/>
        <w:t> reform,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achieve</w:t>
      </w:r>
      <w:r>
        <w:rPr>
          <w:spacing w:val="-8"/>
        </w:rPr>
        <w:t> </w:t>
      </w:r>
      <w:r>
        <w:rPr/>
        <w:t>better</w:t>
      </w:r>
      <w:r>
        <w:rPr>
          <w:spacing w:val="-8"/>
        </w:rPr>
        <w:t> </w:t>
      </w:r>
      <w:r>
        <w:rPr/>
        <w:t>growth</w:t>
      </w:r>
      <w:r>
        <w:rPr>
          <w:spacing w:val="-5"/>
        </w:rPr>
        <w:t> </w:t>
      </w:r>
      <w:r>
        <w:rPr/>
        <w:t>at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faster</w:t>
      </w:r>
      <w:r>
        <w:rPr>
          <w:spacing w:val="-8"/>
        </w:rPr>
        <w:t> </w:t>
      </w:r>
      <w:r>
        <w:rPr/>
        <w:t>speed</w:t>
      </w:r>
      <w:r>
        <w:rPr>
          <w:spacing w:val="-5"/>
        </w:rPr>
        <w:t> </w:t>
      </w:r>
      <w:r>
        <w:rPr>
          <w:spacing w:val="-3"/>
        </w:rPr>
        <w:t>later.</w:t>
      </w:r>
      <w:r>
        <w:rPr>
          <w:spacing w:val="-7"/>
        </w:rPr>
        <w:t> </w:t>
      </w:r>
      <w:r>
        <w:rPr/>
        <w:t>Moreover,</w:t>
      </w:r>
      <w:r>
        <w:rPr>
          <w:spacing w:val="-5"/>
        </w:rPr>
        <w:t> </w:t>
      </w:r>
      <w:r>
        <w:rPr/>
        <w:t>we</w:t>
      </w:r>
      <w:r>
        <w:rPr>
          <w:spacing w:val="-6"/>
        </w:rPr>
        <w:t> </w:t>
      </w:r>
      <w:r>
        <w:rPr/>
        <w:t>find</w:t>
      </w:r>
      <w:r>
        <w:rPr>
          <w:spacing w:val="-5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greater</w:t>
      </w:r>
      <w:r>
        <w:rPr>
          <w:spacing w:val="-8"/>
        </w:rPr>
        <w:t> </w:t>
      </w:r>
      <w:r>
        <w:rPr/>
        <w:t>the</w:t>
      </w:r>
      <w:r>
        <w:rPr/>
        <w:t> sacrifice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short</w:t>
      </w:r>
      <w:r>
        <w:rPr>
          <w:spacing w:val="13"/>
        </w:rPr>
        <w:t> </w:t>
      </w:r>
      <w:r>
        <w:rPr/>
        <w:t>term,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sooner</w:t>
      </w:r>
      <w:r>
        <w:rPr>
          <w:spacing w:val="12"/>
        </w:rPr>
        <w:t> </w:t>
      </w:r>
      <w:r>
        <w:rPr/>
        <w:t>the</w:t>
      </w:r>
      <w:r>
        <w:rPr>
          <w:spacing w:val="14"/>
        </w:rPr>
        <w:t> </w:t>
      </w:r>
      <w:r>
        <w:rPr/>
        <w:t>recovery</w:t>
      </w:r>
      <w:r>
        <w:rPr>
          <w:spacing w:val="13"/>
        </w:rPr>
        <w:t> </w:t>
      </w:r>
      <w:r>
        <w:rPr/>
        <w:t>will</w:t>
      </w:r>
      <w:r>
        <w:rPr>
          <w:spacing w:val="13"/>
        </w:rPr>
        <w:t> </w:t>
      </w:r>
      <w:r>
        <w:rPr/>
        <w:t>be</w:t>
      </w:r>
      <w:r>
        <w:rPr>
          <w:spacing w:val="12"/>
        </w:rPr>
        <w:t> </w:t>
      </w:r>
      <w:r>
        <w:rPr/>
        <w:t>achieved</w:t>
      </w:r>
      <w:r>
        <w:rPr>
          <w:spacing w:val="15"/>
        </w:rPr>
        <w:t> </w:t>
      </w:r>
      <w:r>
        <w:rPr/>
        <w:t>and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faster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future</w:t>
      </w:r>
      <w:r>
        <w:rPr/>
        <w:t> economic growth will be, which is precisely the nature of the</w:t>
      </w:r>
      <w:r>
        <w:rPr>
          <w:spacing w:val="-8"/>
        </w:rPr>
        <w:t> </w:t>
      </w:r>
      <w:r>
        <w:rPr>
          <w:spacing w:val="-3"/>
        </w:rPr>
        <w:t>policy.</w:t>
      </w: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5"/>
          <w:szCs w:val="25"/>
        </w:rPr>
      </w:pPr>
    </w:p>
    <w:p>
      <w:pPr>
        <w:pStyle w:val="Heading1"/>
        <w:numPr>
          <w:ilvl w:val="0"/>
          <w:numId w:val="9"/>
        </w:numPr>
        <w:tabs>
          <w:tab w:pos="390" w:val="left" w:leader="none"/>
        </w:tabs>
        <w:spacing w:line="240" w:lineRule="auto" w:before="0" w:after="0"/>
        <w:ind w:left="389" w:right="0" w:hanging="249"/>
        <w:jc w:val="both"/>
        <w:rPr>
          <w:b w:val="0"/>
          <w:bCs w:val="0"/>
        </w:rPr>
      </w:pPr>
      <w:bookmarkStart w:name="9 Model Evaluation and Further Discussio" w:id="101"/>
      <w:bookmarkEnd w:id="101"/>
      <w:r>
        <w:rPr>
          <w:b w:val="0"/>
        </w:rPr>
      </w:r>
      <w:bookmarkStart w:name="_bookmark24" w:id="102"/>
      <w:bookmarkEnd w:id="102"/>
      <w:r>
        <w:rPr>
          <w:b w:val="0"/>
        </w:rPr>
      </w:r>
      <w:bookmarkStart w:name="_bookmark24" w:id="103"/>
      <w:bookmarkEnd w:id="103"/>
      <w:r>
        <w:rPr/>
        <w:t>M</w:t>
      </w:r>
      <w:r>
        <w:rPr/>
        <w:t>odel Evaluation and Further</w:t>
      </w:r>
      <w:r>
        <w:rPr>
          <w:spacing w:val="-16"/>
        </w:rPr>
        <w:t> </w:t>
      </w:r>
      <w:r>
        <w:rPr/>
        <w:t>Discussion</w:t>
      </w:r>
      <w:r>
        <w:rPr>
          <w:b w:val="0"/>
        </w:rPr>
      </w:r>
    </w:p>
    <w:p>
      <w:pPr>
        <w:pStyle w:val="Heading2"/>
        <w:numPr>
          <w:ilvl w:val="1"/>
          <w:numId w:val="9"/>
        </w:numPr>
        <w:tabs>
          <w:tab w:pos="568" w:val="left" w:leader="none"/>
        </w:tabs>
        <w:spacing w:line="240" w:lineRule="auto" w:before="264" w:after="0"/>
        <w:ind w:left="567" w:right="0" w:hanging="427"/>
        <w:jc w:val="both"/>
        <w:rPr>
          <w:b w:val="0"/>
          <w:bCs w:val="0"/>
        </w:rPr>
      </w:pPr>
      <w:bookmarkStart w:name="9.1 Strengths" w:id="104"/>
      <w:bookmarkEnd w:id="104"/>
      <w:r>
        <w:rPr>
          <w:b w:val="0"/>
        </w:rPr>
      </w:r>
      <w:bookmarkStart w:name="_bookmark25" w:id="105"/>
      <w:bookmarkEnd w:id="105"/>
      <w:r>
        <w:rPr>
          <w:b w:val="0"/>
        </w:rPr>
      </w:r>
      <w:bookmarkStart w:name="_bookmark25" w:id="106"/>
      <w:bookmarkEnd w:id="106"/>
      <w:r>
        <w:rPr/>
        <w:t>S</w:t>
      </w:r>
      <w:r>
        <w:rPr/>
        <w:t>trengths</w:t>
      </w:r>
      <w:r>
        <w:rPr>
          <w:b w:val="0"/>
        </w:rPr>
      </w:r>
    </w:p>
    <w:p>
      <w:pPr>
        <w:pStyle w:val="ListParagraph"/>
        <w:numPr>
          <w:ilvl w:val="2"/>
          <w:numId w:val="9"/>
        </w:numPr>
        <w:tabs>
          <w:tab w:pos="1040" w:val="left" w:leader="none"/>
        </w:tabs>
        <w:spacing w:line="283" w:lineRule="auto" w:before="190" w:after="0"/>
        <w:ind w:left="1040" w:right="138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Comprehensive: </w:t>
      </w:r>
      <w:r>
        <w:rPr>
          <w:rFonts w:ascii="Times New Roman"/>
          <w:sz w:val="24"/>
        </w:rPr>
        <w:t>The greatest strength lies in the diversity within the model,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which</w:t>
      </w:r>
      <w:r>
        <w:rPr>
          <w:rFonts w:ascii="Times New Roman"/>
          <w:sz w:val="24"/>
        </w:rPr>
        <w:t> maximizes the combination of economic, climatic, environmental and social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factors</w:t>
      </w:r>
      <w:r>
        <w:rPr>
          <w:rFonts w:ascii="Times New Roman"/>
          <w:sz w:val="24"/>
        </w:rPr>
        <w:t> to make predictions about the macro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perspective.</w:t>
      </w:r>
    </w:p>
    <w:p>
      <w:pPr>
        <w:spacing w:after="0" w:line="283" w:lineRule="auto"/>
        <w:jc w:val="both"/>
        <w:rPr>
          <w:rFonts w:ascii="Times New Roman" w:hAnsi="Times New Roman" w:cs="Times New Roman" w:eastAsia="Times New Roman" w:hint="default"/>
          <w:sz w:val="24"/>
          <w:szCs w:val="24"/>
        </w:rPr>
        <w:sectPr>
          <w:pgSz w:w="11910" w:h="16840"/>
          <w:pgMar w:header="890" w:footer="0" w:top="1100" w:bottom="280" w:left="1300" w:right="130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pStyle w:val="ListParagraph"/>
        <w:numPr>
          <w:ilvl w:val="2"/>
          <w:numId w:val="9"/>
        </w:numPr>
        <w:tabs>
          <w:tab w:pos="1040" w:val="left" w:leader="none"/>
        </w:tabs>
        <w:spacing w:line="283" w:lineRule="auto" w:before="69" w:after="0"/>
        <w:ind w:left="1040" w:right="139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Rational:</w:t>
      </w:r>
      <w:r>
        <w:rPr>
          <w:rFonts w:ascii="Times New Roman"/>
          <w:b/>
          <w:spacing w:val="-13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GDP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GGDP</w:t>
      </w:r>
      <w:r>
        <w:rPr>
          <w:rFonts w:ascii="Times New Roman"/>
          <w:spacing w:val="-18"/>
          <w:sz w:val="24"/>
        </w:rPr>
        <w:t> </w:t>
      </w:r>
      <w:r>
        <w:rPr>
          <w:rFonts w:ascii="Times New Roman"/>
          <w:sz w:val="24"/>
        </w:rPr>
        <w:t>forecasts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based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OLS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analysis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climate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con-</w:t>
      </w:r>
      <w:r>
        <w:rPr>
          <w:rFonts w:ascii="Times New Roman"/>
          <w:sz w:val="24"/>
        </w:rPr>
        <w:t> ditions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based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23"/>
          <w:sz w:val="24"/>
        </w:rPr>
        <w:t> </w:t>
      </w:r>
      <w:r>
        <w:rPr>
          <w:rFonts w:ascii="Times New Roman"/>
          <w:sz w:val="24"/>
        </w:rPr>
        <w:t>ARIMA</w:t>
      </w:r>
      <w:r>
        <w:rPr>
          <w:rFonts w:ascii="Times New Roman"/>
          <w:spacing w:val="-24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gray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forecast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reasonable,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reach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expected</w:t>
      </w:r>
      <w:r>
        <w:rPr>
          <w:rFonts w:ascii="Times New Roman"/>
          <w:sz w:val="24"/>
        </w:rPr>
        <w:t> results in various statistical tests, which can better describe the development trend</w:t>
      </w:r>
      <w:r>
        <w:rPr>
          <w:rFonts w:ascii="Times New Roman"/>
          <w:spacing w:val="-17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z w:val="24"/>
        </w:rPr>
        <w:t> various indicators in the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future.</w:t>
      </w:r>
    </w:p>
    <w:p>
      <w:pPr>
        <w:pStyle w:val="ListParagraph"/>
        <w:numPr>
          <w:ilvl w:val="2"/>
          <w:numId w:val="9"/>
        </w:numPr>
        <w:tabs>
          <w:tab w:pos="1040" w:val="left" w:leader="none"/>
        </w:tabs>
        <w:spacing w:line="283" w:lineRule="auto" w:before="2" w:after="0"/>
        <w:ind w:left="1040" w:right="139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Credible: </w:t>
      </w:r>
      <w:r>
        <w:rPr>
          <w:rFonts w:ascii="Times New Roman"/>
          <w:sz w:val="24"/>
        </w:rPr>
        <w:t>Our model yields relatively satisfactory results, through which we</w:t>
      </w:r>
      <w:r>
        <w:rPr>
          <w:rFonts w:ascii="Times New Roman"/>
          <w:spacing w:val="18"/>
          <w:sz w:val="24"/>
        </w:rPr>
        <w:t> </w:t>
      </w:r>
      <w:r>
        <w:rPr>
          <w:rFonts w:ascii="Times New Roman"/>
          <w:sz w:val="24"/>
        </w:rPr>
        <w:t>know</w:t>
      </w:r>
      <w:r>
        <w:rPr>
          <w:rFonts w:ascii="Times New Roman"/>
          <w:sz w:val="24"/>
        </w:rPr>
        <w:t> that protecting the environment can not only mitigate climate change, but also</w:t>
      </w:r>
      <w:r>
        <w:rPr>
          <w:rFonts w:ascii="Times New Roman"/>
          <w:spacing w:val="35"/>
          <w:sz w:val="24"/>
        </w:rPr>
        <w:t> </w:t>
      </w:r>
      <w:r>
        <w:rPr>
          <w:rFonts w:ascii="Times New Roman"/>
          <w:sz w:val="24"/>
        </w:rPr>
        <w:t>pro-</w:t>
      </w:r>
      <w:r>
        <w:rPr>
          <w:rFonts w:ascii="Times New Roman"/>
          <w:sz w:val="24"/>
        </w:rPr>
        <w:t> mote economic development in the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future.</w:t>
      </w:r>
    </w:p>
    <w:p>
      <w:pPr>
        <w:pStyle w:val="ListParagraph"/>
        <w:numPr>
          <w:ilvl w:val="2"/>
          <w:numId w:val="9"/>
        </w:numPr>
        <w:tabs>
          <w:tab w:pos="1040" w:val="left" w:leader="none"/>
        </w:tabs>
        <w:spacing w:line="283" w:lineRule="auto" w:before="2" w:after="0"/>
        <w:ind w:left="1040" w:right="138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Robust: </w:t>
      </w:r>
      <w:r>
        <w:rPr>
          <w:rFonts w:ascii="Times New Roman"/>
          <w:sz w:val="24"/>
        </w:rPr>
        <w:t>Through sensitivity analysis, it is possible to demonstrate the</w:t>
      </w:r>
      <w:r>
        <w:rPr>
          <w:rFonts w:ascii="Times New Roman"/>
          <w:spacing w:val="59"/>
          <w:sz w:val="24"/>
        </w:rPr>
        <w:t> </w:t>
      </w:r>
      <w:r>
        <w:rPr>
          <w:rFonts w:ascii="Times New Roman"/>
          <w:sz w:val="24"/>
        </w:rPr>
        <w:t>effectiveness</w:t>
      </w:r>
      <w:r>
        <w:rPr>
          <w:rFonts w:ascii="Times New Roman"/>
          <w:sz w:val="24"/>
        </w:rPr>
        <w:t> of the model under different perturbations of energy consumption. </w:t>
      </w:r>
      <w:r>
        <w:rPr>
          <w:rFonts w:ascii="Times New Roman"/>
          <w:spacing w:val="-11"/>
          <w:sz w:val="24"/>
        </w:rPr>
        <w:t>We </w:t>
      </w:r>
      <w:r>
        <w:rPr>
          <w:rFonts w:ascii="Times New Roman"/>
          <w:sz w:val="24"/>
        </w:rPr>
        <w:t>also looked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at</w:t>
      </w:r>
      <w:r>
        <w:rPr>
          <w:rFonts w:ascii="Times New Roman"/>
          <w:sz w:val="24"/>
        </w:rPr>
        <w:t> extreme cases to some extent, such as changes in the rate of technological</w:t>
      </w:r>
      <w:r>
        <w:rPr>
          <w:rFonts w:ascii="Times New Roman"/>
          <w:spacing w:val="-19"/>
          <w:sz w:val="24"/>
        </w:rPr>
        <w:t> </w:t>
      </w:r>
      <w:r>
        <w:rPr>
          <w:rFonts w:ascii="Times New Roman"/>
          <w:sz w:val="24"/>
        </w:rPr>
        <w:t>progress.</w:t>
      </w:r>
    </w:p>
    <w:p>
      <w:pPr>
        <w:pStyle w:val="ListParagraph"/>
        <w:numPr>
          <w:ilvl w:val="2"/>
          <w:numId w:val="9"/>
        </w:numPr>
        <w:tabs>
          <w:tab w:pos="1040" w:val="left" w:leader="none"/>
        </w:tabs>
        <w:spacing w:line="283" w:lineRule="auto" w:before="2" w:after="0"/>
        <w:ind w:left="1040" w:right="137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b/>
          <w:sz w:val="24"/>
        </w:rPr>
        <w:t>Intuitional: </w:t>
      </w:r>
      <w:r>
        <w:rPr>
          <w:rFonts w:ascii="Times New Roman"/>
          <w:spacing w:val="-11"/>
          <w:sz w:val="24"/>
        </w:rPr>
        <w:t>We </w:t>
      </w:r>
      <w:r>
        <w:rPr>
          <w:rFonts w:ascii="Times New Roman"/>
          <w:sz w:val="24"/>
        </w:rPr>
        <w:t>did a good job of visualization. From work flow charts to</w:t>
      </w:r>
      <w:r>
        <w:rPr>
          <w:rFonts w:ascii="Times New Roman"/>
          <w:spacing w:val="40"/>
          <w:sz w:val="24"/>
        </w:rPr>
        <w:t> </w:t>
      </w:r>
      <w:r>
        <w:rPr>
          <w:rFonts w:ascii="Times New Roman"/>
          <w:sz w:val="24"/>
        </w:rPr>
        <w:t>indicator</w:t>
      </w:r>
      <w:r>
        <w:rPr>
          <w:rFonts w:ascii="Times New Roman"/>
          <w:sz w:val="24"/>
        </w:rPr>
        <w:t> selection charts to policy recommendations, lengthy text descriptions and</w:t>
      </w:r>
      <w:r>
        <w:rPr>
          <w:rFonts w:ascii="Times New Roman"/>
          <w:spacing w:val="54"/>
          <w:sz w:val="24"/>
        </w:rPr>
        <w:t> </w:t>
      </w:r>
      <w:r>
        <w:rPr>
          <w:rFonts w:ascii="Times New Roman"/>
          <w:sz w:val="24"/>
        </w:rPr>
        <w:t>complex</w:t>
      </w:r>
      <w:r>
        <w:rPr>
          <w:rFonts w:ascii="Times New Roman"/>
          <w:sz w:val="24"/>
        </w:rPr>
        <w:t> numerical results are presented in a large number of</w:t>
      </w:r>
      <w:r>
        <w:rPr>
          <w:rFonts w:ascii="Times New Roman"/>
          <w:spacing w:val="-19"/>
          <w:sz w:val="24"/>
        </w:rPr>
        <w:t> </w:t>
      </w:r>
      <w:r>
        <w:rPr>
          <w:rFonts w:ascii="Times New Roman"/>
          <w:sz w:val="24"/>
        </w:rPr>
        <w:t>pictures.</w:t>
      </w:r>
    </w:p>
    <w:p>
      <w:pPr>
        <w:spacing w:line="240" w:lineRule="auto" w:before="7"/>
        <w:rPr>
          <w:rFonts w:ascii="Times New Roman" w:hAnsi="Times New Roman" w:cs="Times New Roman" w:eastAsia="Times New Roman" w:hint="default"/>
          <w:sz w:val="26"/>
          <w:szCs w:val="26"/>
        </w:rPr>
      </w:pPr>
    </w:p>
    <w:p>
      <w:pPr>
        <w:pStyle w:val="Heading2"/>
        <w:numPr>
          <w:ilvl w:val="1"/>
          <w:numId w:val="9"/>
        </w:numPr>
        <w:tabs>
          <w:tab w:pos="568" w:val="left" w:leader="none"/>
        </w:tabs>
        <w:spacing w:line="240" w:lineRule="auto" w:before="0" w:after="0"/>
        <w:ind w:left="567" w:right="0" w:hanging="427"/>
        <w:jc w:val="left"/>
        <w:rPr>
          <w:b w:val="0"/>
          <w:bCs w:val="0"/>
        </w:rPr>
      </w:pPr>
      <w:bookmarkStart w:name="9.2 Weaknesses" w:id="107"/>
      <w:bookmarkEnd w:id="107"/>
      <w:r>
        <w:rPr>
          <w:b w:val="0"/>
        </w:rPr>
      </w:r>
      <w:bookmarkStart w:name="_bookmark26" w:id="108"/>
      <w:bookmarkEnd w:id="108"/>
      <w:r>
        <w:rPr>
          <w:b w:val="0"/>
        </w:rPr>
      </w:r>
      <w:bookmarkStart w:name="_bookmark26" w:id="109"/>
      <w:bookmarkEnd w:id="109"/>
      <w:r>
        <w:rPr>
          <w:spacing w:val="-3"/>
        </w:rPr>
        <w:t>W</w:t>
      </w:r>
      <w:r>
        <w:rPr>
          <w:spacing w:val="-3"/>
        </w:rPr>
        <w:t>eaknesses</w:t>
      </w:r>
      <w:r>
        <w:rPr>
          <w:b w:val="0"/>
        </w:rPr>
      </w:r>
    </w:p>
    <w:p>
      <w:pPr>
        <w:pStyle w:val="ListParagraph"/>
        <w:numPr>
          <w:ilvl w:val="2"/>
          <w:numId w:val="9"/>
        </w:numPr>
        <w:tabs>
          <w:tab w:pos="980" w:val="left" w:leader="none"/>
        </w:tabs>
        <w:spacing w:line="283" w:lineRule="auto" w:before="188" w:after="0"/>
        <w:ind w:left="980" w:right="139" w:hanging="36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z w:val="24"/>
        </w:rPr>
        <w:t>When we try to measure social welfare and human happiness, we choose four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indica-</w:t>
      </w:r>
      <w:r>
        <w:rPr>
          <w:rFonts w:ascii="Times New Roman"/>
          <w:sz w:val="24"/>
        </w:rPr>
        <w:t> tors.</w:t>
      </w:r>
      <w:r>
        <w:rPr>
          <w:rFonts w:ascii="Times New Roman"/>
          <w:spacing w:val="-26"/>
          <w:sz w:val="24"/>
        </w:rPr>
        <w:t> </w:t>
      </w:r>
      <w:r>
        <w:rPr>
          <w:rFonts w:ascii="Times New Roman"/>
          <w:sz w:val="24"/>
        </w:rPr>
        <w:t>Although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they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representative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certain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extent,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they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cannot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comprehensively</w:t>
      </w:r>
      <w:r>
        <w:rPr>
          <w:rFonts w:ascii="Times New Roman"/>
          <w:sz w:val="24"/>
        </w:rPr>
        <w:t> reflect all aspects of social welfare and human happiness, which will have a</w:t>
      </w:r>
      <w:r>
        <w:rPr>
          <w:rFonts w:ascii="Times New Roman"/>
          <w:spacing w:val="58"/>
          <w:sz w:val="24"/>
        </w:rPr>
        <w:t> </w:t>
      </w:r>
      <w:r>
        <w:rPr>
          <w:rFonts w:ascii="Times New Roman"/>
          <w:sz w:val="24"/>
        </w:rPr>
        <w:t>certain</w:t>
      </w:r>
      <w:r>
        <w:rPr>
          <w:rFonts w:ascii="Times New Roman"/>
          <w:sz w:val="24"/>
        </w:rPr>
        <w:t> impact on the accuracy of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evaluation.</w:t>
      </w:r>
    </w:p>
    <w:p>
      <w:pPr>
        <w:pStyle w:val="ListParagraph"/>
        <w:numPr>
          <w:ilvl w:val="2"/>
          <w:numId w:val="9"/>
        </w:numPr>
        <w:tabs>
          <w:tab w:pos="980" w:val="left" w:leader="none"/>
        </w:tabs>
        <w:spacing w:line="283" w:lineRule="auto" w:before="2" w:after="0"/>
        <w:ind w:left="980" w:right="138" w:hanging="36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z w:val="24"/>
        </w:rPr>
        <w:t>In EWM model, in order to determine the weight of different indicators, we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analyzed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different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countries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world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each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indicator.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Due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large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amount</w:t>
      </w:r>
      <w:r>
        <w:rPr>
          <w:rFonts w:ascii="Times New Roman"/>
          <w:sz w:val="24"/>
        </w:rPr>
        <w:t> of</w:t>
      </w:r>
      <w:r>
        <w:rPr>
          <w:rFonts w:ascii="Times New Roman"/>
          <w:spacing w:val="23"/>
          <w:sz w:val="24"/>
        </w:rPr>
        <w:t> </w:t>
      </w:r>
      <w:r>
        <w:rPr>
          <w:rFonts w:ascii="Times New Roman"/>
          <w:sz w:val="24"/>
        </w:rPr>
        <w:t>data,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2"/>
          <w:sz w:val="24"/>
        </w:rPr>
        <w:t> </w:t>
      </w:r>
      <w:r>
        <w:rPr>
          <w:rFonts w:ascii="Times New Roman"/>
          <w:sz w:val="24"/>
        </w:rPr>
        <w:t>inevitable</w:t>
      </w:r>
      <w:r>
        <w:rPr>
          <w:rFonts w:ascii="Times New Roman"/>
          <w:spacing w:val="23"/>
          <w:sz w:val="24"/>
        </w:rPr>
        <w:t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there</w:t>
      </w:r>
      <w:r>
        <w:rPr>
          <w:rFonts w:ascii="Times New Roman"/>
          <w:spacing w:val="23"/>
          <w:sz w:val="24"/>
        </w:rPr>
        <w:t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23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23"/>
          <w:sz w:val="24"/>
        </w:rPr>
        <w:t> </w:t>
      </w:r>
      <w:r>
        <w:rPr>
          <w:rFonts w:ascii="Times New Roman"/>
          <w:sz w:val="24"/>
        </w:rPr>
        <w:t>small</w:t>
      </w:r>
      <w:r>
        <w:rPr>
          <w:rFonts w:ascii="Times New Roman"/>
          <w:spacing w:val="22"/>
          <w:sz w:val="24"/>
        </w:rPr>
        <w:t> </w:t>
      </w:r>
      <w:r>
        <w:rPr>
          <w:rFonts w:ascii="Times New Roman"/>
          <w:sz w:val="24"/>
        </w:rPr>
        <w:t>number</w:t>
      </w:r>
      <w:r>
        <w:rPr>
          <w:rFonts w:ascii="Times New Roman"/>
          <w:spacing w:val="23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3"/>
          <w:sz w:val="24"/>
        </w:rPr>
        <w:t> </w:t>
      </w:r>
      <w:r>
        <w:rPr>
          <w:rFonts w:ascii="Times New Roman"/>
          <w:sz w:val="24"/>
        </w:rPr>
        <w:t>missing</w:t>
      </w:r>
      <w:r>
        <w:rPr>
          <w:rFonts w:ascii="Times New Roman"/>
          <w:spacing w:val="22"/>
          <w:sz w:val="24"/>
        </w:rPr>
        <w:t> </w:t>
      </w:r>
      <w:r>
        <w:rPr>
          <w:rFonts w:ascii="Times New Roman"/>
          <w:sz w:val="24"/>
        </w:rPr>
        <w:t>values,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which</w:t>
      </w:r>
      <w:r>
        <w:rPr>
          <w:rFonts w:ascii="Times New Roman"/>
          <w:sz w:val="24"/>
        </w:rPr>
        <w:t> brings some inaccuracies to the determination of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weight.</w:t>
      </w:r>
    </w:p>
    <w:p>
      <w:pPr>
        <w:pStyle w:val="ListParagraph"/>
        <w:numPr>
          <w:ilvl w:val="2"/>
          <w:numId w:val="9"/>
        </w:numPr>
        <w:tabs>
          <w:tab w:pos="980" w:val="left" w:leader="none"/>
        </w:tabs>
        <w:spacing w:line="283" w:lineRule="auto" w:before="2" w:after="0"/>
        <w:ind w:left="980" w:right="139" w:hanging="36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z w:val="24"/>
        </w:rPr>
        <w:t>In</w:t>
      </w:r>
      <w:r>
        <w:rPr>
          <w:rFonts w:ascii="Times New Roman"/>
          <w:spacing w:val="18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7"/>
          <w:sz w:val="24"/>
        </w:rPr>
        <w:t> </w:t>
      </w:r>
      <w:r>
        <w:rPr>
          <w:rFonts w:ascii="Times New Roman"/>
          <w:sz w:val="24"/>
        </w:rPr>
        <w:t>prediction</w:t>
      </w:r>
      <w:r>
        <w:rPr>
          <w:rFonts w:ascii="Times New Roman"/>
          <w:spacing w:val="18"/>
          <w:sz w:val="24"/>
        </w:rPr>
        <w:t> </w:t>
      </w:r>
      <w:r>
        <w:rPr>
          <w:rFonts w:ascii="Times New Roman"/>
          <w:sz w:val="24"/>
        </w:rPr>
        <w:t>model,</w:t>
      </w:r>
      <w:r>
        <w:rPr>
          <w:rFonts w:ascii="Times New Roman"/>
          <w:spacing w:val="20"/>
          <w:sz w:val="24"/>
        </w:rPr>
        <w:t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17"/>
          <w:sz w:val="24"/>
        </w:rPr>
        <w:t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19"/>
          <w:sz w:val="24"/>
        </w:rPr>
        <w:t> </w:t>
      </w:r>
      <w:r>
        <w:rPr>
          <w:rFonts w:ascii="Times New Roman"/>
          <w:sz w:val="24"/>
        </w:rPr>
        <w:t>regression</w:t>
      </w:r>
      <w:r>
        <w:rPr>
          <w:rFonts w:ascii="Times New Roman"/>
          <w:spacing w:val="18"/>
          <w:sz w:val="24"/>
        </w:rPr>
        <w:t> </w:t>
      </w:r>
      <w:r>
        <w:rPr>
          <w:rFonts w:ascii="Times New Roman"/>
          <w:sz w:val="24"/>
        </w:rPr>
        <w:t>analysis</w:t>
      </w:r>
      <w:r>
        <w:rPr>
          <w:rFonts w:ascii="Times New Roman"/>
          <w:spacing w:val="18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8"/>
          <w:sz w:val="24"/>
        </w:rPr>
        <w:t> </w:t>
      </w:r>
      <w:r>
        <w:rPr>
          <w:rFonts w:ascii="Times New Roman"/>
          <w:sz w:val="24"/>
        </w:rPr>
        <w:t>time</w:t>
      </w:r>
      <w:r>
        <w:rPr>
          <w:rFonts w:ascii="Times New Roman"/>
          <w:spacing w:val="17"/>
          <w:sz w:val="24"/>
        </w:rPr>
        <w:t> </w:t>
      </w:r>
      <w:r>
        <w:rPr>
          <w:rFonts w:ascii="Times New Roman"/>
          <w:sz w:val="24"/>
        </w:rPr>
        <w:t>series</w:t>
      </w:r>
      <w:r>
        <w:rPr>
          <w:rFonts w:ascii="Times New Roman"/>
          <w:spacing w:val="18"/>
          <w:sz w:val="24"/>
        </w:rPr>
        <w:t> </w:t>
      </w:r>
      <w:r>
        <w:rPr>
          <w:rFonts w:ascii="Times New Roman"/>
          <w:sz w:val="24"/>
        </w:rPr>
        <w:t>analysis,</w:t>
      </w:r>
      <w:r>
        <w:rPr>
          <w:rFonts w:ascii="Times New Roman"/>
          <w:spacing w:val="18"/>
          <w:sz w:val="24"/>
        </w:rPr>
        <w:t> </w:t>
      </w:r>
      <w:r>
        <w:rPr>
          <w:rFonts w:ascii="Times New Roman"/>
          <w:sz w:val="24"/>
        </w:rPr>
        <w:t>which</w:t>
      </w:r>
      <w:r>
        <w:rPr>
          <w:rFonts w:ascii="Times New Roman"/>
          <w:sz w:val="24"/>
        </w:rPr>
        <w:t> will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make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prediction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results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have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high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accuracy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short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time,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but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prediction</w:t>
      </w:r>
      <w:r>
        <w:rPr>
          <w:rFonts w:ascii="Times New Roman"/>
          <w:sz w:val="24"/>
        </w:rPr>
        <w:t> results for further future may have a more apparent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deviation.</w:t>
      </w: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4"/>
          <w:szCs w:val="24"/>
        </w:rPr>
      </w:pPr>
    </w:p>
    <w:p>
      <w:pPr>
        <w:spacing w:line="240" w:lineRule="auto" w:before="3"/>
        <w:rPr>
          <w:rFonts w:ascii="Times New Roman" w:hAnsi="Times New Roman" w:cs="Times New Roman" w:eastAsia="Times New Roman" w:hint="default"/>
          <w:sz w:val="23"/>
          <w:szCs w:val="23"/>
        </w:rPr>
      </w:pPr>
    </w:p>
    <w:p>
      <w:pPr>
        <w:pStyle w:val="Heading2"/>
        <w:numPr>
          <w:ilvl w:val="1"/>
          <w:numId w:val="9"/>
        </w:numPr>
        <w:tabs>
          <w:tab w:pos="568" w:val="left" w:leader="none"/>
        </w:tabs>
        <w:spacing w:line="240" w:lineRule="auto" w:before="0" w:after="0"/>
        <w:ind w:left="567" w:right="0" w:hanging="427"/>
        <w:jc w:val="left"/>
        <w:rPr>
          <w:b w:val="0"/>
          <w:bCs w:val="0"/>
        </w:rPr>
      </w:pPr>
      <w:bookmarkStart w:name="9.3 Further Discussion" w:id="110"/>
      <w:bookmarkEnd w:id="110"/>
      <w:r>
        <w:rPr>
          <w:b w:val="0"/>
        </w:rPr>
      </w:r>
      <w:bookmarkStart w:name="_bookmark27" w:id="111"/>
      <w:bookmarkEnd w:id="111"/>
      <w:r>
        <w:rPr>
          <w:b w:val="0"/>
        </w:rPr>
      </w:r>
      <w:bookmarkStart w:name="_bookmark27" w:id="112"/>
      <w:bookmarkEnd w:id="112"/>
      <w:r>
        <w:rPr/>
        <w:t>F</w:t>
      </w:r>
      <w:r>
        <w:rPr/>
        <w:t>urther</w:t>
      </w:r>
      <w:r>
        <w:rPr>
          <w:spacing w:val="-7"/>
        </w:rPr>
        <w:t> </w:t>
      </w:r>
      <w:r>
        <w:rPr/>
        <w:t>Discussion</w:t>
      </w:r>
      <w:r>
        <w:rPr>
          <w:b w:val="0"/>
        </w:rPr>
      </w:r>
    </w:p>
    <w:p>
      <w:pPr>
        <w:pStyle w:val="ListParagraph"/>
        <w:numPr>
          <w:ilvl w:val="0"/>
          <w:numId w:val="14"/>
        </w:numPr>
        <w:tabs>
          <w:tab w:pos="980" w:val="left" w:leader="none"/>
        </w:tabs>
        <w:spacing w:line="283" w:lineRule="auto" w:before="190" w:after="0"/>
        <w:ind w:left="979" w:right="137" w:hanging="419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z w:val="24"/>
        </w:rPr>
        <w:t>When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measuring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social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welfare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human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happiness,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tried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our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best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select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some</w:t>
      </w:r>
      <w:r>
        <w:rPr>
          <w:rFonts w:ascii="Times New Roman"/>
          <w:sz w:val="24"/>
        </w:rPr>
        <w:t> representative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indicators.</w:t>
      </w:r>
      <w:r>
        <w:rPr>
          <w:rFonts w:ascii="Times New Roman"/>
          <w:spacing w:val="-23"/>
          <w:sz w:val="24"/>
        </w:rPr>
        <w:t> </w:t>
      </w:r>
      <w:r>
        <w:rPr>
          <w:rFonts w:ascii="Times New Roman"/>
          <w:sz w:val="24"/>
        </w:rPr>
        <w:t>Actually,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select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more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indicators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make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more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com-</w:t>
      </w:r>
      <w:r>
        <w:rPr>
          <w:rFonts w:ascii="Times New Roman"/>
          <w:sz w:val="24"/>
        </w:rPr>
        <w:t> prehensive reflection and give a more accurate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evaluation.</w:t>
      </w:r>
    </w:p>
    <w:p>
      <w:pPr>
        <w:pStyle w:val="ListParagraph"/>
        <w:numPr>
          <w:ilvl w:val="0"/>
          <w:numId w:val="14"/>
        </w:numPr>
        <w:tabs>
          <w:tab w:pos="980" w:val="left" w:leader="none"/>
        </w:tabs>
        <w:spacing w:line="283" w:lineRule="auto" w:before="2" w:after="0"/>
        <w:ind w:left="980" w:right="134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z w:val="24"/>
        </w:rPr>
        <w:t>When</w:t>
      </w:r>
      <w:r>
        <w:rPr>
          <w:rFonts w:ascii="Times New Roman"/>
          <w:spacing w:val="29"/>
          <w:sz w:val="24"/>
        </w:rPr>
        <w:t> </w:t>
      </w:r>
      <w:r>
        <w:rPr>
          <w:rFonts w:ascii="Times New Roman"/>
          <w:sz w:val="24"/>
        </w:rPr>
        <w:t>analyzing</w:t>
      </w:r>
      <w:r>
        <w:rPr>
          <w:rFonts w:ascii="Times New Roman"/>
          <w:spacing w:val="29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8"/>
          <w:sz w:val="24"/>
        </w:rPr>
        <w:t> </w:t>
      </w:r>
      <w:r>
        <w:rPr>
          <w:rFonts w:ascii="Times New Roman"/>
          <w:sz w:val="24"/>
        </w:rPr>
        <w:t>economic</w:t>
      </w:r>
      <w:r>
        <w:rPr>
          <w:rFonts w:ascii="Times New Roman"/>
          <w:spacing w:val="28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9"/>
          <w:sz w:val="24"/>
        </w:rPr>
        <w:t> </w:t>
      </w:r>
      <w:r>
        <w:rPr>
          <w:rFonts w:ascii="Times New Roman"/>
          <w:sz w:val="24"/>
        </w:rPr>
        <w:t>environmental</w:t>
      </w:r>
      <w:r>
        <w:rPr>
          <w:rFonts w:ascii="Times New Roman"/>
          <w:spacing w:val="29"/>
          <w:sz w:val="24"/>
        </w:rPr>
        <w:t> </w:t>
      </w:r>
      <w:r>
        <w:rPr>
          <w:rFonts w:ascii="Times New Roman"/>
          <w:sz w:val="24"/>
        </w:rPr>
        <w:t>conditions</w:t>
      </w:r>
      <w:r>
        <w:rPr>
          <w:rFonts w:ascii="Times New Roman"/>
          <w:spacing w:val="29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8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8"/>
          <w:sz w:val="24"/>
        </w:rPr>
        <w:t> </w:t>
      </w:r>
      <w:r>
        <w:rPr>
          <w:rFonts w:ascii="Times New Roman"/>
          <w:sz w:val="24"/>
        </w:rPr>
        <w:t>world,</w:t>
      </w:r>
      <w:r>
        <w:rPr>
          <w:rFonts w:ascii="Times New Roman"/>
          <w:spacing w:val="29"/>
          <w:sz w:val="24"/>
        </w:rPr>
        <w:t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28"/>
          <w:sz w:val="24"/>
        </w:rPr>
        <w:t> </w:t>
      </w:r>
      <w:r>
        <w:rPr>
          <w:rFonts w:ascii="Times New Roman"/>
          <w:sz w:val="24"/>
        </w:rPr>
        <w:t>can</w:t>
      </w:r>
      <w:r>
        <w:rPr>
          <w:rFonts w:ascii="Times New Roman"/>
          <w:sz w:val="24"/>
        </w:rPr>
        <w:t> make cluster analysis on each country and give predictions based on different</w:t>
      </w:r>
      <w:r>
        <w:rPr>
          <w:rFonts w:ascii="Times New Roman"/>
          <w:spacing w:val="58"/>
          <w:sz w:val="24"/>
        </w:rPr>
        <w:t> </w:t>
      </w:r>
      <w:r>
        <w:rPr>
          <w:rFonts w:ascii="Times New Roman"/>
          <w:sz w:val="24"/>
        </w:rPr>
        <w:t>condi-</w:t>
      </w:r>
      <w:r>
        <w:rPr>
          <w:rFonts w:ascii="Times New Roman"/>
          <w:sz w:val="24"/>
        </w:rPr>
        <w:t> tions according to its different characteristics, which will make our results more</w:t>
      </w:r>
      <w:r>
        <w:rPr>
          <w:rFonts w:ascii="Times New Roman"/>
          <w:spacing w:val="35"/>
          <w:sz w:val="24"/>
        </w:rPr>
        <w:t> </w:t>
      </w:r>
      <w:r>
        <w:rPr>
          <w:rFonts w:ascii="Times New Roman"/>
          <w:sz w:val="24"/>
        </w:rPr>
        <w:t>spe-</w:t>
      </w:r>
      <w:r>
        <w:rPr>
          <w:rFonts w:ascii="Times New Roman"/>
          <w:sz w:val="24"/>
        </w:rPr>
        <w:t> cific.</w:t>
      </w:r>
    </w:p>
    <w:p>
      <w:pPr>
        <w:pStyle w:val="ListParagraph"/>
        <w:numPr>
          <w:ilvl w:val="0"/>
          <w:numId w:val="14"/>
        </w:numPr>
        <w:tabs>
          <w:tab w:pos="980" w:val="left" w:leader="none"/>
        </w:tabs>
        <w:spacing w:line="283" w:lineRule="auto" w:before="2" w:after="0"/>
        <w:ind w:left="980" w:right="138" w:hanging="420"/>
        <w:jc w:val="both"/>
        <w:rPr>
          <w:rFonts w:ascii="Times New Roman" w:hAnsi="Times New Roman" w:cs="Times New Roman" w:eastAsia="Times New Roman" w:hint="default"/>
          <w:sz w:val="24"/>
          <w:szCs w:val="24"/>
        </w:rPr>
      </w:pPr>
      <w:r>
        <w:rPr>
          <w:rFonts w:ascii="Times New Roman"/>
          <w:sz w:val="24"/>
        </w:rPr>
        <w:t>When</w:t>
      </w:r>
      <w:r>
        <w:rPr>
          <w:rFonts w:ascii="Times New Roman"/>
          <w:spacing w:val="18"/>
          <w:sz w:val="24"/>
        </w:rPr>
        <w:t> </w:t>
      </w:r>
      <w:r>
        <w:rPr>
          <w:rFonts w:ascii="Times New Roman"/>
          <w:sz w:val="24"/>
        </w:rPr>
        <w:t>predicting</w:t>
      </w:r>
      <w:r>
        <w:rPr>
          <w:rFonts w:ascii="Times New Roman"/>
          <w:spacing w:val="18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7"/>
          <w:sz w:val="24"/>
        </w:rPr>
        <w:t> </w:t>
      </w:r>
      <w:r>
        <w:rPr>
          <w:rFonts w:ascii="Times New Roman"/>
          <w:sz w:val="24"/>
        </w:rPr>
        <w:t>future</w:t>
      </w:r>
      <w:r>
        <w:rPr>
          <w:rFonts w:ascii="Times New Roman"/>
          <w:spacing w:val="17"/>
          <w:sz w:val="24"/>
        </w:rPr>
        <w:t> </w:t>
      </w:r>
      <w:r>
        <w:rPr>
          <w:rFonts w:ascii="Times New Roman"/>
          <w:sz w:val="24"/>
        </w:rPr>
        <w:t>development</w:t>
      </w:r>
      <w:r>
        <w:rPr>
          <w:rFonts w:ascii="Times New Roman"/>
          <w:spacing w:val="18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7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9"/>
          <w:sz w:val="24"/>
        </w:rPr>
        <w:t> </w:t>
      </w:r>
      <w:r>
        <w:rPr>
          <w:rFonts w:ascii="Times New Roman"/>
          <w:sz w:val="24"/>
        </w:rPr>
        <w:t>world</w:t>
      </w:r>
      <w:r>
        <w:rPr>
          <w:rFonts w:ascii="Times New Roman"/>
          <w:spacing w:val="18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8"/>
          <w:sz w:val="24"/>
        </w:rPr>
        <w:t> </w:t>
      </w:r>
      <w:r>
        <w:rPr>
          <w:rFonts w:ascii="Times New Roman"/>
          <w:sz w:val="24"/>
        </w:rPr>
        <w:t>Brunei,</w:t>
      </w:r>
      <w:r>
        <w:rPr>
          <w:rFonts w:ascii="Times New Roman"/>
          <w:spacing w:val="20"/>
          <w:sz w:val="24"/>
        </w:rPr>
        <w:t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19"/>
          <w:sz w:val="24"/>
        </w:rPr>
        <w:t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18"/>
          <w:sz w:val="24"/>
        </w:rPr>
        <w:t> </w:t>
      </w:r>
      <w:r>
        <w:rPr>
          <w:rFonts w:ascii="Times New Roman"/>
          <w:sz w:val="24"/>
        </w:rPr>
        <w:t>take</w:t>
      </w:r>
      <w:r>
        <w:rPr>
          <w:rFonts w:ascii="Times New Roman"/>
          <w:spacing w:val="17"/>
          <w:sz w:val="24"/>
        </w:rPr>
        <w:t> </w:t>
      </w:r>
      <w:r>
        <w:rPr>
          <w:rFonts w:ascii="Times New Roman"/>
          <w:sz w:val="24"/>
        </w:rPr>
        <w:t>into</w:t>
      </w:r>
      <w:r>
        <w:rPr>
          <w:rFonts w:ascii="Times New Roman"/>
          <w:sz w:val="24"/>
        </w:rPr>
        <w:t> account</w:t>
      </w:r>
      <w:r>
        <w:rPr>
          <w:rFonts w:ascii="Times New Roman"/>
          <w:spacing w:val="20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8"/>
          <w:sz w:val="24"/>
        </w:rPr>
        <w:t> </w:t>
      </w:r>
      <w:r>
        <w:rPr>
          <w:rFonts w:ascii="Times New Roman"/>
          <w:sz w:val="24"/>
        </w:rPr>
        <w:t>possible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future</w:t>
      </w:r>
      <w:r>
        <w:rPr>
          <w:rFonts w:ascii="Times New Roman"/>
          <w:spacing w:val="18"/>
          <w:sz w:val="24"/>
        </w:rPr>
        <w:t> </w:t>
      </w:r>
      <w:r>
        <w:rPr>
          <w:rFonts w:ascii="Times New Roman"/>
          <w:sz w:val="24"/>
        </w:rPr>
        <w:t>impacts</w:t>
      </w:r>
      <w:r>
        <w:rPr>
          <w:rFonts w:ascii="Times New Roman"/>
          <w:spacing w:val="19"/>
          <w:sz w:val="24"/>
        </w:rPr>
        <w:t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19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economy,</w:t>
      </w:r>
      <w:r>
        <w:rPr>
          <w:rFonts w:ascii="Times New Roman"/>
          <w:spacing w:val="19"/>
          <w:sz w:val="24"/>
        </w:rPr>
        <w:t> </w:t>
      </w:r>
      <w:r>
        <w:rPr>
          <w:rFonts w:ascii="Times New Roman"/>
          <w:sz w:val="24"/>
        </w:rPr>
        <w:t>environment</w:t>
      </w:r>
      <w:r>
        <w:rPr>
          <w:rFonts w:ascii="Times New Roman"/>
          <w:spacing w:val="20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2"/>
          <w:sz w:val="24"/>
        </w:rPr>
        <w:t> </w:t>
      </w:r>
      <w:r>
        <w:rPr>
          <w:rFonts w:ascii="Times New Roman"/>
          <w:sz w:val="24"/>
        </w:rPr>
        <w:t>climate,</w:t>
      </w:r>
      <w:r>
        <w:rPr>
          <w:rFonts w:ascii="Times New Roman"/>
          <w:spacing w:val="19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z w:val="24"/>
        </w:rPr>
        <w:t> incorporate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them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into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our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prediction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model,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which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make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our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model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more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close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to</w:t>
      </w:r>
    </w:p>
    <w:p>
      <w:pPr>
        <w:pStyle w:val="BodyText"/>
        <w:spacing w:line="206" w:lineRule="exact"/>
        <w:ind w:left="980" w:right="-12"/>
        <w:jc w:val="left"/>
      </w:pPr>
      <w:r>
        <w:rPr/>
        <w:t>the</w:t>
      </w:r>
      <w:r>
        <w:rPr>
          <w:spacing w:val="-19"/>
        </w:rPr>
        <w:t> </w:t>
      </w:r>
      <w:r>
        <w:rPr/>
        <w:t>real</w:t>
      </w:r>
      <w:r>
        <w:rPr>
          <w:spacing w:val="-18"/>
        </w:rPr>
        <w:t> </w:t>
      </w:r>
      <w:r>
        <w:rPr/>
        <w:t>world.</w:t>
      </w:r>
      <w:r>
        <w:rPr>
          <w:spacing w:val="-22"/>
        </w:rPr>
        <w:t> </w:t>
      </w:r>
      <w:r>
        <w:rPr>
          <w:spacing w:val="-11"/>
        </w:rPr>
        <w:t>We</w:t>
      </w:r>
      <w:r>
        <w:rPr>
          <w:spacing w:val="-17"/>
        </w:rPr>
        <w:t> </w:t>
      </w:r>
      <w:r>
        <w:rPr/>
        <w:t>can</w:t>
      </w:r>
      <w:r>
        <w:rPr>
          <w:spacing w:val="-17"/>
        </w:rPr>
        <w:t> </w:t>
      </w:r>
      <w:r>
        <w:rPr/>
        <w:t>add</w:t>
      </w:r>
      <w:r>
        <w:rPr>
          <w:spacing w:val="-18"/>
        </w:rPr>
        <w:t> </w:t>
      </w:r>
      <w:r>
        <w:rPr/>
        <w:t>a</w:t>
      </w:r>
      <w:r>
        <w:rPr>
          <w:spacing w:val="-19"/>
        </w:rPr>
        <w:t> </w:t>
      </w:r>
      <w:r>
        <w:rPr/>
        <w:t>random</w:t>
      </w:r>
      <w:r>
        <w:rPr>
          <w:spacing w:val="-18"/>
        </w:rPr>
        <w:t> </w:t>
      </w:r>
      <w:r>
        <w:rPr/>
        <w:t>variable</w:t>
      </w:r>
      <w:r>
        <w:rPr>
          <w:spacing w:val="25"/>
        </w:rPr>
        <w:t> </w:t>
      </w:r>
      <w:r>
        <w:rPr>
          <w:rFonts w:ascii="Cambria Math" w:hAnsi="Cambria Math" w:cs="Cambria Math" w:eastAsia="Cambria Math" w:hint="default"/>
          <w:w w:val="80"/>
        </w:rPr>
        <w:t>𝜀𝜀 </w:t>
      </w:r>
      <w:r>
        <w:rPr>
          <w:rFonts w:ascii="Cambria Math" w:hAnsi="Cambria Math" w:cs="Cambria Math" w:eastAsia="Cambria Math" w:hint="default"/>
          <w:spacing w:val="5"/>
          <w:w w:val="80"/>
        </w:rPr>
        <w:t> </w:t>
      </w:r>
      <w:r>
        <w:rPr/>
        <w:t>to</w:t>
      </w:r>
      <w:r>
        <w:rPr>
          <w:spacing w:val="-18"/>
        </w:rPr>
        <w:t> </w:t>
      </w:r>
      <w:r>
        <w:rPr/>
        <w:t>show</w:t>
      </w:r>
      <w:r>
        <w:rPr>
          <w:spacing w:val="-19"/>
        </w:rPr>
        <w:t> </w:t>
      </w:r>
      <w:r>
        <w:rPr/>
        <w:t>this</w:t>
      </w:r>
      <w:r>
        <w:rPr>
          <w:spacing w:val="-18"/>
        </w:rPr>
        <w:t> </w:t>
      </w:r>
      <w:r>
        <w:rPr/>
        <w:t>impact.</w:t>
      </w:r>
      <w:r>
        <w:rPr>
          <w:spacing w:val="-18"/>
        </w:rPr>
        <w:t> </w:t>
      </w:r>
      <w:r>
        <w:rPr/>
        <w:t>For</w:t>
      </w:r>
      <w:r>
        <w:rPr>
          <w:spacing w:val="-19"/>
        </w:rPr>
        <w:t> </w:t>
      </w:r>
      <w:r>
        <w:rPr/>
        <w:t>example,</w:t>
      </w:r>
    </w:p>
    <w:p>
      <w:pPr>
        <w:pStyle w:val="BodyText"/>
        <w:spacing w:line="343" w:lineRule="exact"/>
        <w:ind w:left="1850" w:right="2335"/>
        <w:jc w:val="center"/>
        <w:rPr>
          <w:rFonts w:ascii="Cambria Math" w:hAnsi="Cambria Math" w:cs="Cambria Math" w:eastAsia="Cambria Math" w:hint="default"/>
        </w:rPr>
      </w:pPr>
      <w:r>
        <w:rPr>
          <w:rFonts w:ascii="Cambria Math" w:hAnsi="Cambria Math" w:cs="Cambria Math" w:eastAsia="Cambria Math" w:hint="default"/>
          <w:w w:val="55"/>
        </w:rPr>
        <w:t>𝐺𝐺𝐾𝐾</w:t>
      </w:r>
      <w:r>
        <w:rPr>
          <w:rFonts w:ascii="Cambria Math" w:hAnsi="Cambria Math" w:cs="Cambria Math" w:eastAsia="Cambria Math" w:hint="default"/>
        </w:rPr>
      </w:r>
    </w:p>
    <w:p>
      <w:pPr>
        <w:spacing w:after="0" w:line="343" w:lineRule="exact"/>
        <w:jc w:val="center"/>
        <w:rPr>
          <w:rFonts w:ascii="Cambria Math" w:hAnsi="Cambria Math" w:cs="Cambria Math" w:eastAsia="Cambria Math" w:hint="default"/>
        </w:rPr>
        <w:sectPr>
          <w:pgSz w:w="11910" w:h="16840"/>
          <w:pgMar w:header="890" w:footer="0" w:top="1100" w:bottom="280" w:left="1300" w:right="1300"/>
        </w:sectPr>
      </w:pPr>
    </w:p>
    <w:p>
      <w:pPr>
        <w:pStyle w:val="BodyText"/>
        <w:spacing w:line="778" w:lineRule="exact"/>
        <w:ind w:left="0" w:right="0"/>
        <w:jc w:val="right"/>
        <w:rPr>
          <w:rFonts w:ascii="Cambria Math" w:hAnsi="Cambria Math" w:cs="Cambria Math" w:eastAsia="Cambria Math" w:hint="default"/>
        </w:rPr>
      </w:pPr>
      <w:r>
        <w:rPr/>
        <w:pict>
          <v:group style="position:absolute;margin-left:262.920013pt;margin-top:5.916585pt;width:45.75pt;height:.1pt;mso-position-horizontal-relative:page;mso-position-vertical-relative:paragraph;z-index:-40576" coordorigin="5258,118" coordsize="915,2">
            <v:shape style="position:absolute;left:5258;top:118;width:915;height:2" coordorigin="5258,118" coordsize="915,0" path="m5258,118l6173,118e" filled="false" stroked="true" strokeweight=".84pt" strokecolor="#000000">
              <v:path arrowok="t"/>
            </v:shape>
            <w10:wrap type="none"/>
          </v:group>
        </w:pict>
      </w:r>
      <w:r>
        <w:rPr>
          <w:rFonts w:ascii="Cambria Math" w:hAnsi="Cambria Math" w:cs="Cambria Math" w:eastAsia="Cambria Math" w:hint="default"/>
          <w:w w:val="50"/>
        </w:rPr>
        <w:t>𝐺𝐺𝐺𝐺𝐺𝐺𝐺𝐺      </w:t>
      </w:r>
      <w:r>
        <w:rPr>
          <w:rFonts w:ascii="Cambria Math" w:hAnsi="Cambria Math" w:cs="Cambria Math" w:eastAsia="Cambria Math" w:hint="default"/>
          <w:spacing w:val="14"/>
          <w:w w:val="50"/>
        </w:rPr>
        <w:t> </w:t>
      </w:r>
      <w:r>
        <w:rPr>
          <w:rFonts w:ascii="Cambria Math" w:hAnsi="Cambria Math" w:cs="Cambria Math" w:eastAsia="Cambria Math" w:hint="default"/>
          <w:w w:val="50"/>
        </w:rPr>
        <w:t>=</w:t>
      </w:r>
    </w:p>
    <w:p>
      <w:pPr>
        <w:pStyle w:val="BodyText"/>
        <w:spacing w:line="939" w:lineRule="exact"/>
        <w:ind w:left="27" w:right="-1945"/>
        <w:jc w:val="left"/>
        <w:rPr>
          <w:rFonts w:ascii="Cambria Math" w:hAnsi="Cambria Math" w:cs="Cambria Math" w:eastAsia="Cambria Math" w:hint="default"/>
        </w:rPr>
      </w:pPr>
      <w:r>
        <w:rPr/>
        <w:br w:type="column"/>
      </w:r>
      <w:r>
        <w:rPr>
          <w:rFonts w:ascii="Cambria Math" w:hAnsi="Cambria Math" w:cs="Cambria Math" w:eastAsia="Cambria Math" w:hint="default"/>
          <w:w w:val="49"/>
        </w:rPr>
        <w:t>𝐺</w:t>
      </w:r>
      <w:r>
        <w:rPr>
          <w:rFonts w:ascii="Cambria Math" w:hAnsi="Cambria Math" w:cs="Cambria Math" w:eastAsia="Cambria Math" w:hint="default"/>
          <w:spacing w:val="-2"/>
          <w:w w:val="49"/>
        </w:rPr>
        <w:t>𝐺</w:t>
      </w:r>
      <w:r>
        <w:rPr>
          <w:rFonts w:ascii="Cambria Math" w:hAnsi="Cambria Math" w:cs="Cambria Math" w:eastAsia="Cambria Math" w:hint="default"/>
          <w:w w:val="42"/>
        </w:rPr>
        <w:t>𝐾𝐾</w:t>
      </w:r>
      <w:r>
        <w:rPr>
          <w:rFonts w:ascii="Cambria Math" w:hAnsi="Cambria Math" w:cs="Cambria Math" w:eastAsia="Cambria Math" w:hint="default"/>
          <w:w w:val="51"/>
        </w:rPr>
        <w:t>𝐺𝐺𝐺𝐺𝐺</w:t>
      </w:r>
      <w:r>
        <w:rPr>
          <w:rFonts w:ascii="Cambria Math" w:hAnsi="Cambria Math" w:cs="Cambria Math" w:eastAsia="Cambria Math" w:hint="default"/>
          <w:spacing w:val="-1"/>
          <w:w w:val="51"/>
        </w:rPr>
        <w:t>𝐺</w:t>
      </w:r>
      <w:r>
        <w:rPr>
          <w:rFonts w:ascii="Cambria Math" w:hAnsi="Cambria Math" w:cs="Cambria Math" w:eastAsia="Cambria Math" w:hint="default"/>
          <w:w w:val="49"/>
        </w:rPr>
        <w:t>𝐺𝐺</w:t>
      </w:r>
      <w:r>
        <w:rPr>
          <w:rFonts w:ascii="Cambria Math" w:hAnsi="Cambria Math" w:cs="Cambria Math" w:eastAsia="Cambria Math" w:hint="default"/>
        </w:rPr>
      </w:r>
    </w:p>
    <w:p>
      <w:pPr>
        <w:pStyle w:val="BodyText"/>
        <w:spacing w:line="778" w:lineRule="exact"/>
        <w:ind w:left="19" w:right="0"/>
        <w:jc w:val="left"/>
        <w:rPr>
          <w:rFonts w:ascii="Cambria Math" w:hAnsi="Cambria Math" w:cs="Cambria Math" w:eastAsia="Cambria Math" w:hint="default"/>
        </w:rPr>
      </w:pPr>
      <w:r>
        <w:rPr/>
        <w:br w:type="column"/>
      </w:r>
      <w:r>
        <w:rPr>
          <w:rFonts w:ascii="Cambria Math" w:hAnsi="Cambria Math" w:cs="Cambria Math" w:eastAsia="Cambria Math" w:hint="default"/>
          <w:w w:val="99"/>
        </w:rPr>
        <w:t>− </w:t>
      </w:r>
      <w:r>
        <w:rPr>
          <w:rFonts w:ascii="Cambria Math" w:hAnsi="Cambria Math" w:cs="Cambria Math" w:eastAsia="Cambria Math" w:hint="default"/>
          <w:w w:val="99"/>
        </w:rPr>
        <w:t>%</w:t>
      </w:r>
      <w:r>
        <w:rPr>
          <w:rFonts w:ascii="Cambria Math" w:hAnsi="Cambria Math" w:cs="Cambria Math" w:eastAsia="Cambria Math" w:hint="default"/>
          <w:spacing w:val="-1"/>
          <w:w w:val="42"/>
        </w:rPr>
        <w:t>𝐺𝐺𝐺</w:t>
      </w:r>
      <w:r>
        <w:rPr>
          <w:rFonts w:ascii="Cambria Math" w:hAnsi="Cambria Math" w:cs="Cambria Math" w:eastAsia="Cambria Math" w:hint="default"/>
          <w:w w:val="42"/>
        </w:rPr>
        <w:t>𝐺</w:t>
      </w:r>
      <w:r>
        <w:rPr>
          <w:rFonts w:ascii="Cambria Math" w:hAnsi="Cambria Math" w:cs="Cambria Math" w:eastAsia="Cambria Math" w:hint="default"/>
          <w:w w:val="44"/>
        </w:rPr>
        <w:t>𝐷𝐷</w:t>
      </w:r>
      <w:r>
        <w:rPr>
          <w:rFonts w:ascii="Cambria Math" w:hAnsi="Cambria Math" w:cs="Cambria Math" w:eastAsia="Cambria Math" w:hint="default"/>
          <w:spacing w:val="9"/>
        </w:rPr>
        <w:t> </w:t>
      </w:r>
      <w:r>
        <w:rPr>
          <w:rFonts w:ascii="Cambria Math" w:hAnsi="Cambria Math" w:cs="Cambria Math" w:eastAsia="Cambria Math" w:hint="default"/>
        </w:rPr>
        <w:t>×</w:t>
      </w:r>
      <w:r>
        <w:rPr>
          <w:rFonts w:ascii="Cambria Math" w:hAnsi="Cambria Math" w:cs="Cambria Math" w:eastAsia="Cambria Math" w:hint="default"/>
          <w:spacing w:val="1"/>
        </w:rPr>
        <w:t> </w:t>
      </w:r>
      <w:r>
        <w:rPr>
          <w:rFonts w:ascii="Cambria Math" w:hAnsi="Cambria Math" w:cs="Cambria Math" w:eastAsia="Cambria Math" w:hint="default"/>
          <w:w w:val="50"/>
        </w:rPr>
        <w:t>𝐺𝐺</w:t>
      </w:r>
      <w:r>
        <w:rPr>
          <w:rFonts w:ascii="Cambria Math" w:hAnsi="Cambria Math" w:cs="Cambria Math" w:eastAsia="Cambria Math" w:hint="default"/>
          <w:spacing w:val="-1"/>
          <w:w w:val="52"/>
        </w:rPr>
        <w:t>𝐺𝐺𝐺</w:t>
      </w:r>
      <w:r>
        <w:rPr>
          <w:rFonts w:ascii="Cambria Math" w:hAnsi="Cambria Math" w:cs="Cambria Math" w:eastAsia="Cambria Math" w:hint="default"/>
          <w:w w:val="52"/>
        </w:rPr>
        <w:t>𝐺</w:t>
      </w:r>
      <w:r>
        <w:rPr>
          <w:rFonts w:ascii="Cambria Math" w:hAnsi="Cambria Math" w:cs="Cambria Math" w:eastAsia="Cambria Math" w:hint="default"/>
          <w:spacing w:val="7"/>
        </w:rPr>
        <w:t> </w:t>
      </w:r>
      <w:r>
        <w:rPr>
          <w:rFonts w:ascii="Cambria Math" w:hAnsi="Cambria Math" w:cs="Cambria Math" w:eastAsia="Cambria Math" w:hint="default"/>
        </w:rPr>
        <w:t>+ </w:t>
      </w:r>
      <w:r>
        <w:rPr>
          <w:rFonts w:ascii="Cambria Math" w:hAnsi="Cambria Math" w:cs="Cambria Math" w:eastAsia="Cambria Math" w:hint="default"/>
          <w:color w:val="FF0000"/>
          <w:w w:val="49"/>
        </w:rPr>
        <w:t>𝜺𝜺</w:t>
      </w:r>
      <w:r>
        <w:rPr>
          <w:rFonts w:ascii="Cambria Math" w:hAnsi="Cambria Math" w:cs="Cambria Math" w:eastAsia="Cambria Math" w:hint="default"/>
        </w:rPr>
      </w:r>
    </w:p>
    <w:p>
      <w:pPr>
        <w:spacing w:after="0" w:line="778" w:lineRule="exact"/>
        <w:jc w:val="left"/>
        <w:rPr>
          <w:rFonts w:ascii="Cambria Math" w:hAnsi="Cambria Math" w:cs="Cambria Math" w:eastAsia="Cambria Math" w:hint="default"/>
        </w:rPr>
        <w:sectPr>
          <w:type w:val="continuous"/>
          <w:pgSz w:w="11910" w:h="16840"/>
          <w:pgMar w:top="480" w:bottom="280" w:left="1300" w:right="1300"/>
          <w:cols w:num="3" w:equalWidth="0">
            <w:col w:w="3891" w:space="40"/>
            <w:col w:w="936" w:space="40"/>
            <w:col w:w="4403"/>
          </w:cols>
        </w:sectPr>
      </w:pPr>
    </w:p>
    <w:p>
      <w:pPr>
        <w:spacing w:line="240" w:lineRule="auto" w:before="24"/>
        <w:rPr>
          <w:rFonts w:ascii="Cambria Math" w:hAnsi="Cambria Math" w:cs="Cambria Math" w:eastAsia="Cambria Math" w:hint="default"/>
          <w:sz w:val="7"/>
          <w:szCs w:val="7"/>
        </w:rPr>
      </w:pPr>
    </w:p>
    <w:p>
      <w:pPr>
        <w:pStyle w:val="Heading1"/>
        <w:numPr>
          <w:ilvl w:val="0"/>
          <w:numId w:val="9"/>
        </w:numPr>
        <w:tabs>
          <w:tab w:pos="548" w:val="left" w:leader="none"/>
        </w:tabs>
        <w:spacing w:line="240" w:lineRule="auto" w:before="58" w:after="0"/>
        <w:ind w:left="547" w:right="0" w:hanging="407"/>
        <w:jc w:val="left"/>
        <w:rPr>
          <w:b w:val="0"/>
          <w:bCs w:val="0"/>
        </w:rPr>
      </w:pPr>
      <w:bookmarkStart w:name="10 Non-technical Report" w:id="113"/>
      <w:bookmarkEnd w:id="113"/>
      <w:r>
        <w:rPr>
          <w:b w:val="0"/>
        </w:rPr>
      </w:r>
      <w:bookmarkStart w:name="_bookmark28" w:id="114"/>
      <w:bookmarkEnd w:id="114"/>
      <w:r>
        <w:rPr>
          <w:b w:val="0"/>
        </w:rPr>
      </w:r>
      <w:bookmarkStart w:name="_bookmark28" w:id="115"/>
      <w:bookmarkEnd w:id="115"/>
      <w:r>
        <w:rPr/>
        <w:t>N</w:t>
      </w:r>
      <w:r>
        <w:rPr/>
        <w:t>on-technical</w:t>
      </w:r>
      <w:r>
        <w:rPr>
          <w:spacing w:val="-11"/>
        </w:rPr>
        <w:t> </w:t>
      </w:r>
      <w:r>
        <w:rPr/>
        <w:t>Report</w:t>
      </w:r>
      <w:r>
        <w:rPr>
          <w:b w:val="0"/>
        </w:rPr>
      </w:r>
    </w:p>
    <w:p>
      <w:pPr>
        <w:pStyle w:val="BodyText"/>
        <w:spacing w:line="240" w:lineRule="auto" w:before="287"/>
        <w:ind w:right="0"/>
        <w:jc w:val="left"/>
      </w:pPr>
      <w:r>
        <w:rPr/>
        <w:t>Dear King of</w:t>
      </w:r>
      <w:r>
        <w:rPr>
          <w:spacing w:val="-6"/>
        </w:rPr>
        <w:t> </w:t>
      </w:r>
      <w:r>
        <w:rPr/>
        <w:t>Brunei,</w:t>
      </w:r>
    </w:p>
    <w:p>
      <w:pPr>
        <w:pStyle w:val="BodyText"/>
        <w:spacing w:line="283" w:lineRule="auto" w:before="48"/>
        <w:ind w:right="233" w:firstLine="420"/>
        <w:jc w:val="left"/>
      </w:pPr>
      <w:r>
        <w:rPr>
          <w:spacing w:val="-11"/>
        </w:rPr>
        <w:t>We </w:t>
      </w:r>
      <w:r>
        <w:rPr/>
        <w:t>are an ICM team from </w:t>
      </w:r>
      <w:r>
        <w:rPr>
          <w:spacing w:val="-5"/>
        </w:rPr>
        <w:t>COMAP. </w:t>
      </w:r>
      <w:r>
        <w:rPr/>
        <w:t>It is our great honor to present to you the results</w:t>
      </w:r>
      <w:r>
        <w:rPr>
          <w:spacing w:val="5"/>
        </w:rPr>
        <w:t> </w:t>
      </w:r>
      <w:r>
        <w:rPr/>
        <w:t>of</w:t>
      </w:r>
      <w:r>
        <w:rPr/>
        <w:t> our investigation about economic development. </w:t>
      </w:r>
      <w:r>
        <w:rPr>
          <w:spacing w:val="-9"/>
        </w:rPr>
        <w:t>We </w:t>
      </w:r>
      <w:r>
        <w:rPr/>
        <w:t>have done extensive research on the</w:t>
      </w:r>
      <w:r>
        <w:rPr>
          <w:spacing w:val="-10"/>
        </w:rPr>
        <w:t> </w:t>
      </w:r>
      <w:r>
        <w:rPr/>
        <w:t>eco-</w:t>
      </w:r>
      <w:r>
        <w:rPr/>
        <w:t> nomic, livelihood, resource and environmental conditions of your </w:t>
      </w:r>
      <w:r>
        <w:rPr>
          <w:spacing w:val="-3"/>
        </w:rPr>
        <w:t>country. </w:t>
      </w:r>
      <w:r>
        <w:rPr/>
        <w:t>Here we wish</w:t>
      </w:r>
      <w:r>
        <w:rPr>
          <w:spacing w:val="-5"/>
        </w:rPr>
        <w:t> </w:t>
      </w:r>
      <w:r>
        <w:rPr/>
        <w:t>to</w:t>
      </w:r>
      <w:r>
        <w:rPr/>
        <w:t> offer you some suggestions on how to measure economic</w:t>
      </w:r>
      <w:r>
        <w:rPr>
          <w:spacing w:val="-15"/>
        </w:rPr>
        <w:t> </w:t>
      </w:r>
      <w:r>
        <w:rPr/>
        <w:t>health.</w:t>
      </w:r>
    </w:p>
    <w:p>
      <w:pPr>
        <w:pStyle w:val="BodyText"/>
        <w:spacing w:line="283" w:lineRule="auto" w:before="2"/>
        <w:ind w:left="139" w:right="193" w:firstLine="420"/>
        <w:jc w:val="both"/>
      </w:pPr>
      <w:r>
        <w:rPr>
          <w:spacing w:val="-11"/>
        </w:rPr>
        <w:t>We </w:t>
      </w:r>
      <w:r>
        <w:rPr/>
        <w:t>have seen that your country is crawling in a vicennial reformation, and are still</w:t>
      </w:r>
      <w:r>
        <w:rPr>
          <w:spacing w:val="-2"/>
        </w:rPr>
        <w:t> </w:t>
      </w:r>
      <w:r>
        <w:rPr/>
        <w:t>won-</w:t>
      </w:r>
      <w:r>
        <w:rPr/>
        <w:t> dering when Brunei will get out of this predicament, or how long it will take to get out of</w:t>
      </w:r>
      <w:r>
        <w:rPr>
          <w:spacing w:val="-20"/>
        </w:rPr>
        <w:t> </w:t>
      </w:r>
      <w:r>
        <w:rPr/>
        <w:t>this</w:t>
      </w:r>
      <w:r>
        <w:rPr/>
        <w:t> </w:t>
      </w:r>
      <w:r>
        <w:rPr>
          <w:spacing w:val="-3"/>
        </w:rPr>
        <w:t>anxiety. </w:t>
      </w:r>
      <w:r>
        <w:rPr>
          <w:spacing w:val="-11"/>
        </w:rPr>
        <w:t>We </w:t>
      </w:r>
      <w:r>
        <w:rPr/>
        <w:t>have carried a careful analysis, and put forward the</w:t>
      </w:r>
      <w:r>
        <w:rPr>
          <w:spacing w:val="4"/>
        </w:rPr>
        <w:t> </w:t>
      </w:r>
      <w:r>
        <w:rPr/>
        <w:t>scheme.</w:t>
      </w:r>
    </w:p>
    <w:p>
      <w:pPr>
        <w:pStyle w:val="BodyText"/>
        <w:spacing w:line="283" w:lineRule="auto" w:before="2"/>
        <w:ind w:right="151" w:firstLine="420"/>
        <w:jc w:val="left"/>
      </w:pPr>
      <w:r>
        <w:rPr>
          <w:spacing w:val="-11"/>
        </w:rPr>
        <w:t>We </w:t>
      </w:r>
      <w:r>
        <w:rPr/>
        <w:t>have chosen a GGDP model to measure your country's economic health.</w:t>
      </w:r>
      <w:r>
        <w:rPr>
          <w:spacing w:val="-18"/>
        </w:rPr>
        <w:t> </w:t>
      </w:r>
      <w:r>
        <w:rPr/>
        <w:t>Obviously,</w:t>
      </w:r>
      <w:r>
        <w:rPr/>
        <w:t> dependence on industry makes GGDP lower than </w:t>
      </w:r>
      <w:r>
        <w:rPr>
          <w:spacing w:val="-7"/>
        </w:rPr>
        <w:t>GDP. </w:t>
      </w:r>
      <w:r>
        <w:rPr/>
        <w:t>Due to the gradual development</w:t>
      </w:r>
      <w:r>
        <w:rPr>
          <w:spacing w:val="-12"/>
        </w:rPr>
        <w:t> </w:t>
      </w:r>
      <w:r>
        <w:rPr/>
        <w:t>of</w:t>
      </w:r>
      <w:r>
        <w:rPr/>
        <w:t> resources and the increase of emissions year by year, the value of GGDP in your country</w:t>
      </w:r>
      <w:r>
        <w:rPr>
          <w:spacing w:val="-36"/>
        </w:rPr>
        <w:t> </w:t>
      </w:r>
      <w:r>
        <w:rPr/>
        <w:t>does</w:t>
      </w:r>
      <w:r>
        <w:rPr/>
        <w:t> not grow very</w:t>
      </w:r>
      <w:r>
        <w:rPr>
          <w:spacing w:val="-4"/>
        </w:rPr>
        <w:t> </w:t>
      </w:r>
      <w:r>
        <w:rPr/>
        <w:t>fast.</w:t>
      </w:r>
    </w:p>
    <w:p>
      <w:pPr>
        <w:pStyle w:val="BodyText"/>
        <w:spacing w:line="283" w:lineRule="auto" w:before="2"/>
        <w:ind w:right="180" w:firstLine="420"/>
        <w:jc w:val="left"/>
      </w:pPr>
      <w:r>
        <w:rPr/>
        <w:t>In such context, we recommend that you make the transition to GGDP as the direction</w:t>
      </w:r>
      <w:r>
        <w:rPr>
          <w:spacing w:val="-25"/>
        </w:rPr>
        <w:t> </w:t>
      </w:r>
      <w:r>
        <w:rPr/>
        <w:t>of</w:t>
      </w:r>
      <w:r>
        <w:rPr/>
        <w:t> your economic efforts. </w:t>
      </w:r>
      <w:r>
        <w:rPr>
          <w:spacing w:val="-6"/>
        </w:rPr>
        <w:t>Your </w:t>
      </w:r>
      <w:r>
        <w:rPr/>
        <w:t>country can choose to make some policy adjustments to the</w:t>
      </w:r>
      <w:r>
        <w:rPr>
          <w:spacing w:val="-22"/>
        </w:rPr>
        <w:t> </w:t>
      </w:r>
      <w:r>
        <w:rPr/>
        <w:t>tran-</w:t>
      </w:r>
      <w:r>
        <w:rPr/>
        <w:t> sition process from GDP to </w:t>
      </w:r>
      <w:r>
        <w:rPr>
          <w:spacing w:val="-6"/>
        </w:rPr>
        <w:t>GGDP. </w:t>
      </w:r>
      <w:r>
        <w:rPr/>
        <w:t>For example, reducing oil production by 5% a year</w:t>
      </w:r>
      <w:r>
        <w:rPr>
          <w:spacing w:val="-17"/>
        </w:rPr>
        <w:t> </w:t>
      </w:r>
      <w:r>
        <w:rPr/>
        <w:t>more</w:t>
      </w:r>
      <w:r>
        <w:rPr/>
        <w:t> than expected could temporarily slow your economy. But according to the calculation,</w:t>
      </w:r>
      <w:r>
        <w:rPr>
          <w:spacing w:val="-20"/>
        </w:rPr>
        <w:t> </w:t>
      </w:r>
      <w:r>
        <w:rPr/>
        <w:t>by</w:t>
      </w:r>
      <w:r>
        <w:rPr/>
        <w:t> 2077, your economic level, such as GDP and </w:t>
      </w:r>
      <w:r>
        <w:rPr>
          <w:spacing w:val="-6"/>
        </w:rPr>
        <w:t>GGDP, </w:t>
      </w:r>
      <w:r>
        <w:rPr/>
        <w:t>will return to the expected level with</w:t>
      </w:r>
      <w:r>
        <w:rPr>
          <w:spacing w:val="-17"/>
        </w:rPr>
        <w:t> </w:t>
      </w:r>
      <w:r>
        <w:rPr/>
        <w:t>no</w:t>
      </w:r>
      <w:r>
        <w:rPr/>
        <w:t> change. In the years to come, your dependence on fossil resources will be reduced and</w:t>
      </w:r>
      <w:r>
        <w:rPr>
          <w:spacing w:val="-11"/>
        </w:rPr>
        <w:t> </w:t>
      </w:r>
      <w:r>
        <w:rPr/>
        <w:t>your</w:t>
      </w:r>
      <w:r>
        <w:rPr/>
        <w:t> economy will be structurally healthier. In other words, temporary sacrifices for</w:t>
      </w:r>
      <w:r>
        <w:rPr>
          <w:spacing w:val="-29"/>
        </w:rPr>
        <w:t> </w:t>
      </w:r>
      <w:r>
        <w:rPr/>
        <w:t>longer-term</w:t>
      </w:r>
      <w:r>
        <w:rPr/>
        <w:t> happiness.</w:t>
      </w:r>
    </w:p>
    <w:p>
      <w:pPr>
        <w:pStyle w:val="BodyText"/>
        <w:spacing w:line="240" w:lineRule="auto" w:before="2"/>
        <w:ind w:left="560" w:right="0"/>
        <w:jc w:val="left"/>
      </w:pPr>
      <w:r>
        <w:rPr/>
        <w:t>In addition, we also put forward some policy suggestions for your</w:t>
      </w:r>
      <w:r>
        <w:rPr>
          <w:spacing w:val="-13"/>
        </w:rPr>
        <w:t> </w:t>
      </w:r>
      <w:r>
        <w:rPr/>
        <w:t>governance:</w:t>
      </w:r>
    </w:p>
    <w:p>
      <w:pPr>
        <w:pStyle w:val="BodyText"/>
        <w:spacing w:line="283" w:lineRule="auto" w:before="50"/>
        <w:ind w:right="144" w:firstLine="420"/>
        <w:jc w:val="left"/>
      </w:pPr>
      <w:r>
        <w:rPr>
          <w:rFonts w:ascii="Times New Roman"/>
          <w:i/>
        </w:rPr>
        <w:t>Firstly</w:t>
      </w:r>
      <w:r>
        <w:rPr/>
        <w:t>, </w:t>
      </w:r>
      <w:r>
        <w:rPr>
          <w:rFonts w:ascii="Times New Roman"/>
          <w:b/>
        </w:rPr>
        <w:t>change the industrial structure</w:t>
      </w:r>
      <w:r>
        <w:rPr/>
        <w:t>. Close down some enterprises with high</w:t>
      </w:r>
      <w:r>
        <w:rPr>
          <w:spacing w:val="-20"/>
        </w:rPr>
        <w:t> </w:t>
      </w:r>
      <w:r>
        <w:rPr/>
        <w:t>pollu-</w:t>
      </w:r>
      <w:r>
        <w:rPr/>
        <w:t> tion and high emissions, and develop agriculture, services and other industries. This can</w:t>
      </w:r>
      <w:r>
        <w:rPr>
          <w:spacing w:val="-23"/>
        </w:rPr>
        <w:t> </w:t>
      </w:r>
      <w:r>
        <w:rPr/>
        <w:t>cush-</w:t>
      </w:r>
      <w:r>
        <w:rPr/>
        <w:t> ion the impact of industrial transformation and prepare for faster and healthier</w:t>
      </w:r>
      <w:r>
        <w:rPr>
          <w:spacing w:val="40"/>
        </w:rPr>
        <w:t> </w:t>
      </w:r>
      <w:r>
        <w:rPr/>
        <w:t>development</w:t>
      </w:r>
      <w:r>
        <w:rPr/>
        <w:t> in the</w:t>
      </w:r>
      <w:r>
        <w:rPr>
          <w:spacing w:val="-4"/>
        </w:rPr>
        <w:t> </w:t>
      </w:r>
      <w:r>
        <w:rPr/>
        <w:t>future.</w:t>
      </w:r>
    </w:p>
    <w:p>
      <w:pPr>
        <w:pStyle w:val="BodyText"/>
        <w:spacing w:line="283" w:lineRule="auto"/>
        <w:ind w:right="176" w:firstLine="420"/>
        <w:jc w:val="both"/>
      </w:pPr>
      <w:r>
        <w:rPr>
          <w:rFonts w:ascii="Times New Roman"/>
          <w:i/>
        </w:rPr>
        <w:t>Secondly</w:t>
      </w:r>
      <w:r>
        <w:rPr/>
        <w:t>, </w:t>
      </w:r>
      <w:r>
        <w:rPr>
          <w:rFonts w:ascii="Times New Roman"/>
          <w:b/>
        </w:rPr>
        <w:t>change the economic structure</w:t>
      </w:r>
      <w:r>
        <w:rPr/>
        <w:t>. </w:t>
      </w:r>
      <w:r>
        <w:rPr>
          <w:spacing w:val="-9"/>
        </w:rPr>
        <w:t>We </w:t>
      </w:r>
      <w:r>
        <w:rPr/>
        <w:t>will support and develop the banking</w:t>
      </w:r>
      <w:r>
        <w:rPr>
          <w:spacing w:val="-19"/>
        </w:rPr>
        <w:t> </w:t>
      </w:r>
      <w:r>
        <w:rPr/>
        <w:t>and</w:t>
      </w:r>
      <w:r>
        <w:rPr/>
        <w:t> securities industries to ensure that they can meet the strong demand for loans from</w:t>
      </w:r>
      <w:r>
        <w:rPr>
          <w:spacing w:val="-15"/>
        </w:rPr>
        <w:t> </w:t>
      </w:r>
      <w:r>
        <w:rPr/>
        <w:t>innovative</w:t>
      </w:r>
      <w:r>
        <w:rPr/>
        <w:t> enterprises.</w:t>
      </w:r>
    </w:p>
    <w:p>
      <w:pPr>
        <w:pStyle w:val="BodyText"/>
        <w:spacing w:line="283" w:lineRule="auto" w:before="2"/>
        <w:ind w:left="139" w:right="0" w:firstLine="420"/>
        <w:jc w:val="left"/>
      </w:pPr>
      <w:r>
        <w:rPr>
          <w:rFonts w:ascii="Times New Roman"/>
          <w:i/>
        </w:rPr>
        <w:t>Thirdly</w:t>
      </w:r>
      <w:r>
        <w:rPr/>
        <w:t>, </w:t>
      </w:r>
      <w:r>
        <w:rPr>
          <w:rFonts w:ascii="Times New Roman"/>
          <w:b/>
        </w:rPr>
        <w:t>change the trading structure</w:t>
      </w:r>
      <w:r>
        <w:rPr/>
        <w:t>. New industries can also change your import</w:t>
      </w:r>
      <w:r>
        <w:rPr>
          <w:spacing w:val="-31"/>
        </w:rPr>
        <w:t> </w:t>
      </w:r>
      <w:r>
        <w:rPr/>
        <w:t>and</w:t>
      </w:r>
      <w:r>
        <w:rPr/>
        <w:t> export structure, reduce your sensitivity to international oil prices and over-exploitation of</w:t>
      </w:r>
      <w:r>
        <w:rPr>
          <w:spacing w:val="-23"/>
        </w:rPr>
        <w:t> </w:t>
      </w:r>
      <w:r>
        <w:rPr/>
        <w:t>re-</w:t>
      </w:r>
      <w:r>
        <w:rPr/>
        <w:t> sources.</w:t>
      </w:r>
    </w:p>
    <w:p>
      <w:pPr>
        <w:pStyle w:val="BodyText"/>
        <w:spacing w:line="283" w:lineRule="auto"/>
        <w:ind w:left="139" w:right="175" w:firstLine="420"/>
        <w:jc w:val="left"/>
      </w:pPr>
      <w:r>
        <w:rPr/>
        <w:t>As you can see, the Earth's environment is under great threat </w:t>
      </w:r>
      <w:r>
        <w:rPr>
          <w:spacing w:val="-3"/>
        </w:rPr>
        <w:t>today, </w:t>
      </w:r>
      <w:r>
        <w:rPr/>
        <w:t>and climate</w:t>
      </w:r>
      <w:r>
        <w:rPr>
          <w:spacing w:val="-8"/>
        </w:rPr>
        <w:t> </w:t>
      </w:r>
      <w:r>
        <w:rPr/>
        <w:t>mitiga-</w:t>
      </w:r>
      <w:r>
        <w:rPr/>
        <w:t> tion is an urgent issue. </w:t>
      </w:r>
      <w:r>
        <w:rPr>
          <w:spacing w:val="-9"/>
        </w:rPr>
        <w:t>We </w:t>
      </w:r>
      <w:r>
        <w:rPr/>
        <w:t>strongly believe that Brunei will not only take into account</w:t>
      </w:r>
      <w:r>
        <w:rPr>
          <w:spacing w:val="-12"/>
        </w:rPr>
        <w:t> </w:t>
      </w:r>
      <w:r>
        <w:rPr/>
        <w:t>the</w:t>
      </w:r>
      <w:r>
        <w:rPr/>
        <w:t> long-term well-being of its people, but also be fully aware of its role in the international</w:t>
      </w:r>
      <w:r>
        <w:rPr>
          <w:spacing w:val="-21"/>
        </w:rPr>
        <w:t> </w:t>
      </w:r>
      <w:r>
        <w:rPr/>
        <w:t>com-</w:t>
      </w:r>
      <w:r>
        <w:rPr/>
        <w:t> munity and fulfill its mission to that end. </w:t>
      </w:r>
      <w:r>
        <w:rPr>
          <w:spacing w:val="-11"/>
        </w:rPr>
        <w:t>We </w:t>
      </w:r>
      <w:r>
        <w:rPr/>
        <w:t>wish that Brunei will not stop supporting</w:t>
      </w:r>
      <w:r>
        <w:rPr>
          <w:spacing w:val="-6"/>
        </w:rPr>
        <w:t> </w:t>
      </w:r>
      <w:r>
        <w:rPr/>
        <w:t>the</w:t>
      </w:r>
      <w:r>
        <w:rPr/>
        <w:t> switch to GGDP and sustainable development, and strive for the prosperity of your</w:t>
      </w:r>
      <w:r>
        <w:rPr>
          <w:spacing w:val="-24"/>
        </w:rPr>
        <w:t> </w:t>
      </w:r>
      <w:r>
        <w:rPr/>
        <w:t>country</w:t>
      </w:r>
      <w:r>
        <w:rPr/>
        <w:t> and the happiness of our people in the</w:t>
      </w:r>
      <w:r>
        <w:rPr>
          <w:spacing w:val="-8"/>
        </w:rPr>
        <w:t> </w:t>
      </w:r>
      <w:r>
        <w:rPr/>
        <w:t>future.</w:t>
      </w:r>
    </w:p>
    <w:p>
      <w:pPr>
        <w:pStyle w:val="BodyText"/>
        <w:spacing w:line="283" w:lineRule="auto"/>
        <w:ind w:left="7462" w:right="140" w:firstLine="144"/>
        <w:jc w:val="right"/>
      </w:pPr>
      <w:r>
        <w:rPr/>
        <w:t>Sincerely</w:t>
      </w:r>
      <w:r>
        <w:rPr>
          <w:spacing w:val="-5"/>
        </w:rPr>
        <w:t> </w:t>
      </w:r>
      <w:r>
        <w:rPr/>
        <w:t>yours,</w:t>
      </w:r>
      <w:r>
        <w:rPr/>
        <w:t> 2023  ICM</w:t>
      </w:r>
      <w:r>
        <w:rPr>
          <w:spacing w:val="59"/>
        </w:rPr>
        <w:t> </w:t>
      </w:r>
      <w:r>
        <w:rPr>
          <w:spacing w:val="-5"/>
        </w:rPr>
        <w:t>Team</w:t>
      </w:r>
      <w:r>
        <w:rPr/>
      </w:r>
    </w:p>
    <w:p>
      <w:pPr>
        <w:spacing w:after="0" w:line="283" w:lineRule="auto"/>
        <w:jc w:val="right"/>
        <w:sectPr>
          <w:pgSz w:w="11910" w:h="16840"/>
          <w:pgMar w:header="890" w:footer="0" w:top="1100" w:bottom="280" w:left="1300" w:right="13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16"/>
          <w:szCs w:val="16"/>
        </w:rPr>
      </w:pPr>
    </w:p>
    <w:p>
      <w:pPr>
        <w:pStyle w:val="Heading1"/>
        <w:spacing w:line="240" w:lineRule="auto" w:before="58"/>
        <w:ind w:left="140" w:right="0" w:firstLine="0"/>
        <w:jc w:val="left"/>
        <w:rPr>
          <w:b w:val="0"/>
          <w:bCs w:val="0"/>
        </w:rPr>
      </w:pPr>
      <w:bookmarkStart w:name="References" w:id="116"/>
      <w:bookmarkEnd w:id="116"/>
      <w:r>
        <w:rPr>
          <w:b w:val="0"/>
        </w:rPr>
      </w:r>
      <w:bookmarkStart w:name="_bookmark29" w:id="117"/>
      <w:bookmarkEnd w:id="117"/>
      <w:r>
        <w:rPr>
          <w:b w:val="0"/>
        </w:rPr>
      </w:r>
      <w:r>
        <w:rPr/>
        <w:t>References</w:t>
      </w:r>
      <w:r>
        <w:rPr>
          <w:b w:val="0"/>
        </w:rPr>
      </w:r>
    </w:p>
    <w:p>
      <w:pPr>
        <w:pStyle w:val="BodyText"/>
        <w:spacing w:line="283" w:lineRule="auto" w:before="287"/>
        <w:ind w:left="559" w:right="546" w:hanging="420"/>
        <w:jc w:val="left"/>
      </w:pPr>
      <w:r>
        <w:rPr/>
        <w:t>[1] </w:t>
      </w:r>
      <w:r>
        <w:rPr>
          <w:rFonts w:ascii="Times New Roman" w:hAnsi="Times New Roman"/>
        </w:rPr>
        <w:t>Stjepanović, S., </w:t>
      </w:r>
      <w:r>
        <w:rPr>
          <w:rFonts w:ascii="Times New Roman" w:hAnsi="Times New Roman"/>
          <w:spacing w:val="-4"/>
        </w:rPr>
        <w:t>Tomić, </w:t>
      </w:r>
      <w:r>
        <w:rPr>
          <w:rFonts w:ascii="Times New Roman" w:hAnsi="Times New Roman"/>
        </w:rPr>
        <w:t>D., &amp; Škare, M. (2017). A new approach to measuring</w:t>
      </w:r>
      <w:r>
        <w:rPr>
          <w:rFonts w:ascii="Times New Roman" w:hAnsi="Times New Roman"/>
          <w:spacing w:val="-15"/>
        </w:rPr>
        <w:t> </w:t>
      </w:r>
      <w:r>
        <w:rPr>
          <w:rFonts w:ascii="Times New Roman" w:hAnsi="Times New Roman"/>
        </w:rPr>
        <w:t>green</w:t>
      </w:r>
      <w:r>
        <w:rPr>
          <w:rFonts w:ascii="Times New Roman" w:hAnsi="Times New Roman"/>
        </w:rPr>
        <w:t> </w:t>
      </w:r>
      <w:r>
        <w:rPr/>
        <w:t>GDP: a cross-country analysis. Entrepreneurship and Sustainability Issues, 4(4),</w:t>
      </w:r>
      <w:r>
        <w:rPr>
          <w:spacing w:val="-18"/>
        </w:rPr>
        <w:t> </w:t>
      </w:r>
      <w:r>
        <w:rPr/>
        <w:t>574-</w:t>
      </w:r>
      <w:r>
        <w:rPr/>
        <w:t> 590. doi:</w:t>
      </w:r>
      <w:r>
        <w:rPr>
          <w:spacing w:val="-6"/>
        </w:rPr>
        <w:t> </w:t>
      </w:r>
      <w:r>
        <w:rPr/>
        <w:t>10.9770/jesi.2017.4.4(13).</w:t>
      </w:r>
    </w:p>
    <w:p>
      <w:pPr>
        <w:pStyle w:val="BodyText"/>
        <w:spacing w:line="283" w:lineRule="auto" w:before="165"/>
        <w:ind w:left="559" w:right="315" w:hanging="420"/>
        <w:jc w:val="left"/>
      </w:pPr>
      <w:r>
        <w:rPr/>
        <w:t>[2] </w:t>
      </w:r>
      <w:r>
        <w:rPr>
          <w:rFonts w:ascii="Times New Roman" w:hAnsi="Times New Roman" w:cs="Times New Roman" w:eastAsia="Times New Roman" w:hint="default"/>
        </w:rPr>
        <w:t>Stjepanović, S., </w:t>
      </w:r>
      <w:r>
        <w:rPr>
          <w:rFonts w:ascii="Times New Roman" w:hAnsi="Times New Roman" w:cs="Times New Roman" w:eastAsia="Times New Roman" w:hint="default"/>
          <w:spacing w:val="-4"/>
        </w:rPr>
        <w:t>Tomić, </w:t>
      </w:r>
      <w:r>
        <w:rPr>
          <w:rFonts w:ascii="Times New Roman" w:hAnsi="Times New Roman" w:cs="Times New Roman" w:eastAsia="Times New Roman" w:hint="default"/>
        </w:rPr>
        <w:t>D., &amp; Škare, M. (2019). Green GDP: an analysis for</w:t>
      </w:r>
      <w:r>
        <w:rPr>
          <w:rFonts w:ascii="Times New Roman" w:hAnsi="Times New Roman" w:cs="Times New Roman" w:eastAsia="Times New Roman" w:hint="default"/>
          <w:spacing w:val="8"/>
        </w:rPr>
        <w:t> </w:t>
      </w:r>
      <w:r>
        <w:rPr>
          <w:rFonts w:ascii="Times New Roman" w:hAnsi="Times New Roman" w:cs="Times New Roman" w:eastAsia="Times New Roman" w:hint="default"/>
        </w:rPr>
        <w:t>developing</w:t>
      </w:r>
      <w:r>
        <w:rPr>
          <w:rFonts w:ascii="Times New Roman" w:hAnsi="Times New Roman" w:cs="Times New Roman" w:eastAsia="Times New Roman" w:hint="default"/>
        </w:rPr>
        <w:t> </w:t>
      </w:r>
      <w:r>
        <w:rPr/>
        <w:t>and developed countries. E+M Ekonomie a Management, 22(4), 4–17.</w:t>
      </w:r>
      <w:r>
        <w:rPr>
          <w:spacing w:val="-2"/>
        </w:rPr>
        <w:t> </w:t>
      </w:r>
      <w:r>
        <w:rPr/>
        <w:t>doi:</w:t>
      </w:r>
      <w:r>
        <w:rPr/>
        <w:t> 10.15240/tul/001/2019-4-001.</w:t>
      </w:r>
    </w:p>
    <w:p>
      <w:pPr>
        <w:pStyle w:val="BodyText"/>
        <w:spacing w:line="283" w:lineRule="auto" w:before="163"/>
        <w:ind w:left="560" w:right="325" w:hanging="420"/>
        <w:jc w:val="left"/>
      </w:pPr>
      <w:r>
        <w:rPr/>
        <w:t>[3] </w:t>
      </w:r>
      <w:r>
        <w:rPr>
          <w:spacing w:val="-6"/>
        </w:rPr>
        <w:t>Word </w:t>
      </w:r>
      <w:r>
        <w:rPr/>
        <w:t>Development Indicators (2020),</w:t>
      </w:r>
      <w:r>
        <w:rPr>
          <w:spacing w:val="8"/>
        </w:rPr>
        <w:t> </w:t>
      </w:r>
      <w:r>
        <w:rPr>
          <w:color w:val="0562C1"/>
          <w:spacing w:val="8"/>
        </w:rPr>
      </w:r>
      <w:hyperlink r:id="rId27">
        <w:r>
          <w:rPr>
            <w:color w:val="0562C1"/>
            <w:u w:val="single" w:color="0562C1"/>
          </w:rPr>
          <w:t>https://databank.worldbank.org/source/world-de-</w:t>
        </w:r>
        <w:r>
          <w:rPr>
            <w:color w:val="0562C1"/>
            <w:spacing w:val="-1"/>
          </w:rPr>
        </w:r>
      </w:hyperlink>
      <w:r>
        <w:rPr>
          <w:color w:val="0562C1"/>
          <w:spacing w:val="-1"/>
        </w:rPr>
        <w:t> </w:t>
      </w:r>
      <w:hyperlink r:id="rId27">
        <w:r>
          <w:rPr>
            <w:color w:val="0562C1"/>
            <w:spacing w:val="-1"/>
          </w:rPr>
        </w:r>
        <w:r>
          <w:rPr>
            <w:color w:val="0562C1"/>
            <w:u w:val="single" w:color="0562C1"/>
          </w:rPr>
          <w:t>velopment-indicators</w:t>
        </w:r>
        <w:r>
          <w:rPr>
            <w:color w:val="0562C1"/>
          </w:rPr>
        </w:r>
        <w:r>
          <w:rPr/>
        </w:r>
      </w:hyperlink>
    </w:p>
    <w:p>
      <w:pPr>
        <w:pStyle w:val="BodyText"/>
        <w:spacing w:line="240" w:lineRule="auto" w:before="165"/>
        <w:ind w:right="0"/>
        <w:jc w:val="left"/>
      </w:pPr>
      <w:r>
        <w:rPr/>
        <w:t>[4]  OECD database (2020).</w:t>
      </w:r>
      <w:r>
        <w:rPr>
          <w:spacing w:val="4"/>
        </w:rPr>
        <w:t> </w:t>
      </w:r>
      <w:r>
        <w:rPr>
          <w:color w:val="0562C1"/>
          <w:spacing w:val="4"/>
        </w:rPr>
      </w:r>
      <w:hyperlink r:id="rId28">
        <w:r>
          <w:rPr>
            <w:color w:val="0562C1"/>
            <w:u w:val="single" w:color="0562C1"/>
          </w:rPr>
          <w:t>https://data.oecd.org/</w:t>
        </w:r>
        <w:r>
          <w:rPr>
            <w:color w:val="0562C1"/>
          </w:rPr>
        </w:r>
        <w:r>
          <w:rPr/>
        </w:r>
      </w:hyperlink>
    </w:p>
    <w:p>
      <w:pPr>
        <w:spacing w:line="240" w:lineRule="auto" w:before="7"/>
        <w:rPr>
          <w:rFonts w:ascii="Times New Roman" w:hAnsi="Times New Roman" w:cs="Times New Roman" w:eastAsia="Times New Roman" w:hint="default"/>
          <w:sz w:val="12"/>
          <w:szCs w:val="12"/>
        </w:rPr>
      </w:pPr>
    </w:p>
    <w:p>
      <w:pPr>
        <w:pStyle w:val="BodyText"/>
        <w:spacing w:line="240" w:lineRule="auto" w:before="69"/>
        <w:ind w:right="0"/>
        <w:jc w:val="left"/>
      </w:pPr>
      <w:r>
        <w:rPr/>
        <w:t>[5]  UN database (2020),</w:t>
      </w:r>
      <w:r>
        <w:rPr>
          <w:spacing w:val="7"/>
        </w:rPr>
        <w:t> </w:t>
      </w:r>
      <w:r>
        <w:rPr>
          <w:color w:val="0562C1"/>
          <w:spacing w:val="7"/>
        </w:rPr>
      </w:r>
      <w:hyperlink r:id="rId29">
        <w:r>
          <w:rPr>
            <w:color w:val="0562C1"/>
            <w:u w:val="single" w:color="0562C1"/>
          </w:rPr>
          <w:t>https://data.un.org/</w:t>
        </w:r>
        <w:r>
          <w:rPr>
            <w:color w:val="0562C1"/>
          </w:rPr>
        </w:r>
        <w:r>
          <w:rPr/>
        </w:r>
      </w:hyperlink>
    </w:p>
    <w:p>
      <w:pPr>
        <w:pStyle w:val="BodyText"/>
        <w:spacing w:line="240" w:lineRule="auto" w:before="157"/>
        <w:ind w:right="0"/>
        <w:jc w:val="left"/>
      </w:pPr>
      <w:r>
        <w:rPr/>
        <w:t>[6]  Abul Hassan. Risk management practices of Islamic banks of Brunei</w:t>
      </w:r>
      <w:r>
        <w:rPr>
          <w:spacing w:val="3"/>
        </w:rPr>
        <w:t> </w:t>
      </w:r>
      <w:r>
        <w:rPr/>
        <w:t>Darussalam</w:t>
      </w:r>
      <w:r>
        <w:rPr>
          <w:rFonts w:ascii="宋体" w:hAnsi="宋体" w:cs="宋体" w:eastAsia="宋体" w:hint="default"/>
        </w:rPr>
        <w:t>［</w:t>
      </w:r>
      <w:r>
        <w:rPr/>
        <w:t>J</w:t>
      </w:r>
      <w:r>
        <w:rPr>
          <w:rFonts w:ascii="宋体" w:hAnsi="宋体" w:cs="宋体" w:eastAsia="宋体" w:hint="default"/>
        </w:rPr>
        <w:t>］</w:t>
      </w:r>
      <w:r>
        <w:rPr/>
        <w:t>.</w:t>
      </w:r>
    </w:p>
    <w:p>
      <w:pPr>
        <w:pStyle w:val="BodyText"/>
        <w:spacing w:line="240" w:lineRule="auto" w:before="48"/>
        <w:ind w:left="560" w:right="0"/>
        <w:jc w:val="left"/>
      </w:pPr>
      <w:r>
        <w:rPr/>
        <w:t>The Journal of Risk Finance, 2009, 10(01):</w:t>
      </w:r>
      <w:r>
        <w:rPr>
          <w:spacing w:val="-9"/>
        </w:rPr>
        <w:t> </w:t>
      </w:r>
      <w:r>
        <w:rPr/>
        <w:t>23-37.</w:t>
      </w:r>
    </w:p>
    <w:p>
      <w:pPr>
        <w:pStyle w:val="BodyText"/>
        <w:spacing w:line="256" w:lineRule="auto" w:before="213"/>
        <w:ind w:left="559" w:right="139" w:hanging="420"/>
        <w:jc w:val="left"/>
      </w:pPr>
      <w:r>
        <w:rPr/>
        <w:t>[7] Hassan, Abul, Abdelkader Chachi. Corporate governance of the Islamic financial</w:t>
      </w:r>
      <w:r>
        <w:rPr>
          <w:spacing w:val="-26"/>
        </w:rPr>
        <w:t> </w:t>
      </w:r>
      <w:r>
        <w:rPr/>
        <w:t>services</w:t>
      </w:r>
      <w:r>
        <w:rPr>
          <w:spacing w:val="-1"/>
        </w:rPr>
        <w:t> </w:t>
      </w:r>
      <w:r>
        <w:rPr/>
        <w:t>industry in Brunei Darussalam</w:t>
      </w:r>
      <w:r>
        <w:rPr>
          <w:rFonts w:ascii="宋体" w:hAnsi="宋体" w:cs="宋体" w:eastAsia="宋体" w:hint="default"/>
        </w:rPr>
        <w:t>［</w:t>
      </w:r>
      <w:r>
        <w:rPr/>
        <w:t>J</w:t>
      </w:r>
      <w:r>
        <w:rPr>
          <w:rFonts w:ascii="宋体" w:hAnsi="宋体" w:cs="宋体" w:eastAsia="宋体" w:hint="default"/>
        </w:rPr>
        <w:t>］</w:t>
      </w:r>
      <w:r>
        <w:rPr/>
        <w:t>.Journal of Islamic Economics, Banking and</w:t>
      </w:r>
      <w:r>
        <w:rPr>
          <w:spacing w:val="-9"/>
        </w:rPr>
        <w:t> </w:t>
      </w:r>
      <w:r>
        <w:rPr/>
        <w:t>Fi-</w:t>
      </w:r>
      <w:r>
        <w:rPr/>
        <w:t> nance, 2008:</w:t>
      </w:r>
      <w:r>
        <w:rPr>
          <w:spacing w:val="-4"/>
        </w:rPr>
        <w:t> </w:t>
      </w:r>
      <w:r>
        <w:rPr/>
        <w:t>39-59.</w:t>
      </w:r>
    </w:p>
    <w:p>
      <w:pPr>
        <w:pStyle w:val="BodyText"/>
        <w:spacing w:line="240" w:lineRule="auto" w:before="195"/>
        <w:ind w:right="0"/>
        <w:jc w:val="left"/>
      </w:pPr>
      <w:r>
        <w:rPr/>
        <w:t>[8]  </w:t>
      </w:r>
      <w:r>
        <w:rPr>
          <w:spacing w:val="-5"/>
        </w:rPr>
        <w:t>World </w:t>
      </w:r>
      <w:r>
        <w:rPr/>
        <w:t>Bank,</w:t>
      </w:r>
      <w:r>
        <w:rPr>
          <w:spacing w:val="16"/>
        </w:rPr>
        <w:t> </w:t>
      </w:r>
      <w:r>
        <w:rPr>
          <w:color w:val="0562C1"/>
          <w:spacing w:val="16"/>
        </w:rPr>
      </w:r>
      <w:hyperlink r:id="rId30">
        <w:r>
          <w:rPr>
            <w:color w:val="0562C1"/>
            <w:u w:val="single" w:color="0562C1"/>
          </w:rPr>
          <w:t>https://data.worldbank.org.cn/</w:t>
        </w:r>
        <w:r>
          <w:rPr>
            <w:color w:val="0562C1"/>
          </w:rPr>
        </w:r>
        <w:r>
          <w:rPr/>
        </w:r>
      </w:hyperlink>
    </w:p>
    <w:p>
      <w:pPr>
        <w:spacing w:line="240" w:lineRule="auto" w:before="4"/>
        <w:rPr>
          <w:rFonts w:ascii="Times New Roman" w:hAnsi="Times New Roman" w:cs="Times New Roman" w:eastAsia="Times New Roman" w:hint="default"/>
          <w:sz w:val="12"/>
          <w:szCs w:val="12"/>
        </w:rPr>
      </w:pPr>
    </w:p>
    <w:p>
      <w:pPr>
        <w:pStyle w:val="BodyText"/>
        <w:spacing w:line="240" w:lineRule="auto" w:before="69"/>
        <w:ind w:right="0"/>
        <w:jc w:val="left"/>
      </w:pPr>
      <w:r>
        <w:rPr/>
        <w:t>[9]  </w:t>
      </w:r>
      <w:r>
        <w:rPr>
          <w:spacing w:val="-9"/>
        </w:rPr>
        <w:t>BP,</w:t>
      </w:r>
      <w:r>
        <w:rPr/>
        <w:t> </w:t>
      </w:r>
      <w:r>
        <w:rPr>
          <w:color w:val="0562C1"/>
        </w:rPr>
      </w:r>
      <w:hyperlink r:id="rId31">
        <w:r>
          <w:rPr>
            <w:color w:val="0562C1"/>
            <w:u w:val="single" w:color="0562C1"/>
          </w:rPr>
          <w:t>https://www.bp.com/</w:t>
        </w:r>
        <w:r>
          <w:rPr>
            <w:color w:val="0562C1"/>
          </w:rPr>
        </w:r>
        <w:r>
          <w:rPr/>
        </w:r>
      </w:hyperlink>
    </w:p>
    <w:sectPr>
      <w:pgSz w:w="11910" w:h="16840"/>
      <w:pgMar w:header="890" w:footer="0" w:top="1100" w:bottom="280" w:left="130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Webdings">
    <w:altName w:val="Webdings"/>
    <w:charset w:val="2"/>
    <w:family w:val="roman"/>
    <w:pitch w:val="variable"/>
  </w:font>
  <w:font w:name="Wingdings">
    <w:altName w:val="Wingdings"/>
    <w:charset w:val="2"/>
    <w:family w:val="auto"/>
    <w:pitch w:val="variable"/>
  </w:font>
  <w:font w:name="Cambria Math">
    <w:altName w:val="Cambria Math"/>
    <w:charset w:val="0"/>
    <w:family w:val="roman"/>
    <w:pitch w:val="variable"/>
  </w:font>
  <w:font w:name="宋体">
    <w:altName w:val="宋体"/>
    <w:charset w:val="86"/>
    <w:family w:val="auto"/>
    <w:pitch w:val="variable"/>
  </w:font>
  <w:font w:name="Consolas">
    <w:altName w:val="Consolas"/>
    <w:charset w:val="0"/>
    <w:family w:val="modern"/>
    <w:pitch w:val="fixed"/>
  </w:font>
  <w:font w:name="Arial">
    <w:altName w:val="Arial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559998pt;margin-top:56.519981pt;width:454.2pt;height:.1pt;mso-position-horizontal-relative:page;mso-position-vertical-relative:page;z-index:-41584" coordorigin="1411,1130" coordsize="9084,2">
          <v:shape style="position:absolute;left:1411;top:1130;width:9084;height:2" coordorigin="1411,1130" coordsize="9084,0" path="m1411,1130l10495,1130e" filled="false" stroked="true" strokeweight=".48pt" strokecolor="#000000">
            <v:path arrowok="t"/>
          </v:shape>
          <w10:wrap type="none"/>
        </v:group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pt;margin-top:43.480843pt;width:79.650pt;height:13.05pt;mso-position-horizontal-relative:page;mso-position-vertical-relative:page;z-index:-41560" type="#_x0000_t202" filled="false" stroked="false">
          <v:textbox inset="0,0,0,0">
            <w:txbxContent>
              <w:p>
                <w:pPr>
                  <w:spacing w:line="239" w:lineRule="exact" w:before="0"/>
                  <w:ind w:left="20" w:right="0" w:firstLine="0"/>
                  <w:jc w:val="left"/>
                  <w:rPr>
                    <w:rFonts w:ascii="Consolas" w:hAnsi="Consolas" w:cs="Consolas" w:eastAsia="Consolas" w:hint="default"/>
                    <w:sz w:val="22"/>
                    <w:szCs w:val="22"/>
                  </w:rPr>
                </w:pPr>
                <w:r>
                  <w:rPr>
                    <w:rFonts w:ascii="Consolas"/>
                    <w:spacing w:val="-8"/>
                    <w:sz w:val="22"/>
                  </w:rPr>
                  <w:t>Team </w:t>
                </w:r>
                <w:r>
                  <w:rPr>
                    <w:rFonts w:ascii="Consolas"/>
                    <w:sz w:val="22"/>
                  </w:rPr>
                  <w:t>#</w:t>
                </w:r>
                <w:r>
                  <w:rPr>
                    <w:rFonts w:ascii="Consolas"/>
                    <w:spacing w:val="-26"/>
                    <w:sz w:val="22"/>
                  </w:rPr>
                  <w:t> </w:t>
                </w:r>
                <w:r>
                  <w:rPr>
                    <w:rFonts w:ascii="Consolas"/>
                    <w:spacing w:val="-11"/>
                    <w:sz w:val="22"/>
                  </w:rPr>
                  <w:t>2311517</w:t>
                </w:r>
                <w:r>
                  <w:rPr>
                    <w:rFonts w:ascii="Consolas"/>
                    <w:sz w:val="22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53.531586pt;margin-top:43.480843pt;width:70.8pt;height:13.05pt;mso-position-horizontal-relative:page;mso-position-vertical-relative:page;z-index:-41536" type="#_x0000_t202" filled="false" stroked="false">
          <v:textbox inset="0,0,0,0">
            <w:txbxContent>
              <w:p>
                <w:pPr>
                  <w:spacing w:line="239" w:lineRule="exact" w:before="0"/>
                  <w:ind w:left="20" w:right="0" w:firstLine="0"/>
                  <w:jc w:val="left"/>
                  <w:rPr>
                    <w:rFonts w:ascii="Consolas" w:hAnsi="Consolas" w:cs="Consolas" w:eastAsia="Consolas" w:hint="default"/>
                    <w:sz w:val="22"/>
                    <w:szCs w:val="22"/>
                  </w:rPr>
                </w:pPr>
                <w:r>
                  <w:rPr>
                    <w:rFonts w:ascii="Consolas"/>
                    <w:spacing w:val="-9"/>
                    <w:sz w:val="22"/>
                  </w:rPr>
                  <w:t>Page</w:t>
                </w:r>
                <w:r>
                  <w:rPr>
                    <w:rFonts w:ascii="Consolas"/>
                    <w:spacing w:val="-39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onsolas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  <w:r>
                  <w:rPr>
                    <w:rFonts w:ascii="Consolas"/>
                    <w:spacing w:val="-39"/>
                    <w:sz w:val="22"/>
                  </w:rPr>
                  <w:t> </w:t>
                </w:r>
                <w:r>
                  <w:rPr>
                    <w:rFonts w:ascii="Consolas"/>
                    <w:spacing w:val="-6"/>
                    <w:sz w:val="22"/>
                  </w:rPr>
                  <w:t>of</w:t>
                </w:r>
                <w:r>
                  <w:rPr>
                    <w:rFonts w:ascii="Consolas"/>
                    <w:spacing w:val="-44"/>
                    <w:sz w:val="22"/>
                  </w:rPr>
                  <w:t> </w:t>
                </w:r>
                <w:r>
                  <w:rPr>
                    <w:rFonts w:ascii="Consolas"/>
                    <w:spacing w:val="-11"/>
                    <w:sz w:val="22"/>
                  </w:rPr>
                  <w:t>25</w:t>
                </w:r>
                <w:r>
                  <w:rPr>
                    <w:rFonts w:ascii="Consolas"/>
                    <w:sz w:val="22"/>
                  </w:rPr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3">
    <w:multiLevelType w:val="hybridMultilevel"/>
    <w:lvl w:ilvl="0">
      <w:start w:val="1"/>
      <w:numFmt w:val="bullet"/>
      <w:lvlText w:val=""/>
      <w:lvlJc w:val="left"/>
      <w:pPr>
        <w:ind w:left="979" w:hanging="420"/>
      </w:pPr>
      <w:rPr>
        <w:rFonts w:hint="default" w:ascii="Wingdings" w:hAnsi="Wingdings" w:eastAsia="Wingdings"/>
        <w:w w:val="99"/>
        <w:sz w:val="24"/>
        <w:szCs w:val="24"/>
      </w:rPr>
    </w:lvl>
    <w:lvl w:ilvl="1">
      <w:start w:val="1"/>
      <w:numFmt w:val="bullet"/>
      <w:lvlText w:val="•"/>
      <w:lvlJc w:val="left"/>
      <w:pPr>
        <w:ind w:left="1812" w:hanging="42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45" w:hanging="42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7" w:hanging="4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10" w:hanging="4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43" w:hanging="4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75" w:hanging="4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08" w:hanging="4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41" w:hanging="420"/>
      </w:pPr>
      <w:rPr>
        <w:rFonts w:hint="default"/>
      </w:rPr>
    </w:lvl>
  </w:abstractNum>
  <w:abstractNum w:abstractNumId="12">
    <w:multiLevelType w:val="hybridMultilevel"/>
    <w:lvl w:ilvl="0">
      <w:start w:val="1"/>
      <w:numFmt w:val="bullet"/>
      <w:lvlText w:val="•"/>
      <w:lvlJc w:val="left"/>
      <w:pPr>
        <w:ind w:left="97" w:hanging="98"/>
      </w:pPr>
      <w:rPr>
        <w:rFonts w:hint="default" w:ascii="Times New Roman" w:hAnsi="Times New Roman" w:eastAsia="Times New Roman"/>
        <w:w w:val="102"/>
        <w:sz w:val="15"/>
        <w:szCs w:val="15"/>
      </w:rPr>
    </w:lvl>
    <w:lvl w:ilvl="1">
      <w:start w:val="1"/>
      <w:numFmt w:val="bullet"/>
      <w:lvlText w:val="•"/>
      <w:lvlJc w:val="left"/>
      <w:pPr>
        <w:ind w:left="827" w:hanging="9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555" w:hanging="9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283" w:hanging="9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11" w:hanging="9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39" w:hanging="9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467" w:hanging="9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195" w:hanging="9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923" w:hanging="98"/>
      </w:pPr>
      <w:rPr>
        <w:rFonts w:hint="default"/>
      </w:rPr>
    </w:lvl>
  </w:abstractNum>
  <w:abstractNum w:abstractNumId="11">
    <w:multiLevelType w:val="hybridMultilevel"/>
    <w:lvl w:ilvl="0">
      <w:start w:val="1"/>
      <w:numFmt w:val="bullet"/>
      <w:lvlText w:val="•"/>
      <w:lvlJc w:val="left"/>
      <w:pPr>
        <w:ind w:left="97" w:hanging="98"/>
      </w:pPr>
      <w:rPr>
        <w:rFonts w:hint="default" w:ascii="Times New Roman" w:hAnsi="Times New Roman" w:eastAsia="Times New Roman"/>
        <w:w w:val="102"/>
        <w:sz w:val="15"/>
        <w:szCs w:val="15"/>
      </w:rPr>
    </w:lvl>
    <w:lvl w:ilvl="1">
      <w:start w:val="1"/>
      <w:numFmt w:val="bullet"/>
      <w:lvlText w:val="•"/>
      <w:lvlJc w:val="left"/>
      <w:pPr>
        <w:ind w:left="747" w:hanging="9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94" w:hanging="9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042" w:hanging="9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689" w:hanging="9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336" w:hanging="9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984" w:hanging="9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631" w:hanging="9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279" w:hanging="98"/>
      </w:pPr>
      <w:rPr>
        <w:rFonts w:hint="default"/>
      </w:rPr>
    </w:lvl>
  </w:abstractNum>
  <w:abstractNum w:abstractNumId="10">
    <w:multiLevelType w:val="hybridMultilevel"/>
    <w:lvl w:ilvl="0">
      <w:start w:val="1"/>
      <w:numFmt w:val="bullet"/>
      <w:lvlText w:val="•"/>
      <w:lvlJc w:val="left"/>
      <w:pPr>
        <w:ind w:left="97" w:hanging="98"/>
      </w:pPr>
      <w:rPr>
        <w:rFonts w:hint="default" w:ascii="Times New Roman" w:hAnsi="Times New Roman" w:eastAsia="Times New Roman"/>
        <w:w w:val="102"/>
        <w:sz w:val="15"/>
        <w:szCs w:val="15"/>
      </w:rPr>
    </w:lvl>
    <w:lvl w:ilvl="1">
      <w:start w:val="1"/>
      <w:numFmt w:val="bullet"/>
      <w:lvlText w:val="•"/>
      <w:lvlJc w:val="left"/>
      <w:pPr>
        <w:ind w:left="644" w:hanging="9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188" w:hanging="9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733" w:hanging="9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277" w:hanging="9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822" w:hanging="9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366" w:hanging="9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910" w:hanging="9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455" w:hanging="98"/>
      </w:pPr>
      <w:rPr>
        <w:rFonts w:hint="default"/>
      </w:rPr>
    </w:lvl>
  </w:abstractNum>
  <w:abstractNum w:abstractNumId="9">
    <w:multiLevelType w:val="hybridMultilevel"/>
    <w:lvl w:ilvl="0">
      <w:start w:val="1"/>
      <w:numFmt w:val="bullet"/>
      <w:lvlText w:val="•"/>
      <w:lvlJc w:val="left"/>
      <w:pPr>
        <w:ind w:left="97" w:hanging="98"/>
      </w:pPr>
      <w:rPr>
        <w:rFonts w:hint="default" w:ascii="Times New Roman" w:hAnsi="Times New Roman" w:eastAsia="Times New Roman"/>
        <w:w w:val="102"/>
        <w:sz w:val="15"/>
        <w:szCs w:val="15"/>
      </w:rPr>
    </w:lvl>
    <w:lvl w:ilvl="1">
      <w:start w:val="1"/>
      <w:numFmt w:val="bullet"/>
      <w:lvlText w:val="•"/>
      <w:lvlJc w:val="left"/>
      <w:pPr>
        <w:ind w:left="573" w:hanging="9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046" w:hanging="9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519" w:hanging="9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992" w:hanging="9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465" w:hanging="9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938" w:hanging="9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412" w:hanging="9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885" w:hanging="98"/>
      </w:pPr>
      <w:rPr>
        <w:rFonts w:hint="default"/>
      </w:rPr>
    </w:lvl>
  </w:abstractNum>
  <w:abstractNum w:abstractNumId="8">
    <w:multiLevelType w:val="hybridMultilevel"/>
    <w:lvl w:ilvl="0">
      <w:start w:val="7"/>
      <w:numFmt w:val="decimal"/>
      <w:lvlText w:val="%1"/>
      <w:lvlJc w:val="left"/>
      <w:pPr>
        <w:ind w:left="389" w:hanging="250"/>
        <w:jc w:val="left"/>
      </w:pPr>
      <w:rPr>
        <w:rFonts w:hint="default" w:ascii="Times New Roman" w:hAnsi="Times New Roman" w:eastAsia="Times New Roman"/>
        <w:b/>
        <w:bCs/>
        <w:w w:val="99"/>
        <w:sz w:val="32"/>
        <w:szCs w:val="32"/>
      </w:rPr>
    </w:lvl>
    <w:lvl w:ilvl="1">
      <w:start w:val="1"/>
      <w:numFmt w:val="decimal"/>
      <w:lvlText w:val="%1.%2"/>
      <w:lvlJc w:val="left"/>
      <w:pPr>
        <w:ind w:left="567" w:hanging="428"/>
        <w:jc w:val="left"/>
      </w:pPr>
      <w:rPr>
        <w:rFonts w:hint="default" w:ascii="Times New Roman" w:hAnsi="Times New Roman" w:eastAsia="Times New Roman"/>
        <w:b/>
        <w:bCs/>
        <w:spacing w:val="-1"/>
        <w:w w:val="100"/>
        <w:sz w:val="28"/>
        <w:szCs w:val="28"/>
      </w:rPr>
    </w:lvl>
    <w:lvl w:ilvl="2">
      <w:start w:val="1"/>
      <w:numFmt w:val="decimal"/>
      <w:lvlText w:val="%3."/>
      <w:lvlJc w:val="left"/>
      <w:pPr>
        <w:ind w:left="980" w:hanging="420"/>
        <w:jc w:val="left"/>
      </w:pPr>
      <w:rPr>
        <w:rFonts w:hint="default" w:ascii="Times New Roman" w:hAnsi="Times New Roman" w:eastAsia="Times New Roman"/>
        <w:spacing w:val="-15"/>
        <w:w w:val="100"/>
        <w:sz w:val="24"/>
        <w:szCs w:val="24"/>
      </w:rPr>
    </w:lvl>
    <w:lvl w:ilvl="3">
      <w:start w:val="1"/>
      <w:numFmt w:val="bullet"/>
      <w:lvlText w:val="•"/>
      <w:lvlJc w:val="left"/>
      <w:pPr>
        <w:ind w:left="1040" w:hanging="4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220" w:hanging="4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401" w:hanging="4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582" w:hanging="4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3" w:hanging="4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44" w:hanging="420"/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980" w:hanging="360"/>
        <w:jc w:val="left"/>
      </w:pPr>
      <w:rPr>
        <w:rFonts w:hint="default" w:ascii="Times New Roman" w:hAnsi="Times New Roman" w:eastAsia="Times New Roman"/>
        <w:spacing w:val="-30"/>
        <w:w w:val="100"/>
        <w:sz w:val="24"/>
        <w:szCs w:val="24"/>
      </w:rPr>
    </w:lvl>
    <w:lvl w:ilvl="1">
      <w:start w:val="1"/>
      <w:numFmt w:val="bullet"/>
      <w:lvlText w:val="•"/>
      <w:lvlJc w:val="left"/>
      <w:pPr>
        <w:ind w:left="1812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45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7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10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4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7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0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41" w:hanging="360"/>
      </w:pPr>
      <w:rPr>
        <w:rFonts w:hint="default"/>
      </w:rPr>
    </w:lvl>
  </w:abstractNum>
  <w:abstractNum w:abstractNumId="6">
    <w:multiLevelType w:val="hybridMultilevel"/>
    <w:lvl w:ilvl="0">
      <w:start w:val="6"/>
      <w:numFmt w:val="decimal"/>
      <w:lvlText w:val="%1"/>
      <w:lvlJc w:val="left"/>
      <w:pPr>
        <w:ind w:left="567" w:hanging="428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67" w:hanging="428"/>
        <w:jc w:val="left"/>
      </w:pPr>
      <w:rPr>
        <w:rFonts w:hint="default" w:ascii="Times New Roman" w:hAnsi="Times New Roman" w:eastAsia="Times New Roman"/>
        <w:b/>
        <w:bCs/>
        <w:spacing w:val="-1"/>
        <w:w w:val="100"/>
        <w:sz w:val="28"/>
        <w:szCs w:val="28"/>
      </w:rPr>
    </w:lvl>
    <w:lvl w:ilvl="2">
      <w:start w:val="1"/>
      <w:numFmt w:val="decimal"/>
      <w:lvlText w:val="%1.%2.%3"/>
      <w:lvlJc w:val="left"/>
      <w:pPr>
        <w:ind w:left="687" w:hanging="548"/>
        <w:jc w:val="left"/>
      </w:pPr>
      <w:rPr>
        <w:rFonts w:hint="default" w:ascii="Times New Roman" w:hAnsi="Times New Roman" w:eastAsia="Times New Roman"/>
        <w:b/>
        <w:bCs/>
        <w:w w:val="100"/>
        <w:sz w:val="24"/>
        <w:szCs w:val="24"/>
      </w:rPr>
    </w:lvl>
    <w:lvl w:ilvl="3">
      <w:start w:val="1"/>
      <w:numFmt w:val="bullet"/>
      <w:lvlText w:val=""/>
      <w:lvlJc w:val="left"/>
      <w:pPr>
        <w:ind w:left="979" w:hanging="420"/>
      </w:pPr>
      <w:rPr>
        <w:rFonts w:hint="default" w:ascii="Wingdings" w:hAnsi="Wingdings" w:eastAsia="Wingdings"/>
        <w:w w:val="100"/>
        <w:sz w:val="24"/>
        <w:szCs w:val="24"/>
      </w:rPr>
    </w:lvl>
    <w:lvl w:ilvl="4">
      <w:start w:val="1"/>
      <w:numFmt w:val="bullet"/>
      <w:lvlText w:val="•"/>
      <w:lvlJc w:val="left"/>
      <w:pPr>
        <w:ind w:left="3061" w:hanging="4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02" w:hanging="4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43" w:hanging="4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84" w:hanging="4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24" w:hanging="420"/>
      </w:pPr>
      <w:rPr>
        <w:rFonts w:hint="default"/>
      </w:rPr>
    </w:lvl>
  </w:abstractNum>
  <w:abstractNum w:abstractNumId="5">
    <w:multiLevelType w:val="hybridMultilevel"/>
    <w:lvl w:ilvl="0">
      <w:start w:val="6"/>
      <w:numFmt w:val="decimal"/>
      <w:lvlText w:val="%1"/>
      <w:lvlJc w:val="left"/>
      <w:pPr>
        <w:ind w:left="389" w:hanging="250"/>
        <w:jc w:val="left"/>
      </w:pPr>
      <w:rPr>
        <w:rFonts w:hint="default" w:ascii="Times New Roman" w:hAnsi="Times New Roman" w:eastAsia="Times New Roman"/>
        <w:b/>
        <w:bCs/>
        <w:w w:val="99"/>
        <w:sz w:val="32"/>
        <w:szCs w:val="32"/>
      </w:rPr>
    </w:lvl>
    <w:lvl w:ilvl="1">
      <w:start w:val="1"/>
      <w:numFmt w:val="decimal"/>
      <w:lvlText w:val="%1.%2"/>
      <w:lvlJc w:val="left"/>
      <w:pPr>
        <w:ind w:left="567" w:hanging="428"/>
        <w:jc w:val="left"/>
      </w:pPr>
      <w:rPr>
        <w:rFonts w:hint="default" w:ascii="Times New Roman" w:hAnsi="Times New Roman" w:eastAsia="Times New Roman"/>
        <w:b/>
        <w:bCs/>
        <w:spacing w:val="-1"/>
        <w:w w:val="100"/>
        <w:sz w:val="28"/>
        <w:szCs w:val="28"/>
      </w:rPr>
    </w:lvl>
    <w:lvl w:ilvl="2">
      <w:start w:val="1"/>
      <w:numFmt w:val="decimal"/>
      <w:lvlText w:val="%1.%2.%3"/>
      <w:lvlJc w:val="left"/>
      <w:pPr>
        <w:ind w:left="687" w:hanging="548"/>
        <w:jc w:val="left"/>
      </w:pPr>
      <w:rPr>
        <w:rFonts w:hint="default" w:ascii="Times New Roman" w:hAnsi="Times New Roman" w:eastAsia="Times New Roman"/>
        <w:b/>
        <w:bCs/>
        <w:w w:val="100"/>
        <w:sz w:val="24"/>
        <w:szCs w:val="24"/>
      </w:rPr>
    </w:lvl>
    <w:lvl w:ilvl="3">
      <w:start w:val="1"/>
      <w:numFmt w:val="bullet"/>
      <w:lvlText w:val=""/>
      <w:lvlJc w:val="left"/>
      <w:pPr>
        <w:ind w:left="980" w:hanging="420"/>
      </w:pPr>
      <w:rPr>
        <w:rFonts w:hint="default" w:ascii="Wingdings" w:hAnsi="Wingdings" w:eastAsia="Wingdings"/>
        <w:w w:val="100"/>
        <w:sz w:val="24"/>
        <w:szCs w:val="24"/>
      </w:rPr>
    </w:lvl>
    <w:lvl w:ilvl="4">
      <w:start w:val="1"/>
      <w:numFmt w:val="bullet"/>
      <w:lvlText w:val="•"/>
      <w:lvlJc w:val="left"/>
      <w:pPr>
        <w:ind w:left="2169" w:hanging="4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358" w:hanging="4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548" w:hanging="4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37" w:hanging="4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27" w:hanging="420"/>
      </w:pPr>
      <w:rPr>
        <w:rFonts w:hint="default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567" w:hanging="428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67" w:hanging="428"/>
        <w:jc w:val="left"/>
      </w:pPr>
      <w:rPr>
        <w:rFonts w:hint="default" w:ascii="Times New Roman" w:hAnsi="Times New Roman" w:eastAsia="Times New Roman"/>
        <w:b/>
        <w:bCs/>
        <w:spacing w:val="-1"/>
        <w:w w:val="100"/>
        <w:sz w:val="28"/>
        <w:szCs w:val="28"/>
      </w:rPr>
    </w:lvl>
    <w:lvl w:ilvl="2">
      <w:start w:val="1"/>
      <w:numFmt w:val="decimal"/>
      <w:lvlText w:val="%1.%2.%3"/>
      <w:lvlJc w:val="left"/>
      <w:pPr>
        <w:ind w:left="687" w:hanging="548"/>
        <w:jc w:val="left"/>
      </w:pPr>
      <w:rPr>
        <w:rFonts w:hint="default" w:ascii="Times New Roman" w:hAnsi="Times New Roman" w:eastAsia="Times New Roman"/>
        <w:b/>
        <w:bCs/>
        <w:w w:val="100"/>
        <w:sz w:val="24"/>
        <w:szCs w:val="24"/>
      </w:rPr>
    </w:lvl>
    <w:lvl w:ilvl="3">
      <w:start w:val="1"/>
      <w:numFmt w:val="bullet"/>
      <w:lvlText w:val=""/>
      <w:lvlJc w:val="left"/>
      <w:pPr>
        <w:ind w:left="980" w:hanging="420"/>
      </w:pPr>
      <w:rPr>
        <w:rFonts w:hint="default" w:ascii="Wingdings" w:hAnsi="Wingdings" w:eastAsia="Wingdings"/>
        <w:w w:val="100"/>
        <w:sz w:val="24"/>
        <w:szCs w:val="24"/>
      </w:rPr>
    </w:lvl>
    <w:lvl w:ilvl="4">
      <w:start w:val="1"/>
      <w:numFmt w:val="bullet"/>
      <w:lvlText w:val="•"/>
      <w:lvlJc w:val="left"/>
      <w:pPr>
        <w:ind w:left="3061" w:hanging="4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02" w:hanging="4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43" w:hanging="4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84" w:hanging="4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24" w:hanging="420"/>
      </w:pPr>
      <w:rPr>
        <w:rFonts w:hint="default"/>
      </w:rPr>
    </w:lvl>
  </w:abstractNum>
  <w:abstractNum w:abstractNumId="3">
    <w:multiLevelType w:val="hybridMultilevel"/>
    <w:lvl w:ilvl="0">
      <w:start w:val="5"/>
      <w:numFmt w:val="decimal"/>
      <w:lvlText w:val="%1"/>
      <w:lvlJc w:val="left"/>
      <w:pPr>
        <w:ind w:left="687" w:hanging="54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87" w:hanging="548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87" w:hanging="548"/>
        <w:jc w:val="left"/>
      </w:pPr>
      <w:rPr>
        <w:rFonts w:hint="default" w:ascii="Times New Roman" w:hAnsi="Times New Roman" w:eastAsia="Times New Roman"/>
        <w:b/>
        <w:bCs/>
        <w:w w:val="100"/>
        <w:sz w:val="24"/>
        <w:szCs w:val="24"/>
      </w:rPr>
    </w:lvl>
    <w:lvl w:ilvl="3">
      <w:start w:val="1"/>
      <w:numFmt w:val="bullet"/>
      <w:lvlText w:val=""/>
      <w:lvlJc w:val="left"/>
      <w:pPr>
        <w:ind w:left="980" w:hanging="420"/>
      </w:pPr>
      <w:rPr>
        <w:rFonts w:hint="default" w:ascii="Wingdings" w:hAnsi="Wingdings" w:eastAsia="Wingdings"/>
        <w:w w:val="100"/>
        <w:sz w:val="24"/>
        <w:szCs w:val="24"/>
      </w:rPr>
    </w:lvl>
    <w:lvl w:ilvl="4">
      <w:start w:val="1"/>
      <w:numFmt w:val="bullet"/>
      <w:lvlText w:val="•"/>
      <w:lvlJc w:val="left"/>
      <w:pPr>
        <w:ind w:left="3755" w:hanging="4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80" w:hanging="4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05" w:hanging="4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0" w:hanging="4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56" w:hanging="420"/>
      </w:pPr>
      <w:rPr>
        <w:rFonts w:hint="default"/>
      </w:rPr>
    </w:lvl>
  </w:abstractNum>
  <w:abstractNum w:abstractNumId="2">
    <w:multiLevelType w:val="hybridMultilevel"/>
    <w:lvl w:ilvl="0">
      <w:start w:val="1"/>
      <w:numFmt w:val="bullet"/>
      <w:lvlText w:val=""/>
      <w:lvlJc w:val="left"/>
      <w:pPr>
        <w:ind w:left="1040" w:hanging="420"/>
      </w:pPr>
      <w:rPr>
        <w:rFonts w:hint="default" w:ascii="Wingdings" w:hAnsi="Wingdings" w:eastAsia="Wingdings"/>
        <w:w w:val="100"/>
        <w:sz w:val="24"/>
        <w:szCs w:val="24"/>
      </w:rPr>
    </w:lvl>
    <w:lvl w:ilvl="1">
      <w:start w:val="1"/>
      <w:numFmt w:val="bullet"/>
      <w:lvlText w:val="•"/>
      <w:lvlJc w:val="left"/>
      <w:pPr>
        <w:ind w:left="1866" w:hanging="42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93" w:hanging="42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19" w:hanging="4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46" w:hanging="4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73" w:hanging="4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99" w:hanging="4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26" w:hanging="4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53" w:hanging="42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449" w:hanging="250"/>
        <w:jc w:val="right"/>
      </w:pPr>
      <w:rPr>
        <w:rFonts w:hint="default" w:ascii="Times New Roman" w:hAnsi="Times New Roman" w:eastAsia="Times New Roman"/>
        <w:b/>
        <w:bCs/>
        <w:w w:val="99"/>
        <w:sz w:val="32"/>
        <w:szCs w:val="32"/>
      </w:rPr>
    </w:lvl>
    <w:lvl w:ilvl="1">
      <w:start w:val="1"/>
      <w:numFmt w:val="decimal"/>
      <w:lvlText w:val="%1.%2"/>
      <w:lvlJc w:val="left"/>
      <w:pPr>
        <w:ind w:left="627" w:hanging="428"/>
        <w:jc w:val="right"/>
      </w:pPr>
      <w:rPr>
        <w:rFonts w:hint="default" w:ascii="Times New Roman" w:hAnsi="Times New Roman" w:eastAsia="Times New Roman"/>
        <w:b/>
        <w:bCs/>
        <w:spacing w:val="-1"/>
        <w:w w:val="100"/>
        <w:sz w:val="28"/>
        <w:szCs w:val="28"/>
      </w:rPr>
    </w:lvl>
    <w:lvl w:ilvl="2">
      <w:start w:val="1"/>
      <w:numFmt w:val="bullet"/>
      <w:lvlText w:val="•"/>
      <w:lvlJc w:val="left"/>
      <w:pPr>
        <w:ind w:left="1100" w:hanging="420"/>
      </w:pPr>
      <w:rPr>
        <w:rFonts w:hint="default" w:ascii="Webdings" w:hAnsi="Webdings" w:eastAsia="Webdings"/>
        <w:w w:val="100"/>
        <w:sz w:val="24"/>
        <w:szCs w:val="24"/>
      </w:rPr>
    </w:lvl>
    <w:lvl w:ilvl="3">
      <w:start w:val="1"/>
      <w:numFmt w:val="bullet"/>
      <w:lvlText w:val="•"/>
      <w:lvlJc w:val="left"/>
      <w:pPr>
        <w:ind w:left="1100" w:hanging="4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272" w:hanging="4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444" w:hanging="4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617" w:hanging="4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89" w:hanging="4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61" w:hanging="420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351" w:hanging="212"/>
        <w:jc w:val="left"/>
      </w:pPr>
      <w:rPr>
        <w:rFonts w:hint="default" w:ascii="Times New Roman" w:hAnsi="Times New Roman" w:eastAsia="Times New Roman"/>
        <w:b/>
        <w:bCs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737" w:hanging="360"/>
        <w:jc w:val="left"/>
      </w:pPr>
      <w:rPr>
        <w:rFonts w:hint="default" w:ascii="Times New Roman" w:hAnsi="Times New Roman" w:eastAsia="Times New Roman"/>
        <w:spacing w:val="-1"/>
        <w:w w:val="100"/>
        <w:sz w:val="24"/>
        <w:szCs w:val="24"/>
      </w:rPr>
    </w:lvl>
    <w:lvl w:ilvl="2">
      <w:start w:val="1"/>
      <w:numFmt w:val="bullet"/>
      <w:lvlText w:val="•"/>
      <w:lvlJc w:val="left"/>
      <w:pPr>
        <w:ind w:left="740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81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881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95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23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9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64" w:hanging="360"/>
      </w:pPr>
      <w:rPr>
        <w:rFonts w:hint="default"/>
      </w:rPr>
    </w:lvl>
  </w:abstract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147"/>
      <w:ind w:left="351" w:hanging="211"/>
    </w:pPr>
    <w:rPr>
      <w:rFonts w:ascii="Times New Roman" w:hAnsi="Times New Roman" w:eastAsia="Times New Roman"/>
      <w:b/>
      <w:bCs/>
      <w:sz w:val="28"/>
      <w:szCs w:val="28"/>
    </w:rPr>
  </w:style>
  <w:style w:styleId="TOC2" w:type="paragraph">
    <w:name w:val="TOC 2"/>
    <w:basedOn w:val="Normal"/>
    <w:uiPriority w:val="1"/>
    <w:qFormat/>
    <w:pPr>
      <w:spacing w:before="110"/>
      <w:ind w:left="737" w:hanging="360"/>
    </w:pPr>
    <w:rPr>
      <w:rFonts w:ascii="Times New Roman" w:hAnsi="Times New Roman" w:eastAsia="Times New Roman"/>
      <w:sz w:val="24"/>
      <w:szCs w:val="24"/>
    </w:rPr>
  </w:style>
  <w:style w:styleId="BodyText" w:type="paragraph">
    <w:name w:val="Body Text"/>
    <w:basedOn w:val="Normal"/>
    <w:uiPriority w:val="1"/>
    <w:qFormat/>
    <w:pPr>
      <w:ind w:left="140"/>
    </w:pPr>
    <w:rPr>
      <w:rFonts w:ascii="Times New Roman" w:hAnsi="Times New Roman" w:eastAsia="Times New Roman"/>
      <w:sz w:val="24"/>
      <w:szCs w:val="24"/>
    </w:rPr>
  </w:style>
  <w:style w:styleId="Heading1" w:type="paragraph">
    <w:name w:val="Heading 1"/>
    <w:basedOn w:val="Normal"/>
    <w:uiPriority w:val="1"/>
    <w:qFormat/>
    <w:pPr>
      <w:ind w:left="389" w:hanging="249"/>
      <w:outlineLvl w:val="1"/>
    </w:pPr>
    <w:rPr>
      <w:rFonts w:ascii="Times New Roman" w:hAnsi="Times New Roman" w:eastAsia="Times New Roman"/>
      <w:b/>
      <w:bCs/>
      <w:sz w:val="32"/>
      <w:szCs w:val="32"/>
    </w:rPr>
  </w:style>
  <w:style w:styleId="Heading2" w:type="paragraph">
    <w:name w:val="Heading 2"/>
    <w:basedOn w:val="Normal"/>
    <w:uiPriority w:val="1"/>
    <w:qFormat/>
    <w:pPr>
      <w:ind w:left="567" w:hanging="427"/>
      <w:outlineLvl w:val="2"/>
    </w:pPr>
    <w:rPr>
      <w:rFonts w:ascii="Times New Roman" w:hAnsi="Times New Roman" w:eastAsia="Times New Roman"/>
      <w:b/>
      <w:bCs/>
      <w:sz w:val="28"/>
      <w:szCs w:val="28"/>
    </w:rPr>
  </w:style>
  <w:style w:styleId="Heading3" w:type="paragraph">
    <w:name w:val="Heading 3"/>
    <w:basedOn w:val="Normal"/>
    <w:uiPriority w:val="1"/>
    <w:qFormat/>
    <w:pPr>
      <w:spacing w:before="2"/>
      <w:ind w:left="687" w:hanging="547"/>
      <w:outlineLvl w:val="3"/>
    </w:pPr>
    <w:rPr>
      <w:rFonts w:ascii="Times New Roman" w:hAnsi="Times New Roman" w:eastAsia="Times New Roman"/>
      <w:b/>
      <w:bCs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hyperlink" Target="https://databank.worldbank.org/source/world-development-indicators" TargetMode="External"/><Relationship Id="rId28" Type="http://schemas.openxmlformats.org/officeDocument/2006/relationships/hyperlink" Target="https://data.oecd.org/" TargetMode="External"/><Relationship Id="rId29" Type="http://schemas.openxmlformats.org/officeDocument/2006/relationships/hyperlink" Target="https://data.un.org/" TargetMode="External"/><Relationship Id="rId30" Type="http://schemas.openxmlformats.org/officeDocument/2006/relationships/hyperlink" Target="https://data.worldbank.org.cn/" TargetMode="External"/><Relationship Id="rId31" Type="http://schemas.openxmlformats.org/officeDocument/2006/relationships/hyperlink" Target="https://www.bp.com/" TargetMode="External"/><Relationship Id="rId3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sxjm qf</dc:creator>
  <dcterms:created xsi:type="dcterms:W3CDTF">2024-01-22T09:54:03Z</dcterms:created>
  <dcterms:modified xsi:type="dcterms:W3CDTF">2024-01-22T09:54:03Z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2023-02-21T00:00:00Z</vt:filetime>
  </property>
  <property fmtid="{D5CDD505-2E9C-101B-9397-08002B2CF9AE}" pid="3" name="Creator">
    <vt:lpwstr>Acrobat PDFMaker 21 Word 版</vt:lpwstr>
  </property>
  <property fmtid="{D5CDD505-2E9C-101B-9397-08002B2CF9AE}" pid="4" name="LastSaved">
    <vt:filetime>2024-01-22T00:00:00Z</vt:filetime>
  </property>
</Properties>
</file>