
<file path=[Content_Types].xml><?xml version="1.0" encoding="utf-8"?>
<Types xmlns="http://schemas.openxmlformats.org/package/2006/content-types">
  <Default Extension="bin" ContentType="application/vnd.ms-office.activeX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activeX/activeX1.xml" ContentType="application/vnd.ms-office.activeX+xml"/>
  <Override PartName="/word/activeX/activeX2.xml" ContentType="application/vnd.ms-office.activeX+xml"/>
  <Override PartName="/word/activeX/activeX3.xml" ContentType="application/vnd.ms-office.activeX+xml"/>
  <Override PartName="/word/activeX/activeX4.xml" ContentType="application/vnd.ms-office.activeX+xml"/>
  <Override PartName="/word/activeX/activeX5.xml" ContentType="application/vnd.ms-office.activeX+xml"/>
  <Override PartName="/word/activeX/activeX6.xml" ContentType="application/vnd.ms-office.activeX+xml"/>
  <Override PartName="/word/activeX/activeX7.xml" ContentType="application/vnd.ms-office.activeX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8CBFC1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13" w:line="240" w:lineRule="auto"/>
        <w:outlineLvl w:val="0"/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kern w:val="36"/>
          <w:sz w:val="54"/>
          <w:szCs w:val="54"/>
          <w:lang w:eastAsia="ru-RU"/>
        </w:rPr>
        <w:t>Техническое задание</w:t>
      </w:r>
    </w:p>
    <w:p w14:paraId="2494270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480"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Мульти-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Таймфреймный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дашборд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EURUSD с онлайн </w:t>
      </w:r>
      <w:proofErr w:type="gram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мета-моделью</w:t>
      </w:r>
      <w:proofErr w:type="gram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(MT5 +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LightGBM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+ SGD)</w:t>
      </w:r>
    </w:p>
    <w:p w14:paraId="62AAE5E0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Версия: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2.0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Файл: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dashboard.py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br/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Дата: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2025</w:t>
      </w:r>
    </w:p>
    <w:p w14:paraId="5141BF81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FD87246">
          <v:rect id="_x0000_i1025" style="width:0;height:0" o:hralign="center" o:hrstd="t" o:hr="t" fillcolor="#a0a0a0" stroked="f"/>
        </w:pict>
      </w:r>
    </w:p>
    <w:p w14:paraId="625C9EB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1. Назначение</w:t>
      </w:r>
    </w:p>
    <w:p w14:paraId="1642A190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Интерактивный веб-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дашборд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для:</w:t>
      </w:r>
    </w:p>
    <w:p w14:paraId="153CD02E" w14:textId="77777777" w:rsidR="005A0728" w:rsidRPr="005A0728" w:rsidRDefault="005A0728" w:rsidP="005A072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Визуализации и пошагового тестирования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LightGBM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-моделей на 5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таймфреймах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(5m, 10m, 15m, 30m, 60m) по паре EURUSD</w:t>
      </w:r>
    </w:p>
    <w:p w14:paraId="590B3765" w14:textId="77777777" w:rsidR="005A0728" w:rsidRPr="005A0728" w:rsidRDefault="005A0728" w:rsidP="005A072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Онлайн-обучения </w:t>
      </w:r>
      <w:proofErr w:type="gram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комбинирующей прогнозы всех TF в единый прогностический сигнал</w:t>
      </w:r>
    </w:p>
    <w:p w14:paraId="1E5910DC" w14:textId="77777777" w:rsidR="005A0728" w:rsidRPr="005A0728" w:rsidRDefault="005A0728" w:rsidP="005A0728">
      <w:pPr>
        <w:numPr>
          <w:ilvl w:val="0"/>
          <w:numId w:val="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Оценки качества прогнозов в реальном времени (MAE,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Direction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Accuracy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корреляция)</w:t>
      </w:r>
    </w:p>
    <w:p w14:paraId="59E8825D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A4A6AA">
          <v:rect id="_x0000_i1026" style="width:0;height:0" o:hralign="center" o:hrstd="t" o:hr="t" fillcolor="#a0a0a0" stroked="f"/>
        </w:pict>
      </w:r>
    </w:p>
    <w:p w14:paraId="47DE1DB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2. Источник данных</w:t>
      </w:r>
    </w:p>
    <w:p w14:paraId="2F2635CB" w14:textId="77777777" w:rsidR="005A0728" w:rsidRPr="005A0728" w:rsidRDefault="005A0728" w:rsidP="005A072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en-US" w:eastAsia="ru-RU"/>
        </w:rPr>
        <w:t>MT5: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copy_rates_from_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pos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(</w:t>
      </w:r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"EURUSD", TIMEFRAME_M5, 0, 15000)</w:t>
      </w:r>
    </w:p>
    <w:p w14:paraId="67EA7773" w14:textId="77777777" w:rsidR="005A0728" w:rsidRPr="005A0728" w:rsidRDefault="005A0728" w:rsidP="005A072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Фильтр: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только будни 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dayofweek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 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&lt; 5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</w:t>
      </w:r>
    </w:p>
    <w:p w14:paraId="28F5544A" w14:textId="77777777" w:rsidR="005A0728" w:rsidRPr="005A0728" w:rsidRDefault="005A0728" w:rsidP="005A072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Кэширование: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@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st.cache</w:t>
      </w:r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_data(ttl=300)</w:t>
      </w:r>
    </w:p>
    <w:p w14:paraId="66AF68BB" w14:textId="77777777" w:rsidR="005A0728" w:rsidRPr="005A0728" w:rsidRDefault="005A0728" w:rsidP="005A0728">
      <w:pPr>
        <w:numPr>
          <w:ilvl w:val="0"/>
          <w:numId w:val="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Ресэмплинг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en-US" w:eastAsia="ru-RU"/>
        </w:rPr>
        <w:t xml:space="preserve"> M5 → 10m, 15m, 30m, 60m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 (OHLC: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first / max / min / last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, volume: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sum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)</w:t>
      </w:r>
    </w:p>
    <w:p w14:paraId="7251C391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09AD3A6">
          <v:rect id="_x0000_i1027" style="width:0;height:0" o:hralign="center" o:hrstd="t" o:hr="t" fillcolor="#a0a0a0" stroked="f"/>
        </w:pict>
      </w:r>
    </w:p>
    <w:p w14:paraId="45C8989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3. Целевая переменная</w:t>
      </w:r>
    </w:p>
    <w:p w14:paraId="3B93EAD9" w14:textId="77777777" w:rsidR="005A0728" w:rsidRPr="005A0728" w:rsidRDefault="005A0728" w:rsidP="005A072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Гауссова конволюция: 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scipy.ndimage</w:t>
      </w:r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.gaussian_filter1d(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close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,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sigma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(настраиваемо в UI,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default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= 5)</w:t>
      </w:r>
    </w:p>
    <w:p w14:paraId="34A54D91" w14:textId="77777777" w:rsidR="005A0728" w:rsidRPr="005A0728" w:rsidRDefault="005A0728" w:rsidP="005A072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delta_gauss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 = </w:t>
      </w:r>
      <w:proofErr w:type="spellStart"/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gauss.diff</w:t>
      </w:r>
      <w:proofErr w:type="spellEnd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()</w:t>
      </w:r>
    </w:p>
    <w:p w14:paraId="449D7922" w14:textId="77777777" w:rsidR="005A0728" w:rsidRPr="005A0728" w:rsidRDefault="005A0728" w:rsidP="005A072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target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 =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delta_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gauss.shift</w:t>
      </w:r>
      <w:proofErr w:type="spellEnd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(-1)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изменение сглаженной цены на 1 бар вперёд</w:t>
      </w:r>
    </w:p>
    <w:p w14:paraId="683CF5CD" w14:textId="77777777" w:rsidR="005A0728" w:rsidRPr="005A0728" w:rsidRDefault="005A0728" w:rsidP="005A0728">
      <w:pPr>
        <w:numPr>
          <w:ilvl w:val="0"/>
          <w:numId w:val="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Модели предсказывают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delta_gauss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, а не уровень цены</w:t>
      </w:r>
    </w:p>
    <w:p w14:paraId="05AE9B42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3EB665F1">
          <v:rect id="_x0000_i1028" style="width:0;height:0" o:hralign="center" o:hrstd="t" o:hr="t" fillcolor="#a0a0a0" stroked="f"/>
        </w:pict>
      </w:r>
    </w:p>
    <w:p w14:paraId="1686E807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4. Признаки базовых моделей</w:t>
      </w:r>
    </w:p>
    <w:p w14:paraId="50801F19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Для каждого TF формируется одинаковый набор из 50 лаговых признаков: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51"/>
        <w:gridCol w:w="3995"/>
        <w:gridCol w:w="5554"/>
      </w:tblGrid>
      <w:tr w:rsidR="005A0728" w:rsidRPr="005A0728" w14:paraId="50B7FB6E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E35D1A8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Группа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51B8F020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Признаки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EE0CA26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Формула</w:t>
            </w:r>
          </w:p>
        </w:tc>
      </w:tr>
      <w:tr w:rsidR="005A0728" w:rsidRPr="005A0728" w14:paraId="49D5814D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D358CD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Гаусс лаги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A68104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gc_lag_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1..</w:t>
            </w:r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466D2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delta_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gauss.shift</w:t>
            </w:r>
            <w:proofErr w:type="spellEnd"/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(i)</w:t>
            </w:r>
          </w:p>
        </w:tc>
      </w:tr>
      <w:tr w:rsidR="005A0728" w:rsidRPr="005A0728" w14:paraId="7E5C9BFE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ECE398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Open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88269C7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open_dif_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1..</w:t>
            </w:r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E20E0C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open.diff</w:t>
            </w:r>
            <w:proofErr w:type="spellEnd"/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().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shift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(i)</w:t>
            </w:r>
          </w:p>
        </w:tc>
      </w:tr>
      <w:tr w:rsidR="005A0728" w:rsidRPr="005A0728" w14:paraId="3F7DE305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1D94DC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High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88A3B9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high_dif_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1..</w:t>
            </w:r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1CD755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high.diff</w:t>
            </w:r>
            <w:proofErr w:type="spellEnd"/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().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shift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(i)</w:t>
            </w:r>
          </w:p>
        </w:tc>
      </w:tr>
      <w:tr w:rsidR="005A0728" w:rsidRPr="005A0728" w14:paraId="68294EEB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B7B1C7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Low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D00FA4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low_dif_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1..</w:t>
            </w:r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8E038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low.diff</w:t>
            </w:r>
            <w:proofErr w:type="spellEnd"/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().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shift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(i)</w:t>
            </w:r>
          </w:p>
        </w:tc>
      </w:tr>
      <w:tr w:rsidR="005A0728" w:rsidRPr="005A0728" w14:paraId="64D91D09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C56C29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Close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diff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7D30BC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close_dif_</w:t>
            </w:r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1..</w:t>
            </w:r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676C10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close.diff</w:t>
            </w:r>
            <w:proofErr w:type="spellEnd"/>
            <w:proofErr w:type="gram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().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shift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(i)</w:t>
            </w:r>
          </w:p>
        </w:tc>
      </w:tr>
    </w:tbl>
    <w:p w14:paraId="783BD22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Все признаки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используют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.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shift</w:t>
      </w:r>
      <w:proofErr w:type="spellEnd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(1)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 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гарантия отсутствия утечек данных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29F969D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Дополнительно для визуализации: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ma20 = </w:t>
      </w:r>
      <w:proofErr w:type="spellStart"/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close.rolling</w:t>
      </w:r>
      <w:proofErr w:type="spellEnd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(20).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mean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.</w:t>
      </w:r>
    </w:p>
    <w:p w14:paraId="605D86B6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767191D5">
          <v:rect id="_x0000_i1029" style="width:0;height:0" o:hralign="center" o:hrstd="t" o:hr="t" fillcolor="#a0a0a0" stroked="f"/>
        </w:pict>
      </w:r>
    </w:p>
    <w:p w14:paraId="7F05E3C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5. Базовые модели (уровень 1)</w:t>
      </w:r>
    </w:p>
    <w:p w14:paraId="1FFF7C0B" w14:textId="77777777" w:rsidR="005A0728" w:rsidRPr="005A0728" w:rsidRDefault="005A0728" w:rsidP="005A072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Алгоритм: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LightGBM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Regressor</w:t>
      </w:r>
      <w:proofErr w:type="spellEnd"/>
    </w:p>
    <w:p w14:paraId="2746817F" w14:textId="77777777" w:rsidR="005A0728" w:rsidRPr="005A0728" w:rsidRDefault="005A0728" w:rsidP="005A072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Параметры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en-US" w:eastAsia="ru-RU"/>
        </w:rPr>
        <w:t>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n_estimators=200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,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max_depth=5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,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learning_rate=0.05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,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verbose=-1</w:t>
      </w:r>
    </w:p>
    <w:p w14:paraId="56E2B443" w14:textId="77777777" w:rsidR="005A0728" w:rsidRPr="005A0728" w:rsidRDefault="005A0728" w:rsidP="005A072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Отдельная модель на каждом TF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(5 моделей)</w:t>
      </w:r>
    </w:p>
    <w:p w14:paraId="522A40FC" w14:textId="77777777" w:rsidR="005A0728" w:rsidRPr="005A0728" w:rsidRDefault="005A0728" w:rsidP="005A0728">
      <w:pPr>
        <w:numPr>
          <w:ilvl w:val="0"/>
          <w:numId w:val="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Полное переобучение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 последних N барах при каждом шаге симуляции: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210"/>
        <w:gridCol w:w="4473"/>
        <w:gridCol w:w="3317"/>
      </w:tblGrid>
      <w:tr w:rsidR="005A0728" w:rsidRPr="005A0728" w14:paraId="2852FAD5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A0BEACC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TF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63B797C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2B08108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Default</w:t>
            </w:r>
            <w:proofErr w:type="spellEnd"/>
          </w:p>
        </w:tc>
      </w:tr>
      <w:tr w:rsidR="005A0728" w:rsidRPr="005A0728" w14:paraId="4EB0CCC3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26D7893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B765E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100–1000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CD728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300</w:t>
            </w:r>
          </w:p>
        </w:tc>
      </w:tr>
      <w:tr w:rsidR="005A0728" w:rsidRPr="005A0728" w14:paraId="59DEA765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FAC359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10m–60m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900EF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50–500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D9BB79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150</w:t>
            </w:r>
          </w:p>
        </w:tc>
      </w:tr>
    </w:tbl>
    <w:p w14:paraId="4DC8A6A1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F49CEC">
          <v:rect id="_x0000_i1030" style="width:0;height:0" o:hralign="center" o:hrstd="t" o:hr="t" fillcolor="#a0a0a0" stroked="f"/>
        </w:pict>
      </w:r>
    </w:p>
    <w:p w14:paraId="25AD5FA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6. </w:t>
      </w:r>
      <w:proofErr w:type="gram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Мета-модель</w:t>
      </w:r>
      <w:proofErr w:type="gram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(уровень 2,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online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learning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)</w:t>
      </w:r>
    </w:p>
    <w:p w14:paraId="073A87F9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Назначение</w:t>
      </w:r>
    </w:p>
    <w:p w14:paraId="6B7EFED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Комбинирует 5 сигналов базовых моделей в 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один прогностический признак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с самообучением на потоке данных.</w:t>
      </w:r>
    </w:p>
    <w:p w14:paraId="0202B44E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Алгоритм</w:t>
      </w:r>
    </w:p>
    <w:p w14:paraId="3CCBCB1C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US" w:eastAsia="ru-RU"/>
        </w:rPr>
      </w:pPr>
      <w:r w:rsidRPr="005A0728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US" w:eastAsia="ru-RU"/>
        </w:rPr>
        <w:t>Python</w:t>
      </w:r>
    </w:p>
    <w:p w14:paraId="713BC28B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SGDRegressor(</w:t>
      </w:r>
    </w:p>
    <w:p w14:paraId="1CA3496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loss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"squared_error"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3F42E3E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learning_rate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"constant"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042D202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eta0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=&lt;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slider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&gt;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       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># 0.001..0.1, default 0.01</w:t>
      </w:r>
    </w:p>
    <w:p w14:paraId="52385EB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alpha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=&lt;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slider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&gt;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      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># 1e-5..1e-2, default 1e-4</w:t>
      </w:r>
    </w:p>
    <w:p w14:paraId="5795D8A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penalty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"l2"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2AA4B65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warm_start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True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,</w:t>
      </w:r>
    </w:p>
    <w:p w14:paraId="0BF4DCC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proofErr w:type="spellStart"/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max_iter</w:t>
      </w:r>
      <w:proofErr w:type="spellEnd"/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=</w:t>
      </w:r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1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, </w:t>
      </w:r>
      <w:proofErr w:type="spellStart"/>
      <w:r w:rsidRPr="005A0728">
        <w:rPr>
          <w:rFonts w:ascii="Consolas" w:eastAsia="Times New Roman" w:hAnsi="Consolas" w:cs="Courier New"/>
          <w:color w:val="E36209"/>
          <w:sz w:val="17"/>
          <w:szCs w:val="17"/>
          <w:bdr w:val="single" w:sz="2" w:space="0" w:color="E5E7EB" w:frame="1"/>
          <w:lang w:eastAsia="ru-RU"/>
        </w:rPr>
        <w:t>tol</w:t>
      </w:r>
      <w:proofErr w:type="spellEnd"/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eastAsia="ru-RU"/>
        </w:rPr>
        <w:t>=</w:t>
      </w:r>
      <w:proofErr w:type="spellStart"/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eastAsia="ru-RU"/>
        </w:rPr>
        <w:t>None</w:t>
      </w:r>
      <w:proofErr w:type="spell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,</w:t>
      </w:r>
    </w:p>
    <w:p w14:paraId="4BC5E98C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)</w:t>
      </w:r>
    </w:p>
    <w:p w14:paraId="029D8F5B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lastRenderedPageBreak/>
        <w:t>Входные признаки (5 штук)</w:t>
      </w:r>
    </w:p>
    <w:p w14:paraId="7191545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Предсказания базовых моделей, нормализованные 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bar-normalized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</w:t>
      </w:r>
    </w:p>
    <w:p w14:paraId="6F5CCBD1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411"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US" w:eastAsia="ru-RU"/>
        </w:rPr>
      </w:pPr>
      <w:r w:rsidRPr="005A0728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US" w:eastAsia="ru-RU"/>
        </w:rPr>
        <w:t>text</w:t>
      </w:r>
    </w:p>
    <w:p w14:paraId="560415C6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>feat_i = pred_i * 10000 / sqrt(TF_i_minutes / 5)</w:t>
      </w:r>
    </w:p>
    <w:p w14:paraId="75C428B7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Нормализация приводит все прогнозы к масштабу «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пипсы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на 5-минутный интервал».</w:t>
      </w:r>
    </w:p>
    <w:p w14:paraId="015AE1E1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 xml:space="preserve">Логика онлайн-обучения (методология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prequential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)</w:t>
      </w:r>
    </w:p>
    <w:p w14:paraId="16982FB6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 баре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k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формируется вектор фичей из 5 базовых предсказаний</w:t>
      </w:r>
    </w:p>
    <w:p w14:paraId="676B0AB8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Мета-модель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делает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meta_pred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(или среднее — на холодном старте, до первого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partial_fit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</w:t>
      </w:r>
    </w:p>
    <w:p w14:paraId="108723A1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Пара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X_k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,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step_time_k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кладётся в 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буфер ожидания факта</w:t>
      </w:r>
    </w:p>
    <w:p w14:paraId="2B6E8D23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 баре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k+1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появляется истинный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delta_gauss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[k+1]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это факт для шага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k</w:t>
      </w:r>
    </w:p>
    <w:p w14:paraId="4B2953A7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Вызывается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partial_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fit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</w:t>
      </w:r>
      <w:proofErr w:type="spellStart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X_k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,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y_true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→ модель адаптируется</w:t>
      </w:r>
    </w:p>
    <w:p w14:paraId="0B7B02A4" w14:textId="77777777" w:rsidR="005A0728" w:rsidRPr="005A0728" w:rsidRDefault="005A0728" w:rsidP="005A0728">
      <w:pPr>
        <w:numPr>
          <w:ilvl w:val="0"/>
          <w:numId w:val="5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В истории обновляется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y_true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для метрик</w:t>
      </w:r>
    </w:p>
    <w:p w14:paraId="0921004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Свойства</w:t>
      </w:r>
    </w:p>
    <w:p w14:paraId="5215890D" w14:textId="77777777" w:rsidR="005A0728" w:rsidRPr="005A0728" w:rsidRDefault="005A0728" w:rsidP="005A072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Истинный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online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learning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(без переобучения на всей истории)</w:t>
      </w:r>
    </w:p>
    <w:p w14:paraId="1F3793F6" w14:textId="77777777" w:rsidR="005A0728" w:rsidRPr="005A0728" w:rsidRDefault="005A0728" w:rsidP="005A072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Адаптация к дрейфу рынка (последние примеры влияют сильнее)</w:t>
      </w:r>
    </w:p>
    <w:p w14:paraId="32340ED9" w14:textId="77777777" w:rsidR="005A0728" w:rsidRPr="005A0728" w:rsidRDefault="005A0728" w:rsidP="005A072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Инспектируемость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— можно смотреть веса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coef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_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(какому TF модель доверяет)</w:t>
      </w:r>
    </w:p>
    <w:p w14:paraId="122A6371" w14:textId="77777777" w:rsidR="005A0728" w:rsidRPr="005A0728" w:rsidRDefault="005A0728" w:rsidP="005A0728">
      <w:pPr>
        <w:numPr>
          <w:ilvl w:val="0"/>
          <w:numId w:val="6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Быстро — не тормозит UI</w:t>
      </w:r>
    </w:p>
    <w:p w14:paraId="7F3599E6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C351660">
          <v:rect id="_x0000_i1031" style="width:0;height:0" o:hralign="center" o:hrstd="t" o:hr="t" fillcolor="#a0a0a0" stroked="f"/>
        </w:pict>
      </w:r>
    </w:p>
    <w:p w14:paraId="465E0111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7. Live-симуляция (пошаговая)</w:t>
      </w:r>
    </w:p>
    <w:p w14:paraId="1F5BD467" w14:textId="77777777" w:rsidR="005A0728" w:rsidRPr="005A0728" w:rsidRDefault="005A0728" w:rsidP="005A072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Cut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: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последние 100 баров M5 откладываются в тестовый пул</w:t>
      </w:r>
    </w:p>
    <w:p w14:paraId="20F02420" w14:textId="77777777" w:rsidR="005A0728" w:rsidRPr="005A0728" w:rsidRDefault="005A0728" w:rsidP="005A0728">
      <w:pPr>
        <w:numPr>
          <w:ilvl w:val="0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Кнопки:</w:t>
      </w:r>
    </w:p>
    <w:p w14:paraId="37A695A6" w14:textId="77777777" w:rsidR="005A0728" w:rsidRPr="005A0728" w:rsidRDefault="005A0728" w:rsidP="005A0728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Следующий бар </w:t>
      </w:r>
      <w:r w:rsidRPr="005A0728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ru-RU"/>
        </w:rPr>
        <w:t>➡️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добавить 1 бар</w:t>
      </w:r>
    </w:p>
    <w:p w14:paraId="0CC7D9B9" w14:textId="77777777" w:rsidR="005A0728" w:rsidRPr="005A0728" w:rsidRDefault="005A0728" w:rsidP="005A0728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+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10 </w:t>
      </w:r>
      <w:r w:rsidRPr="005A0728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ru-RU"/>
        </w:rPr>
        <w:t>⏩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добавить 10 баров</w:t>
      </w:r>
    </w:p>
    <w:p w14:paraId="69F84E91" w14:textId="77777777" w:rsidR="005A0728" w:rsidRPr="005A0728" w:rsidRDefault="005A0728" w:rsidP="005A0728">
      <w:pPr>
        <w:numPr>
          <w:ilvl w:val="1"/>
          <w:numId w:val="7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Сброс </w:t>
      </w:r>
      <w:r w:rsidRPr="005A0728">
        <w:rPr>
          <w:rFonts w:ascii="Segoe UI Emoji" w:eastAsia="Times New Roman" w:hAnsi="Segoe UI Emoji" w:cs="Segoe UI Emoji"/>
          <w:color w:val="2E2B29"/>
          <w:bdr w:val="single" w:sz="2" w:space="0" w:color="E5E7EB" w:frame="1"/>
          <w:shd w:val="clear" w:color="auto" w:fill="F4F0EB"/>
          <w:lang w:eastAsia="ru-RU"/>
        </w:rPr>
        <w:t>🔁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— обнулить симуляцию, историю прогнозов и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мета-модель</w:t>
      </w:r>
      <w:proofErr w:type="gramEnd"/>
    </w:p>
    <w:p w14:paraId="75EB1200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На каждом шаге:</w:t>
      </w:r>
    </w:p>
    <w:p w14:paraId="561E7778" w14:textId="77777777" w:rsidR="005A0728" w:rsidRPr="005A0728" w:rsidRDefault="005A0728" w:rsidP="005A072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Обновляется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  <w:t>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current_m5 = train_pool + test_pool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[:step</w:t>
      </w:r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val="en-US" w:eastAsia="ru-RU"/>
        </w:rPr>
        <w:t>]</w:t>
      </w:r>
    </w:p>
    <w:p w14:paraId="69DA1EF7" w14:textId="77777777" w:rsidR="005A0728" w:rsidRPr="005A0728" w:rsidRDefault="005A0728" w:rsidP="005A072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Пересчитывается гаусс и все признаки на всём окне</w:t>
      </w:r>
    </w:p>
    <w:p w14:paraId="6FE2EAE7" w14:textId="77777777" w:rsidR="005A0728" w:rsidRPr="005A0728" w:rsidRDefault="005A0728" w:rsidP="005A072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Для каждого TF:</w:t>
      </w:r>
    </w:p>
    <w:p w14:paraId="6F5AA5D0" w14:textId="77777777" w:rsidR="005A0728" w:rsidRPr="005A0728" w:rsidRDefault="005A0728" w:rsidP="005A0728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Ресэмплинг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+ фичи</w:t>
      </w:r>
    </w:p>
    <w:p w14:paraId="03980D2F" w14:textId="77777777" w:rsidR="005A0728" w:rsidRPr="005A0728" w:rsidRDefault="005A0728" w:rsidP="005A0728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Находится последний завершённый бар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≤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step_time</w:t>
      </w:r>
      <w:proofErr w:type="spellEnd"/>
    </w:p>
    <w:p w14:paraId="7B3E77D9" w14:textId="77777777" w:rsidR="005A0728" w:rsidRPr="005A0728" w:rsidRDefault="005A0728" w:rsidP="005A0728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Обучается свежая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LightGBM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→ предсказание</w:t>
      </w:r>
    </w:p>
    <w:p w14:paraId="2688AD61" w14:textId="77777777" w:rsidR="005A0728" w:rsidRPr="005A0728" w:rsidRDefault="005A0728" w:rsidP="005A0728">
      <w:pPr>
        <w:numPr>
          <w:ilvl w:val="0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Мета-модель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</w:t>
      </w:r>
    </w:p>
    <w:p w14:paraId="64702B4B" w14:textId="77777777" w:rsidR="005A0728" w:rsidRPr="005A0728" w:rsidRDefault="005A0728" w:rsidP="005A0728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Дообучается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на факте предыдущего шага (если появился)</w:t>
      </w:r>
    </w:p>
    <w:p w14:paraId="3E39B9E8" w14:textId="77777777" w:rsidR="005A0728" w:rsidRPr="005A0728" w:rsidRDefault="005A0728" w:rsidP="005A0728">
      <w:pPr>
        <w:numPr>
          <w:ilvl w:val="1"/>
          <w:numId w:val="8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Делает новый прогноз для текущего шага</w:t>
      </w:r>
    </w:p>
    <w:p w14:paraId="479DD511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Устойчивость</w:t>
      </w:r>
    </w:p>
    <w:p w14:paraId="0D03DA9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Реализован 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catch-up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loop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если пользователь нажал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+10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все промежуточные шаги отрабатываются последовательно, метамодель обучается на каждом.</w:t>
      </w:r>
    </w:p>
    <w:p w14:paraId="67E4F45E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0BA83878">
          <v:rect id="_x0000_i1032" style="width:0;height:0" o:hralign="center" o:hrstd="t" o:hr="t" fillcolor="#a0a0a0" stroked="f"/>
        </w:pict>
      </w:r>
    </w:p>
    <w:p w14:paraId="557FB87A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8. Визуализация</w:t>
      </w:r>
    </w:p>
    <w:p w14:paraId="1FD5039A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 xml:space="preserve">Один синхронизированный график (2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подграфика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, </w:t>
      </w:r>
      <w:proofErr w:type="spellStart"/>
      <w:r w:rsidRPr="005A0728">
        <w:rPr>
          <w:rFonts w:ascii="Consolas" w:eastAsia="Times New Roman" w:hAnsi="Consolas" w:cs="Courier New"/>
          <w:color w:val="2E2B29"/>
          <w:spacing w:val="-6"/>
          <w:sz w:val="27"/>
          <w:szCs w:val="27"/>
          <w:bdr w:val="single" w:sz="2" w:space="0" w:color="E5E7EB" w:frame="1"/>
          <w:shd w:val="clear" w:color="auto" w:fill="F4F0EB"/>
          <w:lang w:eastAsia="ru-RU"/>
        </w:rPr>
        <w:t>shared_xaxes</w:t>
      </w:r>
      <w:proofErr w:type="spellEnd"/>
      <w:r w:rsidRPr="005A0728">
        <w:rPr>
          <w:rFonts w:ascii="Consolas" w:eastAsia="Times New Roman" w:hAnsi="Consolas" w:cs="Courier New"/>
          <w:color w:val="2E2B29"/>
          <w:spacing w:val="-6"/>
          <w:sz w:val="27"/>
          <w:szCs w:val="27"/>
          <w:bdr w:val="single" w:sz="2" w:space="0" w:color="E5E7EB" w:frame="1"/>
          <w:shd w:val="clear" w:color="auto" w:fill="F4F0EB"/>
          <w:lang w:eastAsia="ru-RU"/>
        </w:rPr>
        <w:t>=</w:t>
      </w:r>
      <w:proofErr w:type="spellStart"/>
      <w:r w:rsidRPr="005A0728">
        <w:rPr>
          <w:rFonts w:ascii="Consolas" w:eastAsia="Times New Roman" w:hAnsi="Consolas" w:cs="Courier New"/>
          <w:color w:val="2E2B29"/>
          <w:spacing w:val="-6"/>
          <w:sz w:val="27"/>
          <w:szCs w:val="27"/>
          <w:bdr w:val="single" w:sz="2" w:space="0" w:color="E5E7EB" w:frame="1"/>
          <w:shd w:val="clear" w:color="auto" w:fill="F4F0EB"/>
          <w:lang w:eastAsia="ru-RU"/>
        </w:rPr>
        <w:t>True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)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51"/>
        <w:gridCol w:w="741"/>
        <w:gridCol w:w="10508"/>
      </w:tblGrid>
      <w:tr w:rsidR="005A0728" w:rsidRPr="005A0728" w14:paraId="42A509AA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9F7F845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#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8FC5A4A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Высота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4209FF4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Содержимое</w:t>
            </w:r>
          </w:p>
        </w:tc>
      </w:tr>
      <w:tr w:rsidR="005A0728" w:rsidRPr="005A0728" w14:paraId="1308CABD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70972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1 (верх)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A6459B7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65%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D2761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Свечи EURUSD M5 (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opacity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0.7) + MA20 (оранжевая) + вертикальная жёлтая пунктирная линия границы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train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/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test</w:t>
            </w:r>
            <w:proofErr w:type="spellEnd"/>
          </w:p>
        </w:tc>
      </w:tr>
      <w:tr w:rsidR="005A0728" w:rsidRPr="005A0728" w14:paraId="6D9A136A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567699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2 (низ)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109F6D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35%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C0FC4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Прогнозы 5 базовых моделей + </w:t>
            </w:r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мета-сигнал (золотой ромб)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+ опционально факт 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Δgauss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 xml:space="preserve"> 5m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(белый пунктир) + нулевая линия</w:t>
            </w:r>
          </w:p>
        </w:tc>
      </w:tr>
    </w:tbl>
    <w:p w14:paraId="4AE7C67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Стилистика прогнозов на нижней панели</w:t>
      </w:r>
    </w:p>
    <w:p w14:paraId="38B6825A" w14:textId="77777777" w:rsidR="005A0728" w:rsidRPr="005A0728" w:rsidRDefault="005A0728" w:rsidP="005A072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Step-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line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line_shape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="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hv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"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 — прогноз «действует» до следующего обновления</w:t>
      </w:r>
    </w:p>
    <w:p w14:paraId="4CB38179" w14:textId="77777777" w:rsidR="005A0728" w:rsidRPr="005A0728" w:rsidRDefault="005A0728" w:rsidP="005A072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Цвета TF: 5m</w:t>
      </w: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🔵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/ 10m</w:t>
      </w: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🔴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/ 15m</w:t>
      </w: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🟢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/ 30m</w:t>
      </w: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🟣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/ 60m</w:t>
      </w: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🟤</w:t>
      </w:r>
    </w:p>
    <w:p w14:paraId="1D7AE370" w14:textId="77777777" w:rsidR="005A0728" w:rsidRPr="005A0728" w:rsidRDefault="005A0728" w:rsidP="005A072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Мета: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#FFD700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, толщина 2.5, маркер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diamond</w:t>
      </w:r>
      <w:proofErr w:type="spellEnd"/>
    </w:p>
    <w:p w14:paraId="0E74096C" w14:textId="77777777" w:rsidR="005A0728" w:rsidRPr="005A0728" w:rsidRDefault="005A0728" w:rsidP="005A0728">
      <w:pPr>
        <w:numPr>
          <w:ilvl w:val="0"/>
          <w:numId w:val="9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skip_first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(0–10) — прячет начальные выбросы</w:t>
      </w:r>
    </w:p>
    <w:p w14:paraId="149A1D86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84" w:after="144" w:line="240" w:lineRule="auto"/>
        <w:outlineLvl w:val="2"/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0"/>
          <w:szCs w:val="30"/>
          <w:lang w:eastAsia="ru-RU"/>
        </w:rPr>
        <w:t>Оси</w:t>
      </w:r>
    </w:p>
    <w:p w14:paraId="776B5460" w14:textId="77777777" w:rsidR="005A0728" w:rsidRPr="005A0728" w:rsidRDefault="005A0728" w:rsidP="005A072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Rangebreaks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: скрыты выходные (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sat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–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mon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</w:t>
      </w:r>
    </w:p>
    <w:p w14:paraId="6B90D7A4" w14:textId="77777777" w:rsidR="005A0728" w:rsidRPr="005A0728" w:rsidRDefault="005A0728" w:rsidP="005A072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Тёмная тема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#1e1e1e</w:t>
      </w:r>
    </w:p>
    <w:p w14:paraId="2EAD96A8" w14:textId="77777777" w:rsidR="005A0728" w:rsidRPr="005A0728" w:rsidRDefault="005A0728" w:rsidP="005A0728">
      <w:pPr>
        <w:numPr>
          <w:ilvl w:val="0"/>
          <w:numId w:val="10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Rangeslider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выключен</w:t>
      </w:r>
    </w:p>
    <w:p w14:paraId="54796A0C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4F8B1408">
          <v:rect id="_x0000_i1033" style="width:0;height:0" o:hralign="center" o:hrstd="t" o:hr="t" fillcolor="#a0a0a0" stroked="f"/>
        </w:pict>
      </w:r>
    </w:p>
    <w:p w14:paraId="50E61EFB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9.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Sidebar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— параметры UI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170"/>
        <w:gridCol w:w="5383"/>
        <w:gridCol w:w="2447"/>
      </w:tblGrid>
      <w:tr w:rsidR="005A0728" w:rsidRPr="005A0728" w14:paraId="7F002AF2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73F6E1C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Параметр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76FE35D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Диапазон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7253A8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Default</w:t>
            </w:r>
            <w:proofErr w:type="spellEnd"/>
          </w:p>
        </w:tc>
      </w:tr>
      <w:tr w:rsidR="005A0728" w:rsidRPr="005A0728" w14:paraId="61141568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47C7AB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Train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баров (5m)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67D124D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100–1000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3400E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300</w:t>
            </w:r>
          </w:p>
        </w:tc>
      </w:tr>
      <w:tr w:rsidR="005A0728" w:rsidRPr="005A0728" w14:paraId="39923273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860F0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Train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баров (10m–60m)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3FC182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50–500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9374D0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150</w:t>
            </w:r>
          </w:p>
        </w:tc>
      </w:tr>
      <w:tr w:rsidR="005A0728" w:rsidRPr="005A0728" w14:paraId="44476C10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A62EC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Sigma (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Gauss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A5C9F2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1–20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53148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</w:t>
            </w:r>
          </w:p>
        </w:tc>
      </w:tr>
      <w:tr w:rsidR="005A0728" w:rsidRPr="005A0728" w14:paraId="716E42AB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30986A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Нормализация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801455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Bar-normalized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 xml:space="preserve"> / 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Пипсы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 xml:space="preserve"> / 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Raw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98BBE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Bar-normalized</w:t>
            </w:r>
            <w:proofErr w:type="spellEnd"/>
          </w:p>
        </w:tc>
      </w:tr>
      <w:tr w:rsidR="005A0728" w:rsidRPr="005A0728" w14:paraId="1488D6FA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00969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Показать факт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Δgauss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5m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9D7A5D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F6C306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True</w:t>
            </w:r>
            <w:proofErr w:type="spellEnd"/>
          </w:p>
        </w:tc>
      </w:tr>
      <w:tr w:rsidR="005A0728" w:rsidRPr="005A0728" w14:paraId="16216D37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ABF13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Показать мета-сигнал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518DE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bool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6BD4589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True</w:t>
            </w:r>
            <w:proofErr w:type="spellEnd"/>
          </w:p>
        </w:tc>
      </w:tr>
      <w:tr w:rsidR="005A0728" w:rsidRPr="005A0728" w14:paraId="0B03117E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B67A5A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lastRenderedPageBreak/>
              <w:t>Skip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first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N точек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4AED3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0–10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7BCA0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</w:t>
            </w:r>
          </w:p>
        </w:tc>
      </w:tr>
      <w:tr w:rsidR="005A0728" w:rsidRPr="005A0728" w14:paraId="73E2D716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2CE2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Meta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learning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rate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F6BEE5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0.001–0.1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AA415B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0.01</w:t>
            </w:r>
          </w:p>
        </w:tc>
      </w:tr>
      <w:tr w:rsidR="005A0728" w:rsidRPr="005A0728" w14:paraId="1A251737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62689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Meta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L2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alpha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A545887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1e-5–1e-2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0D518C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1e-4</w:t>
            </w:r>
          </w:p>
        </w:tc>
      </w:tr>
    </w:tbl>
    <w:p w14:paraId="1BF848F0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258C58D7">
          <v:rect id="_x0000_i1034" style="width:0;height:0" o:hralign="center" o:hrstd="t" o:hr="t" fillcolor="#a0a0a0" stroked="f"/>
        </w:pict>
      </w:r>
    </w:p>
    <w:p w14:paraId="1F12DC4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10. Метрики </w:t>
      </w:r>
      <w:proofErr w:type="gram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мета-модели</w:t>
      </w:r>
      <w:proofErr w:type="gramEnd"/>
    </w:p>
    <w:p w14:paraId="319884E1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Отображаются под графиком (только когда есть ≥5 обучающих примеров):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303"/>
        <w:gridCol w:w="7697"/>
      </w:tblGrid>
      <w:tr w:rsidR="005A0728" w:rsidRPr="005A0728" w14:paraId="7C2060B7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32E685B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Метрика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666642DF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Формула</w:t>
            </w:r>
          </w:p>
        </w:tc>
      </w:tr>
      <w:tr w:rsidR="005A0728" w:rsidRPr="005A0728" w14:paraId="4C5A2140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12B486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Обучающих примеров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485CEC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val="en-US" w:eastAsia="ru-RU"/>
              </w:rPr>
              <w:t>count(y_true is not None)</w:t>
            </w:r>
          </w:p>
        </w:tc>
      </w:tr>
      <w:tr w:rsidR="005A0728" w:rsidRPr="005A0728" w14:paraId="118CF341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8BA76C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MAE (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pips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6BAB0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`</w:t>
            </w:r>
            <w:proofErr w:type="spellStart"/>
            <w:proofErr w:type="gram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mean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(</w:t>
            </w:r>
            <w:proofErr w:type="gramEnd"/>
          </w:p>
        </w:tc>
      </w:tr>
      <w:tr w:rsidR="005A0728" w:rsidRPr="005A0728" w14:paraId="43C51572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75CB19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Direction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Accuracy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A150747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val="en-US"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val="en-US" w:eastAsia="ru-RU"/>
              </w:rPr>
              <w:t>mean(sign(y_true) == sign(meta_pred))</w:t>
            </w:r>
          </w:p>
        </w:tc>
      </w:tr>
      <w:tr w:rsidR="005A0728" w:rsidRPr="005A0728" w14:paraId="01448971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D48A6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proofErr w:type="gram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Corr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(</w:t>
            </w:r>
            <w:proofErr w:type="spellStart"/>
            <w:proofErr w:type="gram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pred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 xml:space="preserve">, 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true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E2B29"/>
                <w:sz w:val="21"/>
                <w:szCs w:val="21"/>
                <w:bdr w:val="single" w:sz="2" w:space="0" w:color="E5E7EB" w:frame="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6CEA95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Pearson</w:t>
            </w:r>
            <w:proofErr w:type="spellEnd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 xml:space="preserve"> </w:t>
            </w: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corr</w:t>
            </w:r>
            <w:proofErr w:type="spellEnd"/>
          </w:p>
        </w:tc>
      </w:tr>
    </w:tbl>
    <w:p w14:paraId="3D59650E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lastRenderedPageBreak/>
        <w:t>Дополнительно, в раскрывающемся блоке — 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веса </w:t>
      </w:r>
      <w:proofErr w:type="gram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coef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_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+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intercept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_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), показывающие, какому TF модель доверяет больше.</w:t>
      </w:r>
    </w:p>
    <w:p w14:paraId="29869BFC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438F318">
          <v:rect id="_x0000_i1035" style="width:0;height:0" o:hralign="center" o:hrstd="t" o:hr="t" fillcolor="#a0a0a0" stroked="f"/>
        </w:pict>
      </w:r>
    </w:p>
    <w:p w14:paraId="2C1AE5F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11. Таблица текущих сигналов</w:t>
      </w:r>
    </w:p>
    <w:p w14:paraId="1EF42EC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30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DataFrame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под метриками: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1"/>
        <w:gridCol w:w="3290"/>
        <w:gridCol w:w="1979"/>
        <w:gridCol w:w="2866"/>
        <w:gridCol w:w="2494"/>
      </w:tblGrid>
      <w:tr w:rsidR="005A0728" w:rsidRPr="005A0728" w14:paraId="1C540738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8B2AB03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TF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9574019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Time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4342C6CA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Δgauss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 xml:space="preserve"> (</w:t>
            </w: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raw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)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73D106B3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Norm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34FB00A2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Dir</w:t>
            </w:r>
            <w:proofErr w:type="spellEnd"/>
          </w:p>
        </w:tc>
      </w:tr>
      <w:tr w:rsidR="005A0728" w:rsidRPr="005A0728" w14:paraId="5B02B4E2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EA5A3F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5m … 60m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38F420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время последнего бара TF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E4A21D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сырое значение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32C2CB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нормализованное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0BD58C0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🟢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UP / </w:t>
            </w:r>
            <w:r w:rsidRPr="005A0728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🔴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DOWN</w:t>
            </w:r>
          </w:p>
        </w:tc>
      </w:tr>
      <w:tr w:rsidR="005A0728" w:rsidRPr="005A0728" w14:paraId="3C630276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1E23AF7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🧠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 xml:space="preserve"> META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EFCC8A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время шага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2ABA8D5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—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E78C340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значение мета-сигнала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9E7603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🟢</w:t>
            </w: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/</w:t>
            </w:r>
            <w:r w:rsidRPr="005A0728">
              <w:rPr>
                <w:rFonts w:ascii="Segoe UI Emoji" w:eastAsia="Times New Roman" w:hAnsi="Segoe UI Emoji" w:cs="Segoe UI Emoji"/>
                <w:sz w:val="21"/>
                <w:szCs w:val="21"/>
                <w:lang w:eastAsia="ru-RU"/>
              </w:rPr>
              <w:t>🔴</w:t>
            </w:r>
          </w:p>
        </w:tc>
      </w:tr>
    </w:tbl>
    <w:p w14:paraId="3D6232AC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D2A207">
          <v:rect id="_x0000_i1036" style="width:0;height:0" o:hralign="center" o:hrstd="t" o:hr="t" fillcolor="#a0a0a0" stroked="f"/>
        </w:pict>
      </w:r>
    </w:p>
    <w:p w14:paraId="7B3EC719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en-US" w:eastAsia="ru-RU"/>
        </w:rPr>
        <w:t>12. Session state (</w:t>
      </w: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структура</w:t>
      </w: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en-US" w:eastAsia="ru-RU"/>
        </w:rPr>
        <w:t>)</w:t>
      </w:r>
    </w:p>
    <w:p w14:paraId="3269096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US" w:eastAsia="ru-RU"/>
        </w:rPr>
      </w:pPr>
      <w:r w:rsidRPr="005A0728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US" w:eastAsia="ru-RU"/>
        </w:rPr>
        <w:t>Python</w:t>
      </w:r>
    </w:p>
    <w:p w14:paraId="0299E5D3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st.session_state </w:t>
      </w:r>
      <w:r w:rsidRPr="005A0728">
        <w:rPr>
          <w:rFonts w:ascii="Consolas" w:eastAsia="Times New Roman" w:hAnsi="Consolas" w:cs="Courier New"/>
          <w:color w:val="D73A49"/>
          <w:sz w:val="17"/>
          <w:szCs w:val="17"/>
          <w:bdr w:val="single" w:sz="2" w:space="0" w:color="E5E7EB" w:frame="1"/>
          <w:lang w:val="en-US" w:eastAsia="ru-RU"/>
        </w:rPr>
        <w:t>=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{</w:t>
      </w:r>
    </w:p>
    <w:p w14:paraId="65126E5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"step"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proofErr w:type="gramStart"/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int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  </w:t>
      </w:r>
      <w:proofErr w:type="gram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               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#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текущий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шаг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симуляции</w:t>
      </w:r>
    </w:p>
    <w:p w14:paraId="0F211E7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"predictions"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{tf: [ {time, step_time, delta_gauss, step}, </w:t>
      </w:r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...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]},</w:t>
      </w:r>
    </w:p>
    <w:p w14:paraId="049B6214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"meta_history"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[ {time, step, meta_pred, y_true, components}, </w:t>
      </w:r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...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],</w:t>
      </w:r>
    </w:p>
    <w:p w14:paraId="580E4360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</w:t>
      </w:r>
      <w:proofErr w:type="spellStart"/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meta_model</w:t>
      </w:r>
      <w:proofErr w:type="spellEnd"/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>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: </w:t>
      </w:r>
      <w:proofErr w:type="spellStart"/>
      <w:proofErr w:type="gramStart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SGDRegressor</w:t>
      </w:r>
      <w:proofErr w:type="spell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,   </w:t>
      </w:r>
      <w:proofErr w:type="gram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 xml:space="preserve">    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# </w:t>
      </w:r>
      <w:proofErr w:type="spellStart"/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инкрементально</w:t>
      </w:r>
      <w:proofErr w:type="spellEnd"/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 xml:space="preserve"> обучаемая модель</w:t>
      </w:r>
    </w:p>
    <w:p w14:paraId="363B96D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eastAsia="ru-RU"/>
        </w:rPr>
        <w:t xml:space="preserve">    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>"meta_fitted"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</w:t>
      </w:r>
      <w:proofErr w:type="gramStart"/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bool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  </w:t>
      </w:r>
      <w:proofErr w:type="gram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          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#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флаг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первого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partial_fit</w:t>
      </w:r>
    </w:p>
    <w:p w14:paraId="27175FB9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   "meta_buffer"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: [ {features, step_time, step}, </w:t>
      </w:r>
      <w:proofErr w:type="gramStart"/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>...</w:t>
      </w: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 ]</w:t>
      </w:r>
      <w:proofErr w:type="gramEnd"/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  <w:t xml:space="preserve">, 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#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ожидание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val="en-US" w:eastAsia="ru-RU"/>
        </w:rPr>
        <w:t xml:space="preserve"> </w:t>
      </w:r>
      <w:r w:rsidRPr="005A0728">
        <w:rPr>
          <w:rFonts w:ascii="Consolas" w:eastAsia="Times New Roman" w:hAnsi="Consolas" w:cs="Courier New"/>
          <w:color w:val="6A737D"/>
          <w:sz w:val="17"/>
          <w:szCs w:val="17"/>
          <w:bdr w:val="single" w:sz="2" w:space="0" w:color="E5E7EB" w:frame="1"/>
          <w:lang w:eastAsia="ru-RU"/>
        </w:rPr>
        <w:t>фактов</w:t>
      </w:r>
    </w:p>
    <w:p w14:paraId="46C001F7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eastAsia="ru-RU"/>
        </w:rPr>
      </w:pPr>
      <w:r w:rsidRPr="005A0728"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eastAsia="ru-RU"/>
        </w:rPr>
        <w:t>}</w:t>
      </w:r>
    </w:p>
    <w:p w14:paraId="4F183EB1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69EDD3B">
          <v:rect id="_x0000_i1037" style="width:0;height:0" o:hralign="center" o:hrstd="t" o:hr="t" fillcolor="#a0a0a0" stroked="f"/>
        </w:pict>
      </w:r>
    </w:p>
    <w:p w14:paraId="7029DD98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13. Технологический стек</w:t>
      </w:r>
    </w:p>
    <w:tbl>
      <w:tblPr>
        <w:tblW w:w="1200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59"/>
        <w:gridCol w:w="1877"/>
        <w:gridCol w:w="6764"/>
      </w:tblGrid>
      <w:tr w:rsidR="005A0728" w:rsidRPr="005A0728" w14:paraId="5101C606" w14:textId="77777777" w:rsidTr="005A0728">
        <w:trPr>
          <w:tblHeader/>
        </w:trPr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1127137F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lastRenderedPageBreak/>
              <w:t>Пакет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323AB9B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Версия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noWrap/>
            <w:vAlign w:val="bottom"/>
            <w:hideMark/>
          </w:tcPr>
          <w:p w14:paraId="2A7B2331" w14:textId="77777777" w:rsidR="005A0728" w:rsidRPr="005A0728" w:rsidRDefault="005A0728" w:rsidP="005A0728">
            <w:pPr>
              <w:spacing w:before="480" w:after="48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b/>
                <w:bCs/>
                <w:color w:val="252523"/>
                <w:sz w:val="21"/>
                <w:szCs w:val="21"/>
                <w:lang w:eastAsia="ru-RU"/>
              </w:rPr>
              <w:t>Назначение</w:t>
            </w:r>
          </w:p>
        </w:tc>
      </w:tr>
      <w:tr w:rsidR="005A0728" w:rsidRPr="005A0728" w14:paraId="57B88C1C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C16A900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MetaTrader5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C5E302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5.0.45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6A2920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Данные</w:t>
            </w:r>
          </w:p>
        </w:tc>
      </w:tr>
      <w:tr w:rsidR="005A0728" w:rsidRPr="005A0728" w14:paraId="41E5BCF8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5DE4060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pandas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FC938E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2.0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598CC63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Обработка</w:t>
            </w:r>
          </w:p>
        </w:tc>
      </w:tr>
      <w:tr w:rsidR="005A0728" w:rsidRPr="005A0728" w14:paraId="724900D0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58F491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numpy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4F4C145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1.24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CA71E7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Вычисления</w:t>
            </w:r>
          </w:p>
        </w:tc>
      </w:tr>
      <w:tr w:rsidR="005A0728" w:rsidRPr="005A0728" w14:paraId="384CE4E1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5B12B3D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lightgbm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8D4B0C8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4.0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28EB89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Базовые модели</w:t>
            </w:r>
          </w:p>
        </w:tc>
      </w:tr>
      <w:tr w:rsidR="005A0728" w:rsidRPr="005A0728" w14:paraId="6D66A54E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8F56C05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scikit-learn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A3DFC51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1.3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37059D0C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SGDRegressor</w:t>
            </w:r>
            <w:proofErr w:type="spell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 (</w:t>
            </w:r>
            <w:proofErr w:type="gramStart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мета-модель</w:t>
            </w:r>
            <w:proofErr w:type="gramEnd"/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)</w:t>
            </w:r>
          </w:p>
        </w:tc>
      </w:tr>
      <w:tr w:rsidR="005A0728" w:rsidRPr="005A0728" w14:paraId="7B24A368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15E09A46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scipy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648B297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1.11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9C3E492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gaussian_filter1d</w:t>
            </w:r>
          </w:p>
        </w:tc>
      </w:tr>
      <w:tr w:rsidR="005A0728" w:rsidRPr="005A0728" w14:paraId="5B6FFE7E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479DBBFA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plotly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9412E94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5.18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4A4A58E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Интерактивные графики</w:t>
            </w:r>
          </w:p>
        </w:tc>
      </w:tr>
      <w:tr w:rsidR="005A0728" w:rsidRPr="005A0728" w14:paraId="37404C68" w14:textId="77777777" w:rsidTr="005A0728"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728313A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proofErr w:type="spellStart"/>
            <w:r w:rsidRPr="005A0728">
              <w:rPr>
                <w:rFonts w:ascii="Consolas" w:eastAsia="Times New Roman" w:hAnsi="Consolas" w:cs="Courier New"/>
                <w:color w:val="2E2B29"/>
                <w:sz w:val="19"/>
                <w:szCs w:val="19"/>
                <w:bdr w:val="single" w:sz="2" w:space="0" w:color="E5E7EB" w:frame="1"/>
                <w:shd w:val="clear" w:color="auto" w:fill="F4F0EB"/>
                <w:lang w:eastAsia="ru-RU"/>
              </w:rPr>
              <w:t>streamlit</w:t>
            </w:r>
            <w:proofErr w:type="spellEnd"/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2996768B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≥ 1.30</w:t>
            </w:r>
          </w:p>
        </w:tc>
        <w:tc>
          <w:tcPr>
            <w:tcW w:w="0" w:type="auto"/>
            <w:tcBorders>
              <w:top w:val="single" w:sz="2" w:space="0" w:color="E5E7EB"/>
              <w:left w:val="single" w:sz="2" w:space="0" w:color="E5E7EB"/>
              <w:bottom w:val="single" w:sz="2" w:space="0" w:color="E5E7EB"/>
              <w:right w:val="single" w:sz="2" w:space="0" w:color="E5E7EB"/>
            </w:tcBorders>
            <w:vAlign w:val="bottom"/>
            <w:hideMark/>
          </w:tcPr>
          <w:p w14:paraId="0C4E69DF" w14:textId="77777777" w:rsidR="005A0728" w:rsidRPr="005A0728" w:rsidRDefault="005A0728" w:rsidP="005A0728">
            <w:pPr>
              <w:spacing w:before="480" w:after="480" w:line="240" w:lineRule="auto"/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</w:pPr>
            <w:r w:rsidRPr="005A0728">
              <w:rPr>
                <w:rFonts w:ascii="Times New Roman" w:eastAsia="Times New Roman" w:hAnsi="Times New Roman" w:cs="Times New Roman"/>
                <w:sz w:val="21"/>
                <w:szCs w:val="21"/>
                <w:lang w:eastAsia="ru-RU"/>
              </w:rPr>
              <w:t>Веб-интерфейс</w:t>
            </w:r>
          </w:p>
        </w:tc>
      </w:tr>
    </w:tbl>
    <w:p w14:paraId="38BFF4B1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799EF7B">
          <v:rect id="_x0000_i1038" style="width:0;height:0" o:hralign="center" o:hrstd="t" o:hr="t" fillcolor="#a0a0a0" stroked="f"/>
        </w:pict>
      </w:r>
    </w:p>
    <w:p w14:paraId="371B0C02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val="en-US" w:eastAsia="ru-RU"/>
        </w:rPr>
        <w:t xml:space="preserve">14. </w:t>
      </w: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Запуск</w:t>
      </w:r>
    </w:p>
    <w:p w14:paraId="23A87D2C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411" w:line="240" w:lineRule="auto"/>
        <w:rPr>
          <w:rFonts w:ascii="Consolas" w:eastAsia="Times New Roman" w:hAnsi="Consolas" w:cs="Courier New"/>
          <w:color w:val="2E2B29"/>
          <w:sz w:val="21"/>
          <w:szCs w:val="21"/>
          <w:lang w:val="en-US" w:eastAsia="ru-RU"/>
        </w:rPr>
      </w:pPr>
      <w:r w:rsidRPr="005A0728">
        <w:rPr>
          <w:rFonts w:ascii="Consolas" w:eastAsia="Times New Roman" w:hAnsi="Consolas" w:cs="Courier New"/>
          <w:color w:val="413D39"/>
          <w:sz w:val="21"/>
          <w:szCs w:val="21"/>
          <w:bdr w:val="single" w:sz="2" w:space="0" w:color="E5E7EB" w:frame="1"/>
          <w:lang w:val="en-US" w:eastAsia="ru-RU"/>
        </w:rPr>
        <w:t>Bash</w:t>
      </w:r>
    </w:p>
    <w:p w14:paraId="11D6CFAA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bdr w:val="single" w:sz="2" w:space="0" w:color="E5E7EB" w:frame="1"/>
          <w:lang w:val="en-US" w:eastAsia="ru-RU"/>
        </w:rPr>
      </w:pPr>
      <w:r w:rsidRPr="005A0728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t>pip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install</w:t>
      </w:r>
      <w:r w:rsidRPr="005A0728">
        <w:rPr>
          <w:rFonts w:ascii="Consolas" w:eastAsia="Times New Roman" w:hAnsi="Consolas" w:cs="Courier New"/>
          <w:color w:val="005CC5"/>
          <w:sz w:val="17"/>
          <w:szCs w:val="17"/>
          <w:bdr w:val="single" w:sz="2" w:space="0" w:color="E5E7EB" w:frame="1"/>
          <w:lang w:val="en-US" w:eastAsia="ru-RU"/>
        </w:rPr>
        <w:t xml:space="preserve"> -r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requirements.txt</w:t>
      </w:r>
    </w:p>
    <w:p w14:paraId="78E95597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nsolas" w:eastAsia="Times New Roman" w:hAnsi="Consolas" w:cs="Courier New"/>
          <w:color w:val="24292E"/>
          <w:sz w:val="17"/>
          <w:szCs w:val="17"/>
          <w:lang w:val="en-US" w:eastAsia="ru-RU"/>
        </w:rPr>
      </w:pPr>
      <w:r w:rsidRPr="005A0728">
        <w:rPr>
          <w:rFonts w:ascii="Consolas" w:eastAsia="Times New Roman" w:hAnsi="Consolas" w:cs="Courier New"/>
          <w:color w:val="6F42C1"/>
          <w:sz w:val="17"/>
          <w:szCs w:val="17"/>
          <w:bdr w:val="single" w:sz="2" w:space="0" w:color="E5E7EB" w:frame="1"/>
          <w:lang w:val="en-US" w:eastAsia="ru-RU"/>
        </w:rPr>
        <w:lastRenderedPageBreak/>
        <w:t>streamlit</w:t>
      </w:r>
      <w:r w:rsidRPr="005A0728">
        <w:rPr>
          <w:rFonts w:ascii="Consolas" w:eastAsia="Times New Roman" w:hAnsi="Consolas" w:cs="Courier New"/>
          <w:color w:val="032F62"/>
          <w:sz w:val="17"/>
          <w:szCs w:val="17"/>
          <w:bdr w:val="single" w:sz="2" w:space="0" w:color="E5E7EB" w:frame="1"/>
          <w:lang w:val="en-US" w:eastAsia="ru-RU"/>
        </w:rPr>
        <w:t xml:space="preserve"> run dashboard.py</w:t>
      </w:r>
    </w:p>
    <w:p w14:paraId="2A8581D6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300" w:after="300" w:line="240" w:lineRule="auto"/>
        <w:rPr>
          <w:rFonts w:ascii="Arial" w:eastAsia="Times New Roman" w:hAnsi="Arial" w:cs="Arial"/>
          <w:color w:val="2E2B29"/>
          <w:sz w:val="24"/>
          <w:szCs w:val="24"/>
          <w:lang w:val="en-US"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Требования</w:t>
      </w: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val="en-US" w:eastAsia="ru-RU"/>
        </w:rPr>
        <w:t>:</w:t>
      </w:r>
    </w:p>
    <w:p w14:paraId="5ED2AB82" w14:textId="77777777" w:rsidR="005A0728" w:rsidRPr="005A0728" w:rsidRDefault="005A0728" w:rsidP="005A072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Установленный терминал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MetaTrader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5</w:t>
      </w:r>
    </w:p>
    <w:p w14:paraId="530A7FFA" w14:textId="77777777" w:rsidR="005A0728" w:rsidRPr="005A0728" w:rsidRDefault="005A0728" w:rsidP="005A072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Активная авторизация MT5, доступ к символу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EURUSD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на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таймфрейме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M5</w:t>
      </w:r>
    </w:p>
    <w:p w14:paraId="54DC8D49" w14:textId="77777777" w:rsidR="005A0728" w:rsidRPr="005A0728" w:rsidRDefault="005A0728" w:rsidP="005A0728">
      <w:pPr>
        <w:numPr>
          <w:ilvl w:val="0"/>
          <w:numId w:val="11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Python 3.9+</w:t>
      </w:r>
    </w:p>
    <w:p w14:paraId="2C24FFD7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178533BA">
          <v:rect id="_x0000_i1039" style="width:0;height:0" o:hralign="center" o:hrstd="t" o:hr="t" fillcolor="#a0a0a0" stroked="f"/>
        </w:pict>
      </w:r>
    </w:p>
    <w:p w14:paraId="2277982D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15. Проверенная функциональность</w:t>
      </w:r>
    </w:p>
    <w:p w14:paraId="6115AB3F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Загрузка и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ресэмплинг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данных MT5</w:t>
      </w:r>
    </w:p>
    <w:p w14:paraId="175772DF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Без утечек данных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(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.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shift</w:t>
      </w:r>
      <w:proofErr w:type="spellEnd"/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(1)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на всех признаках)</w:t>
      </w:r>
    </w:p>
    <w:p w14:paraId="10DE8678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Пошаговая симуляция с полным пересчётом на каждом шаге</w:t>
      </w:r>
    </w:p>
    <w:p w14:paraId="43D95893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Онлайн-обучение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prequential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validation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</w:t>
      </w:r>
    </w:p>
    <w:p w14:paraId="0427D4F9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Синхронизированный зум обоих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подграфиков</w:t>
      </w:r>
      <w:proofErr w:type="spellEnd"/>
    </w:p>
    <w:p w14:paraId="07221892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Скрытие выходных на оси времени</w:t>
      </w:r>
    </w:p>
    <w:p w14:paraId="421550C9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Три режима нормализации для сравнения TF в едином масштабе</w:t>
      </w:r>
    </w:p>
    <w:p w14:paraId="46C90E41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Метрики качества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в реальном времени</w:t>
      </w:r>
    </w:p>
    <w:p w14:paraId="2A34A849" w14:textId="77777777" w:rsidR="005A0728" w:rsidRPr="005A0728" w:rsidRDefault="005A0728" w:rsidP="005A0728">
      <w:pPr>
        <w:numPr>
          <w:ilvl w:val="0"/>
          <w:numId w:val="12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Segoe UI Emoji" w:eastAsia="Times New Roman" w:hAnsi="Segoe UI Emoji" w:cs="Segoe UI Emoji"/>
          <w:color w:val="2E2B29"/>
          <w:sz w:val="24"/>
          <w:szCs w:val="24"/>
          <w:lang w:eastAsia="ru-RU"/>
        </w:rPr>
        <w:t>✅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Инспекция весов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мета-модели</w:t>
      </w:r>
      <w:proofErr w:type="gramEnd"/>
    </w:p>
    <w:p w14:paraId="4128B5BC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6C1E2B94">
          <v:rect id="_x0000_i1040" style="width:0;height:0" o:hralign="center" o:hrstd="t" o:hr="t" fillcolor="#a0a0a0" stroked="f"/>
        </w:pict>
      </w:r>
    </w:p>
    <w:p w14:paraId="51D0D67F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16. Известные ограничения</w:t>
      </w:r>
    </w:p>
    <w:p w14:paraId="53C1A0E0" w14:textId="77777777" w:rsidR="005A0728" w:rsidRPr="005A0728" w:rsidRDefault="005A0728" w:rsidP="005A0728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Полное переобучение 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LightGBM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 на каждом шаге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на слабых машинах медленно; можно оптимизировать через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warm_start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или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incremental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learning</w:t>
      </w:r>
      <w:proofErr w:type="spellEnd"/>
    </w:p>
    <w:p w14:paraId="464589F1" w14:textId="77777777" w:rsidR="005A0728" w:rsidRPr="005A0728" w:rsidRDefault="005A0728" w:rsidP="005A0728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Мета-модель линейна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не улавливает нелинейных взаимодействий между TF; кандидаты на замену: </w:t>
      </w:r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PassiveAggressiveRegressor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 </w:t>
      </w:r>
      <w:proofErr w:type="gram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river.linear</w:t>
      </w:r>
      <w:proofErr w:type="gram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_model.PARegressor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, скользящий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LightGBM</w:t>
      </w:r>
      <w:proofErr w:type="spellEnd"/>
    </w:p>
    <w:p w14:paraId="74C9B0D9" w14:textId="77777777" w:rsidR="005A0728" w:rsidRPr="005A0728" w:rsidRDefault="005A0728" w:rsidP="005A0728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Cold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start</w:t>
      </w:r>
      <w:proofErr w:type="spellEnd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 xml:space="preserve"> </w:t>
      </w:r>
      <w:proofErr w:type="gramStart"/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первые ~5–10 прогнозов — простое среднее фичей</w:t>
      </w:r>
    </w:p>
    <w:p w14:paraId="78926DEA" w14:textId="77777777" w:rsidR="005A0728" w:rsidRPr="005A0728" w:rsidRDefault="005A0728" w:rsidP="005A0728">
      <w:pPr>
        <w:numPr>
          <w:ilvl w:val="0"/>
          <w:numId w:val="13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E2B29"/>
          <w:sz w:val="24"/>
          <w:szCs w:val="24"/>
          <w:bdr w:val="single" w:sz="2" w:space="0" w:color="E5E7EB" w:frame="1"/>
          <w:lang w:eastAsia="ru-RU"/>
        </w:rPr>
        <w:t>Одна валютная пара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— EURUSD зашита в код</w:t>
      </w:r>
    </w:p>
    <w:p w14:paraId="248F983B" w14:textId="77777777" w:rsidR="005A0728" w:rsidRPr="005A0728" w:rsidRDefault="005A0728" w:rsidP="005A0728">
      <w:pPr>
        <w:spacing w:before="720" w:after="72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A0728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 w14:anchorId="5C7AB1C4">
          <v:rect id="_x0000_i1041" style="width:0;height:0" o:hralign="center" o:hrstd="t" o:hr="t" fillcolor="#a0a0a0" stroked="f"/>
        </w:pict>
      </w:r>
    </w:p>
    <w:p w14:paraId="33CFCA67" w14:textId="77777777" w:rsidR="005A0728" w:rsidRPr="005A0728" w:rsidRDefault="005A0728" w:rsidP="005A0728">
      <w:p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after="240" w:line="240" w:lineRule="auto"/>
        <w:outlineLvl w:val="1"/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</w:pPr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17. </w:t>
      </w:r>
      <w:proofErr w:type="spellStart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>Roadmap</w:t>
      </w:r>
      <w:proofErr w:type="spellEnd"/>
      <w:r w:rsidRPr="005A0728">
        <w:rPr>
          <w:rFonts w:ascii="Arial" w:eastAsia="Times New Roman" w:hAnsi="Arial" w:cs="Arial"/>
          <w:b/>
          <w:bCs/>
          <w:color w:val="252523"/>
          <w:spacing w:val="-6"/>
          <w:sz w:val="36"/>
          <w:szCs w:val="36"/>
          <w:lang w:eastAsia="ru-RU"/>
        </w:rPr>
        <w:t xml:space="preserve"> (потенциальные расширения)</w:t>
      </w:r>
    </w:p>
    <w:p w14:paraId="4594A962" w14:textId="186B298E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6A02A6B5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20.25pt;height:18pt" o:ole="">
            <v:imagedata r:id="rId5" o:title=""/>
          </v:shape>
          <w:control r:id="rId6" w:name="DefaultOcxName" w:shapeid="_x0000_i1079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Выбор валютной пары и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таймфреймов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из UI</w:t>
      </w:r>
    </w:p>
    <w:p w14:paraId="7332F7E1" w14:textId="1B365A33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02C26D49">
          <v:shape id="_x0000_i1078" type="#_x0000_t75" style="width:20.25pt;height:18pt" o:ole="">
            <v:imagedata r:id="rId5" o:title=""/>
          </v:shape>
          <w:control r:id="rId7" w:name="DefaultOcxName1" w:shapeid="_x0000_i1078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Использование библиотеки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river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для полноценного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online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-ML с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drift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detection</w:t>
      </w:r>
      <w:proofErr w:type="spellEnd"/>
    </w:p>
    <w:p w14:paraId="055C666E" w14:textId="73BEE959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77E742D6">
          <v:shape id="_x0000_i1077" type="#_x0000_t75" style="width:20.25pt;height:18pt" o:ole="">
            <v:imagedata r:id="rId5" o:title=""/>
          </v:shape>
          <w:control r:id="rId8" w:name="DefaultOcxName2" w:shapeid="_x0000_i1077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Расширение фичей меты: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abs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pred_i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pred_i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 xml:space="preserve"> - 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pred_j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 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std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preds</w:t>
      </w:r>
      <w:proofErr w:type="spellEnd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)</w: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время суток, волатильность</w:t>
      </w:r>
    </w:p>
    <w:p w14:paraId="44D24ED2" w14:textId="6F5395CE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7DFC0A38">
          <v:shape id="_x0000_i1076" type="#_x0000_t75" style="width:20.25pt;height:18pt" o:ole="">
            <v:imagedata r:id="rId5" o:title=""/>
          </v:shape>
          <w:control r:id="rId9" w:name="DefaultOcxName3" w:shapeid="_x0000_i1076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Ensemble двух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мета-моделей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(быстрая линейная + медленная нелинейная)</w:t>
      </w:r>
    </w:p>
    <w:p w14:paraId="5326A55B" w14:textId="4EF6B8B4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49210EA3">
          <v:shape id="_x0000_i1075" type="#_x0000_t75" style="width:20.25pt;height:18pt" o:ole="">
            <v:imagedata r:id="rId5" o:title=""/>
          </v:shape>
          <w:control r:id="rId10" w:name="DefaultOcxName4" w:shapeid="_x0000_i1075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Экспорт истории прогнозов и метрик в CSV</w:t>
      </w:r>
    </w:p>
    <w:p w14:paraId="0CA27073" w14:textId="042BB0E2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143B6CA4">
          <v:shape id="_x0000_i1074" type="#_x0000_t75" style="width:20.25pt;height:18pt" o:ole="">
            <v:imagedata r:id="rId5" o:title=""/>
          </v:shape>
          <w:control r:id="rId11" w:name="DefaultOcxName5" w:shapeid="_x0000_i1074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 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Бэктест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торговой стратегии на основе мета-сигнала (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PnL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, </w:t>
      </w:r>
      <w:proofErr w:type="spell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Sharpe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, DD)</w:t>
      </w:r>
    </w:p>
    <w:p w14:paraId="4EC09DD4" w14:textId="125E0B77" w:rsidR="005A0728" w:rsidRPr="005A0728" w:rsidRDefault="005A0728" w:rsidP="005A0728">
      <w:pPr>
        <w:numPr>
          <w:ilvl w:val="0"/>
          <w:numId w:val="14"/>
        </w:numPr>
        <w:pBdr>
          <w:top w:val="single" w:sz="2" w:space="0" w:color="E5E7EB"/>
          <w:left w:val="single" w:sz="2" w:space="0" w:color="E5E7EB"/>
          <w:bottom w:val="single" w:sz="2" w:space="0" w:color="E5E7EB"/>
          <w:right w:val="single" w:sz="2" w:space="0" w:color="E5E7EB"/>
        </w:pBdr>
        <w:shd w:val="clear" w:color="auto" w:fill="FCFAF8"/>
        <w:spacing w:before="120" w:after="120" w:line="240" w:lineRule="auto"/>
        <w:rPr>
          <w:rFonts w:ascii="Arial" w:eastAsia="Times New Roman" w:hAnsi="Arial" w:cs="Arial"/>
          <w:color w:val="2E2B29"/>
          <w:sz w:val="24"/>
          <w:szCs w:val="24"/>
          <w:lang w:eastAsia="ru-RU"/>
        </w:rPr>
      </w:pP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object w:dxaOrig="1440" w:dyaOrig="1440" w14:anchorId="46C398DC">
          <v:shape id="_x0000_i1073" type="#_x0000_t75" style="width:20.25pt;height:18pt" o:ole="">
            <v:imagedata r:id="rId5" o:title=""/>
          </v:shape>
          <w:control r:id="rId12" w:name="DefaultOcxName6" w:shapeid="_x0000_i1073"/>
        </w:object>
      </w:r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 Сохранение/загрузка обученной </w:t>
      </w:r>
      <w:proofErr w:type="gramStart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мета-модели</w:t>
      </w:r>
      <w:proofErr w:type="gram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 xml:space="preserve"> (</w:t>
      </w:r>
      <w:proofErr w:type="spellStart"/>
      <w:r w:rsidRPr="005A0728">
        <w:rPr>
          <w:rFonts w:ascii="Consolas" w:eastAsia="Times New Roman" w:hAnsi="Consolas" w:cs="Courier New"/>
          <w:color w:val="2E2B29"/>
          <w:bdr w:val="single" w:sz="2" w:space="0" w:color="E5E7EB" w:frame="1"/>
          <w:shd w:val="clear" w:color="auto" w:fill="F4F0EB"/>
          <w:lang w:eastAsia="ru-RU"/>
        </w:rPr>
        <w:t>joblib</w:t>
      </w:r>
      <w:proofErr w:type="spellEnd"/>
      <w:r w:rsidRPr="005A0728">
        <w:rPr>
          <w:rFonts w:ascii="Arial" w:eastAsia="Times New Roman" w:hAnsi="Arial" w:cs="Arial"/>
          <w:color w:val="2E2B29"/>
          <w:sz w:val="24"/>
          <w:szCs w:val="24"/>
          <w:lang w:eastAsia="ru-RU"/>
        </w:rPr>
        <w:t>)</w:t>
      </w:r>
    </w:p>
    <w:p w14:paraId="22691793" w14:textId="77777777" w:rsidR="003A33C7" w:rsidRDefault="003A33C7"/>
    <w:sectPr w:rsidR="003A33C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9E2E4A"/>
    <w:multiLevelType w:val="multilevel"/>
    <w:tmpl w:val="2EDA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D1B0022"/>
    <w:multiLevelType w:val="multilevel"/>
    <w:tmpl w:val="845E68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BD26C16"/>
    <w:multiLevelType w:val="multilevel"/>
    <w:tmpl w:val="90B298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63F09AA"/>
    <w:multiLevelType w:val="multilevel"/>
    <w:tmpl w:val="053C39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786009A"/>
    <w:multiLevelType w:val="multilevel"/>
    <w:tmpl w:val="75E2F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3B0598"/>
    <w:multiLevelType w:val="multilevel"/>
    <w:tmpl w:val="87C047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B2253F2"/>
    <w:multiLevelType w:val="multilevel"/>
    <w:tmpl w:val="71FA0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CF54C61"/>
    <w:multiLevelType w:val="multilevel"/>
    <w:tmpl w:val="CAB4E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48187E3F"/>
    <w:multiLevelType w:val="multilevel"/>
    <w:tmpl w:val="F9781D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A1002FB"/>
    <w:multiLevelType w:val="multilevel"/>
    <w:tmpl w:val="14101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7E54C5"/>
    <w:multiLevelType w:val="multilevel"/>
    <w:tmpl w:val="B6567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5A3E399F"/>
    <w:multiLevelType w:val="multilevel"/>
    <w:tmpl w:val="B2261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5F546BA2"/>
    <w:multiLevelType w:val="multilevel"/>
    <w:tmpl w:val="00228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77681C84"/>
    <w:multiLevelType w:val="multilevel"/>
    <w:tmpl w:val="3E26B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4"/>
  </w:num>
  <w:num w:numId="2">
    <w:abstractNumId w:val="8"/>
  </w:num>
  <w:num w:numId="3">
    <w:abstractNumId w:val="13"/>
  </w:num>
  <w:num w:numId="4">
    <w:abstractNumId w:val="9"/>
  </w:num>
  <w:num w:numId="5">
    <w:abstractNumId w:val="5"/>
  </w:num>
  <w:num w:numId="6">
    <w:abstractNumId w:val="3"/>
  </w:num>
  <w:num w:numId="7">
    <w:abstractNumId w:val="0"/>
  </w:num>
  <w:num w:numId="8">
    <w:abstractNumId w:val="1"/>
  </w:num>
  <w:num w:numId="9">
    <w:abstractNumId w:val="11"/>
  </w:num>
  <w:num w:numId="10">
    <w:abstractNumId w:val="7"/>
  </w:num>
  <w:num w:numId="11">
    <w:abstractNumId w:val="6"/>
  </w:num>
  <w:num w:numId="12">
    <w:abstractNumId w:val="10"/>
  </w:num>
  <w:num w:numId="13">
    <w:abstractNumId w:val="2"/>
  </w:num>
  <w:num w:numId="1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65FE"/>
    <w:rsid w:val="003A33C7"/>
    <w:rsid w:val="005A0728"/>
    <w:rsid w:val="00B965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317CF1C-581B-4C16-B797-38D6C4D9FEF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A0728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link w:val="20"/>
    <w:uiPriority w:val="9"/>
    <w:qFormat/>
    <w:rsid w:val="005A0728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paragraph" w:styleId="3">
    <w:name w:val="heading 3"/>
    <w:basedOn w:val="a"/>
    <w:link w:val="30"/>
    <w:uiPriority w:val="9"/>
    <w:qFormat/>
    <w:rsid w:val="005A072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A0728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5A0728"/>
    <w:rPr>
      <w:rFonts w:ascii="Times New Roman" w:eastAsia="Times New Roman" w:hAnsi="Times New Roman" w:cs="Times New Roman"/>
      <w:b/>
      <w:bCs/>
      <w:sz w:val="36"/>
      <w:szCs w:val="36"/>
      <w:lang w:eastAsia="ru-RU"/>
    </w:rPr>
  </w:style>
  <w:style w:type="character" w:customStyle="1" w:styleId="30">
    <w:name w:val="Заголовок 3 Знак"/>
    <w:basedOn w:val="a0"/>
    <w:link w:val="3"/>
    <w:uiPriority w:val="9"/>
    <w:rsid w:val="005A0728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3">
    <w:name w:val="Normal (Web)"/>
    <w:basedOn w:val="a"/>
    <w:uiPriority w:val="99"/>
    <w:semiHidden/>
    <w:unhideWhenUsed/>
    <w:rsid w:val="005A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4">
    <w:name w:val="Strong"/>
    <w:basedOn w:val="a0"/>
    <w:uiPriority w:val="22"/>
    <w:qFormat/>
    <w:rsid w:val="005A0728"/>
    <w:rPr>
      <w:b/>
      <w:bCs/>
    </w:rPr>
  </w:style>
  <w:style w:type="character" w:styleId="HTML">
    <w:name w:val="HTML Code"/>
    <w:basedOn w:val="a0"/>
    <w:uiPriority w:val="99"/>
    <w:semiHidden/>
    <w:unhideWhenUsed/>
    <w:rsid w:val="005A0728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5A072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5A0728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ext-text-secondary">
    <w:name w:val="text-text-secondary"/>
    <w:basedOn w:val="a0"/>
    <w:rsid w:val="005A0728"/>
  </w:style>
  <w:style w:type="character" w:customStyle="1" w:styleId="line">
    <w:name w:val="line"/>
    <w:basedOn w:val="a0"/>
    <w:rsid w:val="005A0728"/>
  </w:style>
  <w:style w:type="paragraph" w:customStyle="1" w:styleId="task-list-item">
    <w:name w:val="task-list-item"/>
    <w:basedOn w:val="a"/>
    <w:rsid w:val="005A072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6415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7796715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144997597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089539684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683823904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04426019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1644962600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780686603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011222200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611933185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8586245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66436049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117523052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283341986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30928994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856187592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715545778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239634831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910384828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  <w:div w:id="1030183821">
          <w:marLeft w:val="0"/>
          <w:marRight w:val="0"/>
          <w:marTop w:val="0"/>
          <w:marBottom w:val="0"/>
          <w:divBdr>
            <w:top w:val="single" w:sz="2" w:space="0" w:color="E5E7EB"/>
            <w:left w:val="single" w:sz="2" w:space="0" w:color="E5E7EB"/>
            <w:bottom w:val="single" w:sz="2" w:space="0" w:color="E5E7EB"/>
            <w:right w:val="single" w:sz="2" w:space="0" w:color="E5E7EB"/>
          </w:divBdr>
        </w:div>
        <w:div w:id="1506213896">
          <w:marLeft w:val="0"/>
          <w:marRight w:val="0"/>
          <w:marTop w:val="0"/>
          <w:marBottom w:val="0"/>
          <w:divBdr>
            <w:top w:val="single" w:sz="6" w:space="0" w:color="auto"/>
            <w:left w:val="single" w:sz="6" w:space="0" w:color="auto"/>
            <w:bottom w:val="single" w:sz="6" w:space="0" w:color="auto"/>
            <w:right w:val="single" w:sz="6" w:space="0" w:color="auto"/>
          </w:divBdr>
          <w:divsChild>
            <w:div w:id="1880625785">
              <w:marLeft w:val="0"/>
              <w:marRight w:val="0"/>
              <w:marTop w:val="0"/>
              <w:marBottom w:val="0"/>
              <w:divBdr>
                <w:top w:val="single" w:sz="2" w:space="0" w:color="EEEDEC"/>
                <w:left w:val="single" w:sz="2" w:space="0" w:color="EEEDEC"/>
                <w:bottom w:val="single" w:sz="6" w:space="0" w:color="EEEDEC"/>
                <w:right w:val="single" w:sz="2" w:space="0" w:color="EEEDEC"/>
              </w:divBdr>
              <w:divsChild>
                <w:div w:id="1716156394">
                  <w:marLeft w:val="0"/>
                  <w:marRight w:val="0"/>
                  <w:marTop w:val="0"/>
                  <w:marBottom w:val="0"/>
                  <w:divBdr>
                    <w:top w:val="single" w:sz="2" w:space="0" w:color="E5E7EB"/>
                    <w:left w:val="single" w:sz="2" w:space="0" w:color="E5E7EB"/>
                    <w:bottom w:val="single" w:sz="2" w:space="0" w:color="E5E7EB"/>
                    <w:right w:val="single" w:sz="2" w:space="0" w:color="E5E7EB"/>
                  </w:divBdr>
                </w:div>
              </w:divsChild>
            </w:div>
            <w:div w:id="650408206">
              <w:marLeft w:val="0"/>
              <w:marRight w:val="0"/>
              <w:marTop w:val="0"/>
              <w:marBottom w:val="0"/>
              <w:divBdr>
                <w:top w:val="single" w:sz="2" w:space="0" w:color="E5E7EB"/>
                <w:left w:val="single" w:sz="2" w:space="0" w:color="E5E7EB"/>
                <w:bottom w:val="single" w:sz="2" w:space="0" w:color="E5E7EB"/>
                <w:right w:val="single" w:sz="2" w:space="0" w:color="E5E7EB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ntrol" Target="activeX/activeX3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control" Target="activeX/activeX2.xml"/><Relationship Id="rId12" Type="http://schemas.openxmlformats.org/officeDocument/2006/relationships/control" Target="activeX/activeX7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control" Target="activeX/activeX1.xml"/><Relationship Id="rId11" Type="http://schemas.openxmlformats.org/officeDocument/2006/relationships/control" Target="activeX/activeX6.xml"/><Relationship Id="rId5" Type="http://schemas.openxmlformats.org/officeDocument/2006/relationships/image" Target="media/image1.wmf"/><Relationship Id="rId10" Type="http://schemas.openxmlformats.org/officeDocument/2006/relationships/control" Target="activeX/activeX5.xml"/><Relationship Id="rId4" Type="http://schemas.openxmlformats.org/officeDocument/2006/relationships/webSettings" Target="webSettings.xml"/><Relationship Id="rId9" Type="http://schemas.openxmlformats.org/officeDocument/2006/relationships/control" Target="activeX/activeX4.xml"/><Relationship Id="rId14" Type="http://schemas.openxmlformats.org/officeDocument/2006/relationships/theme" Target="theme/theme1.xml"/></Relationships>
</file>

<file path=word/activeX/_rels/activeX1.xml.rels><?xml version="1.0" encoding="UTF-8" standalone="yes"?>
<Relationships xmlns="http://schemas.openxmlformats.org/package/2006/relationships"><Relationship Id="rId1" Type="http://schemas.microsoft.com/office/2006/relationships/activeXControlBinary" Target="activeX1.bin"/></Relationships>
</file>

<file path=word/activeX/_rels/activeX2.xml.rels><?xml version="1.0" encoding="UTF-8" standalone="yes"?>
<Relationships xmlns="http://schemas.openxmlformats.org/package/2006/relationships"><Relationship Id="rId1" Type="http://schemas.microsoft.com/office/2006/relationships/activeXControlBinary" Target="activeX2.bin"/></Relationships>
</file>

<file path=word/activeX/_rels/activeX3.xml.rels><?xml version="1.0" encoding="UTF-8" standalone="yes"?>
<Relationships xmlns="http://schemas.openxmlformats.org/package/2006/relationships"><Relationship Id="rId1" Type="http://schemas.microsoft.com/office/2006/relationships/activeXControlBinary" Target="activeX3.bin"/></Relationships>
</file>

<file path=word/activeX/_rels/activeX4.xml.rels><?xml version="1.0" encoding="UTF-8" standalone="yes"?>
<Relationships xmlns="http://schemas.openxmlformats.org/package/2006/relationships"><Relationship Id="rId1" Type="http://schemas.microsoft.com/office/2006/relationships/activeXControlBinary" Target="activeX4.bin"/></Relationships>
</file>

<file path=word/activeX/_rels/activeX5.xml.rels><?xml version="1.0" encoding="UTF-8" standalone="yes"?>
<Relationships xmlns="http://schemas.openxmlformats.org/package/2006/relationships"><Relationship Id="rId1" Type="http://schemas.microsoft.com/office/2006/relationships/activeXControlBinary" Target="activeX5.bin"/></Relationships>
</file>

<file path=word/activeX/_rels/activeX6.xml.rels><?xml version="1.0" encoding="UTF-8" standalone="yes"?>
<Relationships xmlns="http://schemas.openxmlformats.org/package/2006/relationships"><Relationship Id="rId1" Type="http://schemas.microsoft.com/office/2006/relationships/activeXControlBinary" Target="activeX6.bin"/></Relationships>
</file>

<file path=word/activeX/_rels/activeX7.xml.rels><?xml version="1.0" encoding="UTF-8" standalone="yes"?>
<Relationships xmlns="http://schemas.openxmlformats.org/package/2006/relationships"><Relationship Id="rId1" Type="http://schemas.microsoft.com/office/2006/relationships/activeXControlBinary" Target="activeX7.bin"/></Relationships>
</file>

<file path=word/activeX/activeX1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2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3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4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5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6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activeX/activeX7.xml><?xml version="1.0" encoding="utf-8"?>
<ax:ocx xmlns:ax="http://schemas.microsoft.com/office/2006/activeX" xmlns:r="http://schemas.openxmlformats.org/officeDocument/2006/relationships" ax:classid="{5512D116-5CC6-11CF-8D67-00AA00BDCE1D}" ax:persistence="persistStream" r:id="rId1"/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11</Pages>
  <Words>1213</Words>
  <Characters>6919</Characters>
  <Application>Microsoft Office Word</Application>
  <DocSecurity>0</DocSecurity>
  <Lines>57</Lines>
  <Paragraphs>16</Paragraphs>
  <ScaleCrop>false</ScaleCrop>
  <Company/>
  <LinksUpToDate>false</LinksUpToDate>
  <CharactersWithSpaces>8116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Watson Emily</dc:creator>
  <cp:keywords/>
  <dc:description/>
  <cp:lastModifiedBy>Watson Emily</cp:lastModifiedBy>
  <cp:revision>2</cp:revision>
  <dcterms:created xsi:type="dcterms:W3CDTF">2026-07-21T08:11:00Z</dcterms:created>
  <dcterms:modified xsi:type="dcterms:W3CDTF">2026-07-21T08:11:00Z</dcterms:modified>
</cp:coreProperties>
</file>