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66A" w:rsidRPr="00B6166A" w:rsidRDefault="00B6166A" w:rsidP="00B6166A">
      <w:pPr>
        <w:pStyle w:val="Heading1"/>
        <w:jc w:val="center"/>
      </w:pPr>
      <w:r w:rsidRPr="00B6166A">
        <w:t>Project Design Phase-II</w:t>
      </w:r>
    </w:p>
    <w:p w:rsidR="006D3DCA" w:rsidRDefault="00B6166A" w:rsidP="00B6166A">
      <w:pPr>
        <w:pStyle w:val="Heading1"/>
        <w:jc w:val="center"/>
      </w:pPr>
      <w:r w:rsidRPr="00B6166A">
        <w:t>Solution</w:t>
      </w:r>
      <w:r>
        <w:t xml:space="preserve"> Requirements (Functional &amp; Non-functional)</w:t>
      </w:r>
    </w:p>
    <w:tbl>
      <w:tblPr>
        <w:tblW w:w="0" w:type="auto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36"/>
        <w:gridCol w:w="6554"/>
      </w:tblGrid>
      <w:tr w:rsidR="00221759" w:rsidTr="00221759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1936" w:type="dxa"/>
          </w:tcPr>
          <w:p w:rsidR="00221759" w:rsidRDefault="00221759" w:rsidP="00221759">
            <w:pPr>
              <w:ind w:left="51"/>
              <w:jc w:val="both"/>
            </w:pPr>
            <w:r>
              <w:t xml:space="preserve">Date                </w:t>
            </w:r>
          </w:p>
        </w:tc>
        <w:tc>
          <w:tcPr>
            <w:tcW w:w="6554" w:type="dxa"/>
          </w:tcPr>
          <w:p w:rsidR="00221759" w:rsidRDefault="00221759" w:rsidP="00221759">
            <w:r>
              <w:t>28 June 2025</w:t>
            </w:r>
          </w:p>
        </w:tc>
      </w:tr>
      <w:tr w:rsidR="00221759" w:rsidTr="00221759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1936" w:type="dxa"/>
          </w:tcPr>
          <w:p w:rsidR="00221759" w:rsidRDefault="00221759" w:rsidP="00221759">
            <w:pPr>
              <w:ind w:left="51"/>
              <w:jc w:val="both"/>
            </w:pPr>
            <w:r>
              <w:t>Team ID</w:t>
            </w:r>
          </w:p>
        </w:tc>
        <w:tc>
          <w:tcPr>
            <w:tcW w:w="6554" w:type="dxa"/>
          </w:tcPr>
          <w:p w:rsidR="00221759" w:rsidRDefault="00221759" w:rsidP="00221759">
            <w:pPr>
              <w:jc w:val="both"/>
            </w:pPr>
            <w:r>
              <w:t>LTVIP2025TMID43759</w:t>
            </w:r>
          </w:p>
        </w:tc>
      </w:tr>
      <w:tr w:rsidR="00221759" w:rsidTr="00221759">
        <w:tblPrEx>
          <w:tblCellMar>
            <w:top w:w="0" w:type="dxa"/>
            <w:bottom w:w="0" w:type="dxa"/>
          </w:tblCellMar>
        </w:tblPrEx>
        <w:trPr>
          <w:trHeight w:val="479"/>
        </w:trPr>
        <w:tc>
          <w:tcPr>
            <w:tcW w:w="1936" w:type="dxa"/>
          </w:tcPr>
          <w:p w:rsidR="00221759" w:rsidRDefault="00221759" w:rsidP="00221759">
            <w:pPr>
              <w:ind w:left="51"/>
              <w:jc w:val="both"/>
            </w:pPr>
            <w:r>
              <w:t>Project Name</w:t>
            </w:r>
          </w:p>
        </w:tc>
        <w:tc>
          <w:tcPr>
            <w:tcW w:w="6554" w:type="dxa"/>
          </w:tcPr>
          <w:p w:rsidR="00221759" w:rsidRDefault="00221759" w:rsidP="00221759">
            <w:r>
              <w:t xml:space="preserve">HematoVision: Advanced Blood Cell Classification Using     TransferLearning </w:t>
            </w:r>
          </w:p>
        </w:tc>
      </w:tr>
      <w:tr w:rsidR="00221759" w:rsidTr="00221759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1936" w:type="dxa"/>
          </w:tcPr>
          <w:p w:rsidR="00221759" w:rsidRDefault="00221759" w:rsidP="00221759">
            <w:pPr>
              <w:jc w:val="both"/>
            </w:pPr>
            <w:r>
              <w:t xml:space="preserve"> Maximum Marks</w:t>
            </w:r>
          </w:p>
        </w:tc>
        <w:tc>
          <w:tcPr>
            <w:tcW w:w="6554" w:type="dxa"/>
          </w:tcPr>
          <w:p w:rsidR="00221759" w:rsidRDefault="00221759" w:rsidP="00221759">
            <w:r>
              <w:t>4 Marks</w:t>
            </w:r>
          </w:p>
        </w:tc>
      </w:tr>
    </w:tbl>
    <w:p w:rsidR="006D3DCA" w:rsidRDefault="006D3DCA"/>
    <w:p w:rsidR="006D3DCA" w:rsidRDefault="006D3DCA"/>
    <w:p w:rsidR="006D3DCA" w:rsidRDefault="00C046CB">
      <w:pPr>
        <w:pStyle w:val="Heading2"/>
      </w:pPr>
      <w:r>
        <w:t>Functional Requirements</w:t>
      </w:r>
    </w:p>
    <w:p w:rsidR="006D3DCA" w:rsidRDefault="00C046CB">
      <w:r>
        <w:t xml:space="preserve">Following are the functional requirements of the </w:t>
      </w:r>
      <w:r>
        <w:t>proposed solution.</w:t>
      </w:r>
    </w:p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D3DCA">
        <w:tc>
          <w:tcPr>
            <w:tcW w:w="2880" w:type="dxa"/>
          </w:tcPr>
          <w:p w:rsidR="006D3DCA" w:rsidRDefault="00C046CB">
            <w:r>
              <w:t>FR No.</w:t>
            </w:r>
          </w:p>
        </w:tc>
        <w:tc>
          <w:tcPr>
            <w:tcW w:w="2880" w:type="dxa"/>
          </w:tcPr>
          <w:p w:rsidR="006D3DCA" w:rsidRDefault="00C046CB">
            <w:r>
              <w:t>Functional Requirement (Epic)</w:t>
            </w:r>
          </w:p>
        </w:tc>
        <w:tc>
          <w:tcPr>
            <w:tcW w:w="2880" w:type="dxa"/>
          </w:tcPr>
          <w:p w:rsidR="006D3DCA" w:rsidRDefault="00C046CB">
            <w:r>
              <w:t>Sub Requirement (Story / Sub-Task)</w:t>
            </w:r>
          </w:p>
        </w:tc>
      </w:tr>
      <w:tr w:rsidR="006D3DCA">
        <w:tc>
          <w:tcPr>
            <w:tcW w:w="2880" w:type="dxa"/>
          </w:tcPr>
          <w:p w:rsidR="006D3DCA" w:rsidRDefault="00C046CB">
            <w:r>
              <w:t>FR-1</w:t>
            </w:r>
          </w:p>
        </w:tc>
        <w:tc>
          <w:tcPr>
            <w:tcW w:w="2880" w:type="dxa"/>
          </w:tcPr>
          <w:p w:rsidR="006D3DCA" w:rsidRDefault="00C046CB">
            <w:r>
              <w:t>Image Upload &amp; Preprocessing</w:t>
            </w:r>
          </w:p>
        </w:tc>
        <w:tc>
          <w:tcPr>
            <w:tcW w:w="2880" w:type="dxa"/>
          </w:tcPr>
          <w:p w:rsidR="006D3DCA" w:rsidRDefault="00C046CB">
            <w:r>
              <w:t>Upload blood cell image</w:t>
            </w:r>
            <w:r>
              <w:br/>
              <w:t>Validate image format (e.g., JPG/PNG)</w:t>
            </w:r>
            <w:r>
              <w:br/>
              <w:t>Resize and normalize image for model</w:t>
            </w:r>
          </w:p>
        </w:tc>
      </w:tr>
      <w:tr w:rsidR="006D3DCA">
        <w:tc>
          <w:tcPr>
            <w:tcW w:w="2880" w:type="dxa"/>
          </w:tcPr>
          <w:p w:rsidR="006D3DCA" w:rsidRDefault="00C046CB">
            <w:r>
              <w:t>FR-2</w:t>
            </w:r>
          </w:p>
        </w:tc>
        <w:tc>
          <w:tcPr>
            <w:tcW w:w="2880" w:type="dxa"/>
          </w:tcPr>
          <w:p w:rsidR="006D3DCA" w:rsidRDefault="00C046CB">
            <w:r>
              <w:t>Cell Type Prediction (Mod</w:t>
            </w:r>
            <w:r>
              <w:t>el Inference)</w:t>
            </w:r>
          </w:p>
        </w:tc>
        <w:tc>
          <w:tcPr>
            <w:tcW w:w="2880" w:type="dxa"/>
          </w:tcPr>
          <w:p w:rsidR="006D3DCA" w:rsidRDefault="00C046CB">
            <w:r>
              <w:t>Load pretrained transfer learning model (e.g., ResNet, EfficientNet)</w:t>
            </w:r>
            <w:r>
              <w:br/>
              <w:t>Run prediction</w:t>
            </w:r>
            <w:r>
              <w:br/>
              <w:t>Show predicted cell type with confidence score</w:t>
            </w:r>
          </w:p>
        </w:tc>
      </w:tr>
      <w:tr w:rsidR="006D3DCA">
        <w:tc>
          <w:tcPr>
            <w:tcW w:w="2880" w:type="dxa"/>
          </w:tcPr>
          <w:p w:rsidR="006D3DCA" w:rsidRDefault="00C046CB">
            <w:r>
              <w:t>FR-3</w:t>
            </w:r>
          </w:p>
        </w:tc>
        <w:tc>
          <w:tcPr>
            <w:tcW w:w="2880" w:type="dxa"/>
          </w:tcPr>
          <w:p w:rsidR="006D3DCA" w:rsidRDefault="00C046CB">
            <w:r>
              <w:t>Result Logging &amp; Storage</w:t>
            </w:r>
          </w:p>
        </w:tc>
        <w:tc>
          <w:tcPr>
            <w:tcW w:w="2880" w:type="dxa"/>
          </w:tcPr>
          <w:p w:rsidR="006D3DCA" w:rsidRDefault="00C046CB">
            <w:r>
              <w:t>Save image and prediction locally (e.g., SQLite or CSV)</w:t>
            </w:r>
            <w:r>
              <w:br/>
              <w:t xml:space="preserve">Record timestamp and </w:t>
            </w:r>
            <w:r>
              <w:t>result</w:t>
            </w:r>
          </w:p>
        </w:tc>
      </w:tr>
      <w:tr w:rsidR="006D3DCA">
        <w:tc>
          <w:tcPr>
            <w:tcW w:w="2880" w:type="dxa"/>
          </w:tcPr>
          <w:p w:rsidR="006D3DCA" w:rsidRDefault="00C046CB">
            <w:r>
              <w:t>FR-4</w:t>
            </w:r>
          </w:p>
        </w:tc>
        <w:tc>
          <w:tcPr>
            <w:tcW w:w="2880" w:type="dxa"/>
          </w:tcPr>
          <w:p w:rsidR="006D3DCA" w:rsidRDefault="00C046CB">
            <w:r>
              <w:t>User Interface</w:t>
            </w:r>
          </w:p>
        </w:tc>
        <w:tc>
          <w:tcPr>
            <w:tcW w:w="2880" w:type="dxa"/>
          </w:tcPr>
          <w:p w:rsidR="006D3DCA" w:rsidRDefault="00C046CB">
            <w:r>
              <w:t>Provide a simple web interface using Flask</w:t>
            </w:r>
            <w:r>
              <w:br/>
              <w:t>Upload button, preview, and result display</w:t>
            </w:r>
            <w:r>
              <w:br/>
              <w:t>Show loading/processing state</w:t>
            </w:r>
          </w:p>
        </w:tc>
      </w:tr>
    </w:tbl>
    <w:p w:rsidR="006D3DCA" w:rsidRDefault="006D3DCA"/>
    <w:p w:rsidR="006D3DCA" w:rsidRDefault="00C046CB">
      <w:pPr>
        <w:pStyle w:val="Heading2"/>
      </w:pPr>
      <w:r>
        <w:lastRenderedPageBreak/>
        <w:t>Non-functional Requirements</w:t>
      </w:r>
    </w:p>
    <w:p w:rsidR="006D3DCA" w:rsidRDefault="00C046CB">
      <w:r>
        <w:t>Following are the non-functional requirements of the proposed solution.</w:t>
      </w:r>
    </w:p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D3DCA">
        <w:tc>
          <w:tcPr>
            <w:tcW w:w="2880" w:type="dxa"/>
          </w:tcPr>
          <w:p w:rsidR="006D3DCA" w:rsidRDefault="00C046CB">
            <w:r>
              <w:t>FR No.</w:t>
            </w:r>
          </w:p>
        </w:tc>
        <w:tc>
          <w:tcPr>
            <w:tcW w:w="2880" w:type="dxa"/>
          </w:tcPr>
          <w:p w:rsidR="006D3DCA" w:rsidRDefault="00C046CB">
            <w:r>
              <w:t>Non</w:t>
            </w:r>
            <w:r>
              <w:t>-Functional Requirement</w:t>
            </w:r>
          </w:p>
        </w:tc>
        <w:tc>
          <w:tcPr>
            <w:tcW w:w="2880" w:type="dxa"/>
          </w:tcPr>
          <w:p w:rsidR="006D3DCA" w:rsidRDefault="00C046CB">
            <w:r>
              <w:t>Description</w:t>
            </w:r>
          </w:p>
        </w:tc>
      </w:tr>
      <w:tr w:rsidR="006D3DCA">
        <w:tc>
          <w:tcPr>
            <w:tcW w:w="2880" w:type="dxa"/>
          </w:tcPr>
          <w:p w:rsidR="006D3DCA" w:rsidRDefault="00C046CB">
            <w:r>
              <w:t>NFR-1</w:t>
            </w:r>
          </w:p>
        </w:tc>
        <w:tc>
          <w:tcPr>
            <w:tcW w:w="2880" w:type="dxa"/>
          </w:tcPr>
          <w:p w:rsidR="006D3DCA" w:rsidRDefault="00C046CB">
            <w:r>
              <w:t>Usability</w:t>
            </w:r>
          </w:p>
        </w:tc>
        <w:tc>
          <w:tcPr>
            <w:tcW w:w="2880" w:type="dxa"/>
          </w:tcPr>
          <w:p w:rsidR="006D3DCA" w:rsidRDefault="00C046CB">
            <w:r>
              <w:t>UI should be clean, simple, and easy to understand for lab technicians/doctors</w:t>
            </w:r>
          </w:p>
        </w:tc>
      </w:tr>
      <w:tr w:rsidR="006D3DCA">
        <w:tc>
          <w:tcPr>
            <w:tcW w:w="2880" w:type="dxa"/>
          </w:tcPr>
          <w:p w:rsidR="006D3DCA" w:rsidRDefault="00C046CB">
            <w:r>
              <w:t>NFR-2</w:t>
            </w:r>
          </w:p>
        </w:tc>
        <w:tc>
          <w:tcPr>
            <w:tcW w:w="2880" w:type="dxa"/>
          </w:tcPr>
          <w:p w:rsidR="006D3DCA" w:rsidRDefault="00C046CB">
            <w:r>
              <w:t>Security</w:t>
            </w:r>
          </w:p>
        </w:tc>
        <w:tc>
          <w:tcPr>
            <w:tcW w:w="2880" w:type="dxa"/>
          </w:tcPr>
          <w:p w:rsidR="006D3DCA" w:rsidRDefault="00C046CB">
            <w:r>
              <w:t>Only images should be accepted; handle exceptions and errors securely</w:t>
            </w:r>
          </w:p>
        </w:tc>
      </w:tr>
      <w:tr w:rsidR="006D3DCA">
        <w:tc>
          <w:tcPr>
            <w:tcW w:w="2880" w:type="dxa"/>
          </w:tcPr>
          <w:p w:rsidR="006D3DCA" w:rsidRDefault="00C046CB">
            <w:r>
              <w:t>NFR-3</w:t>
            </w:r>
          </w:p>
        </w:tc>
        <w:tc>
          <w:tcPr>
            <w:tcW w:w="2880" w:type="dxa"/>
          </w:tcPr>
          <w:p w:rsidR="006D3DCA" w:rsidRDefault="00C046CB">
            <w:r>
              <w:t>Reliability</w:t>
            </w:r>
          </w:p>
        </w:tc>
        <w:tc>
          <w:tcPr>
            <w:tcW w:w="2880" w:type="dxa"/>
          </w:tcPr>
          <w:p w:rsidR="006D3DCA" w:rsidRDefault="00C046CB">
            <w:r>
              <w:t xml:space="preserve">The model should </w:t>
            </w:r>
            <w:r>
              <w:t>produce consistent and accurate results for blood cell classes</w:t>
            </w:r>
          </w:p>
        </w:tc>
      </w:tr>
      <w:tr w:rsidR="006D3DCA">
        <w:tc>
          <w:tcPr>
            <w:tcW w:w="2880" w:type="dxa"/>
          </w:tcPr>
          <w:p w:rsidR="006D3DCA" w:rsidRDefault="00C046CB">
            <w:r>
              <w:t>NFR-4</w:t>
            </w:r>
          </w:p>
        </w:tc>
        <w:tc>
          <w:tcPr>
            <w:tcW w:w="2880" w:type="dxa"/>
          </w:tcPr>
          <w:p w:rsidR="006D3DCA" w:rsidRDefault="00C046CB">
            <w:r>
              <w:t>Performance</w:t>
            </w:r>
          </w:p>
        </w:tc>
        <w:tc>
          <w:tcPr>
            <w:tcW w:w="2880" w:type="dxa"/>
          </w:tcPr>
          <w:p w:rsidR="006D3DCA" w:rsidRDefault="00C046CB">
            <w:r>
              <w:t>Prediction should take &lt;3 seconds per image; UI should remain responsive</w:t>
            </w:r>
          </w:p>
        </w:tc>
      </w:tr>
      <w:tr w:rsidR="006D3DCA">
        <w:tc>
          <w:tcPr>
            <w:tcW w:w="2880" w:type="dxa"/>
          </w:tcPr>
          <w:p w:rsidR="006D3DCA" w:rsidRDefault="00C046CB">
            <w:r>
              <w:t>NFR-5</w:t>
            </w:r>
          </w:p>
        </w:tc>
        <w:tc>
          <w:tcPr>
            <w:tcW w:w="2880" w:type="dxa"/>
          </w:tcPr>
          <w:p w:rsidR="006D3DCA" w:rsidRDefault="00C046CB">
            <w:r>
              <w:t>Availability</w:t>
            </w:r>
          </w:p>
        </w:tc>
        <w:tc>
          <w:tcPr>
            <w:tcW w:w="2880" w:type="dxa"/>
          </w:tcPr>
          <w:p w:rsidR="006D3DCA" w:rsidRDefault="00C046CB">
            <w:r>
              <w:t>The app should be available during testing, offline or localhost-based</w:t>
            </w:r>
          </w:p>
        </w:tc>
      </w:tr>
      <w:tr w:rsidR="006D3DCA">
        <w:tc>
          <w:tcPr>
            <w:tcW w:w="2880" w:type="dxa"/>
          </w:tcPr>
          <w:p w:rsidR="006D3DCA" w:rsidRDefault="00C046CB">
            <w:r>
              <w:t>NFR-6</w:t>
            </w:r>
          </w:p>
        </w:tc>
        <w:tc>
          <w:tcPr>
            <w:tcW w:w="2880" w:type="dxa"/>
          </w:tcPr>
          <w:p w:rsidR="006D3DCA" w:rsidRDefault="00C046CB">
            <w:r>
              <w:t>Sca</w:t>
            </w:r>
            <w:r>
              <w:t>lability</w:t>
            </w:r>
          </w:p>
        </w:tc>
        <w:tc>
          <w:tcPr>
            <w:tcW w:w="2880" w:type="dxa"/>
          </w:tcPr>
          <w:p w:rsidR="006D3DCA" w:rsidRDefault="00C046CB">
            <w:r>
              <w:t>Should support easy upgrade to more cell classes or a cloud-based version in future</w:t>
            </w:r>
          </w:p>
        </w:tc>
      </w:tr>
    </w:tbl>
    <w:p w:rsidR="00C046CB" w:rsidRDefault="00C046CB"/>
    <w:sectPr w:rsidR="00C046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21759"/>
    <w:rsid w:val="0029639D"/>
    <w:rsid w:val="00326F90"/>
    <w:rsid w:val="006D3DCA"/>
    <w:rsid w:val="00AA1D8D"/>
    <w:rsid w:val="00B47730"/>
    <w:rsid w:val="00B6166A"/>
    <w:rsid w:val="00C046CB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F6ED03-AF8E-48C9-8E0F-5D4D056BB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6</cp:revision>
  <dcterms:created xsi:type="dcterms:W3CDTF">2013-12-23T23:15:00Z</dcterms:created>
  <dcterms:modified xsi:type="dcterms:W3CDTF">2025-06-28T06:26:00Z</dcterms:modified>
  <cp:category/>
</cp:coreProperties>
</file>