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51"/>
        <w:gridCol w:w="118"/>
        <w:gridCol w:w="1984"/>
        <w:gridCol w:w="284"/>
        <w:gridCol w:w="2268"/>
        <w:gridCol w:w="615"/>
        <w:gridCol w:w="1652"/>
      </w:tblGrid>
      <w:tr w:rsidR="00922CF9" w:rsidRPr="00922CF9" w14:paraId="306EE13A" w14:textId="77777777" w:rsidTr="00C41DE3">
        <w:trPr>
          <w:jc w:val="center"/>
        </w:trPr>
        <w:tc>
          <w:tcPr>
            <w:tcW w:w="21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0" w:type="dxa"/>
            </w:tcMar>
          </w:tcPr>
          <w:p w14:paraId="010E2FBD" w14:textId="77777777" w:rsidR="002F424C" w:rsidRPr="00922CF9" w:rsidRDefault="00256947" w:rsidP="00E058E6">
            <w:pPr>
              <w:jc w:val="both"/>
              <w:rPr>
                <w:color w:val="000000" w:themeColor="text1"/>
              </w:rPr>
            </w:pPr>
            <w:r w:rsidRPr="00922CF9">
              <w:rPr>
                <w:color w:val="000000" w:themeColor="text1"/>
              </w:rPr>
              <w:object w:dxaOrig="3735" w:dyaOrig="3735" w14:anchorId="5EBC629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7.8pt;height:47.8pt" o:ole="">
                  <v:imagedata r:id="rId8" o:title=""/>
                </v:shape>
                <o:OLEObject Type="Embed" ProgID="PBrush" ShapeID="_x0000_i1025" DrawAspect="Content" ObjectID="_1835343123" r:id="rId9"/>
              </w:object>
            </w:r>
          </w:p>
        </w:tc>
        <w:tc>
          <w:tcPr>
            <w:tcW w:w="6921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0" w:type="dxa"/>
            </w:tcMar>
          </w:tcPr>
          <w:p w14:paraId="574E876B" w14:textId="77777777" w:rsidR="002F424C" w:rsidRPr="00922CF9" w:rsidRDefault="002F424C" w:rsidP="00E058E6">
            <w:pPr>
              <w:pStyle w:val="Cabealho"/>
              <w:jc w:val="both"/>
              <w:rPr>
                <w:b/>
                <w:bCs/>
                <w:smallCaps/>
                <w:color w:val="000000" w:themeColor="text1"/>
                <w:sz w:val="8"/>
              </w:rPr>
            </w:pPr>
          </w:p>
          <w:p w14:paraId="7AADFFD7" w14:textId="77777777" w:rsidR="002F424C" w:rsidRPr="00922CF9" w:rsidRDefault="0089795D" w:rsidP="00E058E6">
            <w:pPr>
              <w:pStyle w:val="Cabealho"/>
              <w:jc w:val="both"/>
              <w:rPr>
                <w:b/>
                <w:bCs/>
                <w:smallCaps/>
                <w:color w:val="000000" w:themeColor="text1"/>
              </w:rPr>
            </w:pPr>
            <w:r w:rsidRPr="00922CF9">
              <w:rPr>
                <w:b/>
                <w:bCs/>
                <w:smallCaps/>
                <w:color w:val="000000" w:themeColor="text1"/>
                <w:sz w:val="28"/>
              </w:rPr>
              <w:t>UNIVERSIDADE FEDERAL DE UBERLÂNDIA</w:t>
            </w:r>
          </w:p>
          <w:p w14:paraId="003CD17F" w14:textId="77777777" w:rsidR="002F424C" w:rsidRPr="00922CF9" w:rsidRDefault="0089795D" w:rsidP="00E058E6">
            <w:pPr>
              <w:pStyle w:val="Cabealho"/>
              <w:jc w:val="both"/>
              <w:rPr>
                <w:color w:val="000000" w:themeColor="text1"/>
              </w:rPr>
            </w:pPr>
            <w:r w:rsidRPr="00922CF9">
              <w:rPr>
                <w:color w:val="000000" w:themeColor="text1"/>
              </w:rPr>
              <w:t>FACULDADE DE ENGENHARIA ELÉTRICA</w:t>
            </w:r>
          </w:p>
          <w:p w14:paraId="383DA850" w14:textId="77777777" w:rsidR="002F424C" w:rsidRPr="00922CF9" w:rsidRDefault="002F424C" w:rsidP="00E058E6">
            <w:pPr>
              <w:pStyle w:val="Cabealho"/>
              <w:jc w:val="both"/>
              <w:rPr>
                <w:color w:val="000000" w:themeColor="text1"/>
              </w:rPr>
            </w:pPr>
          </w:p>
        </w:tc>
      </w:tr>
      <w:tr w:rsidR="00922CF9" w:rsidRPr="00922CF9" w14:paraId="059D75A9" w14:textId="77777777" w:rsidTr="00C41DE3">
        <w:trPr>
          <w:trHeight w:val="116"/>
          <w:jc w:val="center"/>
        </w:trPr>
        <w:tc>
          <w:tcPr>
            <w:tcW w:w="4253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0" w:type="dxa"/>
            </w:tcMar>
          </w:tcPr>
          <w:p w14:paraId="28C33FF8" w14:textId="77777777" w:rsidR="002F424C" w:rsidRPr="00922CF9" w:rsidRDefault="0089795D" w:rsidP="00E058E6">
            <w:pPr>
              <w:widowControl w:val="0"/>
              <w:tabs>
                <w:tab w:val="center" w:pos="4634"/>
              </w:tabs>
              <w:spacing w:before="20"/>
              <w:ind w:left="57"/>
              <w:jc w:val="both"/>
              <w:rPr>
                <w:rFonts w:ascii="Arial" w:hAnsi="Arial"/>
                <w:b/>
                <w:color w:val="000000" w:themeColor="text1"/>
                <w:sz w:val="16"/>
              </w:rPr>
            </w:pPr>
            <w:r w:rsidRPr="00922CF9">
              <w:rPr>
                <w:rFonts w:ascii="Arial" w:hAnsi="Arial"/>
                <w:b/>
                <w:color w:val="000000" w:themeColor="text1"/>
                <w:sz w:val="16"/>
              </w:rPr>
              <w:t xml:space="preserve">Prof. </w:t>
            </w:r>
          </w:p>
        </w:tc>
        <w:tc>
          <w:tcPr>
            <w:tcW w:w="3167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0" w:type="dxa"/>
            </w:tcMar>
          </w:tcPr>
          <w:p w14:paraId="6579D506" w14:textId="77777777" w:rsidR="002F424C" w:rsidRPr="00922CF9" w:rsidRDefault="0089795D" w:rsidP="00E058E6">
            <w:pPr>
              <w:widowControl w:val="0"/>
              <w:tabs>
                <w:tab w:val="center" w:pos="4634"/>
              </w:tabs>
              <w:spacing w:before="20"/>
              <w:ind w:left="57"/>
              <w:jc w:val="both"/>
              <w:rPr>
                <w:rFonts w:ascii="Arial" w:hAnsi="Arial"/>
                <w:b/>
                <w:color w:val="000000" w:themeColor="text1"/>
                <w:sz w:val="16"/>
              </w:rPr>
            </w:pPr>
            <w:r w:rsidRPr="00922CF9">
              <w:rPr>
                <w:rFonts w:ascii="Arial" w:hAnsi="Arial"/>
                <w:b/>
                <w:color w:val="000000" w:themeColor="text1"/>
                <w:sz w:val="16"/>
              </w:rPr>
              <w:t>Disciplina</w:t>
            </w:r>
          </w:p>
        </w:tc>
        <w:tc>
          <w:tcPr>
            <w:tcW w:w="16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0" w:type="dxa"/>
            </w:tcMar>
          </w:tcPr>
          <w:p w14:paraId="0DEE2F69" w14:textId="77777777" w:rsidR="002F424C" w:rsidRPr="00922CF9" w:rsidRDefault="0089795D" w:rsidP="00E058E6">
            <w:pPr>
              <w:widowControl w:val="0"/>
              <w:tabs>
                <w:tab w:val="center" w:pos="4634"/>
              </w:tabs>
              <w:spacing w:before="20"/>
              <w:ind w:left="57"/>
              <w:jc w:val="both"/>
              <w:rPr>
                <w:rFonts w:ascii="Arial" w:hAnsi="Arial"/>
                <w:b/>
                <w:color w:val="000000" w:themeColor="text1"/>
                <w:sz w:val="16"/>
              </w:rPr>
            </w:pPr>
            <w:r w:rsidRPr="00922CF9">
              <w:rPr>
                <w:rFonts w:ascii="Arial" w:hAnsi="Arial"/>
                <w:b/>
                <w:color w:val="000000" w:themeColor="text1"/>
                <w:sz w:val="16"/>
              </w:rPr>
              <w:t>Prova</w:t>
            </w:r>
          </w:p>
        </w:tc>
      </w:tr>
      <w:tr w:rsidR="00922CF9" w:rsidRPr="00922CF9" w14:paraId="262860AC" w14:textId="77777777" w:rsidTr="00C41DE3">
        <w:trPr>
          <w:trHeight w:val="115"/>
          <w:jc w:val="center"/>
        </w:trPr>
        <w:tc>
          <w:tcPr>
            <w:tcW w:w="4253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0" w:type="dxa"/>
            </w:tcMar>
          </w:tcPr>
          <w:p w14:paraId="04B795D0" w14:textId="77777777" w:rsidR="002F424C" w:rsidRPr="00922CF9" w:rsidRDefault="0089795D" w:rsidP="00E058E6">
            <w:pPr>
              <w:widowControl w:val="0"/>
              <w:tabs>
                <w:tab w:val="center" w:pos="4634"/>
              </w:tabs>
              <w:spacing w:before="20"/>
              <w:ind w:left="57"/>
              <w:jc w:val="both"/>
              <w:rPr>
                <w:rFonts w:ascii="Arial" w:hAnsi="Arial"/>
                <w:b/>
                <w:color w:val="000000" w:themeColor="text1"/>
                <w:sz w:val="24"/>
              </w:rPr>
            </w:pPr>
            <w:r w:rsidRPr="00922CF9">
              <w:rPr>
                <w:rFonts w:ascii="Arial" w:hAnsi="Arial"/>
                <w:b/>
                <w:color w:val="000000" w:themeColor="text1"/>
                <w:sz w:val="24"/>
              </w:rPr>
              <w:t>Josué Morais</w:t>
            </w:r>
          </w:p>
        </w:tc>
        <w:tc>
          <w:tcPr>
            <w:tcW w:w="3167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0" w:type="dxa"/>
            </w:tcMar>
          </w:tcPr>
          <w:p w14:paraId="11FAEFA2" w14:textId="77777777" w:rsidR="002F424C" w:rsidRPr="00922CF9" w:rsidRDefault="0089795D" w:rsidP="00E058E6">
            <w:pPr>
              <w:pStyle w:val="Ttulo7"/>
              <w:jc w:val="both"/>
              <w:rPr>
                <w:color w:val="000000" w:themeColor="text1"/>
              </w:rPr>
            </w:pPr>
            <w:r w:rsidRPr="00922CF9">
              <w:rPr>
                <w:color w:val="000000" w:themeColor="text1"/>
              </w:rPr>
              <w:t>Instrumentação Industrial</w:t>
            </w:r>
          </w:p>
        </w:tc>
        <w:tc>
          <w:tcPr>
            <w:tcW w:w="16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0" w:type="dxa"/>
            </w:tcMar>
          </w:tcPr>
          <w:p w14:paraId="62C7CDA0" w14:textId="77777777" w:rsidR="002F424C" w:rsidRPr="00922CF9" w:rsidRDefault="0089795D" w:rsidP="00E058E6">
            <w:pPr>
              <w:widowControl w:val="0"/>
              <w:tabs>
                <w:tab w:val="center" w:pos="4634"/>
              </w:tabs>
              <w:spacing w:before="20"/>
              <w:ind w:left="57"/>
              <w:jc w:val="both"/>
              <w:rPr>
                <w:color w:val="000000" w:themeColor="text1"/>
              </w:rPr>
            </w:pPr>
            <w:r w:rsidRPr="00922CF9">
              <w:rPr>
                <w:rFonts w:ascii="Arial" w:hAnsi="Arial"/>
                <w:b/>
                <w:color w:val="000000" w:themeColor="text1"/>
                <w:sz w:val="24"/>
              </w:rPr>
              <w:t>P2</w:t>
            </w:r>
          </w:p>
        </w:tc>
      </w:tr>
      <w:tr w:rsidR="00922CF9" w:rsidRPr="00922CF9" w14:paraId="31215638" w14:textId="77777777" w:rsidTr="00C41DE3">
        <w:trPr>
          <w:trHeight w:val="65"/>
          <w:jc w:val="center"/>
        </w:trPr>
        <w:tc>
          <w:tcPr>
            <w:tcW w:w="22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0" w:type="dxa"/>
            </w:tcMar>
          </w:tcPr>
          <w:p w14:paraId="76116F63" w14:textId="77777777" w:rsidR="002F424C" w:rsidRPr="00922CF9" w:rsidRDefault="0089795D" w:rsidP="00E058E6">
            <w:pPr>
              <w:widowControl w:val="0"/>
              <w:tabs>
                <w:tab w:val="center" w:pos="4634"/>
              </w:tabs>
              <w:spacing w:before="20"/>
              <w:ind w:left="57"/>
              <w:jc w:val="both"/>
              <w:rPr>
                <w:rFonts w:ascii="Arial" w:hAnsi="Arial"/>
                <w:b/>
                <w:color w:val="000000" w:themeColor="text1"/>
                <w:sz w:val="16"/>
              </w:rPr>
            </w:pPr>
            <w:r w:rsidRPr="00922CF9">
              <w:rPr>
                <w:rFonts w:ascii="Arial" w:hAnsi="Arial"/>
                <w:b/>
                <w:color w:val="000000" w:themeColor="text1"/>
                <w:sz w:val="16"/>
              </w:rPr>
              <w:t>Data - Horário:</w:t>
            </w:r>
          </w:p>
        </w:tc>
        <w:tc>
          <w:tcPr>
            <w:tcW w:w="226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0" w:type="dxa"/>
            </w:tcMar>
          </w:tcPr>
          <w:p w14:paraId="15EB1F0E" w14:textId="77777777" w:rsidR="002F424C" w:rsidRPr="00922CF9" w:rsidRDefault="0089795D" w:rsidP="00E058E6">
            <w:pPr>
              <w:widowControl w:val="0"/>
              <w:tabs>
                <w:tab w:val="center" w:pos="4634"/>
              </w:tabs>
              <w:spacing w:before="20"/>
              <w:ind w:left="57"/>
              <w:jc w:val="both"/>
              <w:rPr>
                <w:rFonts w:ascii="Arial" w:hAnsi="Arial"/>
                <w:b/>
                <w:color w:val="000000" w:themeColor="text1"/>
                <w:sz w:val="16"/>
              </w:rPr>
            </w:pPr>
            <w:r w:rsidRPr="00922CF9">
              <w:rPr>
                <w:rFonts w:ascii="Arial" w:hAnsi="Arial"/>
                <w:b/>
                <w:color w:val="000000" w:themeColor="text1"/>
                <w:sz w:val="16"/>
              </w:rPr>
              <w:t>Valor: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0" w:type="dxa"/>
            </w:tcMar>
          </w:tcPr>
          <w:p w14:paraId="781319C0" w14:textId="77777777" w:rsidR="002F424C" w:rsidRPr="00922CF9" w:rsidRDefault="0089795D" w:rsidP="00E058E6">
            <w:pPr>
              <w:widowControl w:val="0"/>
              <w:tabs>
                <w:tab w:val="center" w:pos="4634"/>
              </w:tabs>
              <w:spacing w:before="20"/>
              <w:ind w:left="57"/>
              <w:jc w:val="both"/>
              <w:rPr>
                <w:rFonts w:ascii="Arial" w:hAnsi="Arial"/>
                <w:b/>
                <w:color w:val="000000" w:themeColor="text1"/>
                <w:sz w:val="16"/>
              </w:rPr>
            </w:pPr>
            <w:r w:rsidRPr="00922CF9">
              <w:rPr>
                <w:rFonts w:ascii="Arial" w:hAnsi="Arial"/>
                <w:b/>
                <w:color w:val="000000" w:themeColor="text1"/>
                <w:sz w:val="16"/>
              </w:rPr>
              <w:t>Nota Obtida:</w:t>
            </w:r>
          </w:p>
        </w:tc>
        <w:tc>
          <w:tcPr>
            <w:tcW w:w="2267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0" w:type="dxa"/>
            </w:tcMar>
          </w:tcPr>
          <w:p w14:paraId="0FCFC766" w14:textId="77777777" w:rsidR="002F424C" w:rsidRPr="00922CF9" w:rsidRDefault="0089795D" w:rsidP="00E058E6">
            <w:pPr>
              <w:widowControl w:val="0"/>
              <w:tabs>
                <w:tab w:val="center" w:pos="4634"/>
              </w:tabs>
              <w:spacing w:before="20"/>
              <w:ind w:left="57"/>
              <w:jc w:val="both"/>
              <w:rPr>
                <w:rFonts w:ascii="Arial" w:hAnsi="Arial"/>
                <w:b/>
                <w:color w:val="000000" w:themeColor="text1"/>
                <w:sz w:val="16"/>
              </w:rPr>
            </w:pPr>
            <w:r w:rsidRPr="00922CF9">
              <w:rPr>
                <w:rFonts w:ascii="Arial" w:hAnsi="Arial"/>
                <w:b/>
                <w:color w:val="000000" w:themeColor="text1"/>
                <w:sz w:val="16"/>
              </w:rPr>
              <w:t>Duração:</w:t>
            </w:r>
          </w:p>
        </w:tc>
      </w:tr>
      <w:tr w:rsidR="00922CF9" w:rsidRPr="00922CF9" w14:paraId="5E6E4792" w14:textId="77777777" w:rsidTr="00C41DE3">
        <w:trPr>
          <w:trHeight w:val="64"/>
          <w:jc w:val="center"/>
        </w:trPr>
        <w:tc>
          <w:tcPr>
            <w:tcW w:w="22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0" w:type="dxa"/>
            </w:tcMar>
          </w:tcPr>
          <w:p w14:paraId="66F564BA" w14:textId="568E77CB" w:rsidR="00C41DE3" w:rsidRPr="00922CF9" w:rsidRDefault="004860CD" w:rsidP="00C41DE3">
            <w:pPr>
              <w:widowControl w:val="0"/>
              <w:tabs>
                <w:tab w:val="center" w:pos="4634"/>
              </w:tabs>
              <w:spacing w:before="20"/>
              <w:ind w:left="57"/>
              <w:jc w:val="both"/>
              <w:rPr>
                <w:color w:val="000000" w:themeColor="text1"/>
              </w:rPr>
            </w:pPr>
            <w:r>
              <w:rPr>
                <w:rFonts w:ascii="Arial" w:hAnsi="Arial"/>
                <w:b/>
                <w:color w:val="000000" w:themeColor="text1"/>
                <w:sz w:val="24"/>
              </w:rPr>
              <w:t>18</w:t>
            </w:r>
            <w:r w:rsidR="00C41DE3" w:rsidRPr="00922CF9">
              <w:rPr>
                <w:rFonts w:ascii="Arial" w:hAnsi="Arial"/>
                <w:b/>
                <w:color w:val="000000" w:themeColor="text1"/>
                <w:sz w:val="24"/>
              </w:rPr>
              <w:t>/</w:t>
            </w:r>
            <w:r>
              <w:rPr>
                <w:rFonts w:ascii="Arial" w:hAnsi="Arial"/>
                <w:b/>
                <w:color w:val="000000" w:themeColor="text1"/>
                <w:sz w:val="24"/>
              </w:rPr>
              <w:t>03</w:t>
            </w:r>
            <w:r w:rsidR="00C41DE3" w:rsidRPr="00922CF9">
              <w:rPr>
                <w:rFonts w:ascii="Arial" w:hAnsi="Arial"/>
                <w:b/>
                <w:color w:val="000000" w:themeColor="text1"/>
                <w:sz w:val="24"/>
              </w:rPr>
              <w:t>/20</w:t>
            </w:r>
            <w:r w:rsidR="00BE2B11" w:rsidRPr="00922CF9">
              <w:rPr>
                <w:rFonts w:ascii="Arial" w:hAnsi="Arial"/>
                <w:b/>
                <w:color w:val="000000" w:themeColor="text1"/>
                <w:sz w:val="24"/>
              </w:rPr>
              <w:t>2</w:t>
            </w:r>
            <w:r>
              <w:rPr>
                <w:rFonts w:ascii="Arial" w:hAnsi="Arial"/>
                <w:b/>
                <w:color w:val="000000" w:themeColor="text1"/>
                <w:sz w:val="24"/>
              </w:rPr>
              <w:t>6</w:t>
            </w:r>
            <w:r w:rsidR="00C41DE3" w:rsidRPr="00922CF9">
              <w:rPr>
                <w:rFonts w:ascii="Arial" w:hAnsi="Arial"/>
                <w:b/>
                <w:color w:val="000000" w:themeColor="text1"/>
                <w:sz w:val="24"/>
              </w:rPr>
              <w:t xml:space="preserve"> – 1</w:t>
            </w:r>
            <w:r w:rsidR="00BE2B11" w:rsidRPr="00922CF9">
              <w:rPr>
                <w:rFonts w:ascii="Arial" w:hAnsi="Arial"/>
                <w:b/>
                <w:color w:val="000000" w:themeColor="text1"/>
                <w:sz w:val="24"/>
              </w:rPr>
              <w:t>6</w:t>
            </w:r>
            <w:r w:rsidR="00C41DE3" w:rsidRPr="00922CF9">
              <w:rPr>
                <w:rFonts w:ascii="Arial" w:hAnsi="Arial"/>
                <w:b/>
                <w:color w:val="000000" w:themeColor="text1"/>
                <w:sz w:val="24"/>
              </w:rPr>
              <w:t>:</w:t>
            </w:r>
            <w:r w:rsidR="00BE2B11" w:rsidRPr="00922CF9">
              <w:rPr>
                <w:rFonts w:ascii="Arial" w:hAnsi="Arial"/>
                <w:b/>
                <w:color w:val="000000" w:themeColor="text1"/>
                <w:sz w:val="24"/>
              </w:rPr>
              <w:t>5</w:t>
            </w:r>
            <w:r w:rsidR="00C41DE3" w:rsidRPr="00922CF9">
              <w:rPr>
                <w:rFonts w:ascii="Arial" w:hAnsi="Arial"/>
                <w:b/>
                <w:color w:val="000000" w:themeColor="text1"/>
                <w:sz w:val="24"/>
              </w:rPr>
              <w:t>0</w:t>
            </w:r>
          </w:p>
        </w:tc>
        <w:tc>
          <w:tcPr>
            <w:tcW w:w="226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0" w:type="dxa"/>
            </w:tcMar>
          </w:tcPr>
          <w:p w14:paraId="6F263139" w14:textId="5449C4C4" w:rsidR="00C41DE3" w:rsidRPr="00922CF9" w:rsidRDefault="00C41DE3" w:rsidP="00C41DE3">
            <w:pPr>
              <w:widowControl w:val="0"/>
              <w:tabs>
                <w:tab w:val="center" w:pos="4634"/>
              </w:tabs>
              <w:spacing w:before="20"/>
              <w:ind w:left="57"/>
              <w:jc w:val="both"/>
              <w:rPr>
                <w:color w:val="000000" w:themeColor="text1"/>
              </w:rPr>
            </w:pPr>
            <w:r w:rsidRPr="00922CF9">
              <w:rPr>
                <w:rFonts w:ascii="Arial" w:hAnsi="Arial"/>
                <w:b/>
                <w:color w:val="000000" w:themeColor="text1"/>
                <w:sz w:val="24"/>
              </w:rPr>
              <w:t>2</w:t>
            </w:r>
            <w:r w:rsidR="00BE2B11" w:rsidRPr="00922CF9">
              <w:rPr>
                <w:rFonts w:ascii="Arial" w:hAnsi="Arial"/>
                <w:b/>
                <w:color w:val="000000" w:themeColor="text1"/>
                <w:sz w:val="24"/>
              </w:rPr>
              <w:t>0</w:t>
            </w:r>
            <w:r w:rsidRPr="00922CF9">
              <w:rPr>
                <w:rFonts w:ascii="Arial" w:hAnsi="Arial"/>
                <w:b/>
                <w:color w:val="000000" w:themeColor="text1"/>
                <w:sz w:val="24"/>
              </w:rPr>
              <w:t xml:space="preserve"> pontos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0" w:type="dxa"/>
            </w:tcMar>
          </w:tcPr>
          <w:p w14:paraId="273B4900" w14:textId="77777777" w:rsidR="00C41DE3" w:rsidRPr="00922CF9" w:rsidRDefault="00C41DE3" w:rsidP="00C41DE3">
            <w:pPr>
              <w:widowControl w:val="0"/>
              <w:tabs>
                <w:tab w:val="center" w:pos="4634"/>
              </w:tabs>
              <w:spacing w:before="20"/>
              <w:ind w:left="57"/>
              <w:jc w:val="both"/>
              <w:rPr>
                <w:rFonts w:ascii="Arial" w:hAnsi="Arial"/>
                <w:b/>
                <w:color w:val="000000" w:themeColor="text1"/>
                <w:sz w:val="24"/>
              </w:rPr>
            </w:pPr>
          </w:p>
        </w:tc>
        <w:tc>
          <w:tcPr>
            <w:tcW w:w="2267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0" w:type="dxa"/>
            </w:tcMar>
          </w:tcPr>
          <w:p w14:paraId="286C510E" w14:textId="77777777" w:rsidR="00C41DE3" w:rsidRPr="00922CF9" w:rsidRDefault="00C41DE3" w:rsidP="00C41DE3">
            <w:pPr>
              <w:widowControl w:val="0"/>
              <w:tabs>
                <w:tab w:val="center" w:pos="4634"/>
              </w:tabs>
              <w:spacing w:before="20"/>
              <w:ind w:left="57"/>
              <w:jc w:val="both"/>
              <w:rPr>
                <w:rFonts w:ascii="Arial" w:hAnsi="Arial"/>
                <w:b/>
                <w:color w:val="000000" w:themeColor="text1"/>
                <w:sz w:val="24"/>
              </w:rPr>
            </w:pPr>
            <w:r w:rsidRPr="00922CF9">
              <w:rPr>
                <w:rFonts w:ascii="Arial" w:hAnsi="Arial"/>
                <w:b/>
                <w:color w:val="000000" w:themeColor="text1"/>
                <w:sz w:val="24"/>
                <w:u w:val="single"/>
              </w:rPr>
              <w:t>100</w:t>
            </w:r>
            <w:r w:rsidRPr="00922CF9">
              <w:rPr>
                <w:rFonts w:ascii="Arial" w:hAnsi="Arial"/>
                <w:b/>
                <w:color w:val="000000" w:themeColor="text1"/>
                <w:sz w:val="24"/>
              </w:rPr>
              <w:t xml:space="preserve"> min</w:t>
            </w:r>
          </w:p>
        </w:tc>
      </w:tr>
      <w:tr w:rsidR="00922CF9" w:rsidRPr="00922CF9" w14:paraId="65BB7154" w14:textId="77777777" w:rsidTr="00C41DE3">
        <w:trPr>
          <w:cantSplit/>
          <w:trHeight w:val="135"/>
          <w:jc w:val="center"/>
        </w:trPr>
        <w:tc>
          <w:tcPr>
            <w:tcW w:w="6805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0" w:type="dxa"/>
            </w:tcMar>
          </w:tcPr>
          <w:p w14:paraId="47BCA2CD" w14:textId="77777777" w:rsidR="002F424C" w:rsidRPr="00922CF9" w:rsidRDefault="0089795D" w:rsidP="00E058E6">
            <w:pPr>
              <w:widowControl w:val="0"/>
              <w:tabs>
                <w:tab w:val="center" w:pos="4634"/>
              </w:tabs>
              <w:spacing w:before="20"/>
              <w:jc w:val="both"/>
              <w:rPr>
                <w:rFonts w:ascii="Arial" w:hAnsi="Arial"/>
                <w:b/>
                <w:color w:val="000000" w:themeColor="text1"/>
                <w:sz w:val="16"/>
              </w:rPr>
            </w:pPr>
            <w:r w:rsidRPr="00922CF9">
              <w:rPr>
                <w:rFonts w:ascii="Arial" w:hAnsi="Arial"/>
                <w:b/>
                <w:color w:val="000000" w:themeColor="text1"/>
                <w:sz w:val="16"/>
              </w:rPr>
              <w:t xml:space="preserve"> Aluno(a):</w:t>
            </w:r>
          </w:p>
        </w:tc>
        <w:tc>
          <w:tcPr>
            <w:tcW w:w="2267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0" w:type="dxa"/>
            </w:tcMar>
          </w:tcPr>
          <w:p w14:paraId="2ABE687E" w14:textId="77777777" w:rsidR="002F424C" w:rsidRPr="00922CF9" w:rsidRDefault="0089795D" w:rsidP="00E058E6">
            <w:pPr>
              <w:widowControl w:val="0"/>
              <w:tabs>
                <w:tab w:val="center" w:pos="4634"/>
              </w:tabs>
              <w:spacing w:before="20"/>
              <w:ind w:left="57"/>
              <w:jc w:val="both"/>
              <w:rPr>
                <w:rFonts w:ascii="Arial" w:hAnsi="Arial"/>
                <w:b/>
                <w:color w:val="000000" w:themeColor="text1"/>
                <w:sz w:val="16"/>
              </w:rPr>
            </w:pPr>
            <w:r w:rsidRPr="00922CF9">
              <w:rPr>
                <w:rFonts w:ascii="Arial" w:hAnsi="Arial"/>
                <w:b/>
                <w:color w:val="000000" w:themeColor="text1"/>
                <w:sz w:val="16"/>
              </w:rPr>
              <w:t>No. Matrícula:</w:t>
            </w:r>
          </w:p>
        </w:tc>
      </w:tr>
      <w:tr w:rsidR="002F424C" w:rsidRPr="00922CF9" w14:paraId="03540432" w14:textId="77777777" w:rsidTr="00C41DE3">
        <w:trPr>
          <w:cantSplit/>
          <w:trHeight w:val="437"/>
          <w:jc w:val="center"/>
        </w:trPr>
        <w:tc>
          <w:tcPr>
            <w:tcW w:w="6805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0" w:type="dxa"/>
            </w:tcMar>
          </w:tcPr>
          <w:p w14:paraId="62F78F43" w14:textId="77777777" w:rsidR="002F424C" w:rsidRPr="00922CF9" w:rsidRDefault="002F424C" w:rsidP="00E058E6">
            <w:pPr>
              <w:widowControl w:val="0"/>
              <w:tabs>
                <w:tab w:val="center" w:pos="4634"/>
              </w:tabs>
              <w:spacing w:before="20"/>
              <w:ind w:left="57"/>
              <w:jc w:val="both"/>
              <w:rPr>
                <w:rFonts w:ascii="Arial" w:hAnsi="Arial"/>
                <w:b/>
                <w:color w:val="000000" w:themeColor="text1"/>
                <w:sz w:val="24"/>
              </w:rPr>
            </w:pPr>
          </w:p>
        </w:tc>
        <w:tc>
          <w:tcPr>
            <w:tcW w:w="2267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0" w:type="dxa"/>
            </w:tcMar>
          </w:tcPr>
          <w:p w14:paraId="4E3FDED2" w14:textId="77777777" w:rsidR="002F424C" w:rsidRPr="00922CF9" w:rsidRDefault="002F424C" w:rsidP="00E058E6">
            <w:pPr>
              <w:widowControl w:val="0"/>
              <w:tabs>
                <w:tab w:val="center" w:pos="4634"/>
              </w:tabs>
              <w:spacing w:before="20"/>
              <w:ind w:left="57"/>
              <w:jc w:val="both"/>
              <w:rPr>
                <w:rFonts w:ascii="Arial" w:hAnsi="Arial"/>
                <w:b/>
                <w:color w:val="000000" w:themeColor="text1"/>
                <w:sz w:val="24"/>
              </w:rPr>
            </w:pPr>
          </w:p>
        </w:tc>
      </w:tr>
    </w:tbl>
    <w:p w14:paraId="4931A6D7" w14:textId="77777777" w:rsidR="002F424C" w:rsidRPr="00922CF9" w:rsidRDefault="002F424C" w:rsidP="00E058E6">
      <w:pPr>
        <w:jc w:val="both"/>
        <w:rPr>
          <w:color w:val="000000" w:themeColor="text1"/>
        </w:rPr>
      </w:pPr>
    </w:p>
    <w:p w14:paraId="10DA5430" w14:textId="77777777" w:rsidR="002F424C" w:rsidRPr="00922CF9" w:rsidRDefault="0089795D" w:rsidP="00E058E6">
      <w:pPr>
        <w:widowControl w:val="0"/>
        <w:tabs>
          <w:tab w:val="center" w:pos="4537"/>
        </w:tabs>
        <w:spacing w:before="47"/>
        <w:jc w:val="both"/>
        <w:rPr>
          <w:color w:val="000000" w:themeColor="text1"/>
        </w:rPr>
      </w:pPr>
      <w:r w:rsidRPr="00922CF9">
        <w:rPr>
          <w:b/>
          <w:color w:val="000000" w:themeColor="text1"/>
        </w:rPr>
        <w:t xml:space="preserve">OBS.: </w:t>
      </w:r>
      <w:r w:rsidRPr="00922CF9">
        <w:rPr>
          <w:b/>
          <w:color w:val="000000" w:themeColor="text1"/>
          <w:u w:val="single"/>
        </w:rPr>
        <w:t>CALCULADORAS PROGRAMÁVEIS NÃO PODEM SER UTILIZADAS</w:t>
      </w:r>
    </w:p>
    <w:p w14:paraId="22DC63E5" w14:textId="1D2B5C86" w:rsidR="002F424C" w:rsidRPr="00922CF9" w:rsidRDefault="0089795D" w:rsidP="00E058E6">
      <w:pPr>
        <w:pStyle w:val="Contedodetabela"/>
        <w:widowControl w:val="0"/>
        <w:tabs>
          <w:tab w:val="center" w:pos="4537"/>
        </w:tabs>
        <w:snapToGrid w:val="0"/>
        <w:spacing w:before="47"/>
        <w:jc w:val="both"/>
        <w:rPr>
          <w:b/>
          <w:color w:val="000000" w:themeColor="text1"/>
          <w:sz w:val="18"/>
          <w:szCs w:val="18"/>
        </w:rPr>
      </w:pPr>
      <w:r w:rsidRPr="00922CF9">
        <w:rPr>
          <w:b/>
          <w:bCs/>
          <w:color w:val="000000" w:themeColor="text1"/>
          <w:sz w:val="18"/>
          <w:szCs w:val="18"/>
          <w:u w:val="single"/>
        </w:rPr>
        <w:t>Quadro de Respostas</w:t>
      </w:r>
      <w:r w:rsidRPr="00922CF9">
        <w:rPr>
          <w:b/>
          <w:bCs/>
          <w:color w:val="000000" w:themeColor="text1"/>
          <w:sz w:val="18"/>
          <w:szCs w:val="18"/>
        </w:rPr>
        <w:t xml:space="preserve">: </w:t>
      </w:r>
      <w:r w:rsidRPr="00922CF9">
        <w:rPr>
          <w:b/>
          <w:color w:val="000000" w:themeColor="text1"/>
          <w:sz w:val="18"/>
          <w:szCs w:val="18"/>
        </w:rPr>
        <w:t>Serão consideradas SOMENTE as respostas assinaladas neste quadro. Assinalar a alternativa a caneta PINTANDO TODO o quadrado. Assinalar somente UMA alternativa por questão. Atenção para não ultrapassar os limites do quadrado.</w:t>
      </w:r>
    </w:p>
    <w:p w14:paraId="2389355B" w14:textId="27A728D9" w:rsidR="00E21F82" w:rsidRPr="00922CF9" w:rsidRDefault="00E21F82" w:rsidP="00E058E6">
      <w:pPr>
        <w:pStyle w:val="Contedodetabela"/>
        <w:widowControl w:val="0"/>
        <w:tabs>
          <w:tab w:val="center" w:pos="4537"/>
        </w:tabs>
        <w:snapToGrid w:val="0"/>
        <w:spacing w:before="47"/>
        <w:jc w:val="both"/>
        <w:rPr>
          <w:color w:val="000000" w:themeColor="text1"/>
        </w:rPr>
      </w:pPr>
    </w:p>
    <w:p w14:paraId="52D6CFF8" w14:textId="15F52D58" w:rsidR="00892F60" w:rsidRPr="00922CF9" w:rsidRDefault="00892F60" w:rsidP="00E058E6">
      <w:pPr>
        <w:pStyle w:val="Contedodetabela"/>
        <w:widowControl w:val="0"/>
        <w:tabs>
          <w:tab w:val="center" w:pos="4537"/>
        </w:tabs>
        <w:snapToGrid w:val="0"/>
        <w:spacing w:before="47"/>
        <w:jc w:val="both"/>
        <w:rPr>
          <w:color w:val="000000" w:themeColor="text1"/>
        </w:rPr>
      </w:pPr>
    </w:p>
    <w:p w14:paraId="79D9510C" w14:textId="21072F86" w:rsidR="00892F60" w:rsidRPr="00922CF9" w:rsidRDefault="00892F60" w:rsidP="00E058E6">
      <w:pPr>
        <w:pStyle w:val="Contedodetabela"/>
        <w:widowControl w:val="0"/>
        <w:tabs>
          <w:tab w:val="center" w:pos="4537"/>
        </w:tabs>
        <w:snapToGrid w:val="0"/>
        <w:spacing w:before="47"/>
        <w:jc w:val="both"/>
        <w:rPr>
          <w:color w:val="000000" w:themeColor="text1"/>
        </w:rPr>
      </w:pPr>
    </w:p>
    <w:tbl>
      <w:tblPr>
        <w:tblW w:w="14649" w:type="dxa"/>
        <w:tblInd w:w="-5" w:type="dxa"/>
        <w:tblBorders>
          <w:left w:val="single" w:sz="4" w:space="0" w:color="000001"/>
        </w:tblBorders>
        <w:tblCellMar>
          <w:left w:w="83" w:type="dxa"/>
        </w:tblCellMar>
        <w:tblLook w:val="04A0" w:firstRow="1" w:lastRow="0" w:firstColumn="1" w:lastColumn="0" w:noHBand="0" w:noVBand="1"/>
      </w:tblPr>
      <w:tblGrid>
        <w:gridCol w:w="493"/>
        <w:gridCol w:w="358"/>
        <w:gridCol w:w="424"/>
        <w:gridCol w:w="424"/>
        <w:gridCol w:w="424"/>
        <w:gridCol w:w="425"/>
        <w:gridCol w:w="424"/>
        <w:gridCol w:w="424"/>
        <w:gridCol w:w="424"/>
        <w:gridCol w:w="425"/>
        <w:gridCol w:w="425"/>
        <w:gridCol w:w="425"/>
        <w:gridCol w:w="425"/>
        <w:gridCol w:w="426"/>
        <w:gridCol w:w="425"/>
        <w:gridCol w:w="425"/>
        <w:gridCol w:w="425"/>
        <w:gridCol w:w="435"/>
        <w:gridCol w:w="425"/>
        <w:gridCol w:w="425"/>
        <w:gridCol w:w="425"/>
        <w:gridCol w:w="492"/>
        <w:gridCol w:w="5226"/>
      </w:tblGrid>
      <w:tr w:rsidR="00AC1F81" w:rsidRPr="00922CF9" w14:paraId="63ECD605" w14:textId="77777777" w:rsidTr="007C5D64">
        <w:trPr>
          <w:trHeight w:val="439"/>
        </w:trPr>
        <w:tc>
          <w:tcPr>
            <w:tcW w:w="493" w:type="dxa"/>
            <w:tcBorders>
              <w:left w:val="single" w:sz="4" w:space="0" w:color="000001"/>
            </w:tcBorders>
            <w:shd w:val="clear" w:color="auto" w:fill="000000"/>
            <w:tcMar>
              <w:left w:w="83" w:type="dxa"/>
            </w:tcMar>
          </w:tcPr>
          <w:p w14:paraId="4A571ABC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358" w:type="dxa"/>
            <w:tcMar>
              <w:left w:w="108" w:type="dxa"/>
            </w:tcMar>
          </w:tcPr>
          <w:p w14:paraId="0AA97DC2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center"/>
              <w:rPr>
                <w:rFonts w:cs="Calibri"/>
                <w:color w:val="000000" w:themeColor="text1"/>
              </w:rPr>
            </w:pPr>
            <w:r w:rsidRPr="00922CF9">
              <w:rPr>
                <w:rFonts w:cs="Calibri"/>
                <w:color w:val="000000" w:themeColor="text1"/>
              </w:rPr>
              <w:t>1</w:t>
            </w:r>
          </w:p>
        </w:tc>
        <w:tc>
          <w:tcPr>
            <w:tcW w:w="424" w:type="dxa"/>
            <w:tcBorders>
              <w:bottom w:val="single" w:sz="4" w:space="0" w:color="auto"/>
            </w:tcBorders>
          </w:tcPr>
          <w:p w14:paraId="04272595" w14:textId="33AA51DE" w:rsidR="00AC1F81" w:rsidRDefault="00AC1F81" w:rsidP="00AC1F81">
            <w:pPr>
              <w:snapToGrid w:val="0"/>
              <w:spacing w:line="100" w:lineRule="atLeast"/>
              <w:ind w:left="-76" w:right="-188" w:hanging="32"/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2</w:t>
            </w:r>
          </w:p>
        </w:tc>
        <w:tc>
          <w:tcPr>
            <w:tcW w:w="424" w:type="dxa"/>
            <w:tcBorders>
              <w:bottom w:val="single" w:sz="4" w:space="0" w:color="auto"/>
            </w:tcBorders>
          </w:tcPr>
          <w:p w14:paraId="44E971E5" w14:textId="2813886B" w:rsidR="00AC1F81" w:rsidRDefault="00AC1F81" w:rsidP="00AC1F81">
            <w:pPr>
              <w:snapToGrid w:val="0"/>
              <w:spacing w:line="100" w:lineRule="atLeast"/>
              <w:ind w:left="-76" w:right="-188" w:hanging="32"/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3</w:t>
            </w:r>
          </w:p>
        </w:tc>
        <w:tc>
          <w:tcPr>
            <w:tcW w:w="424" w:type="dxa"/>
            <w:tcBorders>
              <w:bottom w:val="single" w:sz="4" w:space="0" w:color="auto"/>
            </w:tcBorders>
          </w:tcPr>
          <w:p w14:paraId="7CC2C462" w14:textId="10653163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4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45BD922" w14:textId="15246581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5</w:t>
            </w:r>
          </w:p>
        </w:tc>
        <w:tc>
          <w:tcPr>
            <w:tcW w:w="424" w:type="dxa"/>
            <w:tcBorders>
              <w:bottom w:val="single" w:sz="4" w:space="0" w:color="auto"/>
            </w:tcBorders>
          </w:tcPr>
          <w:p w14:paraId="6E61EED9" w14:textId="3056C4BB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6</w:t>
            </w:r>
          </w:p>
        </w:tc>
        <w:tc>
          <w:tcPr>
            <w:tcW w:w="424" w:type="dxa"/>
            <w:tcBorders>
              <w:bottom w:val="single" w:sz="4" w:space="0" w:color="auto"/>
            </w:tcBorders>
          </w:tcPr>
          <w:p w14:paraId="1EFFEC59" w14:textId="0BC5FCA0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7</w:t>
            </w:r>
          </w:p>
        </w:tc>
        <w:tc>
          <w:tcPr>
            <w:tcW w:w="424" w:type="dxa"/>
            <w:tcBorders>
              <w:bottom w:val="single" w:sz="4" w:space="0" w:color="auto"/>
            </w:tcBorders>
          </w:tcPr>
          <w:p w14:paraId="321125DA" w14:textId="45792C90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8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348C4FC1" w14:textId="54AF711E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9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48E0214" w14:textId="69937FCF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10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0CEFF80A" w14:textId="5A9B2853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11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108" w:type="dxa"/>
            </w:tcMar>
          </w:tcPr>
          <w:p w14:paraId="234A3EB0" w14:textId="0D66E939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12</w:t>
            </w:r>
          </w:p>
        </w:tc>
        <w:tc>
          <w:tcPr>
            <w:tcW w:w="426" w:type="dxa"/>
            <w:tcMar>
              <w:left w:w="108" w:type="dxa"/>
            </w:tcMar>
          </w:tcPr>
          <w:p w14:paraId="7253BD27" w14:textId="400DE6DB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13</w:t>
            </w:r>
          </w:p>
        </w:tc>
        <w:tc>
          <w:tcPr>
            <w:tcW w:w="425" w:type="dxa"/>
            <w:tcMar>
              <w:left w:w="108" w:type="dxa"/>
            </w:tcMar>
          </w:tcPr>
          <w:p w14:paraId="118C6B7F" w14:textId="705E2D68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14</w:t>
            </w:r>
          </w:p>
        </w:tc>
        <w:tc>
          <w:tcPr>
            <w:tcW w:w="425" w:type="dxa"/>
            <w:tcMar>
              <w:left w:w="108" w:type="dxa"/>
            </w:tcMar>
          </w:tcPr>
          <w:p w14:paraId="53049105" w14:textId="6800E46B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15</w:t>
            </w:r>
          </w:p>
        </w:tc>
        <w:tc>
          <w:tcPr>
            <w:tcW w:w="425" w:type="dxa"/>
            <w:tcMar>
              <w:left w:w="108" w:type="dxa"/>
            </w:tcMar>
          </w:tcPr>
          <w:p w14:paraId="713C5B42" w14:textId="0547BD9C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16</w:t>
            </w:r>
          </w:p>
        </w:tc>
        <w:tc>
          <w:tcPr>
            <w:tcW w:w="435" w:type="dxa"/>
            <w:tcMar>
              <w:left w:w="108" w:type="dxa"/>
            </w:tcMar>
          </w:tcPr>
          <w:p w14:paraId="3385E924" w14:textId="2C41A9E4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17</w:t>
            </w:r>
          </w:p>
        </w:tc>
        <w:tc>
          <w:tcPr>
            <w:tcW w:w="425" w:type="dxa"/>
            <w:tcMar>
              <w:left w:w="108" w:type="dxa"/>
            </w:tcMar>
          </w:tcPr>
          <w:p w14:paraId="334DCECA" w14:textId="6E1F6DB6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center"/>
              <w:rPr>
                <w:rFonts w:cs="Calibri"/>
                <w:color w:val="000000" w:themeColor="text1"/>
              </w:rPr>
            </w:pPr>
            <w:r w:rsidRPr="00922CF9">
              <w:rPr>
                <w:rFonts w:cs="Calibri"/>
                <w:color w:val="000000" w:themeColor="text1"/>
              </w:rPr>
              <w:t>1</w:t>
            </w:r>
            <w:r>
              <w:rPr>
                <w:rFonts w:cs="Calibri"/>
                <w:color w:val="000000" w:themeColor="text1"/>
              </w:rPr>
              <w:t>8</w:t>
            </w:r>
          </w:p>
        </w:tc>
        <w:tc>
          <w:tcPr>
            <w:tcW w:w="425" w:type="dxa"/>
            <w:tcMar>
              <w:left w:w="108" w:type="dxa"/>
            </w:tcMar>
          </w:tcPr>
          <w:p w14:paraId="4B02E483" w14:textId="3CFE4958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19</w:t>
            </w:r>
          </w:p>
        </w:tc>
        <w:tc>
          <w:tcPr>
            <w:tcW w:w="425" w:type="dxa"/>
            <w:tcMar>
              <w:left w:w="108" w:type="dxa"/>
            </w:tcMar>
          </w:tcPr>
          <w:p w14:paraId="49055A38" w14:textId="640854F6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20</w:t>
            </w:r>
          </w:p>
        </w:tc>
        <w:tc>
          <w:tcPr>
            <w:tcW w:w="492" w:type="dxa"/>
            <w:tcBorders>
              <w:left w:val="single" w:sz="4" w:space="0" w:color="000001"/>
            </w:tcBorders>
            <w:shd w:val="clear" w:color="auto" w:fill="000000"/>
            <w:tcMar>
              <w:left w:w="83" w:type="dxa"/>
            </w:tcMar>
          </w:tcPr>
          <w:p w14:paraId="6D62EE02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5226" w:type="dxa"/>
            <w:tcMar>
              <w:left w:w="0" w:type="dxa"/>
              <w:right w:w="0" w:type="dxa"/>
            </w:tcMar>
          </w:tcPr>
          <w:p w14:paraId="0751B080" w14:textId="77777777" w:rsidR="00AC1F81" w:rsidRPr="00922CF9" w:rsidRDefault="00AC1F81" w:rsidP="00AC1F81">
            <w:pPr>
              <w:snapToGrid w:val="0"/>
              <w:jc w:val="both"/>
              <w:rPr>
                <w:rFonts w:cs="Calibri"/>
                <w:color w:val="000000" w:themeColor="text1"/>
              </w:rPr>
            </w:pPr>
          </w:p>
        </w:tc>
      </w:tr>
      <w:tr w:rsidR="00AC1F81" w:rsidRPr="00922CF9" w14:paraId="4644C0ED" w14:textId="77777777" w:rsidTr="007C5D64">
        <w:trPr>
          <w:trHeight w:val="439"/>
        </w:trPr>
        <w:tc>
          <w:tcPr>
            <w:tcW w:w="493" w:type="dxa"/>
            <w:tcBorders>
              <w:left w:val="single" w:sz="4" w:space="0" w:color="000001"/>
            </w:tcBorders>
          </w:tcPr>
          <w:p w14:paraId="0FDB6E83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center"/>
              <w:rPr>
                <w:rFonts w:cs="Calibri"/>
                <w:color w:val="000000" w:themeColor="text1"/>
              </w:rPr>
            </w:pPr>
            <w:r w:rsidRPr="00922CF9">
              <w:rPr>
                <w:rFonts w:cs="Calibri"/>
                <w:color w:val="000000" w:themeColor="text1"/>
              </w:rPr>
              <w:t>A</w:t>
            </w:r>
          </w:p>
        </w:tc>
        <w:tc>
          <w:tcPr>
            <w:tcW w:w="3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auto"/>
            </w:tcBorders>
            <w:tcMar>
              <w:left w:w="83" w:type="dxa"/>
            </w:tcMar>
          </w:tcPr>
          <w:p w14:paraId="702B5242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A4DFF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B5FDA" w14:textId="71417F3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C7842" w14:textId="59078F25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D05B3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9D8A5" w14:textId="2996A9CE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2D12" w14:textId="08F2BC2E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699D0" w14:textId="204BF2D2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41BEB" w14:textId="30D4351E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6000D" w14:textId="5195B7AC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FE902" w14:textId="33746CFD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3" w:type="dxa"/>
            </w:tcMar>
          </w:tcPr>
          <w:p w14:paraId="48FF906F" w14:textId="56498353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auto"/>
              <w:bottom w:val="single" w:sz="4" w:space="0" w:color="000001"/>
            </w:tcBorders>
            <w:tcMar>
              <w:left w:w="83" w:type="dxa"/>
            </w:tcMar>
          </w:tcPr>
          <w:p w14:paraId="0F54BFE1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4151CE24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7A5E05C7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0410A72C" w14:textId="60043CDA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0DE9EA7A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61D4F33B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4183FF04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7FDB1B75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92" w:type="dxa"/>
            <w:tcBorders>
              <w:left w:val="single" w:sz="4" w:space="0" w:color="000001"/>
            </w:tcBorders>
            <w:tcMar>
              <w:left w:w="83" w:type="dxa"/>
            </w:tcMar>
          </w:tcPr>
          <w:p w14:paraId="13B963FF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5226" w:type="dxa"/>
            <w:tcMar>
              <w:left w:w="0" w:type="dxa"/>
              <w:right w:w="0" w:type="dxa"/>
            </w:tcMar>
          </w:tcPr>
          <w:p w14:paraId="4A3DF74A" w14:textId="77777777" w:rsidR="00AC1F81" w:rsidRPr="00922CF9" w:rsidRDefault="00AC1F81" w:rsidP="00AC1F81">
            <w:pPr>
              <w:snapToGrid w:val="0"/>
              <w:jc w:val="both"/>
              <w:rPr>
                <w:rFonts w:cs="Calibri"/>
                <w:color w:val="000000" w:themeColor="text1"/>
              </w:rPr>
            </w:pPr>
          </w:p>
        </w:tc>
      </w:tr>
      <w:tr w:rsidR="00AC1F81" w:rsidRPr="00922CF9" w14:paraId="43C0D30C" w14:textId="77777777" w:rsidTr="007C5D64">
        <w:trPr>
          <w:trHeight w:val="439"/>
        </w:trPr>
        <w:tc>
          <w:tcPr>
            <w:tcW w:w="493" w:type="dxa"/>
            <w:tcBorders>
              <w:left w:val="single" w:sz="4" w:space="0" w:color="000001"/>
            </w:tcBorders>
          </w:tcPr>
          <w:p w14:paraId="56AA2547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center"/>
              <w:rPr>
                <w:rFonts w:cs="Calibri"/>
                <w:color w:val="000000" w:themeColor="text1"/>
              </w:rPr>
            </w:pPr>
            <w:r w:rsidRPr="00922CF9">
              <w:rPr>
                <w:rFonts w:cs="Calibri"/>
                <w:color w:val="000000" w:themeColor="text1"/>
              </w:rPr>
              <w:t>B</w:t>
            </w:r>
          </w:p>
        </w:tc>
        <w:tc>
          <w:tcPr>
            <w:tcW w:w="3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auto"/>
            </w:tcBorders>
            <w:tcMar>
              <w:left w:w="83" w:type="dxa"/>
            </w:tcMar>
          </w:tcPr>
          <w:p w14:paraId="5865052F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2EAB4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151BF" w14:textId="3D73EF5F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56BC3" w14:textId="7DD1D97B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FCDBA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55B37" w14:textId="6B80B72B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C937A" w14:textId="57EBF14F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3B45D" w14:textId="50DB377D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09131" w14:textId="4C7D347E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697CB" w14:textId="65DBDD95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B348D" w14:textId="450A7B3C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3" w:type="dxa"/>
            </w:tcMar>
          </w:tcPr>
          <w:p w14:paraId="3684C799" w14:textId="4A729642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auto"/>
              <w:bottom w:val="single" w:sz="4" w:space="0" w:color="000001"/>
            </w:tcBorders>
            <w:tcMar>
              <w:left w:w="83" w:type="dxa"/>
            </w:tcMar>
          </w:tcPr>
          <w:p w14:paraId="1EEA0529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12D4C1CD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071B8907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466483D2" w14:textId="138AB610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1921E48F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444A108D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6869B974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3AFC74E0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92" w:type="dxa"/>
            <w:tcBorders>
              <w:left w:val="single" w:sz="4" w:space="0" w:color="000001"/>
            </w:tcBorders>
            <w:tcMar>
              <w:left w:w="83" w:type="dxa"/>
            </w:tcMar>
          </w:tcPr>
          <w:p w14:paraId="021C9822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5226" w:type="dxa"/>
            <w:tcMar>
              <w:left w:w="0" w:type="dxa"/>
              <w:right w:w="0" w:type="dxa"/>
            </w:tcMar>
          </w:tcPr>
          <w:p w14:paraId="1E051344" w14:textId="77777777" w:rsidR="00AC1F81" w:rsidRPr="00922CF9" w:rsidRDefault="00AC1F81" w:rsidP="00AC1F81">
            <w:pPr>
              <w:snapToGrid w:val="0"/>
              <w:jc w:val="both"/>
              <w:rPr>
                <w:rFonts w:cs="Calibri"/>
                <w:color w:val="000000" w:themeColor="text1"/>
              </w:rPr>
            </w:pPr>
          </w:p>
        </w:tc>
      </w:tr>
      <w:tr w:rsidR="00AC1F81" w:rsidRPr="00922CF9" w14:paraId="03E7F3F8" w14:textId="77777777" w:rsidTr="007C5D64">
        <w:trPr>
          <w:trHeight w:val="439"/>
        </w:trPr>
        <w:tc>
          <w:tcPr>
            <w:tcW w:w="493" w:type="dxa"/>
            <w:tcBorders>
              <w:left w:val="single" w:sz="4" w:space="0" w:color="000001"/>
            </w:tcBorders>
          </w:tcPr>
          <w:p w14:paraId="576D5ECE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center"/>
              <w:rPr>
                <w:rFonts w:cs="Calibri"/>
                <w:color w:val="000000" w:themeColor="text1"/>
              </w:rPr>
            </w:pPr>
            <w:r w:rsidRPr="00922CF9">
              <w:rPr>
                <w:rFonts w:cs="Calibri"/>
                <w:color w:val="000000" w:themeColor="text1"/>
              </w:rPr>
              <w:t>C</w:t>
            </w:r>
          </w:p>
        </w:tc>
        <w:tc>
          <w:tcPr>
            <w:tcW w:w="3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auto"/>
            </w:tcBorders>
            <w:tcMar>
              <w:left w:w="83" w:type="dxa"/>
            </w:tcMar>
          </w:tcPr>
          <w:p w14:paraId="19DAF0CF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  <w:highlight w:val="black"/>
              </w:rPr>
            </w:pPr>
          </w:p>
        </w:tc>
        <w:tc>
          <w:tcPr>
            <w:tcW w:w="4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72BD2" w14:textId="77777777" w:rsidR="00AC1F81" w:rsidRPr="00AC1F81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F1D54" w14:textId="1785BE03" w:rsidR="00AC1F81" w:rsidRPr="00AC1F81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9B9D3" w14:textId="1E4EBC6B" w:rsidR="00AC1F81" w:rsidRPr="00AC1F81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069D4" w14:textId="77777777" w:rsidR="00AC1F81" w:rsidRPr="00AC1F81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B387D" w14:textId="5864AF92" w:rsidR="00AC1F81" w:rsidRPr="00AC1F81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416D2" w14:textId="10F54F98" w:rsidR="00AC1F81" w:rsidRPr="00AC1F81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41BD9" w14:textId="320F8593" w:rsidR="00AC1F81" w:rsidRPr="00AC1F81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9AA76" w14:textId="0A7EA9C8" w:rsidR="00AC1F81" w:rsidRPr="00AC1F81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47646" w14:textId="1DEEF56A" w:rsidR="00AC1F81" w:rsidRPr="00AC1F81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FA09C" w14:textId="35B9F338" w:rsidR="00AC1F81" w:rsidRPr="00AC1F81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3" w:type="dxa"/>
            </w:tcMar>
          </w:tcPr>
          <w:p w14:paraId="7F550538" w14:textId="43294B04" w:rsidR="00AC1F81" w:rsidRPr="00AC1F81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auto"/>
              <w:bottom w:val="single" w:sz="4" w:space="0" w:color="000001"/>
            </w:tcBorders>
            <w:tcMar>
              <w:left w:w="83" w:type="dxa"/>
            </w:tcMar>
          </w:tcPr>
          <w:p w14:paraId="7BB6353E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18258E20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73CA2C2D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2E0DB049" w14:textId="0C9624E9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5E30B6C3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0DE0334E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6D1CF05B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0A3DB5AB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92" w:type="dxa"/>
            <w:tcBorders>
              <w:left w:val="single" w:sz="4" w:space="0" w:color="000001"/>
            </w:tcBorders>
            <w:tcMar>
              <w:left w:w="83" w:type="dxa"/>
            </w:tcMar>
          </w:tcPr>
          <w:p w14:paraId="7C6F1618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5226" w:type="dxa"/>
            <w:tcMar>
              <w:left w:w="0" w:type="dxa"/>
              <w:right w:w="0" w:type="dxa"/>
            </w:tcMar>
          </w:tcPr>
          <w:p w14:paraId="4CAF80AB" w14:textId="77777777" w:rsidR="00AC1F81" w:rsidRPr="00922CF9" w:rsidRDefault="00AC1F81" w:rsidP="00AC1F81">
            <w:pPr>
              <w:snapToGrid w:val="0"/>
              <w:jc w:val="both"/>
              <w:rPr>
                <w:rFonts w:cs="Calibri"/>
                <w:color w:val="000000" w:themeColor="text1"/>
              </w:rPr>
            </w:pPr>
          </w:p>
        </w:tc>
      </w:tr>
      <w:tr w:rsidR="00AC1F81" w:rsidRPr="00922CF9" w14:paraId="7897EEBD" w14:textId="77777777" w:rsidTr="007C5D64">
        <w:trPr>
          <w:trHeight w:val="439"/>
        </w:trPr>
        <w:tc>
          <w:tcPr>
            <w:tcW w:w="493" w:type="dxa"/>
            <w:tcBorders>
              <w:left w:val="single" w:sz="4" w:space="0" w:color="000001"/>
            </w:tcBorders>
          </w:tcPr>
          <w:p w14:paraId="74872E62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center"/>
              <w:rPr>
                <w:rFonts w:cs="Calibri"/>
                <w:color w:val="000000" w:themeColor="text1"/>
              </w:rPr>
            </w:pPr>
            <w:r w:rsidRPr="00922CF9">
              <w:rPr>
                <w:rFonts w:cs="Calibri"/>
                <w:color w:val="000000" w:themeColor="text1"/>
              </w:rPr>
              <w:t>D</w:t>
            </w:r>
          </w:p>
        </w:tc>
        <w:tc>
          <w:tcPr>
            <w:tcW w:w="3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auto"/>
            </w:tcBorders>
            <w:tcMar>
              <w:left w:w="83" w:type="dxa"/>
            </w:tcMar>
          </w:tcPr>
          <w:p w14:paraId="010B55C6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D6A9A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45D8C" w14:textId="5BBA4BDE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B32AC" w14:textId="41A0A630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F6C5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48E7B" w14:textId="6E1A64C6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45C44" w14:textId="12DC49B6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3473A" w14:textId="3201FC9A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26605" w14:textId="2B8AEE43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388B6" w14:textId="2FCD430F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A7FD9" w14:textId="682B352A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3" w:type="dxa"/>
            </w:tcMar>
          </w:tcPr>
          <w:p w14:paraId="2AE63D43" w14:textId="31DD5F3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auto"/>
              <w:bottom w:val="single" w:sz="4" w:space="0" w:color="000001"/>
            </w:tcBorders>
            <w:tcMar>
              <w:left w:w="83" w:type="dxa"/>
            </w:tcMar>
          </w:tcPr>
          <w:p w14:paraId="5DC8ECE2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003492A1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7BE9D14C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540F5442" w14:textId="57F384B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6B2055BF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52865E32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07D88DE4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tcMar>
              <w:left w:w="83" w:type="dxa"/>
            </w:tcMar>
          </w:tcPr>
          <w:p w14:paraId="19C8229F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92" w:type="dxa"/>
            <w:tcBorders>
              <w:left w:val="single" w:sz="4" w:space="0" w:color="00000A"/>
            </w:tcBorders>
            <w:tcMar>
              <w:left w:w="83" w:type="dxa"/>
            </w:tcMar>
          </w:tcPr>
          <w:p w14:paraId="2DE4E97B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5226" w:type="dxa"/>
            <w:tcMar>
              <w:left w:w="0" w:type="dxa"/>
              <w:right w:w="0" w:type="dxa"/>
            </w:tcMar>
          </w:tcPr>
          <w:p w14:paraId="41DDE49B" w14:textId="77777777" w:rsidR="00AC1F81" w:rsidRPr="00922CF9" w:rsidRDefault="00AC1F81" w:rsidP="00AC1F81">
            <w:pPr>
              <w:snapToGrid w:val="0"/>
              <w:jc w:val="both"/>
              <w:rPr>
                <w:rFonts w:cs="Calibri"/>
                <w:color w:val="000000" w:themeColor="text1"/>
              </w:rPr>
            </w:pPr>
          </w:p>
        </w:tc>
      </w:tr>
      <w:tr w:rsidR="00AC1F81" w:rsidRPr="00922CF9" w14:paraId="3D71DDAC" w14:textId="77777777" w:rsidTr="007C5D64">
        <w:trPr>
          <w:trHeight w:val="439"/>
        </w:trPr>
        <w:tc>
          <w:tcPr>
            <w:tcW w:w="493" w:type="dxa"/>
            <w:tcBorders>
              <w:left w:val="single" w:sz="4" w:space="0" w:color="000001"/>
            </w:tcBorders>
          </w:tcPr>
          <w:p w14:paraId="77AEC018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center"/>
              <w:rPr>
                <w:rFonts w:cs="Calibri"/>
                <w:color w:val="000000" w:themeColor="text1"/>
              </w:rPr>
            </w:pPr>
            <w:r w:rsidRPr="00922CF9">
              <w:rPr>
                <w:rFonts w:cs="Calibri"/>
                <w:color w:val="000000" w:themeColor="text1"/>
              </w:rPr>
              <w:t>E</w:t>
            </w:r>
          </w:p>
        </w:tc>
        <w:tc>
          <w:tcPr>
            <w:tcW w:w="3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auto"/>
            </w:tcBorders>
            <w:tcMar>
              <w:left w:w="83" w:type="dxa"/>
            </w:tcMar>
          </w:tcPr>
          <w:p w14:paraId="060C473E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E2665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CB6B3" w14:textId="5B5B8A86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7B995" w14:textId="58D54D8B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A8FBC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12B04" w14:textId="6E9476B2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0236A" w14:textId="53A4DF8E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497E5" w14:textId="64E034A2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2E973" w14:textId="6990AB32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36496" w14:textId="31ED3123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8554E" w14:textId="13757FC5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3" w:type="dxa"/>
            </w:tcMar>
          </w:tcPr>
          <w:p w14:paraId="2015C601" w14:textId="55EB88B4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auto"/>
              <w:bottom w:val="single" w:sz="4" w:space="0" w:color="000001"/>
            </w:tcBorders>
            <w:tcMar>
              <w:left w:w="83" w:type="dxa"/>
            </w:tcMar>
          </w:tcPr>
          <w:p w14:paraId="7E59DBD7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5853D23F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22B5A091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2CDDA0CF" w14:textId="01701EFC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4D6EFFA3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3651F345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83" w:type="dxa"/>
            </w:tcMar>
          </w:tcPr>
          <w:p w14:paraId="00EE7CDB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tcMar>
              <w:left w:w="83" w:type="dxa"/>
            </w:tcMar>
          </w:tcPr>
          <w:p w14:paraId="5838886B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92" w:type="dxa"/>
            <w:tcBorders>
              <w:left w:val="single" w:sz="4" w:space="0" w:color="00000A"/>
            </w:tcBorders>
            <w:tcMar>
              <w:left w:w="83" w:type="dxa"/>
            </w:tcMar>
          </w:tcPr>
          <w:p w14:paraId="0BD646D2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5226" w:type="dxa"/>
            <w:tcMar>
              <w:left w:w="0" w:type="dxa"/>
              <w:right w:w="0" w:type="dxa"/>
            </w:tcMar>
          </w:tcPr>
          <w:p w14:paraId="36678BFB" w14:textId="77777777" w:rsidR="00AC1F81" w:rsidRPr="00922CF9" w:rsidRDefault="00AC1F81" w:rsidP="00AC1F81">
            <w:pPr>
              <w:snapToGrid w:val="0"/>
              <w:jc w:val="both"/>
              <w:rPr>
                <w:rFonts w:cs="Calibri"/>
                <w:color w:val="000000" w:themeColor="text1"/>
              </w:rPr>
            </w:pPr>
          </w:p>
        </w:tc>
      </w:tr>
      <w:tr w:rsidR="00AC1F81" w:rsidRPr="00922CF9" w14:paraId="52E15EA5" w14:textId="77777777" w:rsidTr="007C5D64">
        <w:trPr>
          <w:trHeight w:val="439"/>
        </w:trPr>
        <w:tc>
          <w:tcPr>
            <w:tcW w:w="493" w:type="dxa"/>
            <w:tcBorders>
              <w:left w:val="single" w:sz="4" w:space="0" w:color="000001"/>
            </w:tcBorders>
            <w:shd w:val="clear" w:color="auto" w:fill="000000"/>
            <w:tcMar>
              <w:left w:w="83" w:type="dxa"/>
            </w:tcMar>
          </w:tcPr>
          <w:p w14:paraId="5451DFE2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358" w:type="dxa"/>
            <w:tcBorders>
              <w:top w:val="single" w:sz="4" w:space="0" w:color="000001"/>
            </w:tcBorders>
            <w:tcMar>
              <w:left w:w="108" w:type="dxa"/>
            </w:tcMar>
          </w:tcPr>
          <w:p w14:paraId="6406B71E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</w:tcBorders>
          </w:tcPr>
          <w:p w14:paraId="39DAF607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</w:tcBorders>
          </w:tcPr>
          <w:p w14:paraId="6088FC8D" w14:textId="5915F168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</w:tcBorders>
          </w:tcPr>
          <w:p w14:paraId="754C0FB6" w14:textId="0325E9DA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65F5AEEC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</w:tcBorders>
          </w:tcPr>
          <w:p w14:paraId="5801C2F0" w14:textId="5909BF1D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</w:tcBorders>
          </w:tcPr>
          <w:p w14:paraId="3FC4477E" w14:textId="52606B50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4" w:type="dxa"/>
            <w:tcBorders>
              <w:top w:val="single" w:sz="4" w:space="0" w:color="auto"/>
            </w:tcBorders>
          </w:tcPr>
          <w:p w14:paraId="02929A66" w14:textId="75830E30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6867AFC" w14:textId="42EFBF81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C4AC8BF" w14:textId="62A2B1A9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4462B46" w14:textId="63A356EE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tcMar>
              <w:left w:w="108" w:type="dxa"/>
            </w:tcMar>
          </w:tcPr>
          <w:p w14:paraId="70ABE7D1" w14:textId="3D5A8251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6" w:type="dxa"/>
            <w:tcBorders>
              <w:top w:val="single" w:sz="4" w:space="0" w:color="000001"/>
            </w:tcBorders>
            <w:tcMar>
              <w:left w:w="108" w:type="dxa"/>
            </w:tcMar>
          </w:tcPr>
          <w:p w14:paraId="0DE928AD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</w:tcBorders>
            <w:tcMar>
              <w:left w:w="108" w:type="dxa"/>
            </w:tcMar>
          </w:tcPr>
          <w:p w14:paraId="44CA301E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</w:tcBorders>
            <w:tcMar>
              <w:left w:w="108" w:type="dxa"/>
            </w:tcMar>
          </w:tcPr>
          <w:p w14:paraId="1BA4BC60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</w:tcBorders>
            <w:tcMar>
              <w:left w:w="108" w:type="dxa"/>
            </w:tcMar>
          </w:tcPr>
          <w:p w14:paraId="19DB81AC" w14:textId="3A4B6A44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35" w:type="dxa"/>
            <w:tcBorders>
              <w:top w:val="single" w:sz="4" w:space="0" w:color="000001"/>
            </w:tcBorders>
            <w:tcMar>
              <w:left w:w="108" w:type="dxa"/>
            </w:tcMar>
          </w:tcPr>
          <w:p w14:paraId="150A7250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</w:tcBorders>
            <w:tcMar>
              <w:left w:w="108" w:type="dxa"/>
            </w:tcMar>
          </w:tcPr>
          <w:p w14:paraId="4CD01DD6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</w:tcBorders>
            <w:tcMar>
              <w:left w:w="108" w:type="dxa"/>
            </w:tcMar>
          </w:tcPr>
          <w:p w14:paraId="67156C1D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25" w:type="dxa"/>
            <w:tcBorders>
              <w:top w:val="single" w:sz="4" w:space="0" w:color="000001"/>
            </w:tcBorders>
            <w:tcMar>
              <w:left w:w="108" w:type="dxa"/>
            </w:tcMar>
          </w:tcPr>
          <w:p w14:paraId="3BE1786A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492" w:type="dxa"/>
            <w:shd w:val="clear" w:color="auto" w:fill="000000"/>
            <w:tcMar>
              <w:left w:w="108" w:type="dxa"/>
            </w:tcMar>
          </w:tcPr>
          <w:p w14:paraId="53D55937" w14:textId="77777777" w:rsidR="00AC1F81" w:rsidRPr="00922CF9" w:rsidRDefault="00AC1F81" w:rsidP="00AC1F81">
            <w:pPr>
              <w:snapToGrid w:val="0"/>
              <w:spacing w:line="100" w:lineRule="atLeast"/>
              <w:ind w:left="-76" w:right="-188" w:hanging="32"/>
              <w:jc w:val="both"/>
              <w:rPr>
                <w:rFonts w:cs="Calibri"/>
                <w:color w:val="000000" w:themeColor="text1"/>
              </w:rPr>
            </w:pPr>
          </w:p>
        </w:tc>
        <w:tc>
          <w:tcPr>
            <w:tcW w:w="5226" w:type="dxa"/>
            <w:tcMar>
              <w:left w:w="0" w:type="dxa"/>
              <w:right w:w="0" w:type="dxa"/>
            </w:tcMar>
          </w:tcPr>
          <w:p w14:paraId="3ACC8399" w14:textId="77777777" w:rsidR="00AC1F81" w:rsidRPr="00922CF9" w:rsidRDefault="00AC1F81" w:rsidP="00AC1F81">
            <w:pPr>
              <w:snapToGrid w:val="0"/>
              <w:jc w:val="both"/>
              <w:rPr>
                <w:rFonts w:cs="Calibri"/>
                <w:color w:val="000000" w:themeColor="text1"/>
              </w:rPr>
            </w:pPr>
          </w:p>
        </w:tc>
      </w:tr>
    </w:tbl>
    <w:p w14:paraId="4B54850E" w14:textId="12611C63" w:rsidR="00E21F82" w:rsidRPr="00922CF9" w:rsidRDefault="00E21F82" w:rsidP="00E058E6">
      <w:pPr>
        <w:jc w:val="both"/>
        <w:rPr>
          <w:color w:val="000000" w:themeColor="text1"/>
        </w:rPr>
      </w:pPr>
    </w:p>
    <w:p w14:paraId="328ACEC4" w14:textId="77777777" w:rsidR="00892F60" w:rsidRPr="00922CF9" w:rsidRDefault="00892F60" w:rsidP="00E058E6">
      <w:pPr>
        <w:jc w:val="both"/>
        <w:rPr>
          <w:color w:val="000000" w:themeColor="text1"/>
        </w:rPr>
      </w:pPr>
    </w:p>
    <w:p w14:paraId="70F78BA9" w14:textId="77777777" w:rsidR="00E21F82" w:rsidRPr="00922CF9" w:rsidRDefault="00E21F82" w:rsidP="00E058E6">
      <w:pPr>
        <w:jc w:val="both"/>
        <w:rPr>
          <w:color w:val="000000" w:themeColor="text1"/>
        </w:rPr>
      </w:pPr>
    </w:p>
    <w:p w14:paraId="4E6BEB36" w14:textId="77777777" w:rsidR="00E21F82" w:rsidRPr="00922CF9" w:rsidRDefault="00E21F82" w:rsidP="00E058E6">
      <w:pPr>
        <w:jc w:val="both"/>
        <w:rPr>
          <w:color w:val="000000" w:themeColor="text1"/>
        </w:rPr>
      </w:pPr>
    </w:p>
    <w:p w14:paraId="1E4EA688" w14:textId="77777777" w:rsidR="00E21F82" w:rsidRPr="00922CF9" w:rsidRDefault="00E21F82" w:rsidP="00E058E6">
      <w:pPr>
        <w:jc w:val="both"/>
        <w:rPr>
          <w:color w:val="000000" w:themeColor="text1"/>
        </w:rPr>
      </w:pPr>
    </w:p>
    <w:p w14:paraId="6C6CA3E1" w14:textId="61D0B222" w:rsidR="00E21F82" w:rsidRPr="00922CF9" w:rsidRDefault="00E21F82" w:rsidP="00E058E6">
      <w:pPr>
        <w:jc w:val="both"/>
        <w:rPr>
          <w:color w:val="000000" w:themeColor="text1"/>
        </w:rPr>
        <w:sectPr w:rsidR="00E21F82" w:rsidRPr="00922CF9" w:rsidSect="002F540A">
          <w:footerReference w:type="default" r:id="rId10"/>
          <w:pgSz w:w="11906" w:h="16838"/>
          <w:pgMar w:top="567" w:right="1134" w:bottom="669" w:left="1134" w:header="0" w:footer="567" w:gutter="0"/>
          <w:pgNumType w:start="1"/>
          <w:cols w:space="720"/>
          <w:formProt w:val="0"/>
          <w:docGrid w:linePitch="381" w:charSpace="2047"/>
        </w:sectPr>
      </w:pPr>
    </w:p>
    <w:p w14:paraId="79DAF045" w14:textId="77777777" w:rsidR="00947428" w:rsidRPr="00922CF9" w:rsidRDefault="00947428" w:rsidP="00EF2AEC">
      <w:pPr>
        <w:numPr>
          <w:ilvl w:val="0"/>
          <w:numId w:val="2"/>
        </w:numPr>
        <w:tabs>
          <w:tab w:val="clear" w:pos="218"/>
          <w:tab w:val="right" w:pos="9781"/>
        </w:tabs>
        <w:spacing w:before="120" w:after="31"/>
        <w:ind w:left="0" w:hanging="218"/>
        <w:jc w:val="both"/>
        <w:rPr>
          <w:rFonts w:ascii="Arial" w:hAnsi="Arial" w:cs="Arial"/>
          <w:color w:val="000000" w:themeColor="text1"/>
        </w:rPr>
      </w:pPr>
      <w:r w:rsidRPr="00922CF9">
        <w:rPr>
          <w:rFonts w:ascii="Arial" w:hAnsi="Arial" w:cs="Arial"/>
          <w:color w:val="000000" w:themeColor="text1"/>
        </w:rPr>
        <w:t>A confiabilidade de cada componente é 0,95. Utilizando qualquer método, encontre a confiabilidade total do sistema:</w:t>
      </w:r>
    </w:p>
    <w:p w14:paraId="49BA7201" w14:textId="77777777" w:rsidR="00947428" w:rsidRPr="00922CF9" w:rsidRDefault="00947428" w:rsidP="00947428">
      <w:pPr>
        <w:jc w:val="both"/>
        <w:rPr>
          <w:rFonts w:ascii="Arial" w:hAnsi="Arial"/>
          <w:color w:val="000000" w:themeColor="text1"/>
          <w:sz w:val="24"/>
          <w:szCs w:val="24"/>
        </w:rPr>
      </w:pPr>
      <w:r w:rsidRPr="00922CF9">
        <w:rPr>
          <w:rFonts w:ascii="Arial" w:hAnsi="Arial"/>
          <w:noProof/>
          <w:color w:val="000000" w:themeColor="text1"/>
          <w:sz w:val="24"/>
          <w:szCs w:val="24"/>
        </w:rPr>
        <w:drawing>
          <wp:inline distT="0" distB="0" distL="0" distR="0" wp14:anchorId="507BED51" wp14:editId="3D4C1C8F">
            <wp:extent cx="2835275" cy="1035685"/>
            <wp:effectExtent l="0" t="0" r="3175" b="0"/>
            <wp:docPr id="3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648C614A-5682-403F-8FCF-0DEEE52402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>
                      <a:extLst>
                        <a:ext uri="{FF2B5EF4-FFF2-40B4-BE49-F238E27FC236}">
                          <a16:creationId xmlns:a16="http://schemas.microsoft.com/office/drawing/2014/main" id="{648C614A-5682-403F-8FCF-0DEEE52402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99ED" w14:textId="2AA2C5DD" w:rsidR="00947428" w:rsidRPr="00922CF9" w:rsidRDefault="00947428" w:rsidP="00947428">
      <w:pPr>
        <w:jc w:val="both"/>
        <w:rPr>
          <w:rFonts w:ascii="Arial" w:hAnsi="Arial"/>
          <w:color w:val="000000" w:themeColor="text1"/>
          <w:sz w:val="24"/>
          <w:szCs w:val="24"/>
        </w:rPr>
      </w:pPr>
      <w:r w:rsidRPr="00922CF9">
        <w:rPr>
          <w:rFonts w:ascii="Arial" w:hAnsi="Arial"/>
          <w:color w:val="000000" w:themeColor="text1"/>
          <w:sz w:val="24"/>
          <w:szCs w:val="24"/>
        </w:rPr>
        <w:t>a) 49,524%</w:t>
      </w:r>
      <w:r w:rsidR="00BE2B11" w:rsidRPr="00922CF9">
        <w:rPr>
          <w:rFonts w:ascii="Arial" w:hAnsi="Arial"/>
          <w:color w:val="000000" w:themeColor="text1"/>
          <w:sz w:val="24"/>
          <w:szCs w:val="24"/>
        </w:rPr>
        <w:t xml:space="preserve"> </w:t>
      </w:r>
      <w:r w:rsidR="00BF56CB" w:rsidRPr="00922CF9">
        <w:rPr>
          <w:rFonts w:ascii="Arial" w:hAnsi="Arial"/>
          <w:color w:val="000000" w:themeColor="text1"/>
          <w:sz w:val="24"/>
          <w:szCs w:val="24"/>
        </w:rPr>
        <w:t xml:space="preserve"> </w:t>
      </w:r>
      <w:r w:rsidR="00BE2B11" w:rsidRPr="00922CF9">
        <w:rPr>
          <w:rFonts w:ascii="Arial" w:hAnsi="Arial"/>
          <w:color w:val="000000" w:themeColor="text1"/>
          <w:sz w:val="24"/>
          <w:szCs w:val="24"/>
        </w:rPr>
        <w:t xml:space="preserve">  </w:t>
      </w:r>
      <w:r w:rsidRPr="00922CF9">
        <w:rPr>
          <w:rFonts w:ascii="Arial" w:hAnsi="Arial"/>
          <w:color w:val="000000" w:themeColor="text1"/>
          <w:sz w:val="24"/>
          <w:szCs w:val="24"/>
        </w:rPr>
        <w:t>b) 94,762%</w:t>
      </w:r>
      <w:r w:rsidR="00BE2B11" w:rsidRPr="00922CF9">
        <w:rPr>
          <w:rFonts w:ascii="Arial" w:hAnsi="Arial"/>
          <w:color w:val="000000" w:themeColor="text1"/>
          <w:sz w:val="24"/>
          <w:szCs w:val="24"/>
        </w:rPr>
        <w:t xml:space="preserve"> </w:t>
      </w:r>
      <w:r w:rsidR="00BF56CB" w:rsidRPr="00922CF9">
        <w:rPr>
          <w:rFonts w:ascii="Arial" w:hAnsi="Arial"/>
          <w:color w:val="000000" w:themeColor="text1"/>
          <w:sz w:val="24"/>
          <w:szCs w:val="24"/>
        </w:rPr>
        <w:t xml:space="preserve"> </w:t>
      </w:r>
      <w:r w:rsidR="00BE2B11" w:rsidRPr="00922CF9">
        <w:rPr>
          <w:rFonts w:ascii="Arial" w:hAnsi="Arial"/>
          <w:color w:val="000000" w:themeColor="text1"/>
          <w:sz w:val="24"/>
          <w:szCs w:val="24"/>
        </w:rPr>
        <w:t xml:space="preserve">   </w:t>
      </w:r>
      <w:r w:rsidRPr="00922CF9">
        <w:rPr>
          <w:rFonts w:ascii="Arial" w:hAnsi="Arial"/>
          <w:color w:val="000000" w:themeColor="text1"/>
          <w:sz w:val="24"/>
          <w:szCs w:val="24"/>
        </w:rPr>
        <w:t>c) 99,714%</w:t>
      </w:r>
      <w:r w:rsidR="00BF56CB" w:rsidRPr="00922CF9">
        <w:rPr>
          <w:rFonts w:ascii="Arial" w:hAnsi="Arial"/>
          <w:color w:val="000000" w:themeColor="text1"/>
          <w:sz w:val="24"/>
          <w:szCs w:val="24"/>
        </w:rPr>
        <w:t xml:space="preserve">   </w:t>
      </w:r>
      <w:r w:rsidRPr="00922CF9">
        <w:rPr>
          <w:rFonts w:ascii="Arial" w:hAnsi="Arial"/>
          <w:color w:val="000000" w:themeColor="text1"/>
          <w:sz w:val="24"/>
          <w:szCs w:val="24"/>
        </w:rPr>
        <w:t>d) 95,700%</w:t>
      </w:r>
      <w:r w:rsidR="00BE2B11" w:rsidRPr="00922CF9">
        <w:rPr>
          <w:rFonts w:ascii="Arial" w:hAnsi="Arial"/>
          <w:color w:val="000000" w:themeColor="text1"/>
          <w:sz w:val="24"/>
          <w:szCs w:val="24"/>
        </w:rPr>
        <w:t xml:space="preserve">    </w:t>
      </w:r>
      <w:r w:rsidRPr="00922CF9">
        <w:rPr>
          <w:rFonts w:ascii="Arial" w:hAnsi="Arial"/>
          <w:color w:val="000000" w:themeColor="text1"/>
          <w:sz w:val="24"/>
          <w:szCs w:val="24"/>
        </w:rPr>
        <w:t>e) 99,750%</w:t>
      </w:r>
    </w:p>
    <w:p w14:paraId="1C4F3FA6" w14:textId="77777777" w:rsidR="00F60354" w:rsidRPr="00922CF9" w:rsidRDefault="00F60354" w:rsidP="00F60354">
      <w:pPr>
        <w:numPr>
          <w:ilvl w:val="0"/>
          <w:numId w:val="2"/>
        </w:numPr>
        <w:tabs>
          <w:tab w:val="clear" w:pos="218"/>
          <w:tab w:val="num" w:pos="1440"/>
          <w:tab w:val="right" w:pos="9781"/>
        </w:tabs>
        <w:spacing w:before="120"/>
        <w:rPr>
          <w:rFonts w:ascii="Arial" w:hAnsi="Arial" w:cs="Arial"/>
          <w:color w:val="000000" w:themeColor="text1"/>
        </w:rPr>
      </w:pPr>
      <w:r w:rsidRPr="00922CF9">
        <w:rPr>
          <w:rFonts w:ascii="Arial" w:hAnsi="Arial" w:cs="Arial"/>
          <w:color w:val="000000" w:themeColor="text1"/>
        </w:rPr>
        <w:t>Marque o item que se refere à Taxa de defeitos sem aproximação:</w:t>
      </w:r>
    </w:p>
    <w:p w14:paraId="10A789EA" w14:textId="5B400CFD" w:rsidR="009B3F4A" w:rsidRPr="00922CF9" w:rsidRDefault="00F60354" w:rsidP="009B3F4A">
      <w:pPr>
        <w:tabs>
          <w:tab w:val="right" w:pos="9781"/>
        </w:tabs>
        <w:spacing w:before="120"/>
        <w:ind w:left="-142"/>
        <w:rPr>
          <w:rFonts w:ascii="Arial" w:hAnsi="Arial" w:cs="Arial"/>
          <w:color w:val="000000" w:themeColor="text1"/>
        </w:rPr>
      </w:pPr>
      <w:r w:rsidRPr="00922CF9">
        <w:rPr>
          <w:rFonts w:ascii="Arial" w:hAnsi="Arial" w:cs="Arial"/>
          <w:color w:val="000000" w:themeColor="text1"/>
        </w:rPr>
        <w:t>a) 1/MTBF      b) 1/MTTR       c) MTTR      d) MTTF e) 1/MTTF</w:t>
      </w:r>
    </w:p>
    <w:p w14:paraId="6942D86B" w14:textId="77777777" w:rsidR="009B3F4A" w:rsidRPr="00922CF9" w:rsidRDefault="009B3F4A" w:rsidP="009B3F4A">
      <w:pPr>
        <w:tabs>
          <w:tab w:val="right" w:pos="9781"/>
        </w:tabs>
        <w:spacing w:before="120"/>
        <w:ind w:left="-142"/>
        <w:rPr>
          <w:rFonts w:ascii="Arial" w:hAnsi="Arial" w:cs="Arial"/>
          <w:color w:val="000000" w:themeColor="text1"/>
        </w:rPr>
      </w:pPr>
    </w:p>
    <w:p w14:paraId="449850F6" w14:textId="77777777" w:rsidR="009B3F4A" w:rsidRPr="00922CF9" w:rsidRDefault="009B3F4A" w:rsidP="009B3F4A">
      <w:pPr>
        <w:numPr>
          <w:ilvl w:val="0"/>
          <w:numId w:val="2"/>
        </w:numPr>
        <w:tabs>
          <w:tab w:val="clear" w:pos="218"/>
          <w:tab w:val="num" w:pos="1440"/>
          <w:tab w:val="right" w:pos="9781"/>
        </w:tabs>
        <w:spacing w:before="120"/>
        <w:rPr>
          <w:rFonts w:ascii="Arial" w:hAnsi="Arial" w:cs="Arial"/>
          <w:color w:val="000000" w:themeColor="text1"/>
        </w:rPr>
      </w:pPr>
      <w:r w:rsidRPr="00922CF9">
        <w:rPr>
          <w:rFonts w:ascii="Arial" w:hAnsi="Arial" w:cs="Arial"/>
          <w:color w:val="000000" w:themeColor="text1"/>
        </w:rPr>
        <w:t xml:space="preserve">As Bombas A, B e C são Bombas de carga de uma planta. Para operar corretamente, a unidade necessita que pelo menos duas destas bombas estejam operando. A probabilidade de falha de cada uma é de 10%, ao longo de uma campanha. Qual a confiabilidade do sistema de </w:t>
      </w:r>
      <w:r w:rsidRPr="00922CF9">
        <w:rPr>
          <w:rFonts w:ascii="Arial" w:hAnsi="Arial" w:cs="Arial"/>
          <w:color w:val="000000" w:themeColor="text1"/>
        </w:rPr>
        <w:t>alimentação desta planta ao longo da campanha?</w:t>
      </w:r>
    </w:p>
    <w:p w14:paraId="2266B5E6" w14:textId="77777777" w:rsidR="009B3F4A" w:rsidRPr="00922CF9" w:rsidRDefault="009B3F4A" w:rsidP="009B3F4A">
      <w:pPr>
        <w:pStyle w:val="PargrafodaLista"/>
        <w:ind w:left="218"/>
        <w:rPr>
          <w:rFonts w:ascii="Arial" w:hAnsi="Arial"/>
          <w:color w:val="000000" w:themeColor="text1"/>
          <w:sz w:val="22"/>
          <w:szCs w:val="22"/>
        </w:rPr>
      </w:pPr>
    </w:p>
    <w:p w14:paraId="595D0BCC" w14:textId="77777777" w:rsidR="009B3F4A" w:rsidRPr="00922CF9" w:rsidRDefault="009B3F4A" w:rsidP="009B3F4A">
      <w:pPr>
        <w:jc w:val="both"/>
        <w:rPr>
          <w:rFonts w:ascii="Arial" w:hAnsi="Arial"/>
          <w:color w:val="000000" w:themeColor="text1"/>
          <w:sz w:val="22"/>
          <w:szCs w:val="22"/>
        </w:rPr>
      </w:pPr>
      <w:r w:rsidRPr="00922CF9">
        <w:rPr>
          <w:rFonts w:ascii="Arial" w:hAnsi="Arial"/>
          <w:color w:val="000000" w:themeColor="text1"/>
          <w:sz w:val="22"/>
          <w:szCs w:val="22"/>
        </w:rPr>
        <w:t>a) 97,2%   b) 95,5%   c) 99,15%   d) 99,95%  e) 89,6%</w:t>
      </w:r>
    </w:p>
    <w:p w14:paraId="2590F1C8" w14:textId="77777777" w:rsidR="009B3F4A" w:rsidRPr="00922CF9" w:rsidRDefault="009B3F4A" w:rsidP="009B3F4A">
      <w:pPr>
        <w:tabs>
          <w:tab w:val="right" w:pos="9781"/>
        </w:tabs>
        <w:spacing w:before="120" w:after="31"/>
        <w:jc w:val="both"/>
        <w:rPr>
          <w:rFonts w:ascii="Arial" w:hAnsi="Arial" w:cs="Arial"/>
          <w:color w:val="000000" w:themeColor="text1"/>
        </w:rPr>
      </w:pPr>
    </w:p>
    <w:p w14:paraId="5CD0BA23" w14:textId="76D0065C" w:rsidR="00857CA0" w:rsidRPr="00922CF9" w:rsidRDefault="00857CA0" w:rsidP="00A038CE">
      <w:pPr>
        <w:numPr>
          <w:ilvl w:val="0"/>
          <w:numId w:val="2"/>
        </w:numPr>
        <w:tabs>
          <w:tab w:val="clear" w:pos="218"/>
          <w:tab w:val="right" w:pos="9781"/>
        </w:tabs>
        <w:spacing w:before="120" w:after="31"/>
        <w:ind w:left="0" w:hanging="218"/>
        <w:jc w:val="both"/>
        <w:rPr>
          <w:rFonts w:ascii="Arial" w:hAnsi="Arial" w:cs="Arial"/>
          <w:color w:val="000000" w:themeColor="text1"/>
        </w:rPr>
      </w:pPr>
      <w:r w:rsidRPr="00922CF9">
        <w:rPr>
          <w:rFonts w:ascii="Arial" w:hAnsi="Arial" w:cs="Arial"/>
          <w:color w:val="000000" w:themeColor="text1"/>
        </w:rPr>
        <w:t>O símbolo abaixo, segundo a ABNT, representa um instrumento constituído de:</w:t>
      </w:r>
    </w:p>
    <w:p w14:paraId="2635813F" w14:textId="4F748DFB" w:rsidR="002F03B2" w:rsidRPr="00922CF9" w:rsidRDefault="002F03B2" w:rsidP="001A52F3">
      <w:pPr>
        <w:tabs>
          <w:tab w:val="right" w:pos="9781"/>
        </w:tabs>
        <w:spacing w:before="120" w:after="31"/>
        <w:jc w:val="center"/>
        <w:rPr>
          <w:rFonts w:ascii="Arial" w:hAnsi="Arial" w:cs="Arial"/>
          <w:color w:val="000000" w:themeColor="text1"/>
        </w:rPr>
      </w:pPr>
      <w:r w:rsidRPr="00922CF9">
        <w:rPr>
          <w:rFonts w:ascii="Arial" w:hAnsi="Arial" w:cs="Arial"/>
          <w:noProof/>
          <w:color w:val="000000" w:themeColor="text1"/>
        </w:rPr>
        <w:drawing>
          <wp:inline distT="0" distB="0" distL="0" distR="0" wp14:anchorId="207F27BD" wp14:editId="7F28DACB">
            <wp:extent cx="812752" cy="1031233"/>
            <wp:effectExtent l="0" t="0" r="698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4" cy="1036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EB255" w14:textId="77777777" w:rsidR="00EF2AEC" w:rsidRPr="00922CF9" w:rsidRDefault="00EF2AEC" w:rsidP="001A52F3">
      <w:pPr>
        <w:tabs>
          <w:tab w:val="right" w:pos="9781"/>
        </w:tabs>
        <w:spacing w:before="120" w:after="31"/>
        <w:jc w:val="center"/>
        <w:rPr>
          <w:rFonts w:ascii="Arial" w:hAnsi="Arial" w:cs="Arial"/>
          <w:color w:val="000000" w:themeColor="text1"/>
        </w:rPr>
      </w:pPr>
    </w:p>
    <w:p w14:paraId="277C8E3A" w14:textId="3ACEAAF8" w:rsidR="00AE301F" w:rsidRPr="00922CF9" w:rsidRDefault="006F5E30" w:rsidP="00AE301F">
      <w:pPr>
        <w:pStyle w:val="PargrafodaLista"/>
        <w:numPr>
          <w:ilvl w:val="0"/>
          <w:numId w:val="11"/>
        </w:numPr>
        <w:spacing w:after="31"/>
        <w:jc w:val="both"/>
        <w:rPr>
          <w:rFonts w:ascii="Arial" w:hAnsi="Arial" w:cs="Arial"/>
          <w:color w:val="000000" w:themeColor="text1"/>
        </w:rPr>
      </w:pPr>
      <w:r w:rsidRPr="00922CF9">
        <w:rPr>
          <w:rFonts w:ascii="Arial" w:hAnsi="Arial" w:cs="Arial"/>
          <w:color w:val="000000" w:themeColor="text1"/>
        </w:rPr>
        <w:t>Sistema</w:t>
      </w:r>
      <w:r w:rsidR="00AE301F" w:rsidRPr="00922CF9">
        <w:rPr>
          <w:rFonts w:ascii="Arial" w:hAnsi="Arial" w:cs="Arial"/>
          <w:color w:val="000000" w:themeColor="text1"/>
        </w:rPr>
        <w:t xml:space="preserve"> bobina </w:t>
      </w:r>
      <w:r w:rsidRPr="00922CF9">
        <w:rPr>
          <w:rFonts w:ascii="Arial" w:hAnsi="Arial" w:cs="Arial"/>
          <w:color w:val="000000" w:themeColor="text1"/>
        </w:rPr>
        <w:t>móvel</w:t>
      </w:r>
    </w:p>
    <w:p w14:paraId="3CB79F37" w14:textId="2080B838" w:rsidR="00AE301F" w:rsidRPr="00922CF9" w:rsidRDefault="006F5E30" w:rsidP="00AE301F">
      <w:pPr>
        <w:pStyle w:val="PargrafodaLista"/>
        <w:numPr>
          <w:ilvl w:val="0"/>
          <w:numId w:val="11"/>
        </w:numPr>
        <w:spacing w:after="31"/>
        <w:jc w:val="both"/>
        <w:rPr>
          <w:rFonts w:ascii="Arial" w:hAnsi="Arial" w:cs="Arial"/>
          <w:color w:val="000000" w:themeColor="text1"/>
        </w:rPr>
      </w:pPr>
      <w:r w:rsidRPr="00922CF9">
        <w:rPr>
          <w:rFonts w:ascii="Arial" w:hAnsi="Arial" w:cs="Arial"/>
          <w:color w:val="000000" w:themeColor="text1"/>
        </w:rPr>
        <w:t>Sistema ressonante</w:t>
      </w:r>
    </w:p>
    <w:p w14:paraId="7F049E61" w14:textId="4AFF2EEA" w:rsidR="002D7648" w:rsidRPr="00922CF9" w:rsidRDefault="006F5E30" w:rsidP="00AE301F">
      <w:pPr>
        <w:pStyle w:val="PargrafodaLista"/>
        <w:numPr>
          <w:ilvl w:val="0"/>
          <w:numId w:val="11"/>
        </w:numPr>
        <w:spacing w:after="31"/>
        <w:jc w:val="both"/>
        <w:rPr>
          <w:rFonts w:ascii="Arial" w:hAnsi="Arial" w:cs="Arial"/>
          <w:color w:val="000000" w:themeColor="text1"/>
        </w:rPr>
      </w:pPr>
      <w:r w:rsidRPr="00922CF9">
        <w:rPr>
          <w:rFonts w:ascii="Arial" w:hAnsi="Arial" w:cs="Arial"/>
          <w:color w:val="000000" w:themeColor="text1"/>
        </w:rPr>
        <w:t>Sistema eletrodinâmico</w:t>
      </w:r>
    </w:p>
    <w:p w14:paraId="1609178C" w14:textId="73981E57" w:rsidR="00AB484E" w:rsidRPr="00922CF9" w:rsidRDefault="006F5E30" w:rsidP="00225646">
      <w:pPr>
        <w:pStyle w:val="PargrafodaLista"/>
        <w:numPr>
          <w:ilvl w:val="0"/>
          <w:numId w:val="11"/>
        </w:numPr>
        <w:tabs>
          <w:tab w:val="right" w:pos="9781"/>
        </w:tabs>
        <w:spacing w:before="120" w:after="31"/>
        <w:jc w:val="both"/>
        <w:rPr>
          <w:rFonts w:ascii="Arial" w:hAnsi="Arial" w:cs="Arial"/>
          <w:color w:val="000000" w:themeColor="text1"/>
        </w:rPr>
      </w:pPr>
      <w:r w:rsidRPr="00922CF9">
        <w:rPr>
          <w:rFonts w:ascii="Arial" w:hAnsi="Arial" w:cs="Arial"/>
          <w:color w:val="000000" w:themeColor="text1"/>
        </w:rPr>
        <w:t>Sistema eletrodinâmico com bobinas cruzadas.</w:t>
      </w:r>
    </w:p>
    <w:p w14:paraId="1B7ED835" w14:textId="73A0BBB3" w:rsidR="00D54C96" w:rsidRPr="00922CF9" w:rsidRDefault="006F5E30" w:rsidP="00225646">
      <w:pPr>
        <w:pStyle w:val="PargrafodaLista"/>
        <w:numPr>
          <w:ilvl w:val="0"/>
          <w:numId w:val="11"/>
        </w:numPr>
        <w:tabs>
          <w:tab w:val="right" w:pos="9781"/>
        </w:tabs>
        <w:spacing w:before="120" w:after="31"/>
        <w:jc w:val="both"/>
        <w:rPr>
          <w:rFonts w:ascii="Arial" w:hAnsi="Arial" w:cs="Arial"/>
          <w:color w:val="000000" w:themeColor="text1"/>
        </w:rPr>
      </w:pPr>
      <w:r w:rsidRPr="00922CF9">
        <w:rPr>
          <w:rFonts w:ascii="Arial" w:hAnsi="Arial" w:cs="Arial"/>
          <w:color w:val="000000" w:themeColor="text1"/>
        </w:rPr>
        <w:t>Sistema Ferro Móvel</w:t>
      </w:r>
    </w:p>
    <w:p w14:paraId="549D9D81" w14:textId="77777777" w:rsidR="003A0FF8" w:rsidRPr="00922CF9" w:rsidRDefault="003A0FF8" w:rsidP="00F60354">
      <w:pPr>
        <w:tabs>
          <w:tab w:val="right" w:pos="9781"/>
        </w:tabs>
        <w:spacing w:before="120"/>
        <w:rPr>
          <w:rFonts w:ascii="Arial" w:hAnsi="Arial" w:cs="Arial"/>
          <w:color w:val="000000" w:themeColor="text1"/>
        </w:rPr>
      </w:pPr>
    </w:p>
    <w:p w14:paraId="37D3E2A7" w14:textId="77777777" w:rsidR="00C036B0" w:rsidRPr="00922CF9" w:rsidRDefault="00C036B0" w:rsidP="00F60354">
      <w:pPr>
        <w:tabs>
          <w:tab w:val="right" w:pos="9781"/>
        </w:tabs>
        <w:spacing w:before="120"/>
        <w:rPr>
          <w:rFonts w:ascii="Arial" w:hAnsi="Arial" w:cs="Arial"/>
          <w:color w:val="000000" w:themeColor="text1"/>
        </w:rPr>
      </w:pPr>
    </w:p>
    <w:p w14:paraId="50ED39C0" w14:textId="1B6624F7" w:rsidR="00F16FDC" w:rsidRDefault="00F16FDC" w:rsidP="00F16FDC">
      <w:pPr>
        <w:tabs>
          <w:tab w:val="right" w:pos="9781"/>
        </w:tabs>
        <w:spacing w:before="120"/>
        <w:ind w:left="218"/>
        <w:jc w:val="both"/>
        <w:rPr>
          <w:rFonts w:ascii="Arial" w:hAnsi="Arial" w:cs="Arial"/>
          <w:color w:val="000000" w:themeColor="text1"/>
        </w:rPr>
      </w:pPr>
      <w:r w:rsidRPr="00F16FDC">
        <w:rPr>
          <w:rFonts w:ascii="Arial" w:hAnsi="Arial" w:cs="Arial"/>
          <w:noProof/>
          <w:color w:val="000000" w:themeColor="text1"/>
        </w:rPr>
        <w:lastRenderedPageBreak/>
        <w:drawing>
          <wp:inline distT="0" distB="0" distL="0" distR="0" wp14:anchorId="38A4E01D" wp14:editId="35E19E71">
            <wp:extent cx="2835275" cy="1868805"/>
            <wp:effectExtent l="0" t="0" r="3175" b="0"/>
            <wp:docPr id="8" name="Imagem 7">
              <a:extLst xmlns:a="http://schemas.openxmlformats.org/drawingml/2006/main">
                <a:ext uri="{FF2B5EF4-FFF2-40B4-BE49-F238E27FC236}">
                  <a16:creationId xmlns:a16="http://schemas.microsoft.com/office/drawing/2014/main" id="{F31B4832-9A63-4366-BBD4-2C270DC09C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7">
                      <a:extLst>
                        <a:ext uri="{FF2B5EF4-FFF2-40B4-BE49-F238E27FC236}">
                          <a16:creationId xmlns:a16="http://schemas.microsoft.com/office/drawing/2014/main" id="{F31B4832-9A63-4366-BBD4-2C270DC09CA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1873" w14:textId="6C31C4D5" w:rsidR="003E5F77" w:rsidRPr="00922CF9" w:rsidRDefault="00C33A24" w:rsidP="00980FCC">
      <w:pPr>
        <w:numPr>
          <w:ilvl w:val="0"/>
          <w:numId w:val="2"/>
        </w:numPr>
        <w:tabs>
          <w:tab w:val="clear" w:pos="218"/>
          <w:tab w:val="num" w:pos="1440"/>
          <w:tab w:val="right" w:pos="9781"/>
        </w:tabs>
        <w:spacing w:before="120"/>
        <w:jc w:val="both"/>
        <w:rPr>
          <w:rFonts w:ascii="Arial" w:hAnsi="Arial" w:cs="Arial"/>
          <w:color w:val="000000" w:themeColor="text1"/>
        </w:rPr>
      </w:pPr>
      <w:r w:rsidRPr="00922CF9">
        <w:rPr>
          <w:rFonts w:ascii="Arial" w:hAnsi="Arial" w:cs="Arial"/>
          <w:color w:val="000000" w:themeColor="text1"/>
        </w:rPr>
        <w:t xml:space="preserve">Considerando </w:t>
      </w:r>
      <w:r w:rsidR="004B3EA4">
        <w:rPr>
          <w:rFonts w:ascii="Arial" w:hAnsi="Arial" w:cs="Arial"/>
          <w:color w:val="000000" w:themeColor="text1"/>
        </w:rPr>
        <w:t xml:space="preserve">que o </w:t>
      </w:r>
      <w:r w:rsidRPr="00922CF9">
        <w:rPr>
          <w:rFonts w:ascii="Arial" w:hAnsi="Arial" w:cs="Arial"/>
          <w:color w:val="000000" w:themeColor="text1"/>
        </w:rPr>
        <w:t xml:space="preserve">wattímetro </w:t>
      </w:r>
      <w:r w:rsidR="004B3EA4">
        <w:rPr>
          <w:rFonts w:ascii="Arial" w:hAnsi="Arial" w:cs="Arial"/>
          <w:color w:val="000000" w:themeColor="text1"/>
        </w:rPr>
        <w:t xml:space="preserve">acima, </w:t>
      </w:r>
      <w:r w:rsidRPr="00922CF9">
        <w:rPr>
          <w:rFonts w:ascii="Arial" w:hAnsi="Arial" w:cs="Arial"/>
          <w:color w:val="000000" w:themeColor="text1"/>
        </w:rPr>
        <w:t xml:space="preserve">indique </w:t>
      </w:r>
      <w:r w:rsidR="00225738" w:rsidRPr="00922CF9">
        <w:rPr>
          <w:rFonts w:ascii="Arial" w:hAnsi="Arial" w:cs="Arial"/>
          <w:color w:val="000000" w:themeColor="text1"/>
        </w:rPr>
        <w:t>65</w:t>
      </w:r>
      <w:r w:rsidR="001A2896" w:rsidRPr="00922CF9">
        <w:rPr>
          <w:rFonts w:ascii="Arial" w:hAnsi="Arial" w:cs="Arial"/>
          <w:color w:val="000000" w:themeColor="text1"/>
        </w:rPr>
        <w:t>0W, o valor real de potência pode variar entre</w:t>
      </w:r>
      <w:r w:rsidR="003E5F77" w:rsidRPr="00922CF9">
        <w:rPr>
          <w:rFonts w:ascii="Arial" w:hAnsi="Arial" w:cs="Arial"/>
          <w:color w:val="000000" w:themeColor="text1"/>
        </w:rPr>
        <w:t>.</w:t>
      </w:r>
    </w:p>
    <w:p w14:paraId="5D9706C4" w14:textId="2E46E99F" w:rsidR="00FC67DA" w:rsidRPr="00922CF9" w:rsidRDefault="00FC67DA" w:rsidP="006F653A">
      <w:pPr>
        <w:tabs>
          <w:tab w:val="right" w:pos="9781"/>
        </w:tabs>
        <w:spacing w:before="120"/>
        <w:ind w:left="142"/>
        <w:jc w:val="both"/>
        <w:rPr>
          <w:rFonts w:ascii="Arial" w:hAnsi="Arial"/>
          <w:color w:val="000000" w:themeColor="text1"/>
          <w:sz w:val="22"/>
          <w:szCs w:val="22"/>
        </w:rPr>
      </w:pPr>
      <w:r w:rsidRPr="00922CF9">
        <w:rPr>
          <w:rFonts w:ascii="Arial" w:hAnsi="Arial"/>
          <w:color w:val="000000" w:themeColor="text1"/>
          <w:sz w:val="22"/>
          <w:szCs w:val="22"/>
        </w:rPr>
        <w:t xml:space="preserve">a) </w:t>
      </w:r>
      <w:r w:rsidR="00072510" w:rsidRPr="00922CF9">
        <w:rPr>
          <w:rFonts w:ascii="Arial" w:hAnsi="Arial"/>
          <w:color w:val="000000" w:themeColor="text1"/>
          <w:sz w:val="22"/>
          <w:szCs w:val="22"/>
        </w:rPr>
        <w:t>64</w:t>
      </w:r>
      <w:r w:rsidR="001A2896" w:rsidRPr="00922CF9">
        <w:rPr>
          <w:rFonts w:ascii="Arial" w:hAnsi="Arial"/>
          <w:color w:val="000000" w:themeColor="text1"/>
          <w:sz w:val="22"/>
          <w:szCs w:val="22"/>
        </w:rPr>
        <w:t xml:space="preserve">4 </w:t>
      </w:r>
      <w:r w:rsidRPr="00922CF9">
        <w:rPr>
          <w:rFonts w:ascii="Arial" w:hAnsi="Arial"/>
          <w:color w:val="000000" w:themeColor="text1"/>
          <w:sz w:val="22"/>
          <w:szCs w:val="22"/>
        </w:rPr>
        <w:t xml:space="preserve">e </w:t>
      </w:r>
      <w:r w:rsidR="00072510" w:rsidRPr="00922CF9">
        <w:rPr>
          <w:rFonts w:ascii="Arial" w:hAnsi="Arial"/>
          <w:color w:val="000000" w:themeColor="text1"/>
          <w:sz w:val="22"/>
          <w:szCs w:val="22"/>
        </w:rPr>
        <w:t>656</w:t>
      </w:r>
      <w:r w:rsidR="00FE4762" w:rsidRPr="00922CF9">
        <w:rPr>
          <w:rFonts w:ascii="Arial" w:hAnsi="Arial"/>
          <w:color w:val="000000" w:themeColor="text1"/>
          <w:sz w:val="22"/>
          <w:szCs w:val="22"/>
        </w:rPr>
        <w:t xml:space="preserve"> W</w:t>
      </w:r>
      <w:r w:rsidRPr="00922CF9">
        <w:rPr>
          <w:rFonts w:ascii="Arial" w:hAnsi="Arial"/>
          <w:color w:val="000000" w:themeColor="text1"/>
          <w:sz w:val="22"/>
          <w:szCs w:val="22"/>
        </w:rPr>
        <w:t xml:space="preserve">    b) </w:t>
      </w:r>
      <w:r w:rsidR="00072510" w:rsidRPr="00922CF9">
        <w:rPr>
          <w:rFonts w:ascii="Arial" w:hAnsi="Arial"/>
          <w:color w:val="000000" w:themeColor="text1"/>
          <w:sz w:val="22"/>
          <w:szCs w:val="22"/>
        </w:rPr>
        <w:t xml:space="preserve"> 699,5</w:t>
      </w:r>
      <w:r w:rsidRPr="00922CF9">
        <w:rPr>
          <w:rFonts w:ascii="Arial" w:hAnsi="Arial"/>
          <w:color w:val="000000" w:themeColor="text1"/>
          <w:sz w:val="22"/>
          <w:szCs w:val="22"/>
        </w:rPr>
        <w:t xml:space="preserve"> e </w:t>
      </w:r>
      <w:r w:rsidR="00494CCB" w:rsidRPr="00922CF9">
        <w:rPr>
          <w:rFonts w:ascii="Arial" w:hAnsi="Arial"/>
          <w:color w:val="000000" w:themeColor="text1"/>
          <w:sz w:val="22"/>
          <w:szCs w:val="22"/>
        </w:rPr>
        <w:t xml:space="preserve">800,5 </w:t>
      </w:r>
      <w:r w:rsidR="00FE4762" w:rsidRPr="00922CF9">
        <w:rPr>
          <w:rFonts w:ascii="Arial" w:hAnsi="Arial"/>
          <w:color w:val="000000" w:themeColor="text1"/>
          <w:sz w:val="22"/>
          <w:szCs w:val="22"/>
        </w:rPr>
        <w:t>W</w:t>
      </w:r>
      <w:r w:rsidRPr="00922CF9">
        <w:rPr>
          <w:rFonts w:ascii="Arial" w:hAnsi="Arial"/>
          <w:color w:val="000000" w:themeColor="text1"/>
          <w:sz w:val="22"/>
          <w:szCs w:val="22"/>
        </w:rPr>
        <w:t xml:space="preserve">  c) </w:t>
      </w:r>
      <w:r w:rsidR="00854845" w:rsidRPr="00922CF9">
        <w:rPr>
          <w:rFonts w:ascii="Arial" w:hAnsi="Arial"/>
          <w:color w:val="000000" w:themeColor="text1"/>
          <w:sz w:val="22"/>
          <w:szCs w:val="22"/>
        </w:rPr>
        <w:t xml:space="preserve">696 e </w:t>
      </w:r>
      <w:r w:rsidR="006F653A" w:rsidRPr="00922CF9">
        <w:rPr>
          <w:rFonts w:ascii="Arial" w:hAnsi="Arial"/>
          <w:color w:val="000000" w:themeColor="text1"/>
          <w:sz w:val="22"/>
          <w:szCs w:val="22"/>
        </w:rPr>
        <w:t>804 W</w:t>
      </w:r>
      <w:r w:rsidRPr="00922CF9">
        <w:rPr>
          <w:rFonts w:ascii="Arial" w:hAnsi="Arial"/>
          <w:color w:val="000000" w:themeColor="text1"/>
          <w:sz w:val="22"/>
          <w:szCs w:val="22"/>
        </w:rPr>
        <w:t xml:space="preserve">   d) </w:t>
      </w:r>
      <w:r w:rsidR="006F653A" w:rsidRPr="00922CF9">
        <w:rPr>
          <w:rFonts w:ascii="Arial" w:hAnsi="Arial"/>
          <w:color w:val="000000" w:themeColor="text1"/>
          <w:sz w:val="22"/>
          <w:szCs w:val="22"/>
        </w:rPr>
        <w:t>720 e 680 W</w:t>
      </w:r>
      <w:r w:rsidRPr="00922CF9">
        <w:rPr>
          <w:rFonts w:ascii="Arial" w:hAnsi="Arial"/>
          <w:color w:val="000000" w:themeColor="text1"/>
          <w:sz w:val="22"/>
          <w:szCs w:val="22"/>
        </w:rPr>
        <w:t xml:space="preserve">    e) </w:t>
      </w:r>
      <w:r w:rsidR="00072510" w:rsidRPr="00922CF9">
        <w:rPr>
          <w:rFonts w:ascii="Arial" w:hAnsi="Arial"/>
          <w:color w:val="000000" w:themeColor="text1"/>
          <w:sz w:val="22"/>
          <w:szCs w:val="22"/>
        </w:rPr>
        <w:t xml:space="preserve">794 e 806 </w:t>
      </w:r>
      <w:r w:rsidR="00FE4762" w:rsidRPr="00922CF9">
        <w:rPr>
          <w:rFonts w:ascii="Arial" w:hAnsi="Arial"/>
          <w:color w:val="000000" w:themeColor="text1"/>
          <w:sz w:val="22"/>
          <w:szCs w:val="22"/>
        </w:rPr>
        <w:t>W</w:t>
      </w:r>
    </w:p>
    <w:p w14:paraId="6156132C" w14:textId="77777777" w:rsidR="006148D8" w:rsidRPr="00922CF9" w:rsidRDefault="006148D8" w:rsidP="006148D8">
      <w:pPr>
        <w:tabs>
          <w:tab w:val="right" w:pos="9781"/>
        </w:tabs>
        <w:spacing w:before="120"/>
        <w:ind w:left="218"/>
        <w:jc w:val="both"/>
        <w:rPr>
          <w:rFonts w:ascii="Arial" w:hAnsi="Arial"/>
          <w:color w:val="000000" w:themeColor="text1"/>
          <w:sz w:val="22"/>
          <w:szCs w:val="22"/>
        </w:rPr>
      </w:pPr>
    </w:p>
    <w:p w14:paraId="7C777B09" w14:textId="40611CF6" w:rsidR="00A23670" w:rsidRPr="00922CF9" w:rsidRDefault="00A23670" w:rsidP="00C77239">
      <w:pPr>
        <w:numPr>
          <w:ilvl w:val="0"/>
          <w:numId w:val="2"/>
        </w:numPr>
        <w:tabs>
          <w:tab w:val="clear" w:pos="218"/>
          <w:tab w:val="num" w:pos="1440"/>
          <w:tab w:val="right" w:pos="9781"/>
        </w:tabs>
        <w:spacing w:before="120"/>
        <w:jc w:val="both"/>
        <w:rPr>
          <w:rFonts w:ascii="Arial" w:hAnsi="Arial" w:cs="Arial"/>
          <w:color w:val="000000" w:themeColor="text1"/>
        </w:rPr>
      </w:pPr>
      <w:r w:rsidRPr="00922CF9">
        <w:rPr>
          <w:rFonts w:ascii="Arial" w:hAnsi="Arial" w:cs="Arial"/>
          <w:color w:val="000000" w:themeColor="text1"/>
        </w:rPr>
        <w:t xml:space="preserve">Deseja-se dimensionar um conjunto de transformadores de corrente, como parte de um sistema de proteção de média tensão, composto de disjuntor de média tensão e um relé secundário de sobrecorrente. Sabe-se que a maior corrente de </w:t>
      </w:r>
      <w:r w:rsidR="003B7D83" w:rsidRPr="00922CF9">
        <w:rPr>
          <w:rFonts w:ascii="Arial" w:hAnsi="Arial" w:cs="Arial"/>
          <w:color w:val="000000" w:themeColor="text1"/>
        </w:rPr>
        <w:t>curto</w:t>
      </w:r>
      <w:r w:rsidR="003B7D83">
        <w:rPr>
          <w:rFonts w:ascii="Arial" w:hAnsi="Arial" w:cs="Arial"/>
          <w:color w:val="000000" w:themeColor="text1"/>
        </w:rPr>
        <w:t>-circuito</w:t>
      </w:r>
      <w:r w:rsidRPr="00922CF9">
        <w:rPr>
          <w:rFonts w:ascii="Arial" w:hAnsi="Arial" w:cs="Arial"/>
          <w:color w:val="000000" w:themeColor="text1"/>
        </w:rPr>
        <w:t xml:space="preserve"> simétrica do sistema é 1300 A. Qual a relação de transformação mínima, para os transformadores de corrente?</w:t>
      </w:r>
    </w:p>
    <w:p w14:paraId="701ABD7E" w14:textId="2A043A05" w:rsidR="00C77239" w:rsidRPr="00922CF9" w:rsidRDefault="00C77239" w:rsidP="00C77239">
      <w:pPr>
        <w:tabs>
          <w:tab w:val="right" w:pos="9781"/>
        </w:tabs>
        <w:spacing w:before="120"/>
        <w:ind w:left="-142"/>
        <w:jc w:val="both"/>
        <w:rPr>
          <w:rFonts w:ascii="Arial" w:hAnsi="Arial" w:cs="Arial"/>
          <w:color w:val="000000" w:themeColor="text1"/>
        </w:rPr>
      </w:pPr>
      <w:r w:rsidRPr="00922CF9">
        <w:rPr>
          <w:rFonts w:ascii="Arial" w:hAnsi="Arial" w:cs="Arial"/>
          <w:color w:val="000000" w:themeColor="text1"/>
        </w:rPr>
        <w:t xml:space="preserve">     a) 20:5      b) 40:5      c) 50:5     d) 75:5     e) 150:5</w:t>
      </w:r>
    </w:p>
    <w:p w14:paraId="1A479130" w14:textId="279E3C2E" w:rsidR="003A0FF8" w:rsidRPr="00922CF9" w:rsidRDefault="003A0FF8" w:rsidP="003A0FF8">
      <w:pPr>
        <w:numPr>
          <w:ilvl w:val="0"/>
          <w:numId w:val="2"/>
        </w:numPr>
        <w:tabs>
          <w:tab w:val="clear" w:pos="218"/>
          <w:tab w:val="num" w:pos="1440"/>
          <w:tab w:val="right" w:pos="9781"/>
        </w:tabs>
        <w:spacing w:before="120"/>
        <w:rPr>
          <w:rFonts w:ascii="Arial" w:hAnsi="Arial"/>
          <w:color w:val="000000" w:themeColor="text1"/>
          <w:sz w:val="22"/>
          <w:szCs w:val="22"/>
        </w:rPr>
      </w:pPr>
      <w:r w:rsidRPr="00922CF9">
        <w:rPr>
          <w:rFonts w:ascii="Arial" w:hAnsi="Arial" w:cs="Arial"/>
          <w:color w:val="000000" w:themeColor="text1"/>
        </w:rPr>
        <w:t>Marque a alternativa correta</w:t>
      </w:r>
    </w:p>
    <w:p w14:paraId="46999C54" w14:textId="77777777" w:rsidR="003A0FF8" w:rsidRPr="00922CF9" w:rsidRDefault="003A0FF8" w:rsidP="003A0FF8">
      <w:pPr>
        <w:ind w:left="-142"/>
        <w:jc w:val="both"/>
        <w:rPr>
          <w:rFonts w:ascii="Arial" w:hAnsi="Arial"/>
          <w:color w:val="000000" w:themeColor="text1"/>
          <w:sz w:val="22"/>
          <w:szCs w:val="22"/>
        </w:rPr>
      </w:pPr>
    </w:p>
    <w:p w14:paraId="0E0F1DB5" w14:textId="7E7FB60A" w:rsidR="003A0FF8" w:rsidRPr="00D35182" w:rsidRDefault="003A0FF8" w:rsidP="003A0FF8">
      <w:pPr>
        <w:pStyle w:val="PargrafodaLista"/>
        <w:numPr>
          <w:ilvl w:val="0"/>
          <w:numId w:val="12"/>
        </w:numPr>
        <w:tabs>
          <w:tab w:val="num" w:pos="1440"/>
        </w:tabs>
        <w:jc w:val="both"/>
        <w:rPr>
          <w:rFonts w:ascii="Arial" w:hAnsi="Arial"/>
          <w:color w:val="000000" w:themeColor="text1"/>
        </w:rPr>
      </w:pPr>
      <w:r w:rsidRPr="00D35182">
        <w:rPr>
          <w:rFonts w:ascii="Arial" w:hAnsi="Arial"/>
          <w:color w:val="000000" w:themeColor="text1"/>
        </w:rPr>
        <w:t>Ponto de fulgor, ou Ponto de Inflamação, é a menor temperatura na qual uma concentração de gás inflamável explode sem a presença de uma fonte de ignição</w:t>
      </w:r>
      <w:r w:rsidR="00D35182">
        <w:rPr>
          <w:rFonts w:ascii="Arial" w:hAnsi="Arial"/>
          <w:color w:val="000000" w:themeColor="text1"/>
        </w:rPr>
        <w:t>.</w:t>
      </w:r>
    </w:p>
    <w:p w14:paraId="74F35E66" w14:textId="121AA23D" w:rsidR="003A0FF8" w:rsidRPr="00922CF9" w:rsidRDefault="00BF56CB" w:rsidP="003A0FF8">
      <w:pPr>
        <w:pStyle w:val="PargrafodaLista"/>
        <w:numPr>
          <w:ilvl w:val="0"/>
          <w:numId w:val="12"/>
        </w:numPr>
        <w:tabs>
          <w:tab w:val="num" w:pos="1440"/>
        </w:tabs>
        <w:jc w:val="both"/>
        <w:rPr>
          <w:rFonts w:ascii="Arial" w:hAnsi="Arial"/>
          <w:color w:val="000000" w:themeColor="text1"/>
        </w:rPr>
      </w:pPr>
      <w:r w:rsidRPr="00922CF9">
        <w:rPr>
          <w:rFonts w:ascii="Arial" w:hAnsi="Arial"/>
          <w:color w:val="000000" w:themeColor="text1"/>
        </w:rPr>
        <w:t>Autoignição</w:t>
      </w:r>
      <w:r w:rsidR="003A0FF8" w:rsidRPr="00922CF9">
        <w:rPr>
          <w:rFonts w:ascii="Arial" w:hAnsi="Arial"/>
          <w:color w:val="000000" w:themeColor="text1"/>
        </w:rPr>
        <w:t xml:space="preserve"> é a temperatura que um líquido inflamável libera vapor em quantidade suficiente para formar uma mistura inflamável. Também conhecido como flash point.</w:t>
      </w:r>
    </w:p>
    <w:p w14:paraId="3779715B" w14:textId="77777777" w:rsidR="003A0FF8" w:rsidRPr="00922CF9" w:rsidRDefault="003A0FF8" w:rsidP="003A0FF8">
      <w:pPr>
        <w:pStyle w:val="PargrafodaLista"/>
        <w:numPr>
          <w:ilvl w:val="0"/>
          <w:numId w:val="12"/>
        </w:numPr>
        <w:tabs>
          <w:tab w:val="num" w:pos="1440"/>
        </w:tabs>
        <w:jc w:val="both"/>
        <w:rPr>
          <w:rFonts w:ascii="Arial" w:hAnsi="Arial"/>
          <w:color w:val="000000" w:themeColor="text1"/>
        </w:rPr>
      </w:pPr>
      <w:r w:rsidRPr="00922CF9">
        <w:rPr>
          <w:rFonts w:ascii="Arial" w:hAnsi="Arial" w:cs="Arial"/>
          <w:color w:val="000000" w:themeColor="text1"/>
          <w:shd w:val="clear" w:color="auto" w:fill="FFFFFF"/>
        </w:rPr>
        <w:t>zonas de Risco, como zona 0, 1 e 2 são padrões internacionais definidos pela norma IEC 60529 para classificar e avaliar o grau de proteção de produtos eletrônicos fornecidos contra intrusão (partes do corpo como mãos e dedos), poeira, contato acidental e água.</w:t>
      </w:r>
    </w:p>
    <w:p w14:paraId="48FE851A" w14:textId="77777777" w:rsidR="003A0FF8" w:rsidRPr="00922CF9" w:rsidRDefault="003A0FF8" w:rsidP="003A0FF8">
      <w:pPr>
        <w:pStyle w:val="PargrafodaLista"/>
        <w:numPr>
          <w:ilvl w:val="0"/>
          <w:numId w:val="12"/>
        </w:numPr>
        <w:tabs>
          <w:tab w:val="num" w:pos="1440"/>
        </w:tabs>
        <w:jc w:val="both"/>
        <w:rPr>
          <w:rFonts w:ascii="Arial" w:hAnsi="Arial"/>
          <w:color w:val="000000" w:themeColor="text1"/>
        </w:rPr>
      </w:pPr>
      <w:r w:rsidRPr="00922CF9">
        <w:rPr>
          <w:rFonts w:ascii="Arial" w:hAnsi="Arial"/>
          <w:color w:val="000000" w:themeColor="text1"/>
        </w:rPr>
        <w:t>Incêndios classe A são causados por materiais que não deixam resíduos na sua queima como álcool, gasolina, solventes e utilizam extintor de água.</w:t>
      </w:r>
    </w:p>
    <w:p w14:paraId="67451680" w14:textId="6CEE6E03" w:rsidR="003A0FF8" w:rsidRPr="00922CF9" w:rsidRDefault="003A0FF8" w:rsidP="003A0FF8">
      <w:pPr>
        <w:pStyle w:val="PargrafodaLista"/>
        <w:numPr>
          <w:ilvl w:val="0"/>
          <w:numId w:val="12"/>
        </w:numPr>
        <w:tabs>
          <w:tab w:val="num" w:pos="1440"/>
        </w:tabs>
        <w:jc w:val="both"/>
        <w:rPr>
          <w:rFonts w:ascii="Arial" w:hAnsi="Arial"/>
          <w:color w:val="000000" w:themeColor="text1"/>
        </w:rPr>
      </w:pPr>
      <w:r w:rsidRPr="00922CF9">
        <w:rPr>
          <w:rFonts w:ascii="Arial" w:hAnsi="Arial"/>
          <w:color w:val="000000" w:themeColor="text1"/>
        </w:rPr>
        <w:t>Área Classificada</w:t>
      </w:r>
      <w:r w:rsidR="00BF56CB" w:rsidRPr="00922CF9">
        <w:rPr>
          <w:rFonts w:ascii="Arial" w:hAnsi="Arial"/>
          <w:color w:val="000000" w:themeColor="text1"/>
        </w:rPr>
        <w:t xml:space="preserve"> </w:t>
      </w:r>
      <w:r w:rsidRPr="00922CF9">
        <w:rPr>
          <w:rFonts w:ascii="Arial" w:hAnsi="Arial"/>
          <w:color w:val="000000" w:themeColor="text1"/>
        </w:rPr>
        <w:t>é a classificação da planta quanto à quantidade de mistura explosiva existente no local. Em Áreas Classificadas, sempre temos Atmosferas Explosivas, porém, nem todos os lugares onde existem Atmosferas Explosivas são considerados Áreas Classificadas.</w:t>
      </w:r>
    </w:p>
    <w:p w14:paraId="6542F44D" w14:textId="77777777" w:rsidR="00314D98" w:rsidRPr="00922CF9" w:rsidRDefault="00314D98" w:rsidP="00314D98">
      <w:pPr>
        <w:pStyle w:val="PargrafodaLista"/>
        <w:jc w:val="both"/>
        <w:rPr>
          <w:rFonts w:ascii="Arial" w:hAnsi="Arial"/>
          <w:color w:val="000000" w:themeColor="text1"/>
        </w:rPr>
      </w:pPr>
    </w:p>
    <w:p w14:paraId="3071D6BB" w14:textId="4B04301B" w:rsidR="003A0FF8" w:rsidRPr="00922CF9" w:rsidRDefault="00A24CA5" w:rsidP="00314D98">
      <w:pPr>
        <w:numPr>
          <w:ilvl w:val="0"/>
          <w:numId w:val="2"/>
        </w:numPr>
        <w:tabs>
          <w:tab w:val="clear" w:pos="218"/>
          <w:tab w:val="num" w:pos="1440"/>
          <w:tab w:val="right" w:pos="9781"/>
        </w:tabs>
        <w:spacing w:before="120"/>
        <w:rPr>
          <w:rFonts w:ascii="Arial" w:hAnsi="Arial" w:cs="Arial"/>
          <w:color w:val="000000" w:themeColor="text1"/>
        </w:rPr>
      </w:pPr>
      <w:r w:rsidRPr="00922CF9">
        <w:rPr>
          <w:rFonts w:ascii="Arial" w:hAnsi="Arial" w:cs="Arial"/>
          <w:color w:val="000000" w:themeColor="text1"/>
        </w:rPr>
        <w:t>Marque a alternativa INCORRETA:</w:t>
      </w:r>
    </w:p>
    <w:p w14:paraId="501D710D" w14:textId="3E005687" w:rsidR="00E21F82" w:rsidRPr="00922CF9" w:rsidRDefault="00AA7614" w:rsidP="00B27281">
      <w:pPr>
        <w:pStyle w:val="PargrafodaLista"/>
        <w:numPr>
          <w:ilvl w:val="0"/>
          <w:numId w:val="14"/>
        </w:numPr>
        <w:tabs>
          <w:tab w:val="right" w:pos="9781"/>
        </w:tabs>
        <w:spacing w:before="120"/>
        <w:ind w:left="284"/>
        <w:rPr>
          <w:rFonts w:ascii="Arial" w:hAnsi="Arial" w:cs="Arial"/>
          <w:color w:val="000000" w:themeColor="text1"/>
        </w:rPr>
      </w:pPr>
      <w:r w:rsidRPr="00922CF9">
        <w:rPr>
          <w:rFonts w:ascii="Arial" w:hAnsi="Arial" w:cs="Arial"/>
          <w:color w:val="000000" w:themeColor="text1"/>
          <w:lang w:val="es-ES_tradnl"/>
        </w:rPr>
        <w:t xml:space="preserve">70% de 3 - 15 </w:t>
      </w:r>
      <w:r w:rsidR="0065031C" w:rsidRPr="00922CF9">
        <w:rPr>
          <w:rFonts w:ascii="Arial" w:hAnsi="Arial" w:cs="Arial"/>
          <w:color w:val="000000" w:themeColor="text1"/>
          <w:lang w:val="es-ES_tradnl"/>
        </w:rPr>
        <w:t>PSI</w:t>
      </w:r>
      <w:r w:rsidRPr="00922CF9">
        <w:rPr>
          <w:rFonts w:ascii="Arial" w:hAnsi="Arial" w:cs="Arial"/>
          <w:color w:val="000000" w:themeColor="text1"/>
          <w:lang w:val="es-ES_tradnl"/>
        </w:rPr>
        <w:t xml:space="preserve"> é 11.4 </w:t>
      </w:r>
      <w:r w:rsidR="0065031C" w:rsidRPr="00922CF9">
        <w:rPr>
          <w:rFonts w:ascii="Arial" w:hAnsi="Arial" w:cs="Arial"/>
          <w:color w:val="000000" w:themeColor="text1"/>
          <w:lang w:val="es-ES_tradnl"/>
        </w:rPr>
        <w:t>PSI</w:t>
      </w:r>
    </w:p>
    <w:p w14:paraId="485B46D5" w14:textId="10806DEF" w:rsidR="00AA7614" w:rsidRPr="00C162DE" w:rsidRDefault="009F1EE4" w:rsidP="00B27281">
      <w:pPr>
        <w:pStyle w:val="PargrafodaLista"/>
        <w:numPr>
          <w:ilvl w:val="0"/>
          <w:numId w:val="14"/>
        </w:numPr>
        <w:tabs>
          <w:tab w:val="right" w:pos="9781"/>
        </w:tabs>
        <w:spacing w:before="120"/>
        <w:ind w:left="284"/>
        <w:rPr>
          <w:rFonts w:ascii="Arial" w:hAnsi="Arial" w:cs="Arial"/>
          <w:color w:val="000000" w:themeColor="text1"/>
        </w:rPr>
      </w:pPr>
      <w:r w:rsidRPr="00C162DE">
        <w:rPr>
          <w:rFonts w:ascii="Arial" w:hAnsi="Arial" w:cs="Arial"/>
          <w:color w:val="000000" w:themeColor="text1"/>
          <w:lang w:val="es-ES_tradnl"/>
        </w:rPr>
        <w:t xml:space="preserve">55% de 20 a 100 kPa é </w:t>
      </w:r>
      <w:r w:rsidR="00C751CD" w:rsidRPr="00C162DE">
        <w:rPr>
          <w:rFonts w:ascii="Arial" w:hAnsi="Arial" w:cs="Arial"/>
          <w:color w:val="000000" w:themeColor="text1"/>
          <w:lang w:val="es-ES_tradnl"/>
        </w:rPr>
        <w:t>6</w:t>
      </w:r>
      <w:r w:rsidR="00B27281" w:rsidRPr="00C162DE">
        <w:rPr>
          <w:rFonts w:ascii="Arial" w:hAnsi="Arial" w:cs="Arial"/>
          <w:color w:val="000000" w:themeColor="text1"/>
          <w:lang w:val="es-ES_tradnl"/>
        </w:rPr>
        <w:t>9</w:t>
      </w:r>
      <w:r w:rsidR="00C751CD" w:rsidRPr="00C162DE">
        <w:rPr>
          <w:rFonts w:ascii="Arial" w:hAnsi="Arial" w:cs="Arial"/>
          <w:color w:val="000000" w:themeColor="text1"/>
          <w:lang w:val="es-ES_tradnl"/>
        </w:rPr>
        <w:t xml:space="preserve"> kPa</w:t>
      </w:r>
    </w:p>
    <w:p w14:paraId="21457218" w14:textId="13769459" w:rsidR="00C630D5" w:rsidRPr="00922CF9" w:rsidRDefault="00C630D5" w:rsidP="00B27281">
      <w:pPr>
        <w:pStyle w:val="PargrafodaLista"/>
        <w:numPr>
          <w:ilvl w:val="0"/>
          <w:numId w:val="14"/>
        </w:numPr>
        <w:tabs>
          <w:tab w:val="right" w:pos="9781"/>
        </w:tabs>
        <w:spacing w:before="120"/>
        <w:ind w:left="284"/>
        <w:rPr>
          <w:rFonts w:ascii="Arial" w:hAnsi="Arial" w:cs="Arial"/>
          <w:color w:val="000000" w:themeColor="text1"/>
        </w:rPr>
      </w:pPr>
      <w:r w:rsidRPr="00922CF9">
        <w:rPr>
          <w:rFonts w:ascii="Arial" w:hAnsi="Arial" w:cs="Arial"/>
          <w:color w:val="000000" w:themeColor="text1"/>
          <w:lang w:val="es-ES_tradnl"/>
        </w:rPr>
        <w:t xml:space="preserve">37% de 1 a 5V é </w:t>
      </w:r>
      <w:r w:rsidR="00B27281" w:rsidRPr="00922CF9">
        <w:rPr>
          <w:rFonts w:ascii="Arial" w:hAnsi="Arial" w:cs="Arial"/>
          <w:color w:val="000000" w:themeColor="text1"/>
          <w:lang w:val="es-ES_tradnl"/>
        </w:rPr>
        <w:t>2.48V</w:t>
      </w:r>
    </w:p>
    <w:p w14:paraId="7D7891DC" w14:textId="2126F5CE" w:rsidR="00B27281" w:rsidRPr="00922CF9" w:rsidRDefault="006628F6" w:rsidP="00B27281">
      <w:pPr>
        <w:pStyle w:val="PargrafodaLista"/>
        <w:numPr>
          <w:ilvl w:val="0"/>
          <w:numId w:val="14"/>
        </w:numPr>
        <w:tabs>
          <w:tab w:val="right" w:pos="9781"/>
        </w:tabs>
        <w:spacing w:before="120"/>
        <w:ind w:left="284"/>
        <w:rPr>
          <w:rFonts w:ascii="Arial" w:hAnsi="Arial" w:cs="Arial"/>
          <w:color w:val="000000" w:themeColor="text1"/>
        </w:rPr>
      </w:pPr>
      <w:r w:rsidRPr="00922CF9">
        <w:rPr>
          <w:rFonts w:ascii="Arial" w:hAnsi="Arial" w:cs="Arial"/>
          <w:color w:val="000000" w:themeColor="text1"/>
          <w:lang w:val="es-ES_tradnl"/>
        </w:rPr>
        <w:t>12</w:t>
      </w:r>
      <w:r w:rsidR="00032BF1" w:rsidRPr="00922CF9">
        <w:rPr>
          <w:rFonts w:ascii="Arial" w:hAnsi="Arial" w:cs="Arial"/>
          <w:color w:val="000000" w:themeColor="text1"/>
          <w:lang w:val="es-ES_tradnl"/>
        </w:rPr>
        <w:t xml:space="preserve"> </w:t>
      </w:r>
      <w:r w:rsidR="0065031C" w:rsidRPr="00922CF9">
        <w:rPr>
          <w:rFonts w:ascii="Arial" w:hAnsi="Arial" w:cs="Arial"/>
          <w:color w:val="000000" w:themeColor="text1"/>
          <w:lang w:val="es-ES_tradnl"/>
        </w:rPr>
        <w:t>PSI</w:t>
      </w:r>
      <w:r w:rsidR="00032BF1" w:rsidRPr="00922CF9">
        <w:rPr>
          <w:rFonts w:ascii="Arial" w:hAnsi="Arial" w:cs="Arial"/>
          <w:color w:val="000000" w:themeColor="text1"/>
          <w:lang w:val="es-ES_tradnl"/>
        </w:rPr>
        <w:t xml:space="preserve"> é 75% da fa</w:t>
      </w:r>
      <w:r w:rsidR="0065031C" w:rsidRPr="00922CF9">
        <w:rPr>
          <w:rFonts w:ascii="Arial" w:hAnsi="Arial" w:cs="Arial"/>
          <w:color w:val="000000" w:themeColor="text1"/>
          <w:lang w:val="es-ES_tradnl"/>
        </w:rPr>
        <w:t>í</w:t>
      </w:r>
      <w:r w:rsidR="00032BF1" w:rsidRPr="00922CF9">
        <w:rPr>
          <w:rFonts w:ascii="Arial" w:hAnsi="Arial" w:cs="Arial"/>
          <w:color w:val="000000" w:themeColor="text1"/>
          <w:lang w:val="es-ES_tradnl"/>
        </w:rPr>
        <w:t>xa de 3 a 15 PSI</w:t>
      </w:r>
    </w:p>
    <w:p w14:paraId="0749B327" w14:textId="0BA9332C" w:rsidR="006628F6" w:rsidRPr="00922CF9" w:rsidRDefault="006628F6" w:rsidP="00B27281">
      <w:pPr>
        <w:pStyle w:val="PargrafodaLista"/>
        <w:numPr>
          <w:ilvl w:val="0"/>
          <w:numId w:val="14"/>
        </w:numPr>
        <w:tabs>
          <w:tab w:val="right" w:pos="9781"/>
        </w:tabs>
        <w:spacing w:before="120"/>
        <w:ind w:left="284"/>
        <w:rPr>
          <w:rFonts w:ascii="Arial" w:hAnsi="Arial" w:cs="Arial"/>
          <w:color w:val="000000" w:themeColor="text1"/>
        </w:rPr>
      </w:pPr>
      <w:r w:rsidRPr="00922CF9">
        <w:rPr>
          <w:rFonts w:ascii="Arial" w:hAnsi="Arial" w:cs="Arial"/>
          <w:color w:val="000000" w:themeColor="text1"/>
          <w:lang w:val="es-ES_tradnl"/>
        </w:rPr>
        <w:t>9mA é 31,25% da faixa de 4 a 20 mA</w:t>
      </w:r>
    </w:p>
    <w:p w14:paraId="33C0C034" w14:textId="77777777" w:rsidR="006628F6" w:rsidRPr="00922CF9" w:rsidRDefault="006628F6" w:rsidP="006628F6">
      <w:pPr>
        <w:pStyle w:val="PargrafodaLista"/>
        <w:tabs>
          <w:tab w:val="right" w:pos="9781"/>
        </w:tabs>
        <w:spacing w:before="120"/>
        <w:ind w:left="284"/>
        <w:rPr>
          <w:rFonts w:ascii="Arial" w:hAnsi="Arial" w:cs="Arial"/>
          <w:color w:val="000000" w:themeColor="text1"/>
          <w:lang w:val="es-ES_tradnl"/>
        </w:rPr>
      </w:pPr>
    </w:p>
    <w:p w14:paraId="203A8525" w14:textId="2D8F1A07" w:rsidR="00F96256" w:rsidRPr="00922CF9" w:rsidRDefault="00FB1A5B" w:rsidP="00FB1A5B">
      <w:pPr>
        <w:numPr>
          <w:ilvl w:val="0"/>
          <w:numId w:val="2"/>
        </w:numPr>
        <w:tabs>
          <w:tab w:val="clear" w:pos="218"/>
          <w:tab w:val="num" w:pos="1440"/>
          <w:tab w:val="right" w:pos="9781"/>
        </w:tabs>
        <w:spacing w:before="120"/>
        <w:jc w:val="both"/>
        <w:rPr>
          <w:rFonts w:ascii="Arial" w:hAnsi="Arial" w:cs="Arial"/>
          <w:color w:val="000000" w:themeColor="text1"/>
        </w:rPr>
      </w:pPr>
      <w:r w:rsidRPr="00922CF9">
        <w:rPr>
          <w:rFonts w:ascii="Arial" w:hAnsi="Arial" w:cs="Arial"/>
          <w:color w:val="000000" w:themeColor="text1"/>
        </w:rPr>
        <w:t>Um transformador de corrente (TC) tem uma relação de transformação de 100/5. Se a corrente registrada no mostrador do amperímetro ligado a esse transformador é 60A, a corrente que realmente passa no secundário do TC vale:</w:t>
      </w:r>
    </w:p>
    <w:p w14:paraId="04D47CDD" w14:textId="16328D39" w:rsidR="0004055A" w:rsidRPr="00922CF9" w:rsidRDefault="0004055A" w:rsidP="0004055A">
      <w:pPr>
        <w:tabs>
          <w:tab w:val="right" w:pos="9781"/>
        </w:tabs>
        <w:spacing w:before="120"/>
        <w:ind w:left="-142"/>
        <w:jc w:val="right"/>
        <w:rPr>
          <w:rFonts w:ascii="Arial" w:hAnsi="Arial" w:cs="Arial"/>
          <w:color w:val="000000" w:themeColor="text1"/>
          <w:lang w:val="pt-PT"/>
        </w:rPr>
      </w:pPr>
      <w:r w:rsidRPr="00922CF9">
        <w:rPr>
          <w:rFonts w:ascii="Arial" w:hAnsi="Arial" w:cs="Arial"/>
          <w:color w:val="000000" w:themeColor="text1"/>
          <w:lang w:val="pt-PT"/>
        </w:rPr>
        <w:t>a) 6A        b) 3A        c) 2A        d) 12A        e) 1</w:t>
      </w:r>
      <w:r w:rsidR="00A24E17">
        <w:rPr>
          <w:rFonts w:ascii="Arial" w:hAnsi="Arial" w:cs="Arial"/>
          <w:color w:val="000000" w:themeColor="text1"/>
          <w:lang w:val="pt-PT"/>
        </w:rPr>
        <w:t>A</w:t>
      </w:r>
    </w:p>
    <w:p w14:paraId="54A79394" w14:textId="77777777" w:rsidR="00293EE9" w:rsidRPr="00922CF9" w:rsidRDefault="00293EE9" w:rsidP="0004055A">
      <w:pPr>
        <w:tabs>
          <w:tab w:val="right" w:pos="9781"/>
        </w:tabs>
        <w:spacing w:before="120"/>
        <w:ind w:left="-142"/>
        <w:jc w:val="right"/>
        <w:rPr>
          <w:rFonts w:ascii="Arial" w:hAnsi="Arial" w:cs="Arial"/>
          <w:color w:val="000000" w:themeColor="text1"/>
        </w:rPr>
      </w:pPr>
    </w:p>
    <w:p w14:paraId="23766110" w14:textId="339DECF5" w:rsidR="006628F6" w:rsidRPr="00922CF9" w:rsidRDefault="00293EE9" w:rsidP="00293EE9">
      <w:pPr>
        <w:numPr>
          <w:ilvl w:val="0"/>
          <w:numId w:val="2"/>
        </w:numPr>
        <w:tabs>
          <w:tab w:val="clear" w:pos="218"/>
          <w:tab w:val="num" w:pos="1440"/>
          <w:tab w:val="right" w:pos="9781"/>
        </w:tabs>
        <w:spacing w:before="120"/>
        <w:jc w:val="both"/>
        <w:rPr>
          <w:rFonts w:ascii="Arial" w:hAnsi="Arial" w:cs="Arial"/>
          <w:color w:val="000000" w:themeColor="text1"/>
        </w:rPr>
      </w:pPr>
      <w:r w:rsidRPr="00922CF9">
        <w:rPr>
          <w:rFonts w:ascii="Arial" w:hAnsi="Arial" w:cs="Arial"/>
          <w:color w:val="000000" w:themeColor="text1"/>
        </w:rPr>
        <w:t>Em relação à ligação do shield nos cabos de alimentação/dados dos equipamentos de instrumentação, marque a alternativa correta.</w:t>
      </w:r>
    </w:p>
    <w:p w14:paraId="1F6A7DC2" w14:textId="7350174B" w:rsidR="00D44013" w:rsidRPr="00922CF9" w:rsidRDefault="00D44013" w:rsidP="00D44013">
      <w:pPr>
        <w:numPr>
          <w:ilvl w:val="0"/>
          <w:numId w:val="17"/>
        </w:numPr>
        <w:tabs>
          <w:tab w:val="right" w:pos="9781"/>
        </w:tabs>
        <w:spacing w:before="120"/>
        <w:jc w:val="both"/>
        <w:rPr>
          <w:rFonts w:ascii="Arial" w:hAnsi="Arial" w:cs="Arial"/>
          <w:color w:val="000000" w:themeColor="text1"/>
        </w:rPr>
      </w:pPr>
      <w:r w:rsidRPr="00922CF9">
        <w:rPr>
          <w:rFonts w:ascii="Arial" w:hAnsi="Arial" w:cs="Arial"/>
          <w:color w:val="000000" w:themeColor="text1"/>
        </w:rPr>
        <w:t xml:space="preserve">Danos aos equipamentos ativos são apresentados quando o shield é ligado nos seus dois extremos e a diferença de potencial entre ambos os extremos </w:t>
      </w:r>
      <w:r w:rsidR="00533F1A" w:rsidRPr="00922CF9">
        <w:rPr>
          <w:rFonts w:ascii="Arial" w:hAnsi="Arial" w:cs="Arial"/>
          <w:color w:val="000000" w:themeColor="text1"/>
        </w:rPr>
        <w:t>for menor que</w:t>
      </w:r>
      <w:r w:rsidRPr="00922CF9">
        <w:rPr>
          <w:rFonts w:ascii="Arial" w:hAnsi="Arial" w:cs="Arial"/>
          <w:color w:val="000000" w:themeColor="text1"/>
        </w:rPr>
        <w:t xml:space="preserve"> 1 V (rms).</w:t>
      </w:r>
    </w:p>
    <w:p w14:paraId="53674C06" w14:textId="77777777" w:rsidR="00D44013" w:rsidRPr="00922CF9" w:rsidRDefault="00D44013" w:rsidP="00D44013">
      <w:pPr>
        <w:numPr>
          <w:ilvl w:val="0"/>
          <w:numId w:val="17"/>
        </w:numPr>
        <w:tabs>
          <w:tab w:val="right" w:pos="9781"/>
        </w:tabs>
        <w:spacing w:before="120"/>
        <w:jc w:val="both"/>
        <w:rPr>
          <w:rFonts w:ascii="Arial" w:hAnsi="Arial" w:cs="Arial"/>
          <w:color w:val="000000" w:themeColor="text1"/>
        </w:rPr>
      </w:pPr>
      <w:r w:rsidRPr="00922CF9">
        <w:rPr>
          <w:rFonts w:ascii="Arial" w:hAnsi="Arial" w:cs="Arial"/>
          <w:color w:val="000000" w:themeColor="text1"/>
        </w:rPr>
        <w:t>A resistência elétrica do aterramento deve ser a mais alta possível em ambos os extremos do segmento, para minimizar os loops de terra, principalmente em baixas frequências.</w:t>
      </w:r>
    </w:p>
    <w:p w14:paraId="3CDC6622" w14:textId="77777777" w:rsidR="00D44013" w:rsidRPr="00922CF9" w:rsidRDefault="00D44013" w:rsidP="00D44013">
      <w:pPr>
        <w:numPr>
          <w:ilvl w:val="0"/>
          <w:numId w:val="17"/>
        </w:numPr>
        <w:tabs>
          <w:tab w:val="right" w:pos="9781"/>
        </w:tabs>
        <w:spacing w:before="120"/>
        <w:jc w:val="both"/>
        <w:rPr>
          <w:rFonts w:ascii="Arial" w:hAnsi="Arial" w:cs="Arial"/>
          <w:color w:val="000000" w:themeColor="text1"/>
        </w:rPr>
      </w:pPr>
      <w:r w:rsidRPr="00922CF9">
        <w:rPr>
          <w:rFonts w:ascii="Arial" w:hAnsi="Arial" w:cs="Arial"/>
          <w:color w:val="000000" w:themeColor="text1"/>
        </w:rPr>
        <w:t xml:space="preserve">Quanto mais voltas no fio de aterramento melhor imunidade às altas frequências. </w:t>
      </w:r>
    </w:p>
    <w:p w14:paraId="6E470C07" w14:textId="00784B93" w:rsidR="00D44013" w:rsidRPr="00922CF9" w:rsidRDefault="00D44013" w:rsidP="00D44013">
      <w:pPr>
        <w:numPr>
          <w:ilvl w:val="0"/>
          <w:numId w:val="17"/>
        </w:numPr>
        <w:tabs>
          <w:tab w:val="right" w:pos="9781"/>
        </w:tabs>
        <w:spacing w:before="120"/>
        <w:jc w:val="both"/>
        <w:rPr>
          <w:rFonts w:ascii="Arial" w:hAnsi="Arial" w:cs="Arial"/>
          <w:color w:val="000000" w:themeColor="text1"/>
        </w:rPr>
      </w:pPr>
      <w:r w:rsidRPr="00922CF9">
        <w:rPr>
          <w:rFonts w:ascii="Arial" w:hAnsi="Arial" w:cs="Arial"/>
          <w:color w:val="000000" w:themeColor="text1"/>
        </w:rPr>
        <w:t xml:space="preserve">Deve-se maximizar o comprimento do condutor que se estende fora da blindagem e garantir uma boa conexão do shield </w:t>
      </w:r>
      <w:r w:rsidR="003B7D83" w:rsidRPr="00922CF9">
        <w:rPr>
          <w:rFonts w:ascii="Arial" w:hAnsi="Arial" w:cs="Arial"/>
          <w:color w:val="000000" w:themeColor="text1"/>
        </w:rPr>
        <w:t>à terra</w:t>
      </w:r>
      <w:r w:rsidRPr="00922CF9">
        <w:rPr>
          <w:rFonts w:ascii="Arial" w:hAnsi="Arial" w:cs="Arial"/>
          <w:color w:val="000000" w:themeColor="text1"/>
        </w:rPr>
        <w:t>.</w:t>
      </w:r>
    </w:p>
    <w:p w14:paraId="0AB0EB24" w14:textId="7B2B699A" w:rsidR="00293EE9" w:rsidRPr="00922CF9" w:rsidRDefault="00D44013" w:rsidP="00D44013">
      <w:pPr>
        <w:numPr>
          <w:ilvl w:val="0"/>
          <w:numId w:val="17"/>
        </w:numPr>
        <w:tabs>
          <w:tab w:val="right" w:pos="9781"/>
        </w:tabs>
        <w:spacing w:before="120"/>
        <w:jc w:val="both"/>
        <w:rPr>
          <w:rFonts w:ascii="Arial" w:hAnsi="Arial" w:cs="Arial"/>
          <w:color w:val="000000" w:themeColor="text1"/>
        </w:rPr>
      </w:pPr>
      <w:r w:rsidRPr="00922CF9">
        <w:rPr>
          <w:rFonts w:ascii="Arial" w:hAnsi="Arial" w:cs="Arial"/>
          <w:color w:val="000000" w:themeColor="text1"/>
        </w:rPr>
        <w:t>Não há proteção contra loops de terra, o que precisa é evitar sua existência.</w:t>
      </w:r>
    </w:p>
    <w:p w14:paraId="531BF109" w14:textId="77777777" w:rsidR="00256947" w:rsidRDefault="00256947" w:rsidP="006F03BB">
      <w:pPr>
        <w:tabs>
          <w:tab w:val="right" w:pos="9781"/>
        </w:tabs>
        <w:spacing w:before="120"/>
        <w:jc w:val="both"/>
        <w:rPr>
          <w:rFonts w:ascii="Arial" w:hAnsi="Arial" w:cs="Arial"/>
          <w:color w:val="000000" w:themeColor="text1"/>
        </w:rPr>
      </w:pPr>
    </w:p>
    <w:p w14:paraId="4B6001E1" w14:textId="77777777" w:rsidR="00622DF5" w:rsidRDefault="0014342A" w:rsidP="0014342A">
      <w:pPr>
        <w:numPr>
          <w:ilvl w:val="0"/>
          <w:numId w:val="2"/>
        </w:numPr>
        <w:tabs>
          <w:tab w:val="clear" w:pos="218"/>
          <w:tab w:val="num" w:pos="1440"/>
          <w:tab w:val="right" w:pos="9781"/>
        </w:tabs>
        <w:spacing w:before="120"/>
        <w:jc w:val="both"/>
        <w:rPr>
          <w:rFonts w:ascii="Arial" w:hAnsi="Arial" w:cs="Arial"/>
          <w:color w:val="000000" w:themeColor="text1"/>
        </w:rPr>
      </w:pPr>
      <w:r w:rsidRPr="0014342A">
        <w:rPr>
          <w:rFonts w:ascii="Arial" w:hAnsi="Arial" w:cs="Arial"/>
          <w:color w:val="000000" w:themeColor="text1"/>
        </w:rPr>
        <w:t>A classe de exatidão de um voltímetro é 1,5%, e o fundo de escala é de 300 V. Em uma medição, a tensão medida é de 100 V. O valor, em volts, do erro máximo que a medida feita pode apresentar</w:t>
      </w:r>
      <w:r>
        <w:rPr>
          <w:rFonts w:ascii="Arial" w:hAnsi="Arial" w:cs="Arial"/>
          <w:color w:val="000000" w:themeColor="text1"/>
        </w:rPr>
        <w:t>.</w:t>
      </w:r>
    </w:p>
    <w:p w14:paraId="648EB355" w14:textId="48124385" w:rsidR="0014342A" w:rsidRPr="00922CF9" w:rsidRDefault="0014342A" w:rsidP="0014342A">
      <w:pPr>
        <w:tabs>
          <w:tab w:val="right" w:pos="9781"/>
        </w:tabs>
        <w:spacing w:before="120"/>
        <w:ind w:left="-142"/>
        <w:jc w:val="right"/>
        <w:rPr>
          <w:rFonts w:ascii="Arial" w:hAnsi="Arial" w:cs="Arial"/>
          <w:color w:val="000000" w:themeColor="text1"/>
          <w:lang w:val="pt-PT"/>
        </w:rPr>
      </w:pPr>
      <w:r w:rsidRPr="00922CF9">
        <w:rPr>
          <w:rFonts w:ascii="Arial" w:hAnsi="Arial" w:cs="Arial"/>
          <w:color w:val="000000" w:themeColor="text1"/>
          <w:lang w:val="pt-PT"/>
        </w:rPr>
        <w:t xml:space="preserve">a) </w:t>
      </w:r>
      <w:r>
        <w:rPr>
          <w:rFonts w:ascii="Arial" w:hAnsi="Arial" w:cs="Arial"/>
          <w:color w:val="000000" w:themeColor="text1"/>
          <w:lang w:val="pt-PT"/>
        </w:rPr>
        <w:t>1,5</w:t>
      </w:r>
      <w:r w:rsidRPr="00922CF9">
        <w:rPr>
          <w:rFonts w:ascii="Arial" w:hAnsi="Arial" w:cs="Arial"/>
          <w:color w:val="000000" w:themeColor="text1"/>
          <w:lang w:val="pt-PT"/>
        </w:rPr>
        <w:t xml:space="preserve">        b) 3</w:t>
      </w:r>
      <w:r>
        <w:rPr>
          <w:rFonts w:ascii="Arial" w:hAnsi="Arial" w:cs="Arial"/>
          <w:color w:val="000000" w:themeColor="text1"/>
          <w:lang w:val="pt-PT"/>
        </w:rPr>
        <w:t>,0</w:t>
      </w:r>
      <w:r w:rsidRPr="00922CF9">
        <w:rPr>
          <w:rFonts w:ascii="Arial" w:hAnsi="Arial" w:cs="Arial"/>
          <w:color w:val="000000" w:themeColor="text1"/>
          <w:lang w:val="pt-PT"/>
        </w:rPr>
        <w:t xml:space="preserve">        c) </w:t>
      </w:r>
      <w:r>
        <w:rPr>
          <w:rFonts w:ascii="Arial" w:hAnsi="Arial" w:cs="Arial"/>
          <w:color w:val="000000" w:themeColor="text1"/>
          <w:lang w:val="pt-PT"/>
        </w:rPr>
        <w:t>3,3</w:t>
      </w:r>
      <w:r w:rsidRPr="00922CF9">
        <w:rPr>
          <w:rFonts w:ascii="Arial" w:hAnsi="Arial" w:cs="Arial"/>
          <w:color w:val="000000" w:themeColor="text1"/>
          <w:lang w:val="pt-PT"/>
        </w:rPr>
        <w:t xml:space="preserve">        d) </w:t>
      </w:r>
      <w:r>
        <w:rPr>
          <w:rFonts w:ascii="Arial" w:hAnsi="Arial" w:cs="Arial"/>
          <w:color w:val="000000" w:themeColor="text1"/>
          <w:lang w:val="pt-PT"/>
        </w:rPr>
        <w:t>4,5</w:t>
      </w:r>
      <w:r w:rsidRPr="00922CF9">
        <w:rPr>
          <w:rFonts w:ascii="Arial" w:hAnsi="Arial" w:cs="Arial"/>
          <w:color w:val="000000" w:themeColor="text1"/>
          <w:lang w:val="pt-PT"/>
        </w:rPr>
        <w:t xml:space="preserve">        e) </w:t>
      </w:r>
      <w:r>
        <w:rPr>
          <w:rFonts w:ascii="Arial" w:hAnsi="Arial" w:cs="Arial"/>
          <w:color w:val="000000" w:themeColor="text1"/>
          <w:lang w:val="pt-PT"/>
        </w:rPr>
        <w:t>5,0</w:t>
      </w:r>
    </w:p>
    <w:p w14:paraId="5738976D" w14:textId="77777777" w:rsidR="0014342A" w:rsidRDefault="0014342A" w:rsidP="0014342A">
      <w:pPr>
        <w:tabs>
          <w:tab w:val="right" w:pos="9781"/>
        </w:tabs>
        <w:spacing w:before="120"/>
        <w:jc w:val="both"/>
        <w:rPr>
          <w:rFonts w:ascii="Arial" w:hAnsi="Arial" w:cs="Arial"/>
          <w:color w:val="000000" w:themeColor="text1"/>
        </w:rPr>
      </w:pPr>
    </w:p>
    <w:p w14:paraId="1DA6F861" w14:textId="77777777" w:rsidR="009F61B6" w:rsidRDefault="009F61B6" w:rsidP="009F61B6">
      <w:pPr>
        <w:numPr>
          <w:ilvl w:val="0"/>
          <w:numId w:val="2"/>
        </w:numPr>
        <w:tabs>
          <w:tab w:val="clear" w:pos="218"/>
          <w:tab w:val="num" w:pos="1440"/>
          <w:tab w:val="right" w:pos="9781"/>
        </w:tabs>
        <w:spacing w:before="120"/>
        <w:jc w:val="both"/>
        <w:rPr>
          <w:rFonts w:ascii="Arial" w:hAnsi="Arial" w:cs="Arial"/>
          <w:color w:val="000000" w:themeColor="text1"/>
        </w:rPr>
      </w:pPr>
      <w:r w:rsidRPr="009F61B6">
        <w:rPr>
          <w:rFonts w:ascii="Arial" w:hAnsi="Arial" w:cs="Arial"/>
          <w:color w:val="000000" w:themeColor="text1"/>
        </w:rPr>
        <w:t>Sobre o problema em se utilizar um TC ou TP de medição na proteção ou vice-versa, julgue quais alternativas abaixo são verdadeiras:</w:t>
      </w:r>
    </w:p>
    <w:p w14:paraId="2B74D134" w14:textId="77777777" w:rsidR="002174C7" w:rsidRPr="002174C7" w:rsidRDefault="002174C7" w:rsidP="002174C7">
      <w:pPr>
        <w:numPr>
          <w:ilvl w:val="0"/>
          <w:numId w:val="19"/>
        </w:numPr>
        <w:tabs>
          <w:tab w:val="clear" w:pos="218"/>
          <w:tab w:val="right" w:pos="9781"/>
        </w:tabs>
        <w:spacing w:before="120"/>
        <w:jc w:val="both"/>
        <w:rPr>
          <w:rFonts w:ascii="Arial" w:hAnsi="Arial" w:cs="Arial"/>
          <w:color w:val="000000" w:themeColor="text1"/>
        </w:rPr>
      </w:pPr>
      <w:r w:rsidRPr="002174C7">
        <w:rPr>
          <w:rFonts w:ascii="Arial" w:hAnsi="Arial" w:cs="Arial"/>
          <w:color w:val="000000" w:themeColor="text1"/>
        </w:rPr>
        <w:t>Está relacionado com o grau de saturação dos mesmos, onde o TC de medição tem um grau de saturação a cerca de 1,5xIn e o TC de proteção tem um grau de 20 a 25xIn.</w:t>
      </w:r>
    </w:p>
    <w:p w14:paraId="3B8A6FF0" w14:textId="77777777" w:rsidR="002174C7" w:rsidRPr="002174C7" w:rsidRDefault="002174C7" w:rsidP="002174C7">
      <w:pPr>
        <w:numPr>
          <w:ilvl w:val="0"/>
          <w:numId w:val="19"/>
        </w:numPr>
        <w:tabs>
          <w:tab w:val="clear" w:pos="218"/>
          <w:tab w:val="right" w:pos="9781"/>
        </w:tabs>
        <w:spacing w:before="120"/>
        <w:jc w:val="both"/>
        <w:rPr>
          <w:rFonts w:ascii="Arial" w:hAnsi="Arial" w:cs="Arial"/>
          <w:color w:val="000000" w:themeColor="text1"/>
        </w:rPr>
      </w:pPr>
      <w:r w:rsidRPr="002174C7">
        <w:rPr>
          <w:rFonts w:ascii="Arial" w:hAnsi="Arial" w:cs="Arial"/>
          <w:color w:val="000000" w:themeColor="text1"/>
        </w:rPr>
        <w:t>TC de medição para proteção não é adequado porque não suporta valores muito superiores da corrente nominal.</w:t>
      </w:r>
    </w:p>
    <w:p w14:paraId="48F51EEE" w14:textId="77777777" w:rsidR="002174C7" w:rsidRPr="002174C7" w:rsidRDefault="002174C7" w:rsidP="002174C7">
      <w:pPr>
        <w:numPr>
          <w:ilvl w:val="0"/>
          <w:numId w:val="19"/>
        </w:numPr>
        <w:tabs>
          <w:tab w:val="clear" w:pos="218"/>
          <w:tab w:val="right" w:pos="9781"/>
        </w:tabs>
        <w:spacing w:before="120"/>
        <w:jc w:val="both"/>
        <w:rPr>
          <w:rFonts w:ascii="Arial" w:hAnsi="Arial" w:cs="Arial"/>
          <w:color w:val="000000" w:themeColor="text1"/>
        </w:rPr>
      </w:pPr>
      <w:r w:rsidRPr="002174C7">
        <w:rPr>
          <w:rFonts w:ascii="Arial" w:hAnsi="Arial" w:cs="Arial"/>
          <w:color w:val="000000" w:themeColor="text1"/>
        </w:rPr>
        <w:t>TC de proteção para medição não atende o funcionamento por serem menos precisos.</w:t>
      </w:r>
    </w:p>
    <w:p w14:paraId="77BF9276" w14:textId="77777777" w:rsidR="009606AD" w:rsidRDefault="009606AD" w:rsidP="009606AD">
      <w:pPr>
        <w:tabs>
          <w:tab w:val="right" w:pos="9781"/>
        </w:tabs>
        <w:spacing w:before="120"/>
        <w:ind w:left="218"/>
        <w:jc w:val="both"/>
        <w:rPr>
          <w:rFonts w:ascii="Arial" w:hAnsi="Arial" w:cs="Arial"/>
          <w:color w:val="000000" w:themeColor="text1"/>
        </w:rPr>
      </w:pPr>
      <w:r w:rsidRPr="009606AD">
        <w:rPr>
          <w:rFonts w:ascii="Arial" w:hAnsi="Arial" w:cs="Arial"/>
          <w:color w:val="000000" w:themeColor="text1"/>
        </w:rPr>
        <w:t>a) I apenas.    b) I e II apenas.    c) I e III apenas.      d) II e III apenas    e) Todas.</w:t>
      </w:r>
    </w:p>
    <w:p w14:paraId="3709C8EB" w14:textId="77777777" w:rsidR="006B31AF" w:rsidRDefault="006B31AF" w:rsidP="009606AD">
      <w:pPr>
        <w:tabs>
          <w:tab w:val="right" w:pos="9781"/>
        </w:tabs>
        <w:spacing w:before="120"/>
        <w:ind w:left="218"/>
        <w:jc w:val="both"/>
        <w:rPr>
          <w:rFonts w:ascii="Arial" w:hAnsi="Arial" w:cs="Arial"/>
          <w:color w:val="000000" w:themeColor="text1"/>
        </w:rPr>
      </w:pPr>
    </w:p>
    <w:p w14:paraId="63C474E1" w14:textId="3CE71D7A" w:rsidR="00BD21C1" w:rsidRPr="009606AD" w:rsidRDefault="00E6159B" w:rsidP="00E226E7">
      <w:pPr>
        <w:numPr>
          <w:ilvl w:val="0"/>
          <w:numId w:val="2"/>
        </w:numPr>
        <w:tabs>
          <w:tab w:val="clear" w:pos="218"/>
          <w:tab w:val="num" w:pos="1440"/>
          <w:tab w:val="right" w:pos="9781"/>
        </w:tabs>
        <w:spacing w:before="120"/>
        <w:jc w:val="both"/>
        <w:rPr>
          <w:rFonts w:ascii="Arial" w:hAnsi="Arial" w:cs="Arial"/>
          <w:color w:val="000000" w:themeColor="text1"/>
        </w:rPr>
      </w:pPr>
      <w:r w:rsidRPr="00E6159B">
        <w:rPr>
          <w:rFonts w:ascii="Arial" w:hAnsi="Arial" w:cs="Arial"/>
          <w:color w:val="000000" w:themeColor="text1"/>
        </w:rPr>
        <w:t>Na instalação elétrica de um laboratório, fez-se a separação das funções de neutro e proteção, empregando-se condutores separados. Nessa</w:t>
      </w:r>
      <w:r w:rsidR="00E226E7">
        <w:rPr>
          <w:rFonts w:ascii="Arial" w:hAnsi="Arial" w:cs="Arial"/>
          <w:color w:val="000000" w:themeColor="text1"/>
        </w:rPr>
        <w:t xml:space="preserve"> </w:t>
      </w:r>
      <w:r w:rsidRPr="00E226E7">
        <w:rPr>
          <w:rFonts w:ascii="Arial" w:hAnsi="Arial" w:cs="Arial"/>
          <w:color w:val="000000" w:themeColor="text1"/>
        </w:rPr>
        <w:lastRenderedPageBreak/>
        <w:t xml:space="preserve">forma de execução do aterramento de proteção, utilizou-se um </w:t>
      </w:r>
      <w:r w:rsidRPr="00E226E7">
        <w:rPr>
          <w:rFonts w:ascii="Arial" w:hAnsi="Arial" w:cs="Arial"/>
          <w:color w:val="000000" w:themeColor="text1"/>
        </w:rPr>
        <w:t>esquema?</w:t>
      </w:r>
    </w:p>
    <w:p w14:paraId="3877CF5A" w14:textId="23CC38E6" w:rsidR="00E226E7" w:rsidRDefault="00E226E7" w:rsidP="00BB1BFA">
      <w:pPr>
        <w:tabs>
          <w:tab w:val="right" w:pos="9781"/>
        </w:tabs>
        <w:spacing w:before="120"/>
        <w:jc w:val="both"/>
        <w:rPr>
          <w:rFonts w:ascii="Arial" w:hAnsi="Arial" w:cs="Arial"/>
          <w:color w:val="000000" w:themeColor="text1"/>
        </w:rPr>
      </w:pPr>
      <w:r w:rsidRPr="00E226E7">
        <w:rPr>
          <w:rFonts w:ascii="Arial" w:hAnsi="Arial" w:cs="Arial"/>
          <w:color w:val="000000" w:themeColor="text1"/>
        </w:rPr>
        <w:t>a) I</w:t>
      </w:r>
      <w:r>
        <w:rPr>
          <w:rFonts w:ascii="Arial" w:hAnsi="Arial" w:cs="Arial"/>
          <w:color w:val="000000" w:themeColor="text1"/>
        </w:rPr>
        <w:t>T</w:t>
      </w:r>
      <w:r w:rsidRPr="00E226E7">
        <w:rPr>
          <w:rFonts w:ascii="Arial" w:hAnsi="Arial" w:cs="Arial"/>
          <w:color w:val="000000" w:themeColor="text1"/>
        </w:rPr>
        <w:t xml:space="preserve">.    b) </w:t>
      </w:r>
      <w:r>
        <w:rPr>
          <w:rFonts w:ascii="Arial" w:hAnsi="Arial" w:cs="Arial"/>
          <w:color w:val="000000" w:themeColor="text1"/>
        </w:rPr>
        <w:t>TT</w:t>
      </w:r>
      <w:r w:rsidRPr="00E226E7">
        <w:rPr>
          <w:rFonts w:ascii="Arial" w:hAnsi="Arial" w:cs="Arial"/>
          <w:color w:val="000000" w:themeColor="text1"/>
        </w:rPr>
        <w:t xml:space="preserve">.    c) </w:t>
      </w:r>
      <w:r>
        <w:rPr>
          <w:rFonts w:ascii="Arial" w:hAnsi="Arial" w:cs="Arial"/>
          <w:color w:val="000000" w:themeColor="text1"/>
        </w:rPr>
        <w:t>TN-</w:t>
      </w:r>
      <w:r w:rsidR="00475BEB">
        <w:rPr>
          <w:rFonts w:ascii="Arial" w:hAnsi="Arial" w:cs="Arial"/>
          <w:color w:val="000000" w:themeColor="text1"/>
        </w:rPr>
        <w:t>S</w:t>
      </w:r>
      <w:r w:rsidRPr="00E226E7">
        <w:rPr>
          <w:rFonts w:ascii="Arial" w:hAnsi="Arial" w:cs="Arial"/>
          <w:color w:val="000000" w:themeColor="text1"/>
        </w:rPr>
        <w:t xml:space="preserve">      d) </w:t>
      </w:r>
      <w:r>
        <w:rPr>
          <w:rFonts w:ascii="Arial" w:hAnsi="Arial" w:cs="Arial"/>
          <w:color w:val="000000" w:themeColor="text1"/>
        </w:rPr>
        <w:t>TN-</w:t>
      </w:r>
      <w:r w:rsidR="00475BEB">
        <w:rPr>
          <w:rFonts w:ascii="Arial" w:hAnsi="Arial" w:cs="Arial"/>
          <w:color w:val="000000" w:themeColor="text1"/>
        </w:rPr>
        <w:t>C</w:t>
      </w:r>
      <w:r>
        <w:rPr>
          <w:rFonts w:ascii="Arial" w:hAnsi="Arial" w:cs="Arial"/>
          <w:color w:val="000000" w:themeColor="text1"/>
        </w:rPr>
        <w:t xml:space="preserve"> </w:t>
      </w:r>
      <w:r w:rsidRPr="00E226E7">
        <w:rPr>
          <w:rFonts w:ascii="Arial" w:hAnsi="Arial" w:cs="Arial"/>
          <w:color w:val="000000" w:themeColor="text1"/>
        </w:rPr>
        <w:t xml:space="preserve">  e) </w:t>
      </w:r>
      <w:r>
        <w:rPr>
          <w:rFonts w:ascii="Arial" w:hAnsi="Arial" w:cs="Arial"/>
          <w:color w:val="000000" w:themeColor="text1"/>
        </w:rPr>
        <w:t>T</w:t>
      </w:r>
      <w:r w:rsidR="00BB1BFA">
        <w:rPr>
          <w:rFonts w:ascii="Arial" w:hAnsi="Arial" w:cs="Arial"/>
          <w:color w:val="000000" w:themeColor="text1"/>
        </w:rPr>
        <w:t>N-C-S</w:t>
      </w:r>
      <w:r w:rsidRPr="00E226E7">
        <w:rPr>
          <w:rFonts w:ascii="Arial" w:hAnsi="Arial" w:cs="Arial"/>
          <w:color w:val="000000" w:themeColor="text1"/>
        </w:rPr>
        <w:t>.</w:t>
      </w:r>
    </w:p>
    <w:p w14:paraId="03FB4E5C" w14:textId="77777777" w:rsidR="00E226E7" w:rsidRPr="00E226E7" w:rsidRDefault="00E226E7" w:rsidP="00E226E7">
      <w:pPr>
        <w:tabs>
          <w:tab w:val="right" w:pos="9781"/>
        </w:tabs>
        <w:spacing w:before="120"/>
        <w:ind w:left="-142"/>
        <w:jc w:val="both"/>
        <w:rPr>
          <w:rFonts w:ascii="Arial" w:hAnsi="Arial" w:cs="Arial"/>
          <w:color w:val="000000" w:themeColor="text1"/>
        </w:rPr>
      </w:pPr>
    </w:p>
    <w:p w14:paraId="3DFA8C8F" w14:textId="652BA904" w:rsidR="001B5080" w:rsidRDefault="003C6B1C" w:rsidP="001B5080">
      <w:pPr>
        <w:pStyle w:val="PargrafodaLista"/>
        <w:widowControl w:val="0"/>
        <w:numPr>
          <w:ilvl w:val="0"/>
          <w:numId w:val="2"/>
        </w:numPr>
        <w:spacing w:line="271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A identificação “Ex” </w:t>
      </w:r>
      <w:r w:rsidR="00CA3AE5">
        <w:rPr>
          <w:color w:val="000000" w:themeColor="text1"/>
          <w:sz w:val="24"/>
          <w:szCs w:val="24"/>
        </w:rPr>
        <w:t xml:space="preserve">indica que o equipamento é destinado para uso em área: </w:t>
      </w:r>
    </w:p>
    <w:p w14:paraId="5F786249" w14:textId="77777777" w:rsidR="00CA3AE5" w:rsidRPr="00CA3AE5" w:rsidRDefault="00CA3AE5" w:rsidP="00446620">
      <w:pPr>
        <w:pStyle w:val="PargrafodaLista"/>
        <w:widowControl w:val="0"/>
        <w:numPr>
          <w:ilvl w:val="0"/>
          <w:numId w:val="21"/>
        </w:numPr>
        <w:spacing w:line="271" w:lineRule="auto"/>
        <w:ind w:left="142" w:firstLine="0"/>
        <w:jc w:val="both"/>
        <w:rPr>
          <w:color w:val="000000" w:themeColor="text1"/>
          <w:sz w:val="24"/>
          <w:szCs w:val="24"/>
        </w:rPr>
      </w:pPr>
      <w:r w:rsidRPr="00CA3AE5">
        <w:rPr>
          <w:color w:val="000000" w:themeColor="text1"/>
          <w:sz w:val="24"/>
          <w:szCs w:val="24"/>
        </w:rPr>
        <w:t>com atmosfera explosiva, onde há probabilidade de ocorrência de mistura inflamável e/ou explosiva em condições normais de operação.</w:t>
      </w:r>
    </w:p>
    <w:p w14:paraId="493A662A" w14:textId="73F3C59D" w:rsidR="00FD24EA" w:rsidRPr="00FD24EA" w:rsidRDefault="00FD24EA" w:rsidP="00FD24EA">
      <w:pPr>
        <w:pStyle w:val="PargrafodaLista"/>
        <w:widowControl w:val="0"/>
        <w:numPr>
          <w:ilvl w:val="0"/>
          <w:numId w:val="21"/>
        </w:numPr>
        <w:spacing w:line="271" w:lineRule="auto"/>
        <w:ind w:left="142" w:firstLine="0"/>
        <w:jc w:val="both"/>
        <w:rPr>
          <w:color w:val="000000" w:themeColor="text1"/>
          <w:sz w:val="24"/>
          <w:szCs w:val="24"/>
        </w:rPr>
      </w:pPr>
      <w:r w:rsidRPr="00FD24EA">
        <w:rPr>
          <w:color w:val="000000" w:themeColor="text1"/>
          <w:sz w:val="24"/>
          <w:szCs w:val="24"/>
        </w:rPr>
        <w:t>por invólucros à prova de explosão</w:t>
      </w:r>
      <w:r>
        <w:rPr>
          <w:color w:val="000000" w:themeColor="text1"/>
          <w:sz w:val="24"/>
          <w:szCs w:val="24"/>
        </w:rPr>
        <w:t>,</w:t>
      </w:r>
      <w:r w:rsidRPr="00FD24EA">
        <w:rPr>
          <w:color w:val="000000" w:themeColor="text1"/>
          <w:sz w:val="24"/>
          <w:szCs w:val="24"/>
        </w:rPr>
        <w:t xml:space="preserve"> é o tipo de proteção na qual as partes que podem causar a ignição de uma atmosfera explosiva são confinadas em um invólucro capaz de suportar uma explosão interna sem permitir que se propague para o meio externo.</w:t>
      </w:r>
    </w:p>
    <w:p w14:paraId="00B6EE9F" w14:textId="77777777" w:rsidR="00CA3AE5" w:rsidRPr="00CA3AE5" w:rsidRDefault="00CA3AE5" w:rsidP="00CA3AE5">
      <w:pPr>
        <w:pStyle w:val="PargrafodaLista"/>
        <w:widowControl w:val="0"/>
        <w:numPr>
          <w:ilvl w:val="0"/>
          <w:numId w:val="21"/>
        </w:numPr>
        <w:spacing w:line="271" w:lineRule="auto"/>
        <w:ind w:left="142" w:firstLine="0"/>
        <w:jc w:val="both"/>
        <w:rPr>
          <w:color w:val="000000" w:themeColor="text1"/>
          <w:sz w:val="24"/>
          <w:szCs w:val="24"/>
        </w:rPr>
      </w:pPr>
      <w:r w:rsidRPr="00CA3AE5">
        <w:rPr>
          <w:color w:val="000000" w:themeColor="text1"/>
          <w:sz w:val="24"/>
          <w:szCs w:val="24"/>
        </w:rPr>
        <w:t>externa, onde há probabilidade de queda de água no equipamento, porém sem possibilidade de imersão.</w:t>
      </w:r>
    </w:p>
    <w:p w14:paraId="268C12CD" w14:textId="2415CAE5" w:rsidR="006F14BF" w:rsidRDefault="006F14BF" w:rsidP="00CA3AE5">
      <w:pPr>
        <w:pStyle w:val="PargrafodaLista"/>
        <w:widowControl w:val="0"/>
        <w:numPr>
          <w:ilvl w:val="0"/>
          <w:numId w:val="21"/>
        </w:numPr>
        <w:spacing w:line="271" w:lineRule="auto"/>
        <w:ind w:left="142" w:firstLine="0"/>
        <w:jc w:val="both"/>
        <w:rPr>
          <w:color w:val="000000" w:themeColor="text1"/>
          <w:sz w:val="24"/>
          <w:szCs w:val="24"/>
        </w:rPr>
      </w:pPr>
      <w:r w:rsidRPr="006F14BF">
        <w:rPr>
          <w:color w:val="000000" w:themeColor="text1"/>
          <w:sz w:val="24"/>
          <w:szCs w:val="24"/>
        </w:rPr>
        <w:t>por invólucro pressurizado</w:t>
      </w:r>
      <w:r>
        <w:rPr>
          <w:color w:val="000000" w:themeColor="text1"/>
          <w:sz w:val="24"/>
          <w:szCs w:val="24"/>
        </w:rPr>
        <w:t>,</w:t>
      </w:r>
      <w:r w:rsidRPr="006F14BF">
        <w:rPr>
          <w:color w:val="000000" w:themeColor="text1"/>
          <w:sz w:val="24"/>
          <w:szCs w:val="24"/>
        </w:rPr>
        <w:t xml:space="preserve"> é o tipo de proteção em que as partes que podem causar a ignição de uma atmosfera explosiva são confinadas em um invólucro total ou parcialmente protegido contra a entrada de poeiras.</w:t>
      </w:r>
    </w:p>
    <w:p w14:paraId="139C14C0" w14:textId="315BB719" w:rsidR="00CA3AE5" w:rsidRPr="00CA3AE5" w:rsidRDefault="00CA3AE5" w:rsidP="00CA3AE5">
      <w:pPr>
        <w:pStyle w:val="PargrafodaLista"/>
        <w:widowControl w:val="0"/>
        <w:numPr>
          <w:ilvl w:val="0"/>
          <w:numId w:val="21"/>
        </w:numPr>
        <w:spacing w:line="271" w:lineRule="auto"/>
        <w:ind w:left="142" w:firstLine="0"/>
        <w:jc w:val="both"/>
        <w:rPr>
          <w:color w:val="000000" w:themeColor="text1"/>
          <w:sz w:val="24"/>
          <w:szCs w:val="24"/>
        </w:rPr>
      </w:pPr>
      <w:r w:rsidRPr="00CA3AE5">
        <w:rPr>
          <w:color w:val="000000" w:themeColor="text1"/>
          <w:sz w:val="24"/>
          <w:szCs w:val="24"/>
        </w:rPr>
        <w:t>com atmosfera explosiva, onde há risco contínuo de ocorrência de mistura inflamável e/ou explosiva em condições normais de operação.</w:t>
      </w:r>
    </w:p>
    <w:p w14:paraId="675A8184" w14:textId="7B94EAF6" w:rsidR="00E226E7" w:rsidRDefault="00751EAB" w:rsidP="00E226E7">
      <w:pPr>
        <w:pStyle w:val="PargrafodaLista"/>
        <w:widowControl w:val="0"/>
        <w:numPr>
          <w:ilvl w:val="0"/>
          <w:numId w:val="2"/>
        </w:numPr>
        <w:spacing w:line="271" w:lineRule="auto"/>
        <w:jc w:val="both"/>
        <w:rPr>
          <w:color w:val="000000" w:themeColor="text1"/>
          <w:sz w:val="24"/>
          <w:szCs w:val="24"/>
        </w:rPr>
      </w:pPr>
      <w:r w:rsidRPr="00751EAB">
        <w:rPr>
          <w:color w:val="000000" w:themeColor="text1"/>
          <w:sz w:val="24"/>
          <w:szCs w:val="24"/>
        </w:rPr>
        <w:t xml:space="preserve">O protocolo HART (Highway Addressable Remote Transducer), amplamente aplicado na indústria, utiliza a técnica de modulação em FSK (Frequency Shift Keying) e sua </w:t>
      </w:r>
      <w:r w:rsidRPr="00751EAB">
        <w:rPr>
          <w:color w:val="000000" w:themeColor="text1"/>
          <w:sz w:val="24"/>
          <w:szCs w:val="24"/>
        </w:rPr>
        <w:t xml:space="preserve">forma de comunicação é o mestre / escravo. A esse respeito, analise as afirmativas a seguir. </w:t>
      </w:r>
      <w:r w:rsidRPr="00751EAB">
        <w:rPr>
          <w:b/>
          <w:bCs/>
          <w:color w:val="000000" w:themeColor="text1"/>
          <w:sz w:val="24"/>
          <w:szCs w:val="24"/>
        </w:rPr>
        <w:t xml:space="preserve">I - </w:t>
      </w:r>
      <w:r w:rsidRPr="00751EAB">
        <w:rPr>
          <w:color w:val="000000" w:themeColor="text1"/>
          <w:sz w:val="24"/>
          <w:szCs w:val="24"/>
        </w:rPr>
        <w:t xml:space="preserve">O protocolo HART utiliza o sinal de 4 a 20 mA (analógico) como portadora para o sinal de 1200 Hz e 2200 Hz. </w:t>
      </w:r>
      <w:r w:rsidRPr="00751EAB">
        <w:rPr>
          <w:b/>
          <w:bCs/>
          <w:color w:val="000000" w:themeColor="text1"/>
          <w:sz w:val="24"/>
          <w:szCs w:val="24"/>
        </w:rPr>
        <w:t xml:space="preserve">II - </w:t>
      </w:r>
      <w:r w:rsidRPr="00751EAB">
        <w:rPr>
          <w:color w:val="000000" w:themeColor="text1"/>
          <w:sz w:val="24"/>
          <w:szCs w:val="24"/>
        </w:rPr>
        <w:t xml:space="preserve">Este protocolo permite que somente o valor da variável de processo (PV) seja transmitido. </w:t>
      </w:r>
      <w:r w:rsidRPr="00751EAB">
        <w:rPr>
          <w:b/>
          <w:bCs/>
          <w:color w:val="000000" w:themeColor="text1"/>
          <w:sz w:val="24"/>
          <w:szCs w:val="24"/>
        </w:rPr>
        <w:t xml:space="preserve">III - </w:t>
      </w:r>
      <w:r w:rsidRPr="00751EAB">
        <w:rPr>
          <w:color w:val="000000" w:themeColor="text1"/>
          <w:sz w:val="24"/>
          <w:szCs w:val="24"/>
        </w:rPr>
        <w:t xml:space="preserve">Até quatro mestres diferentes podem atuar na mesma rede HART. </w:t>
      </w:r>
      <w:r w:rsidRPr="00751EAB">
        <w:rPr>
          <w:b/>
          <w:bCs/>
          <w:color w:val="000000" w:themeColor="text1"/>
          <w:sz w:val="24"/>
          <w:szCs w:val="24"/>
        </w:rPr>
        <w:t xml:space="preserve">IV - </w:t>
      </w:r>
      <w:r w:rsidRPr="00751EAB">
        <w:rPr>
          <w:color w:val="000000" w:themeColor="text1"/>
          <w:sz w:val="24"/>
          <w:szCs w:val="24"/>
        </w:rPr>
        <w:t xml:space="preserve">O protocolo HART utiliza os modos de comunicação ponto a ponto e multidrop. </w:t>
      </w:r>
      <w:r w:rsidRPr="00751EAB">
        <w:rPr>
          <w:b/>
          <w:bCs/>
          <w:color w:val="000000" w:themeColor="text1"/>
          <w:sz w:val="24"/>
          <w:szCs w:val="24"/>
        </w:rPr>
        <w:t xml:space="preserve">V - </w:t>
      </w:r>
      <w:r w:rsidRPr="00751EAB">
        <w:rPr>
          <w:color w:val="000000" w:themeColor="text1"/>
          <w:sz w:val="24"/>
          <w:szCs w:val="24"/>
        </w:rPr>
        <w:t>O WirelessHart é utilizado para comunicação com fio até 200 metros. É(São) correta(s) APENAS a(s) afirmativa(s)</w:t>
      </w:r>
    </w:p>
    <w:p w14:paraId="465F81A5" w14:textId="2E45BD8F" w:rsidR="0039226A" w:rsidRPr="0039226A" w:rsidRDefault="0039226A" w:rsidP="0039226A">
      <w:pPr>
        <w:pStyle w:val="PargrafodaLista"/>
        <w:widowControl w:val="0"/>
        <w:spacing w:line="271" w:lineRule="auto"/>
        <w:ind w:left="218"/>
        <w:jc w:val="both"/>
        <w:rPr>
          <w:color w:val="000000" w:themeColor="text1"/>
          <w:sz w:val="24"/>
          <w:szCs w:val="24"/>
        </w:rPr>
      </w:pPr>
      <w:r w:rsidRPr="0039226A">
        <w:rPr>
          <w:color w:val="000000" w:themeColor="text1"/>
          <w:sz w:val="24"/>
          <w:szCs w:val="24"/>
        </w:rPr>
        <w:t>a</w:t>
      </w:r>
      <w:r w:rsidRPr="0039226A">
        <w:rPr>
          <w:color w:val="000000" w:themeColor="text1"/>
          <w:sz w:val="24"/>
          <w:szCs w:val="24"/>
        </w:rPr>
        <w:t xml:space="preserve">) I.    </w:t>
      </w:r>
      <w:r w:rsidRPr="0039226A">
        <w:rPr>
          <w:color w:val="000000" w:themeColor="text1"/>
          <w:sz w:val="24"/>
          <w:szCs w:val="24"/>
        </w:rPr>
        <w:t>b</w:t>
      </w:r>
      <w:r w:rsidRPr="0039226A">
        <w:rPr>
          <w:color w:val="000000" w:themeColor="text1"/>
          <w:sz w:val="24"/>
          <w:szCs w:val="24"/>
        </w:rPr>
        <w:t xml:space="preserve">) I e IV.  </w:t>
      </w:r>
      <w:r w:rsidRPr="0039226A">
        <w:rPr>
          <w:color w:val="000000" w:themeColor="text1"/>
          <w:sz w:val="24"/>
          <w:szCs w:val="24"/>
        </w:rPr>
        <w:t>c</w:t>
      </w:r>
      <w:r w:rsidRPr="0039226A">
        <w:rPr>
          <w:color w:val="000000" w:themeColor="text1"/>
          <w:sz w:val="24"/>
          <w:szCs w:val="24"/>
        </w:rPr>
        <w:t xml:space="preserve">) II e III.    </w:t>
      </w:r>
      <w:r w:rsidRPr="0039226A">
        <w:rPr>
          <w:color w:val="000000" w:themeColor="text1"/>
          <w:sz w:val="24"/>
          <w:szCs w:val="24"/>
        </w:rPr>
        <w:t>d</w:t>
      </w:r>
      <w:r w:rsidRPr="0039226A">
        <w:rPr>
          <w:color w:val="000000" w:themeColor="text1"/>
          <w:sz w:val="24"/>
          <w:szCs w:val="24"/>
        </w:rPr>
        <w:t xml:space="preserve">) I, II e V.   </w:t>
      </w:r>
      <w:r w:rsidRPr="0039226A">
        <w:rPr>
          <w:color w:val="000000" w:themeColor="text1"/>
          <w:sz w:val="24"/>
          <w:szCs w:val="24"/>
        </w:rPr>
        <w:t>e</w:t>
      </w:r>
      <w:r w:rsidRPr="0039226A">
        <w:rPr>
          <w:color w:val="000000" w:themeColor="text1"/>
          <w:sz w:val="24"/>
          <w:szCs w:val="24"/>
        </w:rPr>
        <w:t>) II, III e IV.</w:t>
      </w:r>
    </w:p>
    <w:p w14:paraId="0397EABF" w14:textId="185C17F6" w:rsidR="0039226A" w:rsidRDefault="00460E4E" w:rsidP="00E226E7">
      <w:pPr>
        <w:pStyle w:val="PargrafodaLista"/>
        <w:widowControl w:val="0"/>
        <w:numPr>
          <w:ilvl w:val="0"/>
          <w:numId w:val="2"/>
        </w:numPr>
        <w:spacing w:line="271" w:lineRule="auto"/>
        <w:jc w:val="both"/>
        <w:rPr>
          <w:color w:val="000000" w:themeColor="text1"/>
          <w:sz w:val="24"/>
          <w:szCs w:val="24"/>
        </w:rPr>
      </w:pPr>
      <w:r w:rsidRPr="00460E4E">
        <w:rPr>
          <w:color w:val="000000" w:themeColor="text1"/>
          <w:sz w:val="24"/>
          <w:szCs w:val="24"/>
        </w:rPr>
        <w:t>O protocolo HART permite a transmissão de:</w:t>
      </w:r>
    </w:p>
    <w:p w14:paraId="127C79E2" w14:textId="77777777" w:rsidR="007531AD" w:rsidRPr="007531AD" w:rsidRDefault="007531AD" w:rsidP="007531AD">
      <w:pPr>
        <w:pStyle w:val="PargrafodaLista"/>
        <w:widowControl w:val="0"/>
        <w:numPr>
          <w:ilvl w:val="0"/>
          <w:numId w:val="24"/>
        </w:numPr>
        <w:tabs>
          <w:tab w:val="clear" w:pos="218"/>
          <w:tab w:val="num" w:pos="567"/>
        </w:tabs>
        <w:spacing w:line="271" w:lineRule="auto"/>
        <w:ind w:left="567" w:hanging="141"/>
        <w:rPr>
          <w:color w:val="000000" w:themeColor="text1"/>
          <w:sz w:val="24"/>
          <w:szCs w:val="24"/>
        </w:rPr>
      </w:pPr>
      <w:r w:rsidRPr="007531AD">
        <w:rPr>
          <w:color w:val="000000" w:themeColor="text1"/>
          <w:sz w:val="24"/>
          <w:szCs w:val="24"/>
        </w:rPr>
        <w:t>Dados digitais apenas.</w:t>
      </w:r>
    </w:p>
    <w:p w14:paraId="4C5C7EB6" w14:textId="77777777" w:rsidR="007531AD" w:rsidRPr="007531AD" w:rsidRDefault="007531AD" w:rsidP="007531AD">
      <w:pPr>
        <w:pStyle w:val="PargrafodaLista"/>
        <w:widowControl w:val="0"/>
        <w:numPr>
          <w:ilvl w:val="0"/>
          <w:numId w:val="24"/>
        </w:numPr>
        <w:tabs>
          <w:tab w:val="clear" w:pos="218"/>
          <w:tab w:val="num" w:pos="567"/>
        </w:tabs>
        <w:spacing w:line="271" w:lineRule="auto"/>
        <w:ind w:left="567" w:hanging="141"/>
        <w:rPr>
          <w:color w:val="000000" w:themeColor="text1"/>
          <w:sz w:val="24"/>
          <w:szCs w:val="24"/>
        </w:rPr>
      </w:pPr>
      <w:r w:rsidRPr="007531AD">
        <w:rPr>
          <w:color w:val="000000" w:themeColor="text1"/>
          <w:sz w:val="24"/>
          <w:szCs w:val="24"/>
        </w:rPr>
        <w:t>Dados analógicos apenas.</w:t>
      </w:r>
    </w:p>
    <w:p w14:paraId="1375DB05" w14:textId="77777777" w:rsidR="007531AD" w:rsidRPr="007531AD" w:rsidRDefault="007531AD" w:rsidP="007531AD">
      <w:pPr>
        <w:pStyle w:val="PargrafodaLista"/>
        <w:widowControl w:val="0"/>
        <w:numPr>
          <w:ilvl w:val="0"/>
          <w:numId w:val="24"/>
        </w:numPr>
        <w:tabs>
          <w:tab w:val="clear" w:pos="218"/>
          <w:tab w:val="num" w:pos="567"/>
        </w:tabs>
        <w:spacing w:line="271" w:lineRule="auto"/>
        <w:ind w:left="567" w:hanging="141"/>
        <w:rPr>
          <w:color w:val="000000" w:themeColor="text1"/>
          <w:sz w:val="24"/>
          <w:szCs w:val="24"/>
        </w:rPr>
      </w:pPr>
      <w:r w:rsidRPr="007531AD">
        <w:rPr>
          <w:color w:val="000000" w:themeColor="text1"/>
          <w:sz w:val="24"/>
          <w:szCs w:val="24"/>
        </w:rPr>
        <w:t>Dados analógicos e digitais simultaneamente.</w:t>
      </w:r>
    </w:p>
    <w:p w14:paraId="2B600C8F" w14:textId="77777777" w:rsidR="007531AD" w:rsidRPr="007531AD" w:rsidRDefault="007531AD" w:rsidP="007531AD">
      <w:pPr>
        <w:pStyle w:val="PargrafodaLista"/>
        <w:widowControl w:val="0"/>
        <w:numPr>
          <w:ilvl w:val="0"/>
          <w:numId w:val="24"/>
        </w:numPr>
        <w:tabs>
          <w:tab w:val="clear" w:pos="218"/>
          <w:tab w:val="num" w:pos="567"/>
        </w:tabs>
        <w:spacing w:line="271" w:lineRule="auto"/>
        <w:ind w:left="567" w:hanging="141"/>
        <w:rPr>
          <w:color w:val="000000" w:themeColor="text1"/>
          <w:sz w:val="24"/>
          <w:szCs w:val="24"/>
        </w:rPr>
      </w:pPr>
      <w:r w:rsidRPr="007531AD">
        <w:rPr>
          <w:color w:val="000000" w:themeColor="text1"/>
          <w:sz w:val="24"/>
          <w:szCs w:val="24"/>
        </w:rPr>
        <w:t>Dados em formato de vídeo.</w:t>
      </w:r>
    </w:p>
    <w:p w14:paraId="1ECE9734" w14:textId="77777777" w:rsidR="007531AD" w:rsidRPr="007531AD" w:rsidRDefault="007531AD" w:rsidP="007531AD">
      <w:pPr>
        <w:pStyle w:val="PargrafodaLista"/>
        <w:widowControl w:val="0"/>
        <w:numPr>
          <w:ilvl w:val="0"/>
          <w:numId w:val="24"/>
        </w:numPr>
        <w:tabs>
          <w:tab w:val="clear" w:pos="218"/>
          <w:tab w:val="num" w:pos="567"/>
        </w:tabs>
        <w:spacing w:line="271" w:lineRule="auto"/>
        <w:ind w:left="567" w:hanging="141"/>
        <w:rPr>
          <w:color w:val="000000" w:themeColor="text1"/>
          <w:sz w:val="24"/>
          <w:szCs w:val="24"/>
        </w:rPr>
      </w:pPr>
      <w:r w:rsidRPr="007531AD">
        <w:rPr>
          <w:color w:val="000000" w:themeColor="text1"/>
          <w:sz w:val="24"/>
          <w:szCs w:val="24"/>
        </w:rPr>
        <w:t>Dados por meio de ondas sonoras.</w:t>
      </w:r>
    </w:p>
    <w:p w14:paraId="54B7E131" w14:textId="77777777" w:rsidR="007531AD" w:rsidRPr="00CD3987" w:rsidRDefault="007531AD" w:rsidP="00CD3987">
      <w:pPr>
        <w:widowControl w:val="0"/>
        <w:spacing w:line="271" w:lineRule="auto"/>
        <w:jc w:val="both"/>
        <w:rPr>
          <w:color w:val="000000" w:themeColor="text1"/>
          <w:sz w:val="24"/>
          <w:szCs w:val="24"/>
        </w:rPr>
      </w:pPr>
    </w:p>
    <w:p w14:paraId="2C3E3DAA" w14:textId="77777777" w:rsidR="002174C7" w:rsidRDefault="002174C7" w:rsidP="009606AD">
      <w:pPr>
        <w:tabs>
          <w:tab w:val="right" w:pos="9781"/>
        </w:tabs>
        <w:spacing w:before="120"/>
        <w:jc w:val="both"/>
        <w:rPr>
          <w:rFonts w:ascii="Arial" w:hAnsi="Arial" w:cs="Arial"/>
          <w:color w:val="000000" w:themeColor="text1"/>
        </w:rPr>
      </w:pPr>
    </w:p>
    <w:p w14:paraId="5932234F" w14:textId="77777777" w:rsidR="00E226E7" w:rsidRDefault="00E226E7" w:rsidP="009606AD">
      <w:pPr>
        <w:tabs>
          <w:tab w:val="right" w:pos="9781"/>
        </w:tabs>
        <w:spacing w:before="120"/>
        <w:jc w:val="both"/>
        <w:rPr>
          <w:rFonts w:ascii="Arial" w:hAnsi="Arial" w:cs="Arial"/>
          <w:color w:val="000000" w:themeColor="text1"/>
        </w:rPr>
      </w:pPr>
    </w:p>
    <w:p w14:paraId="463FECE0" w14:textId="77777777" w:rsidR="00E226E7" w:rsidRDefault="00E226E7" w:rsidP="009606AD">
      <w:pPr>
        <w:tabs>
          <w:tab w:val="right" w:pos="9781"/>
        </w:tabs>
        <w:spacing w:before="120"/>
        <w:jc w:val="both"/>
        <w:rPr>
          <w:rFonts w:ascii="Arial" w:hAnsi="Arial" w:cs="Arial"/>
          <w:color w:val="000000" w:themeColor="text1"/>
        </w:rPr>
      </w:pPr>
    </w:p>
    <w:p w14:paraId="4A96CDCB" w14:textId="77777777" w:rsidR="00E226E7" w:rsidRDefault="00E226E7" w:rsidP="009606AD">
      <w:pPr>
        <w:tabs>
          <w:tab w:val="right" w:pos="9781"/>
        </w:tabs>
        <w:spacing w:before="120"/>
        <w:jc w:val="both"/>
        <w:rPr>
          <w:rFonts w:ascii="Arial" w:hAnsi="Arial" w:cs="Arial"/>
          <w:color w:val="000000" w:themeColor="text1"/>
        </w:rPr>
      </w:pPr>
    </w:p>
    <w:p w14:paraId="3E3299AA" w14:textId="77777777" w:rsidR="00E226E7" w:rsidRDefault="00E226E7" w:rsidP="009606AD">
      <w:pPr>
        <w:tabs>
          <w:tab w:val="right" w:pos="9781"/>
        </w:tabs>
        <w:spacing w:before="120"/>
        <w:jc w:val="both"/>
        <w:rPr>
          <w:rFonts w:ascii="Arial" w:hAnsi="Arial" w:cs="Arial"/>
          <w:color w:val="000000" w:themeColor="text1"/>
        </w:rPr>
      </w:pPr>
    </w:p>
    <w:p w14:paraId="0152F8C6" w14:textId="77777777" w:rsidR="00E226E7" w:rsidRDefault="00E226E7" w:rsidP="009606AD">
      <w:pPr>
        <w:tabs>
          <w:tab w:val="right" w:pos="9781"/>
        </w:tabs>
        <w:spacing w:before="120"/>
        <w:jc w:val="both"/>
        <w:rPr>
          <w:rFonts w:ascii="Arial" w:hAnsi="Arial" w:cs="Arial"/>
          <w:color w:val="000000" w:themeColor="text1"/>
        </w:rPr>
      </w:pPr>
    </w:p>
    <w:p w14:paraId="1698654D" w14:textId="77777777" w:rsidR="00E226E7" w:rsidRDefault="00E226E7" w:rsidP="009606AD">
      <w:pPr>
        <w:tabs>
          <w:tab w:val="right" w:pos="9781"/>
        </w:tabs>
        <w:spacing w:before="120"/>
        <w:jc w:val="both"/>
        <w:rPr>
          <w:rFonts w:ascii="Arial" w:hAnsi="Arial" w:cs="Arial"/>
          <w:color w:val="000000" w:themeColor="text1"/>
        </w:rPr>
      </w:pPr>
    </w:p>
    <w:p w14:paraId="09D413B5" w14:textId="3A635CAE" w:rsidR="00E226E7" w:rsidRPr="00922CF9" w:rsidRDefault="00E226E7" w:rsidP="009606AD">
      <w:pPr>
        <w:tabs>
          <w:tab w:val="right" w:pos="9781"/>
        </w:tabs>
        <w:spacing w:before="120"/>
        <w:jc w:val="both"/>
        <w:rPr>
          <w:rFonts w:ascii="Arial" w:hAnsi="Arial" w:cs="Arial"/>
          <w:color w:val="000000" w:themeColor="text1"/>
        </w:rPr>
        <w:sectPr w:rsidR="00E226E7" w:rsidRPr="00922CF9" w:rsidSect="002F540A">
          <w:type w:val="continuous"/>
          <w:pgSz w:w="11906" w:h="16838"/>
          <w:pgMar w:top="567" w:right="1134" w:bottom="669" w:left="1134" w:header="0" w:footer="567" w:gutter="0"/>
          <w:cols w:num="2" w:space="708"/>
          <w:formProt w:val="0"/>
          <w:docGrid w:linePitch="381" w:charSpace="2047"/>
        </w:sectPr>
      </w:pPr>
    </w:p>
    <w:p w14:paraId="2804B2BD" w14:textId="042EBCBA" w:rsidR="000606AF" w:rsidRPr="00922CF9" w:rsidRDefault="000606AF" w:rsidP="00E226E7">
      <w:pPr>
        <w:tabs>
          <w:tab w:val="right" w:pos="9781"/>
        </w:tabs>
        <w:spacing w:before="120"/>
        <w:ind w:left="218"/>
        <w:jc w:val="both"/>
        <w:rPr>
          <w:color w:val="000000" w:themeColor="text1"/>
          <w:sz w:val="24"/>
          <w:szCs w:val="24"/>
        </w:rPr>
      </w:pPr>
    </w:p>
    <w:sectPr w:rsidR="000606AF" w:rsidRPr="00922CF9" w:rsidSect="002F540A">
      <w:type w:val="continuous"/>
      <w:pgSz w:w="11906" w:h="16838"/>
      <w:pgMar w:top="567" w:right="1134" w:bottom="669" w:left="1134" w:header="0" w:footer="567" w:gutter="0"/>
      <w:cols w:space="708"/>
      <w:formProt w:val="0"/>
      <w:docGrid w:linePitch="381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74850" w14:textId="77777777" w:rsidR="00980359" w:rsidRDefault="00980359">
      <w:r>
        <w:separator/>
      </w:r>
    </w:p>
  </w:endnote>
  <w:endnote w:type="continuationSeparator" w:id="0">
    <w:p w14:paraId="1977F8E6" w14:textId="77777777" w:rsidR="00980359" w:rsidRDefault="00980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FuturaCnd-Bold">
    <w:charset w:val="00"/>
    <w:family w:val="roman"/>
    <w:pitch w:val="variable"/>
  </w:font>
  <w:font w:name="Futura XBlkCn BT">
    <w:charset w:val="00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-Roman">
    <w:altName w:val="Times New Roman"/>
    <w:charset w:val="00"/>
    <w:family w:val="roman"/>
    <w:pitch w:val="variable"/>
  </w:font>
  <w:font w:name="Schneidler Md BT">
    <w:charset w:val="00"/>
    <w:family w:val="roman"/>
    <w:pitch w:val="variable"/>
  </w:font>
  <w:font w:name="Futura-CondensedLight-Normal">
    <w:altName w:val="Times New Roman"/>
    <w:charset w:val="00"/>
    <w:family w:val="roman"/>
    <w:pitch w:val="variable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Futura-CondensedBold">
    <w:altName w:val="Century Gothic"/>
    <w:charset w:val="00"/>
    <w:family w:val="roman"/>
    <w:pitch w:val="variable"/>
  </w:font>
  <w:font w:name="Palatino-Roman">
    <w:altName w:val="Palatino Linotype"/>
    <w:charset w:val="00"/>
    <w:family w:val="roman"/>
    <w:pitch w:val="variable"/>
  </w:font>
  <w:font w:name="Futura-Condensed-Italic">
    <w:altName w:val="Times New Roman"/>
    <w:charset w:val="00"/>
    <w:family w:val="roman"/>
    <w:pitch w:val="variable"/>
  </w:font>
  <w:font w:name="Futura-Condensed-Bold">
    <w:altName w:val="Times New Roman"/>
    <w:charset w:val="00"/>
    <w:family w:val="roman"/>
    <w:pitch w:val="variable"/>
  </w:font>
  <w:font w:name="Futura MdCn BT">
    <w:charset w:val="00"/>
    <w:family w:val="roman"/>
    <w:pitch w:val="variable"/>
  </w:font>
  <w:font w:name="Futura LtCn BT">
    <w:charset w:val="00"/>
    <w:family w:val="roman"/>
    <w:pitch w:val="variable"/>
  </w:font>
  <w:font w:name="CommercialScrDEE">
    <w:charset w:val="00"/>
    <w:family w:val="roman"/>
    <w:pitch w:val="variable"/>
  </w:font>
  <w:font w:name="Futura Bk BT">
    <w:charset w:val="00"/>
    <w:family w:val="roman"/>
    <w:pitch w:val="variable"/>
  </w:font>
  <w:font w:name="Futura-Condensed-Normal"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jc w:val="center"/>
      <w:tblBorders>
        <w:top w:val="single" w:sz="4" w:space="0" w:color="00000A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072"/>
    </w:tblGrid>
    <w:tr w:rsidR="00E77ED6" w14:paraId="477752A5" w14:textId="77777777">
      <w:trPr>
        <w:jc w:val="center"/>
      </w:trPr>
      <w:tc>
        <w:tcPr>
          <w:tcW w:w="9072" w:type="dxa"/>
          <w:tcBorders>
            <w:top w:val="single" w:sz="4" w:space="0" w:color="00000A"/>
          </w:tcBorders>
        </w:tcPr>
        <w:p w14:paraId="0A1DE851" w14:textId="77777777" w:rsidR="00E77ED6" w:rsidRDefault="00E77ED6">
          <w:pPr>
            <w:pStyle w:val="Rodap"/>
            <w:ind w:right="360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3" behindDoc="1" locked="0" layoutInCell="1" allowOverlap="1" wp14:anchorId="3B610C5C" wp14:editId="1523E976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635</wp:posOffset>
                    </wp:positionV>
                    <wp:extent cx="73660" cy="158750"/>
                    <wp:effectExtent l="0" t="0" r="0" b="0"/>
                    <wp:wrapSquare wrapText="largest"/>
                    <wp:docPr id="1" name="Quadro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3080" cy="1580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47209169" w14:textId="24F3C649" w:rsidR="00E77ED6" w:rsidRDefault="00E77ED6">
                                <w:pPr>
                                  <w:pStyle w:val="Rodap"/>
                                  <w:rPr>
                                    <w:color w:val="000000"/>
                                  </w:rPr>
                                </w:pPr>
                                <w:r>
                                  <w:rPr>
                                    <w:color w:val="000000"/>
                                  </w:rPr>
                                  <w:fldChar w:fldCharType="begin"/>
                                </w:r>
                                <w:r>
                                  <w:instrText>PAGE</w:instrText>
                                </w:r>
                                <w:r>
                                  <w:fldChar w:fldCharType="separate"/>
                                </w:r>
                                <w:r w:rsidR="00D75AE7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lIns="0" tIns="0" rIns="0" bIns="0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3B610C5C" id="Quadro1" o:spid="_x0000_s1026" style="position:absolute;left:0;text-align:left;margin-left:-45.4pt;margin-top:.05pt;width:5.8pt;height:12.5pt;z-index:-503316477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" filled="f" stroked="f">
                    <v:textbox style="mso-fit-shape-to-text:t" inset="0,0,0,0">
                      <w:txbxContent>
                        <w:p w14:paraId="47209169" w14:textId="24F3C649" w:rsidR="00E77ED6" w:rsidRDefault="00E77ED6">
                          <w:pPr>
                            <w:pStyle w:val="Rodap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instrText>PAGE</w:instrText>
                          </w:r>
                          <w:r>
                            <w:fldChar w:fldCharType="separate"/>
                          </w:r>
                          <w:r w:rsidR="00D75AE7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type="square" side="largest" anchorx="margin"/>
                  </v:rect>
                </w:pict>
              </mc:Fallback>
            </mc:AlternateContent>
          </w:r>
        </w:p>
      </w:tc>
    </w:tr>
  </w:tbl>
  <w:p w14:paraId="47AA5431" w14:textId="77777777" w:rsidR="00E77ED6" w:rsidRDefault="00E77ED6">
    <w:pPr>
      <w:pStyle w:val="Rodap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6E219" w14:textId="77777777" w:rsidR="00980359" w:rsidRDefault="00980359">
      <w:r>
        <w:separator/>
      </w:r>
    </w:p>
  </w:footnote>
  <w:footnote w:type="continuationSeparator" w:id="0">
    <w:p w14:paraId="4EF2A370" w14:textId="77777777" w:rsidR="00980359" w:rsidRDefault="009803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031F"/>
    <w:multiLevelType w:val="hybridMultilevel"/>
    <w:tmpl w:val="DE1A4DDC"/>
    <w:lvl w:ilvl="0" w:tplc="6DD01E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5C92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E20B5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D483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E618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220C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3886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0E7F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66CB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7880D3E"/>
    <w:multiLevelType w:val="hybridMultilevel"/>
    <w:tmpl w:val="8C0C0F7A"/>
    <w:lvl w:ilvl="0" w:tplc="09160EE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078B2E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2AEFB2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491403CE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3EB2827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26C11E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9020B84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8E0B72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E7A06D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7310A"/>
    <w:multiLevelType w:val="hybridMultilevel"/>
    <w:tmpl w:val="3892B02C"/>
    <w:lvl w:ilvl="0" w:tplc="3C6EC7C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1CB906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9A2F6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C6591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DA48C1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0C4283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271C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B8128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16A595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C0E67"/>
    <w:multiLevelType w:val="hybridMultilevel"/>
    <w:tmpl w:val="76D8BDE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987215"/>
    <w:multiLevelType w:val="hybridMultilevel"/>
    <w:tmpl w:val="B012441E"/>
    <w:lvl w:ilvl="0" w:tplc="88BE478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18762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E8D0E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CC0867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CE2A9F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146115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48010A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FF0907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24451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860B15"/>
    <w:multiLevelType w:val="hybridMultilevel"/>
    <w:tmpl w:val="CE18F1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EE05C1"/>
    <w:multiLevelType w:val="hybridMultilevel"/>
    <w:tmpl w:val="62EC94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8138EF"/>
    <w:multiLevelType w:val="multilevel"/>
    <w:tmpl w:val="F12E2E0E"/>
    <w:lvl w:ilvl="0">
      <w:start w:val="1"/>
      <w:numFmt w:val="decimal"/>
      <w:lvlText w:val="%1."/>
      <w:lvlJc w:val="left"/>
      <w:pPr>
        <w:tabs>
          <w:tab w:val="num" w:pos="218"/>
        </w:tabs>
        <w:ind w:left="218" w:hanging="360"/>
      </w:pPr>
    </w:lvl>
    <w:lvl w:ilvl="1">
      <w:start w:val="1"/>
      <w:numFmt w:val="upperRoman"/>
      <w:lvlText w:val="%2."/>
      <w:lvlJc w:val="left"/>
      <w:pPr>
        <w:tabs>
          <w:tab w:val="num" w:pos="938"/>
        </w:tabs>
        <w:ind w:left="938" w:hanging="360"/>
      </w:pPr>
    </w:lvl>
    <w:lvl w:ilvl="2">
      <w:start w:val="1"/>
      <w:numFmt w:val="lowerRoman"/>
      <w:lvlText w:val="%3."/>
      <w:lvlJc w:val="right"/>
      <w:pPr>
        <w:tabs>
          <w:tab w:val="num" w:pos="1658"/>
        </w:tabs>
        <w:ind w:left="1658" w:hanging="180"/>
      </w:pPr>
    </w:lvl>
    <w:lvl w:ilvl="3">
      <w:start w:val="1"/>
      <w:numFmt w:val="decimal"/>
      <w:lvlText w:val="%4."/>
      <w:lvlJc w:val="left"/>
      <w:pPr>
        <w:tabs>
          <w:tab w:val="num" w:pos="2378"/>
        </w:tabs>
        <w:ind w:left="2378" w:hanging="360"/>
      </w:pPr>
    </w:lvl>
    <w:lvl w:ilvl="4">
      <w:start w:val="1"/>
      <w:numFmt w:val="lowerLetter"/>
      <w:lvlText w:val="%5."/>
      <w:lvlJc w:val="left"/>
      <w:pPr>
        <w:tabs>
          <w:tab w:val="num" w:pos="3098"/>
        </w:tabs>
        <w:ind w:left="3098" w:hanging="360"/>
      </w:pPr>
    </w:lvl>
    <w:lvl w:ilvl="5">
      <w:start w:val="1"/>
      <w:numFmt w:val="lowerRoman"/>
      <w:lvlText w:val="%6."/>
      <w:lvlJc w:val="right"/>
      <w:pPr>
        <w:tabs>
          <w:tab w:val="num" w:pos="3818"/>
        </w:tabs>
        <w:ind w:left="3818" w:hanging="180"/>
      </w:pPr>
    </w:lvl>
    <w:lvl w:ilvl="6">
      <w:start w:val="1"/>
      <w:numFmt w:val="decimal"/>
      <w:lvlText w:val="%7."/>
      <w:lvlJc w:val="left"/>
      <w:pPr>
        <w:tabs>
          <w:tab w:val="num" w:pos="4538"/>
        </w:tabs>
        <w:ind w:left="4538" w:hanging="360"/>
      </w:pPr>
    </w:lvl>
    <w:lvl w:ilvl="7">
      <w:start w:val="1"/>
      <w:numFmt w:val="lowerLetter"/>
      <w:lvlText w:val="%8."/>
      <w:lvlJc w:val="left"/>
      <w:pPr>
        <w:tabs>
          <w:tab w:val="num" w:pos="5258"/>
        </w:tabs>
        <w:ind w:left="5258" w:hanging="360"/>
      </w:pPr>
    </w:lvl>
    <w:lvl w:ilvl="8">
      <w:start w:val="1"/>
      <w:numFmt w:val="lowerRoman"/>
      <w:lvlText w:val="%9."/>
      <w:lvlJc w:val="right"/>
      <w:pPr>
        <w:tabs>
          <w:tab w:val="num" w:pos="5978"/>
        </w:tabs>
        <w:ind w:left="5978" w:hanging="180"/>
      </w:pPr>
    </w:lvl>
  </w:abstractNum>
  <w:abstractNum w:abstractNumId="8" w15:restartNumberingAfterBreak="0">
    <w:nsid w:val="41D3712C"/>
    <w:multiLevelType w:val="hybridMultilevel"/>
    <w:tmpl w:val="DCF06A2E"/>
    <w:lvl w:ilvl="0" w:tplc="E0DC0AD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BABC318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D6C266CE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5BE85F74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5262E5F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B034539E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4A728A4C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FF22852E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D1761D3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883A91"/>
    <w:multiLevelType w:val="hybridMultilevel"/>
    <w:tmpl w:val="3D764524"/>
    <w:lvl w:ilvl="0" w:tplc="02FE3E3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E3F619E2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7C9E1BD8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8346992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E9B2EEA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FE6AD57C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97D691C2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688421D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744024B8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4A3E8E"/>
    <w:multiLevelType w:val="hybridMultilevel"/>
    <w:tmpl w:val="34C4A34C"/>
    <w:lvl w:ilvl="0" w:tplc="1CE0273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960DE62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145417F4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3DECD17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59E062F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BF9414E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420C285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0E8C911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43DCC98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9734A0"/>
    <w:multiLevelType w:val="multilevel"/>
    <w:tmpl w:val="D4987200"/>
    <w:lvl w:ilvl="0">
      <w:start w:val="1"/>
      <w:numFmt w:val="lowerRoman"/>
      <w:lvlText w:val="%1."/>
      <w:lvlJc w:val="right"/>
      <w:pPr>
        <w:tabs>
          <w:tab w:val="num" w:pos="218"/>
        </w:tabs>
        <w:ind w:left="218" w:hanging="360"/>
      </w:pPr>
    </w:lvl>
    <w:lvl w:ilvl="1">
      <w:start w:val="1"/>
      <w:numFmt w:val="lowerLetter"/>
      <w:lvlText w:val="%2."/>
      <w:lvlJc w:val="left"/>
      <w:pPr>
        <w:tabs>
          <w:tab w:val="num" w:pos="938"/>
        </w:tabs>
        <w:ind w:left="938" w:hanging="360"/>
      </w:pPr>
    </w:lvl>
    <w:lvl w:ilvl="2">
      <w:start w:val="1"/>
      <w:numFmt w:val="lowerRoman"/>
      <w:lvlText w:val="%3."/>
      <w:lvlJc w:val="right"/>
      <w:pPr>
        <w:tabs>
          <w:tab w:val="num" w:pos="1658"/>
        </w:tabs>
        <w:ind w:left="1658" w:hanging="180"/>
      </w:pPr>
    </w:lvl>
    <w:lvl w:ilvl="3">
      <w:start w:val="1"/>
      <w:numFmt w:val="decimal"/>
      <w:lvlText w:val="%4."/>
      <w:lvlJc w:val="left"/>
      <w:pPr>
        <w:tabs>
          <w:tab w:val="num" w:pos="2378"/>
        </w:tabs>
        <w:ind w:left="2378" w:hanging="360"/>
      </w:pPr>
    </w:lvl>
    <w:lvl w:ilvl="4">
      <w:start w:val="1"/>
      <w:numFmt w:val="lowerLetter"/>
      <w:lvlText w:val="%5."/>
      <w:lvlJc w:val="left"/>
      <w:pPr>
        <w:tabs>
          <w:tab w:val="num" w:pos="3098"/>
        </w:tabs>
        <w:ind w:left="3098" w:hanging="360"/>
      </w:pPr>
    </w:lvl>
    <w:lvl w:ilvl="5">
      <w:start w:val="1"/>
      <w:numFmt w:val="lowerRoman"/>
      <w:lvlText w:val="%6."/>
      <w:lvlJc w:val="right"/>
      <w:pPr>
        <w:tabs>
          <w:tab w:val="num" w:pos="3818"/>
        </w:tabs>
        <w:ind w:left="3818" w:hanging="180"/>
      </w:pPr>
    </w:lvl>
    <w:lvl w:ilvl="6">
      <w:start w:val="1"/>
      <w:numFmt w:val="decimal"/>
      <w:lvlText w:val="%7."/>
      <w:lvlJc w:val="left"/>
      <w:pPr>
        <w:tabs>
          <w:tab w:val="num" w:pos="4538"/>
        </w:tabs>
        <w:ind w:left="4538" w:hanging="360"/>
      </w:pPr>
    </w:lvl>
    <w:lvl w:ilvl="7">
      <w:start w:val="1"/>
      <w:numFmt w:val="lowerLetter"/>
      <w:lvlText w:val="%8."/>
      <w:lvlJc w:val="left"/>
      <w:pPr>
        <w:tabs>
          <w:tab w:val="num" w:pos="5258"/>
        </w:tabs>
        <w:ind w:left="5258" w:hanging="360"/>
      </w:pPr>
    </w:lvl>
    <w:lvl w:ilvl="8">
      <w:start w:val="1"/>
      <w:numFmt w:val="lowerRoman"/>
      <w:lvlText w:val="%9."/>
      <w:lvlJc w:val="right"/>
      <w:pPr>
        <w:tabs>
          <w:tab w:val="num" w:pos="5978"/>
        </w:tabs>
        <w:ind w:left="5978" w:hanging="180"/>
      </w:pPr>
    </w:lvl>
  </w:abstractNum>
  <w:abstractNum w:abstractNumId="12" w15:restartNumberingAfterBreak="0">
    <w:nsid w:val="4D5C065D"/>
    <w:multiLevelType w:val="hybridMultilevel"/>
    <w:tmpl w:val="842C2044"/>
    <w:lvl w:ilvl="0" w:tplc="3D72C20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1A3CF6BC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plc="0EE02830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37400638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plc="E9D29CA8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plc="7996EC76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plc="2F62349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plc="E8C69A6C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plc="86222DB0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1F32BE"/>
    <w:multiLevelType w:val="multilevel"/>
    <w:tmpl w:val="00506696"/>
    <w:lvl w:ilvl="0">
      <w:start w:val="1"/>
      <w:numFmt w:val="lowerLetter"/>
      <w:lvlText w:val="%1)"/>
      <w:lvlJc w:val="left"/>
      <w:pPr>
        <w:tabs>
          <w:tab w:val="num" w:pos="218"/>
        </w:tabs>
        <w:ind w:left="218" w:hanging="360"/>
      </w:pPr>
    </w:lvl>
    <w:lvl w:ilvl="1">
      <w:start w:val="1"/>
      <w:numFmt w:val="lowerLetter"/>
      <w:lvlText w:val="%2."/>
      <w:lvlJc w:val="left"/>
      <w:pPr>
        <w:tabs>
          <w:tab w:val="num" w:pos="938"/>
        </w:tabs>
        <w:ind w:left="938" w:hanging="360"/>
      </w:pPr>
    </w:lvl>
    <w:lvl w:ilvl="2">
      <w:start w:val="1"/>
      <w:numFmt w:val="lowerRoman"/>
      <w:lvlText w:val="%3."/>
      <w:lvlJc w:val="right"/>
      <w:pPr>
        <w:tabs>
          <w:tab w:val="num" w:pos="1658"/>
        </w:tabs>
        <w:ind w:left="1658" w:hanging="180"/>
      </w:pPr>
    </w:lvl>
    <w:lvl w:ilvl="3">
      <w:start w:val="1"/>
      <w:numFmt w:val="decimal"/>
      <w:lvlText w:val="%4."/>
      <w:lvlJc w:val="left"/>
      <w:pPr>
        <w:tabs>
          <w:tab w:val="num" w:pos="2378"/>
        </w:tabs>
        <w:ind w:left="2378" w:hanging="360"/>
      </w:pPr>
    </w:lvl>
    <w:lvl w:ilvl="4">
      <w:start w:val="1"/>
      <w:numFmt w:val="lowerLetter"/>
      <w:lvlText w:val="%5."/>
      <w:lvlJc w:val="left"/>
      <w:pPr>
        <w:tabs>
          <w:tab w:val="num" w:pos="3098"/>
        </w:tabs>
        <w:ind w:left="3098" w:hanging="360"/>
      </w:pPr>
    </w:lvl>
    <w:lvl w:ilvl="5">
      <w:start w:val="1"/>
      <w:numFmt w:val="lowerRoman"/>
      <w:lvlText w:val="%6."/>
      <w:lvlJc w:val="right"/>
      <w:pPr>
        <w:tabs>
          <w:tab w:val="num" w:pos="3818"/>
        </w:tabs>
        <w:ind w:left="3818" w:hanging="180"/>
      </w:pPr>
    </w:lvl>
    <w:lvl w:ilvl="6">
      <w:start w:val="1"/>
      <w:numFmt w:val="decimal"/>
      <w:lvlText w:val="%7."/>
      <w:lvlJc w:val="left"/>
      <w:pPr>
        <w:tabs>
          <w:tab w:val="num" w:pos="4538"/>
        </w:tabs>
        <w:ind w:left="4538" w:hanging="360"/>
      </w:pPr>
    </w:lvl>
    <w:lvl w:ilvl="7">
      <w:start w:val="1"/>
      <w:numFmt w:val="lowerLetter"/>
      <w:lvlText w:val="%8."/>
      <w:lvlJc w:val="left"/>
      <w:pPr>
        <w:tabs>
          <w:tab w:val="num" w:pos="5258"/>
        </w:tabs>
        <w:ind w:left="5258" w:hanging="360"/>
      </w:pPr>
    </w:lvl>
    <w:lvl w:ilvl="8">
      <w:start w:val="1"/>
      <w:numFmt w:val="lowerRoman"/>
      <w:lvlText w:val="%9."/>
      <w:lvlJc w:val="right"/>
      <w:pPr>
        <w:tabs>
          <w:tab w:val="num" w:pos="5978"/>
        </w:tabs>
        <w:ind w:left="5978" w:hanging="180"/>
      </w:pPr>
    </w:lvl>
  </w:abstractNum>
  <w:abstractNum w:abstractNumId="14" w15:restartNumberingAfterBreak="0">
    <w:nsid w:val="54172FAE"/>
    <w:multiLevelType w:val="multilevel"/>
    <w:tmpl w:val="C79C65B8"/>
    <w:lvl w:ilvl="0">
      <w:start w:val="1"/>
      <w:numFmt w:val="decimal"/>
      <w:lvlText w:val="%1."/>
      <w:lvlJc w:val="left"/>
      <w:pPr>
        <w:tabs>
          <w:tab w:val="num" w:pos="218"/>
        </w:tabs>
        <w:ind w:left="218" w:hanging="360"/>
      </w:pPr>
    </w:lvl>
    <w:lvl w:ilvl="1">
      <w:start w:val="1"/>
      <w:numFmt w:val="lowerLetter"/>
      <w:lvlText w:val="%2."/>
      <w:lvlJc w:val="left"/>
      <w:pPr>
        <w:tabs>
          <w:tab w:val="num" w:pos="938"/>
        </w:tabs>
        <w:ind w:left="938" w:hanging="360"/>
      </w:pPr>
    </w:lvl>
    <w:lvl w:ilvl="2">
      <w:start w:val="1"/>
      <w:numFmt w:val="lowerRoman"/>
      <w:lvlText w:val="%3."/>
      <w:lvlJc w:val="right"/>
      <w:pPr>
        <w:tabs>
          <w:tab w:val="num" w:pos="1658"/>
        </w:tabs>
        <w:ind w:left="1658" w:hanging="180"/>
      </w:pPr>
    </w:lvl>
    <w:lvl w:ilvl="3">
      <w:start w:val="1"/>
      <w:numFmt w:val="decimal"/>
      <w:lvlText w:val="%4."/>
      <w:lvlJc w:val="left"/>
      <w:pPr>
        <w:tabs>
          <w:tab w:val="num" w:pos="2378"/>
        </w:tabs>
        <w:ind w:left="2378" w:hanging="360"/>
      </w:pPr>
    </w:lvl>
    <w:lvl w:ilvl="4">
      <w:start w:val="1"/>
      <w:numFmt w:val="lowerLetter"/>
      <w:lvlText w:val="%5."/>
      <w:lvlJc w:val="left"/>
      <w:pPr>
        <w:tabs>
          <w:tab w:val="num" w:pos="3098"/>
        </w:tabs>
        <w:ind w:left="3098" w:hanging="360"/>
      </w:pPr>
    </w:lvl>
    <w:lvl w:ilvl="5">
      <w:start w:val="1"/>
      <w:numFmt w:val="lowerRoman"/>
      <w:lvlText w:val="%6."/>
      <w:lvlJc w:val="right"/>
      <w:pPr>
        <w:tabs>
          <w:tab w:val="num" w:pos="3818"/>
        </w:tabs>
        <w:ind w:left="3818" w:hanging="180"/>
      </w:pPr>
    </w:lvl>
    <w:lvl w:ilvl="6">
      <w:start w:val="1"/>
      <w:numFmt w:val="decimal"/>
      <w:lvlText w:val="%7."/>
      <w:lvlJc w:val="left"/>
      <w:pPr>
        <w:tabs>
          <w:tab w:val="num" w:pos="4538"/>
        </w:tabs>
        <w:ind w:left="4538" w:hanging="360"/>
      </w:pPr>
    </w:lvl>
    <w:lvl w:ilvl="7">
      <w:start w:val="1"/>
      <w:numFmt w:val="lowerLetter"/>
      <w:lvlText w:val="%8."/>
      <w:lvlJc w:val="left"/>
      <w:pPr>
        <w:tabs>
          <w:tab w:val="num" w:pos="5258"/>
        </w:tabs>
        <w:ind w:left="5258" w:hanging="360"/>
      </w:pPr>
    </w:lvl>
    <w:lvl w:ilvl="8">
      <w:start w:val="1"/>
      <w:numFmt w:val="lowerRoman"/>
      <w:lvlText w:val="%9."/>
      <w:lvlJc w:val="right"/>
      <w:pPr>
        <w:tabs>
          <w:tab w:val="num" w:pos="5978"/>
        </w:tabs>
        <w:ind w:left="5978" w:hanging="180"/>
      </w:pPr>
    </w:lvl>
  </w:abstractNum>
  <w:abstractNum w:abstractNumId="15" w15:restartNumberingAfterBreak="0">
    <w:nsid w:val="69762E60"/>
    <w:multiLevelType w:val="hybridMultilevel"/>
    <w:tmpl w:val="88E67B56"/>
    <w:lvl w:ilvl="0" w:tplc="04160017">
      <w:start w:val="1"/>
      <w:numFmt w:val="lowerLetter"/>
      <w:lvlText w:val="%1)"/>
      <w:lvlJc w:val="left"/>
      <w:pPr>
        <w:ind w:left="938" w:hanging="360"/>
      </w:pPr>
    </w:lvl>
    <w:lvl w:ilvl="1" w:tplc="04160019" w:tentative="1">
      <w:start w:val="1"/>
      <w:numFmt w:val="lowerLetter"/>
      <w:lvlText w:val="%2."/>
      <w:lvlJc w:val="left"/>
      <w:pPr>
        <w:ind w:left="1658" w:hanging="360"/>
      </w:pPr>
    </w:lvl>
    <w:lvl w:ilvl="2" w:tplc="0416001B" w:tentative="1">
      <w:start w:val="1"/>
      <w:numFmt w:val="lowerRoman"/>
      <w:lvlText w:val="%3."/>
      <w:lvlJc w:val="right"/>
      <w:pPr>
        <w:ind w:left="2378" w:hanging="180"/>
      </w:pPr>
    </w:lvl>
    <w:lvl w:ilvl="3" w:tplc="0416000F" w:tentative="1">
      <w:start w:val="1"/>
      <w:numFmt w:val="decimal"/>
      <w:lvlText w:val="%4."/>
      <w:lvlJc w:val="left"/>
      <w:pPr>
        <w:ind w:left="3098" w:hanging="360"/>
      </w:pPr>
    </w:lvl>
    <w:lvl w:ilvl="4" w:tplc="04160019" w:tentative="1">
      <w:start w:val="1"/>
      <w:numFmt w:val="lowerLetter"/>
      <w:lvlText w:val="%5."/>
      <w:lvlJc w:val="left"/>
      <w:pPr>
        <w:ind w:left="3818" w:hanging="360"/>
      </w:pPr>
    </w:lvl>
    <w:lvl w:ilvl="5" w:tplc="0416001B" w:tentative="1">
      <w:start w:val="1"/>
      <w:numFmt w:val="lowerRoman"/>
      <w:lvlText w:val="%6."/>
      <w:lvlJc w:val="right"/>
      <w:pPr>
        <w:ind w:left="4538" w:hanging="180"/>
      </w:pPr>
    </w:lvl>
    <w:lvl w:ilvl="6" w:tplc="0416000F" w:tentative="1">
      <w:start w:val="1"/>
      <w:numFmt w:val="decimal"/>
      <w:lvlText w:val="%7."/>
      <w:lvlJc w:val="left"/>
      <w:pPr>
        <w:ind w:left="5258" w:hanging="360"/>
      </w:pPr>
    </w:lvl>
    <w:lvl w:ilvl="7" w:tplc="04160019" w:tentative="1">
      <w:start w:val="1"/>
      <w:numFmt w:val="lowerLetter"/>
      <w:lvlText w:val="%8."/>
      <w:lvlJc w:val="left"/>
      <w:pPr>
        <w:ind w:left="5978" w:hanging="360"/>
      </w:pPr>
    </w:lvl>
    <w:lvl w:ilvl="8" w:tplc="0416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16" w15:restartNumberingAfterBreak="0">
    <w:nsid w:val="6C9616F2"/>
    <w:multiLevelType w:val="hybridMultilevel"/>
    <w:tmpl w:val="0F684CCE"/>
    <w:lvl w:ilvl="0" w:tplc="F8A6AD0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FF669B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62CB712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B1AC93D4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BE487BB6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62E7E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68920942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859C4066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3121DE2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7A6D7F"/>
    <w:multiLevelType w:val="multilevel"/>
    <w:tmpl w:val="DE4A456C"/>
    <w:lvl w:ilvl="0">
      <w:start w:val="1"/>
      <w:numFmt w:val="decimal"/>
      <w:pStyle w:val="Ttulo1"/>
      <w:lvlText w:val="%1"/>
      <w:lvlJc w:val="left"/>
      <w:pPr>
        <w:tabs>
          <w:tab w:val="num" w:pos="397"/>
        </w:tabs>
        <w:ind w:left="397" w:hanging="397"/>
      </w:pPr>
      <w:rPr>
        <w:b w:val="0"/>
        <w:i w:val="0"/>
        <w:sz w:val="20"/>
      </w:rPr>
    </w:lvl>
    <w:lvl w:ilvl="1">
      <w:start w:val="1"/>
      <w:numFmt w:val="none"/>
      <w:pStyle w:val="Ttulo2"/>
      <w:suff w:val="nothing"/>
      <w:lvlText w:val=""/>
      <w:lvlJc w:val="left"/>
      <w:pPr>
        <w:ind w:left="397" w:hanging="576"/>
      </w:pPr>
      <w:rPr>
        <w:b/>
        <w:i w:val="0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8"/>
      <w:lvlJc w:val="left"/>
      <w:pPr>
        <w:tabs>
          <w:tab w:val="num" w:pos="1974"/>
        </w:tabs>
        <w:ind w:left="1974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8" w15:restartNumberingAfterBreak="0">
    <w:nsid w:val="736F4046"/>
    <w:multiLevelType w:val="hybridMultilevel"/>
    <w:tmpl w:val="6B3E8EA6"/>
    <w:lvl w:ilvl="0" w:tplc="558076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8F5473"/>
    <w:multiLevelType w:val="multilevel"/>
    <w:tmpl w:val="904E7B46"/>
    <w:lvl w:ilvl="0">
      <w:start w:val="1"/>
      <w:numFmt w:val="lowerLetter"/>
      <w:lvlText w:val="%1)"/>
      <w:lvlJc w:val="left"/>
      <w:pPr>
        <w:tabs>
          <w:tab w:val="num" w:pos="218"/>
        </w:tabs>
        <w:ind w:left="218" w:hanging="360"/>
      </w:pPr>
    </w:lvl>
    <w:lvl w:ilvl="1">
      <w:start w:val="1"/>
      <w:numFmt w:val="lowerLetter"/>
      <w:lvlText w:val="%2."/>
      <w:lvlJc w:val="left"/>
      <w:pPr>
        <w:tabs>
          <w:tab w:val="num" w:pos="938"/>
        </w:tabs>
        <w:ind w:left="938" w:hanging="360"/>
      </w:pPr>
    </w:lvl>
    <w:lvl w:ilvl="2">
      <w:start w:val="1"/>
      <w:numFmt w:val="lowerRoman"/>
      <w:lvlText w:val="%3."/>
      <w:lvlJc w:val="right"/>
      <w:pPr>
        <w:tabs>
          <w:tab w:val="num" w:pos="1658"/>
        </w:tabs>
        <w:ind w:left="1658" w:hanging="180"/>
      </w:pPr>
    </w:lvl>
    <w:lvl w:ilvl="3">
      <w:start w:val="1"/>
      <w:numFmt w:val="decimal"/>
      <w:lvlText w:val="%4."/>
      <w:lvlJc w:val="left"/>
      <w:pPr>
        <w:tabs>
          <w:tab w:val="num" w:pos="2378"/>
        </w:tabs>
        <w:ind w:left="2378" w:hanging="360"/>
      </w:pPr>
    </w:lvl>
    <w:lvl w:ilvl="4">
      <w:start w:val="1"/>
      <w:numFmt w:val="lowerLetter"/>
      <w:lvlText w:val="%5."/>
      <w:lvlJc w:val="left"/>
      <w:pPr>
        <w:tabs>
          <w:tab w:val="num" w:pos="3098"/>
        </w:tabs>
        <w:ind w:left="3098" w:hanging="360"/>
      </w:pPr>
    </w:lvl>
    <w:lvl w:ilvl="5">
      <w:start w:val="1"/>
      <w:numFmt w:val="lowerRoman"/>
      <w:lvlText w:val="%6."/>
      <w:lvlJc w:val="right"/>
      <w:pPr>
        <w:tabs>
          <w:tab w:val="num" w:pos="3818"/>
        </w:tabs>
        <w:ind w:left="3818" w:hanging="180"/>
      </w:pPr>
    </w:lvl>
    <w:lvl w:ilvl="6">
      <w:start w:val="1"/>
      <w:numFmt w:val="decimal"/>
      <w:lvlText w:val="%7."/>
      <w:lvlJc w:val="left"/>
      <w:pPr>
        <w:tabs>
          <w:tab w:val="num" w:pos="4538"/>
        </w:tabs>
        <w:ind w:left="4538" w:hanging="360"/>
      </w:pPr>
    </w:lvl>
    <w:lvl w:ilvl="7">
      <w:start w:val="1"/>
      <w:numFmt w:val="lowerLetter"/>
      <w:lvlText w:val="%8."/>
      <w:lvlJc w:val="left"/>
      <w:pPr>
        <w:tabs>
          <w:tab w:val="num" w:pos="5258"/>
        </w:tabs>
        <w:ind w:left="5258" w:hanging="360"/>
      </w:pPr>
    </w:lvl>
    <w:lvl w:ilvl="8">
      <w:start w:val="1"/>
      <w:numFmt w:val="lowerRoman"/>
      <w:lvlText w:val="%9."/>
      <w:lvlJc w:val="right"/>
      <w:pPr>
        <w:tabs>
          <w:tab w:val="num" w:pos="5978"/>
        </w:tabs>
        <w:ind w:left="5978" w:hanging="180"/>
      </w:pPr>
    </w:lvl>
  </w:abstractNum>
  <w:abstractNum w:abstractNumId="20" w15:restartNumberingAfterBreak="0">
    <w:nsid w:val="7AC24411"/>
    <w:multiLevelType w:val="hybridMultilevel"/>
    <w:tmpl w:val="F23EED5C"/>
    <w:lvl w:ilvl="0" w:tplc="A8B83F4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1868D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DBE2F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C033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0C50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2A73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7DAA6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25C79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ACC2B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545F5B"/>
    <w:multiLevelType w:val="hybridMultilevel"/>
    <w:tmpl w:val="D7E02830"/>
    <w:lvl w:ilvl="0" w:tplc="27B22DE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CAD85E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C0734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BC77E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24A11E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AB2A34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2D8C9D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A03D0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AE75E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DC425F"/>
    <w:multiLevelType w:val="hybridMultilevel"/>
    <w:tmpl w:val="7B420E9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ED6918"/>
    <w:multiLevelType w:val="hybridMultilevel"/>
    <w:tmpl w:val="A30EEB5C"/>
    <w:lvl w:ilvl="0" w:tplc="6DBE6FD4">
      <w:start w:val="1"/>
      <w:numFmt w:val="lowerLetter"/>
      <w:lvlText w:val="%1)"/>
      <w:lvlJc w:val="left"/>
      <w:pPr>
        <w:ind w:left="5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num w:numId="1" w16cid:durableId="1915705256">
    <w:abstractNumId w:val="17"/>
  </w:num>
  <w:num w:numId="2" w16cid:durableId="1839228009">
    <w:abstractNumId w:val="14"/>
  </w:num>
  <w:num w:numId="3" w16cid:durableId="255480795">
    <w:abstractNumId w:val="5"/>
  </w:num>
  <w:num w:numId="4" w16cid:durableId="380329005">
    <w:abstractNumId w:val="18"/>
  </w:num>
  <w:num w:numId="5" w16cid:durableId="643311179">
    <w:abstractNumId w:val="6"/>
  </w:num>
  <w:num w:numId="6" w16cid:durableId="1108892717">
    <w:abstractNumId w:val="21"/>
  </w:num>
  <w:num w:numId="7" w16cid:durableId="1344279882">
    <w:abstractNumId w:val="2"/>
  </w:num>
  <w:num w:numId="8" w16cid:durableId="1593204949">
    <w:abstractNumId w:val="7"/>
  </w:num>
  <w:num w:numId="9" w16cid:durableId="1524199889">
    <w:abstractNumId w:val="0"/>
  </w:num>
  <w:num w:numId="10" w16cid:durableId="402221408">
    <w:abstractNumId w:val="4"/>
  </w:num>
  <w:num w:numId="11" w16cid:durableId="1382363173">
    <w:abstractNumId w:val="3"/>
  </w:num>
  <w:num w:numId="12" w16cid:durableId="1065877946">
    <w:abstractNumId w:val="22"/>
  </w:num>
  <w:num w:numId="13" w16cid:durableId="1283459926">
    <w:abstractNumId w:val="16"/>
  </w:num>
  <w:num w:numId="14" w16cid:durableId="1314799954">
    <w:abstractNumId w:val="23"/>
  </w:num>
  <w:num w:numId="15" w16cid:durableId="330259731">
    <w:abstractNumId w:val="1"/>
  </w:num>
  <w:num w:numId="16" w16cid:durableId="409473528">
    <w:abstractNumId w:val="9"/>
  </w:num>
  <w:num w:numId="17" w16cid:durableId="1879512031">
    <w:abstractNumId w:val="13"/>
  </w:num>
  <w:num w:numId="18" w16cid:durableId="207380536">
    <w:abstractNumId w:val="12"/>
  </w:num>
  <w:num w:numId="19" w16cid:durableId="360716011">
    <w:abstractNumId w:val="11"/>
  </w:num>
  <w:num w:numId="20" w16cid:durableId="1456368121">
    <w:abstractNumId w:val="20"/>
  </w:num>
  <w:num w:numId="21" w16cid:durableId="909535344">
    <w:abstractNumId w:val="15"/>
  </w:num>
  <w:num w:numId="22" w16cid:durableId="1312561437">
    <w:abstractNumId w:val="10"/>
  </w:num>
  <w:num w:numId="23" w16cid:durableId="1581134399">
    <w:abstractNumId w:val="8"/>
  </w:num>
  <w:num w:numId="24" w16cid:durableId="37908705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24C"/>
    <w:rsid w:val="000074BA"/>
    <w:rsid w:val="000223DD"/>
    <w:rsid w:val="0002679E"/>
    <w:rsid w:val="00031C35"/>
    <w:rsid w:val="00032BF1"/>
    <w:rsid w:val="0004055A"/>
    <w:rsid w:val="00050204"/>
    <w:rsid w:val="000606AF"/>
    <w:rsid w:val="00072510"/>
    <w:rsid w:val="0007767B"/>
    <w:rsid w:val="00082051"/>
    <w:rsid w:val="000868CC"/>
    <w:rsid w:val="000B5070"/>
    <w:rsid w:val="000C5A76"/>
    <w:rsid w:val="000E5356"/>
    <w:rsid w:val="00100563"/>
    <w:rsid w:val="00120A0E"/>
    <w:rsid w:val="00120BF2"/>
    <w:rsid w:val="00124BA2"/>
    <w:rsid w:val="0014342A"/>
    <w:rsid w:val="001543DC"/>
    <w:rsid w:val="00154A74"/>
    <w:rsid w:val="0015773A"/>
    <w:rsid w:val="001578EB"/>
    <w:rsid w:val="00171149"/>
    <w:rsid w:val="00171F51"/>
    <w:rsid w:val="0019638C"/>
    <w:rsid w:val="001A2896"/>
    <w:rsid w:val="001A52F3"/>
    <w:rsid w:val="001A7ABF"/>
    <w:rsid w:val="001B2CF6"/>
    <w:rsid w:val="001B5080"/>
    <w:rsid w:val="001C1396"/>
    <w:rsid w:val="001C4858"/>
    <w:rsid w:val="001D1CC3"/>
    <w:rsid w:val="00205142"/>
    <w:rsid w:val="00206C46"/>
    <w:rsid w:val="002174C7"/>
    <w:rsid w:val="00225738"/>
    <w:rsid w:val="00233319"/>
    <w:rsid w:val="00236947"/>
    <w:rsid w:val="0024221F"/>
    <w:rsid w:val="00256947"/>
    <w:rsid w:val="002878AD"/>
    <w:rsid w:val="00293EE9"/>
    <w:rsid w:val="002A02AE"/>
    <w:rsid w:val="002A18E6"/>
    <w:rsid w:val="002B25AC"/>
    <w:rsid w:val="002C4C7E"/>
    <w:rsid w:val="002D44FE"/>
    <w:rsid w:val="002D4CAC"/>
    <w:rsid w:val="002D7648"/>
    <w:rsid w:val="002F03B2"/>
    <w:rsid w:val="002F2772"/>
    <w:rsid w:val="002F424C"/>
    <w:rsid w:val="002F540A"/>
    <w:rsid w:val="003000B4"/>
    <w:rsid w:val="00314D98"/>
    <w:rsid w:val="0031756B"/>
    <w:rsid w:val="00326804"/>
    <w:rsid w:val="00334CE2"/>
    <w:rsid w:val="0037212F"/>
    <w:rsid w:val="00372726"/>
    <w:rsid w:val="003738B8"/>
    <w:rsid w:val="00376F6D"/>
    <w:rsid w:val="003830A3"/>
    <w:rsid w:val="0039226A"/>
    <w:rsid w:val="003960EC"/>
    <w:rsid w:val="003A0FF8"/>
    <w:rsid w:val="003A36A5"/>
    <w:rsid w:val="003A5EB1"/>
    <w:rsid w:val="003A6B43"/>
    <w:rsid w:val="003B1689"/>
    <w:rsid w:val="003B7D83"/>
    <w:rsid w:val="003C1B6D"/>
    <w:rsid w:val="003C5330"/>
    <w:rsid w:val="003C6B1C"/>
    <w:rsid w:val="003C7255"/>
    <w:rsid w:val="003D390E"/>
    <w:rsid w:val="003E417A"/>
    <w:rsid w:val="003E5F77"/>
    <w:rsid w:val="003E6524"/>
    <w:rsid w:val="003F6554"/>
    <w:rsid w:val="004051A7"/>
    <w:rsid w:val="004326A8"/>
    <w:rsid w:val="00446620"/>
    <w:rsid w:val="00460E4E"/>
    <w:rsid w:val="0047243C"/>
    <w:rsid w:val="004733D2"/>
    <w:rsid w:val="00475BEB"/>
    <w:rsid w:val="004820FD"/>
    <w:rsid w:val="004860CD"/>
    <w:rsid w:val="00494CCB"/>
    <w:rsid w:val="004B3EA4"/>
    <w:rsid w:val="004C60EE"/>
    <w:rsid w:val="004F4239"/>
    <w:rsid w:val="0050331C"/>
    <w:rsid w:val="00504567"/>
    <w:rsid w:val="00533F1A"/>
    <w:rsid w:val="00541162"/>
    <w:rsid w:val="00582F55"/>
    <w:rsid w:val="005B479A"/>
    <w:rsid w:val="005C402C"/>
    <w:rsid w:val="005D5973"/>
    <w:rsid w:val="005F5556"/>
    <w:rsid w:val="00603FF0"/>
    <w:rsid w:val="00605ED5"/>
    <w:rsid w:val="00606834"/>
    <w:rsid w:val="006148D8"/>
    <w:rsid w:val="00617910"/>
    <w:rsid w:val="006208CF"/>
    <w:rsid w:val="00622DF5"/>
    <w:rsid w:val="006449BD"/>
    <w:rsid w:val="0065031C"/>
    <w:rsid w:val="006564BD"/>
    <w:rsid w:val="006570B5"/>
    <w:rsid w:val="006628F6"/>
    <w:rsid w:val="0068128E"/>
    <w:rsid w:val="006937FB"/>
    <w:rsid w:val="006A11CB"/>
    <w:rsid w:val="006A35A7"/>
    <w:rsid w:val="006B31AF"/>
    <w:rsid w:val="006B497B"/>
    <w:rsid w:val="006C75C8"/>
    <w:rsid w:val="006F03BB"/>
    <w:rsid w:val="006F14BF"/>
    <w:rsid w:val="006F5E30"/>
    <w:rsid w:val="006F653A"/>
    <w:rsid w:val="0071006E"/>
    <w:rsid w:val="0071153A"/>
    <w:rsid w:val="00750C2B"/>
    <w:rsid w:val="0075196A"/>
    <w:rsid w:val="00751EAB"/>
    <w:rsid w:val="0075294A"/>
    <w:rsid w:val="007531AD"/>
    <w:rsid w:val="0077473D"/>
    <w:rsid w:val="00775BA0"/>
    <w:rsid w:val="007B61C1"/>
    <w:rsid w:val="007C5D64"/>
    <w:rsid w:val="007F0F2F"/>
    <w:rsid w:val="007F0F86"/>
    <w:rsid w:val="007F7155"/>
    <w:rsid w:val="00802E4E"/>
    <w:rsid w:val="00817F13"/>
    <w:rsid w:val="008354F4"/>
    <w:rsid w:val="00843FA0"/>
    <w:rsid w:val="00852AEC"/>
    <w:rsid w:val="00854845"/>
    <w:rsid w:val="00855154"/>
    <w:rsid w:val="00857CA0"/>
    <w:rsid w:val="00870081"/>
    <w:rsid w:val="008745F1"/>
    <w:rsid w:val="0087756E"/>
    <w:rsid w:val="00892F60"/>
    <w:rsid w:val="0089795D"/>
    <w:rsid w:val="00897B82"/>
    <w:rsid w:val="008B0059"/>
    <w:rsid w:val="008D62FD"/>
    <w:rsid w:val="008E4582"/>
    <w:rsid w:val="00905F76"/>
    <w:rsid w:val="00922CF9"/>
    <w:rsid w:val="00932F7A"/>
    <w:rsid w:val="00933772"/>
    <w:rsid w:val="00947428"/>
    <w:rsid w:val="009606AD"/>
    <w:rsid w:val="00971BED"/>
    <w:rsid w:val="00980359"/>
    <w:rsid w:val="00980FCC"/>
    <w:rsid w:val="009A01C2"/>
    <w:rsid w:val="009B0456"/>
    <w:rsid w:val="009B3F4A"/>
    <w:rsid w:val="009C3D45"/>
    <w:rsid w:val="009D0191"/>
    <w:rsid w:val="009D3713"/>
    <w:rsid w:val="009E2D34"/>
    <w:rsid w:val="009F1EE4"/>
    <w:rsid w:val="009F369A"/>
    <w:rsid w:val="009F61B6"/>
    <w:rsid w:val="00A10724"/>
    <w:rsid w:val="00A13A77"/>
    <w:rsid w:val="00A23670"/>
    <w:rsid w:val="00A23E5F"/>
    <w:rsid w:val="00A24CA5"/>
    <w:rsid w:val="00A24E17"/>
    <w:rsid w:val="00A2509A"/>
    <w:rsid w:val="00A25AF8"/>
    <w:rsid w:val="00A320F9"/>
    <w:rsid w:val="00A43DD8"/>
    <w:rsid w:val="00A5182C"/>
    <w:rsid w:val="00A55195"/>
    <w:rsid w:val="00A5562F"/>
    <w:rsid w:val="00A6769F"/>
    <w:rsid w:val="00A71C24"/>
    <w:rsid w:val="00A72EC8"/>
    <w:rsid w:val="00A82C94"/>
    <w:rsid w:val="00AA7614"/>
    <w:rsid w:val="00AB484E"/>
    <w:rsid w:val="00AB55E5"/>
    <w:rsid w:val="00AB5B88"/>
    <w:rsid w:val="00AC1F81"/>
    <w:rsid w:val="00AC6E70"/>
    <w:rsid w:val="00AD0195"/>
    <w:rsid w:val="00AD257C"/>
    <w:rsid w:val="00AD6E69"/>
    <w:rsid w:val="00AE301F"/>
    <w:rsid w:val="00AE3535"/>
    <w:rsid w:val="00AF6B99"/>
    <w:rsid w:val="00B0187D"/>
    <w:rsid w:val="00B27281"/>
    <w:rsid w:val="00B43732"/>
    <w:rsid w:val="00B74178"/>
    <w:rsid w:val="00BB1BFA"/>
    <w:rsid w:val="00BC6240"/>
    <w:rsid w:val="00BC7273"/>
    <w:rsid w:val="00BD21C1"/>
    <w:rsid w:val="00BE2B11"/>
    <w:rsid w:val="00BF56CB"/>
    <w:rsid w:val="00C032F6"/>
    <w:rsid w:val="00C036B0"/>
    <w:rsid w:val="00C1558A"/>
    <w:rsid w:val="00C162DE"/>
    <w:rsid w:val="00C22D83"/>
    <w:rsid w:val="00C24602"/>
    <w:rsid w:val="00C247A1"/>
    <w:rsid w:val="00C33A24"/>
    <w:rsid w:val="00C41DE3"/>
    <w:rsid w:val="00C630D5"/>
    <w:rsid w:val="00C751CD"/>
    <w:rsid w:val="00C75BA4"/>
    <w:rsid w:val="00C77239"/>
    <w:rsid w:val="00C82FE1"/>
    <w:rsid w:val="00C94FE5"/>
    <w:rsid w:val="00CA3AE5"/>
    <w:rsid w:val="00CB4D12"/>
    <w:rsid w:val="00CC4576"/>
    <w:rsid w:val="00CD3987"/>
    <w:rsid w:val="00CE5B71"/>
    <w:rsid w:val="00CE645C"/>
    <w:rsid w:val="00CF321D"/>
    <w:rsid w:val="00D029D0"/>
    <w:rsid w:val="00D06427"/>
    <w:rsid w:val="00D065A7"/>
    <w:rsid w:val="00D25544"/>
    <w:rsid w:val="00D35182"/>
    <w:rsid w:val="00D44013"/>
    <w:rsid w:val="00D54C96"/>
    <w:rsid w:val="00D63AF8"/>
    <w:rsid w:val="00D75AE7"/>
    <w:rsid w:val="00D92878"/>
    <w:rsid w:val="00D93C35"/>
    <w:rsid w:val="00DA5520"/>
    <w:rsid w:val="00DD1369"/>
    <w:rsid w:val="00DD2EAA"/>
    <w:rsid w:val="00E00A91"/>
    <w:rsid w:val="00E058E6"/>
    <w:rsid w:val="00E16C45"/>
    <w:rsid w:val="00E2059F"/>
    <w:rsid w:val="00E21F82"/>
    <w:rsid w:val="00E226E7"/>
    <w:rsid w:val="00E573BA"/>
    <w:rsid w:val="00E6159B"/>
    <w:rsid w:val="00E619D7"/>
    <w:rsid w:val="00E70213"/>
    <w:rsid w:val="00E723AD"/>
    <w:rsid w:val="00E77ED6"/>
    <w:rsid w:val="00E94ADA"/>
    <w:rsid w:val="00E9561C"/>
    <w:rsid w:val="00EA62F9"/>
    <w:rsid w:val="00EB321A"/>
    <w:rsid w:val="00ED5D76"/>
    <w:rsid w:val="00EF2AEC"/>
    <w:rsid w:val="00EF4F69"/>
    <w:rsid w:val="00F006CA"/>
    <w:rsid w:val="00F16FDC"/>
    <w:rsid w:val="00F20FBD"/>
    <w:rsid w:val="00F255B5"/>
    <w:rsid w:val="00F56C7C"/>
    <w:rsid w:val="00F60354"/>
    <w:rsid w:val="00F946F1"/>
    <w:rsid w:val="00F96256"/>
    <w:rsid w:val="00FB1A5B"/>
    <w:rsid w:val="00FC67DA"/>
    <w:rsid w:val="00FD24EA"/>
    <w:rsid w:val="00FE2554"/>
    <w:rsid w:val="00FE371E"/>
    <w:rsid w:val="00FE4762"/>
    <w:rsid w:val="00FE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3FCFD"/>
  <w15:docId w15:val="{391A0DBD-2BA4-47DA-9DFA-F82A95DB1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84D2B"/>
    <w:rPr>
      <w:color w:val="00000A"/>
    </w:rPr>
  </w:style>
  <w:style w:type="paragraph" w:styleId="Ttulo1">
    <w:name w:val="heading 1"/>
    <w:basedOn w:val="Normal"/>
    <w:qFormat/>
    <w:rsid w:val="00584D2B"/>
    <w:pPr>
      <w:keepNext/>
      <w:numPr>
        <w:numId w:val="1"/>
      </w:numPr>
      <w:tabs>
        <w:tab w:val="left" w:pos="454"/>
        <w:tab w:val="left" w:pos="964"/>
      </w:tabs>
      <w:spacing w:after="240"/>
      <w:ind w:left="454" w:hanging="454"/>
      <w:jc w:val="center"/>
      <w:outlineLvl w:val="0"/>
    </w:pPr>
    <w:rPr>
      <w:rFonts w:ascii="Arial" w:hAnsi="Arial"/>
      <w:b/>
      <w:caps/>
      <w:sz w:val="28"/>
    </w:rPr>
  </w:style>
  <w:style w:type="paragraph" w:styleId="Ttulo2">
    <w:name w:val="heading 2"/>
    <w:basedOn w:val="Normal"/>
    <w:next w:val="Normal"/>
    <w:qFormat/>
    <w:rsid w:val="00584D2B"/>
    <w:pPr>
      <w:keepNext/>
      <w:numPr>
        <w:ilvl w:val="1"/>
        <w:numId w:val="1"/>
      </w:numPr>
      <w:tabs>
        <w:tab w:val="left" w:pos="576"/>
        <w:tab w:val="left" w:pos="1440"/>
      </w:tabs>
      <w:spacing w:before="240" w:after="60"/>
      <w:ind w:left="576" w:firstLine="0"/>
      <w:jc w:val="both"/>
      <w:outlineLvl w:val="1"/>
    </w:pPr>
    <w:rPr>
      <w:rFonts w:ascii="Comic Sans MS" w:hAnsi="Comic Sans MS"/>
      <w:b/>
      <w:sz w:val="24"/>
    </w:rPr>
  </w:style>
  <w:style w:type="paragraph" w:styleId="Ttulo3">
    <w:name w:val="heading 3"/>
    <w:basedOn w:val="Normal"/>
    <w:next w:val="Normal"/>
    <w:qFormat/>
    <w:rsid w:val="00584D2B"/>
    <w:pPr>
      <w:keepNext/>
      <w:spacing w:after="120"/>
      <w:outlineLvl w:val="2"/>
    </w:pPr>
    <w:rPr>
      <w:rFonts w:ascii="FuturaCnd-Bold" w:hAnsi="FuturaCnd-Bold"/>
      <w:color w:val="808080"/>
      <w:sz w:val="36"/>
    </w:rPr>
  </w:style>
  <w:style w:type="paragraph" w:styleId="Ttulo4">
    <w:name w:val="heading 4"/>
    <w:basedOn w:val="Normal"/>
    <w:next w:val="Normal"/>
    <w:qFormat/>
    <w:rsid w:val="00584D2B"/>
    <w:pPr>
      <w:keepNext/>
      <w:tabs>
        <w:tab w:val="left" w:pos="397"/>
        <w:tab w:val="left" w:pos="944"/>
      </w:tabs>
      <w:spacing w:after="120"/>
      <w:ind w:left="944" w:hanging="864"/>
      <w:outlineLvl w:val="3"/>
    </w:pPr>
    <w:rPr>
      <w:rFonts w:ascii="Futura XBlkCn BT" w:hAnsi="Futura XBlkCn BT"/>
      <w:b/>
      <w:color w:val="808080"/>
      <w:sz w:val="24"/>
    </w:rPr>
  </w:style>
  <w:style w:type="paragraph" w:styleId="Ttulo5">
    <w:name w:val="heading 5"/>
    <w:basedOn w:val="Normal"/>
    <w:next w:val="Normal"/>
    <w:qFormat/>
    <w:rsid w:val="00584D2B"/>
    <w:pPr>
      <w:keepNext/>
      <w:outlineLvl w:val="4"/>
    </w:pPr>
    <w:rPr>
      <w:rFonts w:ascii="Futura XBlkCn BT" w:hAnsi="Futura XBlkCn BT"/>
      <w:color w:val="808080"/>
      <w:sz w:val="24"/>
    </w:rPr>
  </w:style>
  <w:style w:type="paragraph" w:styleId="Ttulo6">
    <w:name w:val="heading 6"/>
    <w:basedOn w:val="Normal"/>
    <w:next w:val="Normal"/>
    <w:qFormat/>
    <w:rsid w:val="00584D2B"/>
    <w:pPr>
      <w:keepNext/>
      <w:outlineLvl w:val="5"/>
    </w:pPr>
    <w:rPr>
      <w:b/>
      <w:sz w:val="18"/>
    </w:rPr>
  </w:style>
  <w:style w:type="paragraph" w:styleId="Ttulo7">
    <w:name w:val="heading 7"/>
    <w:basedOn w:val="Normal"/>
    <w:next w:val="Normal"/>
    <w:qFormat/>
    <w:rsid w:val="00584D2B"/>
    <w:pPr>
      <w:keepNext/>
      <w:widowControl w:val="0"/>
      <w:tabs>
        <w:tab w:val="center" w:pos="4634"/>
      </w:tabs>
      <w:spacing w:before="20"/>
      <w:ind w:left="57"/>
      <w:jc w:val="center"/>
      <w:outlineLvl w:val="6"/>
    </w:pPr>
    <w:rPr>
      <w:rFonts w:ascii="Arial" w:hAnsi="Arial"/>
      <w:b/>
      <w:color w:val="000000"/>
      <w:sz w:val="24"/>
    </w:rPr>
  </w:style>
  <w:style w:type="paragraph" w:styleId="Ttulo8">
    <w:name w:val="heading 8"/>
    <w:basedOn w:val="Normal"/>
    <w:next w:val="Normal"/>
    <w:qFormat/>
    <w:rsid w:val="00584D2B"/>
    <w:pPr>
      <w:numPr>
        <w:ilvl w:val="7"/>
        <w:numId w:val="1"/>
      </w:numPr>
      <w:tabs>
        <w:tab w:val="left" w:pos="6554"/>
      </w:tabs>
      <w:spacing w:before="240" w:after="60"/>
      <w:ind w:left="4538" w:hanging="1224"/>
      <w:outlineLvl w:val="7"/>
    </w:pPr>
    <w:rPr>
      <w:i/>
      <w:sz w:val="16"/>
    </w:rPr>
  </w:style>
  <w:style w:type="paragraph" w:styleId="Ttulo9">
    <w:name w:val="heading 9"/>
    <w:basedOn w:val="Normal"/>
    <w:next w:val="Normal"/>
    <w:qFormat/>
    <w:rsid w:val="00584D2B"/>
    <w:pPr>
      <w:tabs>
        <w:tab w:val="left" w:pos="1154"/>
      </w:tabs>
      <w:ind w:left="1154" w:hanging="700"/>
      <w:outlineLvl w:val="8"/>
    </w:pPr>
    <w:rPr>
      <w:rFonts w:ascii="Arial" w:hAnsi="Arial"/>
      <w:sz w:val="8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merodepgina">
    <w:name w:val="page number"/>
    <w:qFormat/>
    <w:rsid w:val="00584D2B"/>
    <w:rPr>
      <w:rFonts w:ascii="Comic Sans MS" w:hAnsi="Comic Sans MS"/>
      <w:b/>
      <w:color w:val="00000A"/>
      <w:sz w:val="18"/>
      <w:u w:val="none"/>
    </w:rPr>
  </w:style>
  <w:style w:type="character" w:customStyle="1" w:styleId="Estilo11ptNegritoAzulescuroAzulescuro">
    <w:name w:val="Estilo 11 pt Negrito Azul escuro Azul escuro"/>
    <w:qFormat/>
    <w:rsid w:val="00584D2B"/>
    <w:rPr>
      <w:b/>
      <w:color w:val="00000A"/>
      <w:sz w:val="22"/>
    </w:rPr>
  </w:style>
  <w:style w:type="character" w:customStyle="1" w:styleId="EstiloNegritoAzulescuroAzulescuro">
    <w:name w:val="Estilo Negrito Azul escuro Azul escuro"/>
    <w:qFormat/>
    <w:rsid w:val="00584D2B"/>
    <w:rPr>
      <w:b/>
      <w:color w:val="00000A"/>
    </w:rPr>
  </w:style>
  <w:style w:type="character" w:customStyle="1" w:styleId="EstiloArial8ptAzulescuroAzulescuro">
    <w:name w:val="Estilo Arial 8 pt Azul escuro Azul escuro"/>
    <w:qFormat/>
    <w:rsid w:val="00584D2B"/>
    <w:rPr>
      <w:rFonts w:ascii="Times New Roman" w:hAnsi="Times New Roman"/>
      <w:color w:val="00000A"/>
      <w:sz w:val="16"/>
    </w:rPr>
  </w:style>
  <w:style w:type="character" w:customStyle="1" w:styleId="EstiloFutura-CondensedExtraBold24ptNegritoCorpersonalizada">
    <w:name w:val="Estilo Futura-CondensedExtraBold 24 pt Negrito Cor personalizada(..."/>
    <w:qFormat/>
    <w:rsid w:val="00584D2B"/>
    <w:rPr>
      <w:rFonts w:ascii="Times New Roman" w:hAnsi="Times New Roman"/>
      <w:b/>
      <w:color w:val="00000A"/>
      <w:sz w:val="48"/>
    </w:rPr>
  </w:style>
  <w:style w:type="character" w:customStyle="1" w:styleId="EstiloNumeradaNegritoChar">
    <w:name w:val="Estilo Numerada + Negrito Char"/>
    <w:qFormat/>
    <w:rsid w:val="00584D2B"/>
    <w:rPr>
      <w:rFonts w:ascii="Comic Sans MS" w:hAnsi="Comic Sans MS"/>
      <w:b/>
      <w:sz w:val="22"/>
      <w:lang w:val="pt-BR"/>
    </w:rPr>
  </w:style>
  <w:style w:type="character" w:styleId="nfase">
    <w:name w:val="Emphasis"/>
    <w:uiPriority w:val="20"/>
    <w:qFormat/>
    <w:rsid w:val="003A4786"/>
    <w:rPr>
      <w:i/>
      <w:iCs/>
    </w:rPr>
  </w:style>
  <w:style w:type="character" w:styleId="TextodoEspaoReservado">
    <w:name w:val="Placeholder Text"/>
    <w:basedOn w:val="Fontepargpadro"/>
    <w:uiPriority w:val="99"/>
    <w:semiHidden/>
    <w:qFormat/>
    <w:rsid w:val="009467FF"/>
    <w:rPr>
      <w:color w:val="808080"/>
    </w:rPr>
  </w:style>
  <w:style w:type="character" w:customStyle="1" w:styleId="ListLabel1">
    <w:name w:val="ListLabel 1"/>
    <w:qFormat/>
    <w:rPr>
      <w:b/>
      <w:i w:val="0"/>
      <w:sz w:val="20"/>
    </w:rPr>
  </w:style>
  <w:style w:type="character" w:customStyle="1" w:styleId="ListLabel2">
    <w:name w:val="ListLabel 2"/>
    <w:qFormat/>
    <w:rPr>
      <w:b w:val="0"/>
      <w:i w:val="0"/>
      <w:caps w:val="0"/>
      <w:smallCaps w:val="0"/>
    </w:rPr>
  </w:style>
  <w:style w:type="character" w:customStyle="1" w:styleId="ListLabel3">
    <w:name w:val="ListLabel 3"/>
    <w:qFormat/>
    <w:rPr>
      <w:b/>
      <w:i w:val="0"/>
      <w:sz w:val="22"/>
    </w:rPr>
  </w:style>
  <w:style w:type="character" w:customStyle="1" w:styleId="ListLabel4">
    <w:name w:val="ListLabel 4"/>
    <w:qFormat/>
    <w:rPr>
      <w:b/>
      <w:i w:val="0"/>
    </w:rPr>
  </w:style>
  <w:style w:type="character" w:customStyle="1" w:styleId="ListLabel5">
    <w:name w:val="ListLabel 5"/>
    <w:qFormat/>
    <w:rPr>
      <w:b/>
      <w:i w:val="0"/>
      <w:sz w:val="20"/>
    </w:rPr>
  </w:style>
  <w:style w:type="character" w:customStyle="1" w:styleId="ListLabel6">
    <w:name w:val="ListLabel 6"/>
    <w:qFormat/>
    <w:rPr>
      <w:b/>
      <w:i w:val="0"/>
      <w:sz w:val="20"/>
    </w:rPr>
  </w:style>
  <w:style w:type="character" w:customStyle="1" w:styleId="ListLabel7">
    <w:name w:val="ListLabel 7"/>
    <w:qFormat/>
    <w:rPr>
      <w:b/>
      <w:i w:val="0"/>
      <w:sz w:val="20"/>
    </w:rPr>
  </w:style>
  <w:style w:type="character" w:customStyle="1" w:styleId="ListLabel8">
    <w:name w:val="ListLabel 8"/>
    <w:qFormat/>
    <w:rPr>
      <w:b/>
      <w:i w:val="0"/>
      <w:sz w:val="20"/>
    </w:rPr>
  </w:style>
  <w:style w:type="character" w:customStyle="1" w:styleId="ListLabel9">
    <w:name w:val="ListLabel 9"/>
    <w:qFormat/>
    <w:rPr>
      <w:b/>
      <w:i w:val="0"/>
      <w:sz w:val="22"/>
    </w:rPr>
  </w:style>
  <w:style w:type="character" w:customStyle="1" w:styleId="ListLabel10">
    <w:name w:val="ListLabel 10"/>
    <w:qFormat/>
    <w:rPr>
      <w:b/>
      <w:i w:val="0"/>
    </w:rPr>
  </w:style>
  <w:style w:type="character" w:customStyle="1" w:styleId="ListLabel11">
    <w:name w:val="ListLabel 11"/>
    <w:qFormat/>
    <w:rPr>
      <w:b/>
      <w:i w:val="0"/>
      <w:caps w:val="0"/>
      <w:smallCaps w:val="0"/>
      <w:strike w:val="0"/>
      <w:dstrike w:val="0"/>
      <w:vanish w:val="0"/>
      <w:color w:val="000000"/>
      <w:position w:val="0"/>
      <w:sz w:val="96"/>
      <w:vertAlign w:val="baseline"/>
    </w:rPr>
  </w:style>
  <w:style w:type="character" w:customStyle="1" w:styleId="ListLabel12">
    <w:name w:val="ListLabel 12"/>
    <w:qFormat/>
    <w:rPr>
      <w:b/>
      <w:i w:val="0"/>
      <w:caps w:val="0"/>
      <w:smallCaps w:val="0"/>
      <w:strike w:val="0"/>
      <w:dstrike w:val="0"/>
      <w:vanish w:val="0"/>
      <w:color w:val="000000"/>
      <w:position w:val="0"/>
      <w:sz w:val="96"/>
      <w:vertAlign w:val="baseline"/>
    </w:rPr>
  </w:style>
  <w:style w:type="character" w:customStyle="1" w:styleId="ListLabel13">
    <w:name w:val="ListLabel 13"/>
    <w:qFormat/>
    <w:rPr>
      <w:b/>
      <w:i w:val="0"/>
      <w:sz w:val="84"/>
      <w:u w:val="none"/>
    </w:rPr>
  </w:style>
  <w:style w:type="character" w:customStyle="1" w:styleId="ListLabel14">
    <w:name w:val="ListLabel 14"/>
    <w:qFormat/>
    <w:rPr>
      <w:b/>
      <w:i/>
      <w:sz w:val="26"/>
    </w:rPr>
  </w:style>
  <w:style w:type="character" w:customStyle="1" w:styleId="ListLabel15">
    <w:name w:val="ListLabel 15"/>
    <w:qFormat/>
    <w:rPr>
      <w:b/>
      <w:i/>
      <w:sz w:val="24"/>
      <w:u w:val="none"/>
    </w:rPr>
  </w:style>
  <w:style w:type="character" w:customStyle="1" w:styleId="ListLabel16">
    <w:name w:val="ListLabel 16"/>
    <w:qFormat/>
    <w:rPr>
      <w:b/>
      <w:i w:val="0"/>
      <w:sz w:val="84"/>
      <w:u w:val="none"/>
    </w:rPr>
  </w:style>
  <w:style w:type="character" w:customStyle="1" w:styleId="ListLabel17">
    <w:name w:val="ListLabel 17"/>
    <w:qFormat/>
    <w:rPr>
      <w:b/>
      <w:i/>
      <w:sz w:val="26"/>
    </w:rPr>
  </w:style>
  <w:style w:type="character" w:customStyle="1" w:styleId="ListLabel18">
    <w:name w:val="ListLabel 18"/>
    <w:qFormat/>
    <w:rPr>
      <w:b/>
      <w:i/>
      <w:sz w:val="24"/>
      <w:u w:val="none"/>
    </w:rPr>
  </w:style>
  <w:style w:type="character" w:customStyle="1" w:styleId="ListLabel19">
    <w:name w:val="ListLabel 19"/>
    <w:qFormat/>
    <w:rPr>
      <w:b/>
      <w:i w:val="0"/>
      <w:sz w:val="84"/>
    </w:rPr>
  </w:style>
  <w:style w:type="character" w:customStyle="1" w:styleId="ListLabel20">
    <w:name w:val="ListLabel 20"/>
    <w:qFormat/>
    <w:rPr>
      <w:b/>
      <w:i w:val="0"/>
      <w:sz w:val="84"/>
    </w:rPr>
  </w:style>
  <w:style w:type="character" w:customStyle="1" w:styleId="ListLabel21">
    <w:name w:val="ListLabel 21"/>
    <w:qFormat/>
    <w:rPr>
      <w:b w:val="0"/>
      <w:i w:val="0"/>
      <w:sz w:val="16"/>
    </w:rPr>
  </w:style>
  <w:style w:type="character" w:customStyle="1" w:styleId="ListLabel22">
    <w:name w:val="ListLabel 22"/>
    <w:qFormat/>
    <w:rPr>
      <w:b w:val="0"/>
      <w:i w:val="0"/>
      <w:sz w:val="16"/>
    </w:rPr>
  </w:style>
  <w:style w:type="character" w:customStyle="1" w:styleId="ListLabel23">
    <w:name w:val="ListLabel 23"/>
    <w:qFormat/>
    <w:rPr>
      <w:b/>
      <w:i w:val="0"/>
      <w:sz w:val="22"/>
    </w:rPr>
  </w:style>
  <w:style w:type="character" w:customStyle="1" w:styleId="ListLabel24">
    <w:name w:val="ListLabel 24"/>
    <w:qFormat/>
    <w:rPr>
      <w:b/>
      <w:i w:val="0"/>
    </w:rPr>
  </w:style>
  <w:style w:type="character" w:customStyle="1" w:styleId="ListLabel25">
    <w:name w:val="ListLabel 25"/>
    <w:qFormat/>
    <w:rPr>
      <w:b/>
      <w:i w:val="0"/>
      <w:sz w:val="32"/>
      <w:u w:val="none"/>
    </w:rPr>
  </w:style>
  <w:style w:type="character" w:customStyle="1" w:styleId="ListLabel26">
    <w:name w:val="ListLabel 26"/>
    <w:qFormat/>
    <w:rPr>
      <w:b/>
      <w:i/>
      <w:sz w:val="26"/>
    </w:rPr>
  </w:style>
  <w:style w:type="character" w:customStyle="1" w:styleId="ListLabel27">
    <w:name w:val="ListLabel 27"/>
    <w:qFormat/>
    <w:rPr>
      <w:b/>
      <w:i/>
      <w:sz w:val="24"/>
      <w:u w:val="none"/>
    </w:rPr>
  </w:style>
  <w:style w:type="character" w:customStyle="1" w:styleId="ListLabel28">
    <w:name w:val="ListLabel 28"/>
    <w:qFormat/>
    <w:rPr>
      <w:b/>
      <w:i w:val="0"/>
      <w:sz w:val="32"/>
      <w:u w:val="none"/>
    </w:rPr>
  </w:style>
  <w:style w:type="character" w:customStyle="1" w:styleId="ListLabel29">
    <w:name w:val="ListLabel 29"/>
    <w:qFormat/>
    <w:rPr>
      <w:b/>
      <w:i/>
      <w:sz w:val="26"/>
    </w:rPr>
  </w:style>
  <w:style w:type="character" w:customStyle="1" w:styleId="ListLabel30">
    <w:name w:val="ListLabel 30"/>
    <w:qFormat/>
    <w:rPr>
      <w:b/>
      <w:i/>
      <w:sz w:val="24"/>
      <w:u w:val="none"/>
    </w:rPr>
  </w:style>
  <w:style w:type="character" w:customStyle="1" w:styleId="ListLabel31">
    <w:name w:val="ListLabel 31"/>
    <w:qFormat/>
    <w:rPr>
      <w:b/>
      <w:i/>
      <w:sz w:val="36"/>
      <w:u w:val="none"/>
    </w:rPr>
  </w:style>
  <w:style w:type="character" w:customStyle="1" w:styleId="ListLabel32">
    <w:name w:val="ListLabel 32"/>
    <w:qFormat/>
    <w:rPr>
      <w:b/>
      <w:i/>
      <w:sz w:val="32"/>
    </w:rPr>
  </w:style>
  <w:style w:type="character" w:customStyle="1" w:styleId="ListLabel33">
    <w:name w:val="ListLabel 33"/>
    <w:qFormat/>
    <w:rPr>
      <w:b/>
      <w:i/>
      <w:sz w:val="24"/>
      <w:u w:val="none"/>
    </w:rPr>
  </w:style>
  <w:style w:type="character" w:customStyle="1" w:styleId="ListLabel34">
    <w:name w:val="ListLabel 34"/>
    <w:qFormat/>
    <w:rPr>
      <w:b/>
      <w:i w:val="0"/>
      <w:sz w:val="22"/>
    </w:rPr>
  </w:style>
  <w:style w:type="character" w:customStyle="1" w:styleId="ListLabel35">
    <w:name w:val="ListLabel 35"/>
    <w:qFormat/>
    <w:rPr>
      <w:b/>
      <w:i w:val="0"/>
    </w:rPr>
  </w:style>
  <w:style w:type="character" w:customStyle="1" w:styleId="ListLabel36">
    <w:name w:val="ListLabel 36"/>
    <w:qFormat/>
    <w:rPr>
      <w:b w:val="0"/>
      <w:i w:val="0"/>
      <w:sz w:val="20"/>
    </w:rPr>
  </w:style>
  <w:style w:type="character" w:customStyle="1" w:styleId="ListLabel37">
    <w:name w:val="ListLabel 37"/>
    <w:qFormat/>
    <w:rPr>
      <w:b/>
      <w:i w:val="0"/>
    </w:rPr>
  </w:style>
  <w:style w:type="character" w:customStyle="1" w:styleId="ListLabel38">
    <w:name w:val="ListLabel 38"/>
    <w:qFormat/>
    <w:rPr>
      <w:b w:val="0"/>
      <w:i w:val="0"/>
      <w:sz w:val="20"/>
    </w:rPr>
  </w:style>
  <w:style w:type="character" w:customStyle="1" w:styleId="ListLabel39">
    <w:name w:val="ListLabel 39"/>
    <w:qFormat/>
    <w:rPr>
      <w:b/>
      <w:i w:val="0"/>
    </w:rPr>
  </w:style>
  <w:style w:type="character" w:customStyle="1" w:styleId="ListLabel40">
    <w:name w:val="ListLabel 40"/>
    <w:qFormat/>
    <w:rPr>
      <w:b w:val="0"/>
      <w:i/>
      <w:sz w:val="22"/>
    </w:rPr>
  </w:style>
  <w:style w:type="character" w:customStyle="1" w:styleId="ListLabel41">
    <w:name w:val="ListLabel 41"/>
    <w:qFormat/>
    <w:rPr>
      <w:color w:val="00000A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Times New Roman"/>
      <w:b/>
      <w:sz w:val="24"/>
    </w:rPr>
  </w:style>
  <w:style w:type="character" w:customStyle="1" w:styleId="ListLabel46">
    <w:name w:val="ListLabel 46"/>
    <w:qFormat/>
    <w:rPr>
      <w:rFonts w:cs="Times New Roman"/>
      <w:b/>
      <w:sz w:val="24"/>
    </w:rPr>
  </w:style>
  <w:style w:type="character" w:customStyle="1" w:styleId="ListLabel47">
    <w:name w:val="ListLabel 47"/>
    <w:qFormat/>
    <w:rPr>
      <w:b w:val="0"/>
      <w:i w:val="0"/>
      <w:sz w:val="20"/>
    </w:rPr>
  </w:style>
  <w:style w:type="character" w:customStyle="1" w:styleId="ListLabel48">
    <w:name w:val="ListLabel 48"/>
    <w:qFormat/>
    <w:rPr>
      <w:b/>
      <w:i w:val="0"/>
    </w:rPr>
  </w:style>
  <w:style w:type="character" w:customStyle="1" w:styleId="Smbolosdenumerao">
    <w:name w:val="Símbolos de numeração"/>
    <w:qFormat/>
  </w:style>
  <w:style w:type="character" w:customStyle="1" w:styleId="nfaseforte">
    <w:name w:val="Ênfase forte"/>
    <w:qFormat/>
    <w:rPr>
      <w:b/>
      <w:bCs/>
    </w:rPr>
  </w:style>
  <w:style w:type="character" w:customStyle="1" w:styleId="ListLabel49">
    <w:name w:val="ListLabel 49"/>
    <w:qFormat/>
    <w:rPr>
      <w:b w:val="0"/>
      <w:i w:val="0"/>
      <w:sz w:val="20"/>
    </w:rPr>
  </w:style>
  <w:style w:type="character" w:customStyle="1" w:styleId="ListLabel50">
    <w:name w:val="ListLabel 50"/>
    <w:qFormat/>
    <w:rPr>
      <w:b/>
      <w:i w:val="0"/>
    </w:rPr>
  </w:style>
  <w:style w:type="character" w:customStyle="1" w:styleId="ListLabel51">
    <w:name w:val="ListLabel 51"/>
    <w:qFormat/>
    <w:rPr>
      <w:b w:val="0"/>
      <w:i w:val="0"/>
      <w:sz w:val="20"/>
    </w:rPr>
  </w:style>
  <w:style w:type="character" w:customStyle="1" w:styleId="ListLabel52">
    <w:name w:val="ListLabel 52"/>
    <w:qFormat/>
    <w:rPr>
      <w:b/>
      <w:i w:val="0"/>
    </w:rPr>
  </w:style>
  <w:style w:type="character" w:customStyle="1" w:styleId="ListLabel53">
    <w:name w:val="ListLabel 53"/>
    <w:qFormat/>
    <w:rPr>
      <w:b w:val="0"/>
      <w:i w:val="0"/>
      <w:sz w:val="20"/>
    </w:rPr>
  </w:style>
  <w:style w:type="character" w:customStyle="1" w:styleId="ListLabel54">
    <w:name w:val="ListLabel 54"/>
    <w:qFormat/>
    <w:rPr>
      <w:b/>
      <w:i w:val="0"/>
    </w:rPr>
  </w:style>
  <w:style w:type="character" w:customStyle="1" w:styleId="ListLabel55">
    <w:name w:val="ListLabel 55"/>
    <w:qFormat/>
    <w:rPr>
      <w:b w:val="0"/>
      <w:i w:val="0"/>
      <w:sz w:val="20"/>
    </w:rPr>
  </w:style>
  <w:style w:type="character" w:customStyle="1" w:styleId="ListLabel56">
    <w:name w:val="ListLabel 56"/>
    <w:qFormat/>
    <w:rPr>
      <w:b/>
      <w:i w:val="0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rsid w:val="00584D2B"/>
    <w:pPr>
      <w:jc w:val="both"/>
    </w:pPr>
    <w:rPr>
      <w:sz w:val="24"/>
      <w:szCs w:val="24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Estilo10TextoTabDeslDireita176">
    <w:name w:val="Estilo10TextoTabDeslDireita17_6"/>
    <w:basedOn w:val="Normal"/>
    <w:qFormat/>
    <w:rsid w:val="00584D2B"/>
    <w:pPr>
      <w:widowControl w:val="0"/>
      <w:spacing w:before="60" w:after="60"/>
      <w:ind w:left="57"/>
      <w:jc w:val="center"/>
    </w:pPr>
    <w:rPr>
      <w:rFonts w:ascii="Times-Roman" w:hAnsi="Times-Roman"/>
      <w:sz w:val="18"/>
    </w:rPr>
  </w:style>
  <w:style w:type="paragraph" w:customStyle="1" w:styleId="Estilo11TextoTabDeslDireita">
    <w:name w:val="Estilo11TextoTabDeslDireita"/>
    <w:basedOn w:val="Normal"/>
    <w:qFormat/>
    <w:rsid w:val="00584D2B"/>
    <w:pPr>
      <w:widowControl w:val="0"/>
      <w:spacing w:before="60" w:after="60"/>
      <w:ind w:left="57"/>
    </w:pPr>
    <w:rPr>
      <w:rFonts w:ascii="Times-Roman" w:hAnsi="Times-Roman"/>
      <w:sz w:val="18"/>
    </w:rPr>
  </w:style>
  <w:style w:type="paragraph" w:customStyle="1" w:styleId="TabelaDeslDireita">
    <w:name w:val="TabelaDeslDireita"/>
    <w:basedOn w:val="Normal"/>
    <w:qFormat/>
    <w:rsid w:val="00584D2B"/>
    <w:pPr>
      <w:widowControl w:val="0"/>
      <w:spacing w:before="60" w:after="60"/>
      <w:ind w:left="57"/>
      <w:jc w:val="center"/>
    </w:pPr>
    <w:rPr>
      <w:rFonts w:ascii="Times-Roman" w:hAnsi="Times-Roman"/>
      <w:i/>
      <w:sz w:val="18"/>
    </w:rPr>
  </w:style>
  <w:style w:type="paragraph" w:customStyle="1" w:styleId="Estilo11TabDeslDir">
    <w:name w:val="Estilo11TabDeslDir"/>
    <w:basedOn w:val="Normal"/>
    <w:qFormat/>
    <w:rsid w:val="00584D2B"/>
    <w:pPr>
      <w:widowControl w:val="0"/>
      <w:spacing w:before="60" w:after="60"/>
      <w:ind w:left="57"/>
      <w:jc w:val="center"/>
    </w:pPr>
    <w:rPr>
      <w:rFonts w:ascii="Times-Roman" w:hAnsi="Times-Roman"/>
      <w:i/>
      <w:sz w:val="18"/>
    </w:rPr>
  </w:style>
  <w:style w:type="paragraph" w:customStyle="1" w:styleId="Numerada3">
    <w:name w:val="Numerada3"/>
    <w:qFormat/>
    <w:rsid w:val="00584D2B"/>
    <w:pPr>
      <w:tabs>
        <w:tab w:val="left" w:pos="907"/>
      </w:tabs>
    </w:pPr>
    <w:rPr>
      <w:rFonts w:ascii="Arial" w:hAnsi="Arial"/>
      <w:color w:val="00000A"/>
    </w:rPr>
  </w:style>
  <w:style w:type="paragraph" w:customStyle="1" w:styleId="Equacao">
    <w:name w:val="Equacao"/>
    <w:next w:val="Normal"/>
    <w:qFormat/>
    <w:rsid w:val="00584D2B"/>
    <w:pPr>
      <w:tabs>
        <w:tab w:val="center" w:pos="4536"/>
        <w:tab w:val="right" w:pos="9072"/>
      </w:tabs>
      <w:jc w:val="both"/>
    </w:pPr>
    <w:rPr>
      <w:rFonts w:ascii="Comic Sans MS" w:hAnsi="Comic Sans MS"/>
      <w:color w:val="00000A"/>
      <w:sz w:val="22"/>
    </w:rPr>
  </w:style>
  <w:style w:type="paragraph" w:styleId="Numerada2">
    <w:name w:val="List Number 2"/>
    <w:qFormat/>
    <w:rsid w:val="00584D2B"/>
    <w:pPr>
      <w:widowControl w:val="0"/>
      <w:tabs>
        <w:tab w:val="left" w:pos="737"/>
        <w:tab w:val="left" w:pos="794"/>
        <w:tab w:val="left" w:pos="1531"/>
      </w:tabs>
      <w:ind w:left="284" w:right="170" w:hanging="114"/>
    </w:pPr>
    <w:rPr>
      <w:b/>
      <w:smallCaps/>
      <w:color w:val="00000A"/>
    </w:rPr>
  </w:style>
  <w:style w:type="paragraph" w:styleId="Numerada">
    <w:name w:val="List Number"/>
    <w:basedOn w:val="Normal"/>
    <w:autoRedefine/>
    <w:qFormat/>
    <w:rsid w:val="00584D2B"/>
    <w:pPr>
      <w:tabs>
        <w:tab w:val="left" w:pos="397"/>
        <w:tab w:val="left" w:pos="737"/>
        <w:tab w:val="left" w:pos="794"/>
        <w:tab w:val="left" w:pos="1077"/>
      </w:tabs>
      <w:ind w:left="397" w:hanging="397"/>
    </w:pPr>
  </w:style>
  <w:style w:type="paragraph" w:styleId="Commarcadores3">
    <w:name w:val="List Bullet 3"/>
    <w:basedOn w:val="Normal"/>
    <w:qFormat/>
    <w:rsid w:val="00584D2B"/>
    <w:pPr>
      <w:tabs>
        <w:tab w:val="left" w:pos="1134"/>
      </w:tabs>
      <w:ind w:left="1134" w:hanging="283"/>
    </w:pPr>
  </w:style>
  <w:style w:type="paragraph" w:customStyle="1" w:styleId="TabelaSemRecuo">
    <w:name w:val="TabelaSemRecuo"/>
    <w:basedOn w:val="Normal"/>
    <w:next w:val="Normal"/>
    <w:qFormat/>
    <w:rsid w:val="00584D2B"/>
    <w:pPr>
      <w:widowControl w:val="0"/>
      <w:spacing w:before="60" w:after="60"/>
      <w:ind w:left="284"/>
    </w:pPr>
    <w:rPr>
      <w:rFonts w:ascii="Times-Roman" w:hAnsi="Times-Roman"/>
    </w:rPr>
  </w:style>
  <w:style w:type="paragraph" w:customStyle="1" w:styleId="LegendaLegendaApost">
    <w:name w:val="Legenda.LegendaApost"/>
    <w:basedOn w:val="Normal"/>
    <w:qFormat/>
    <w:rsid w:val="00584D2B"/>
    <w:pPr>
      <w:tabs>
        <w:tab w:val="center" w:pos="4536"/>
        <w:tab w:val="right" w:pos="9412"/>
      </w:tabs>
      <w:spacing w:before="120" w:after="240"/>
      <w:jc w:val="center"/>
    </w:pPr>
    <w:rPr>
      <w:rFonts w:ascii="Schneidler Md BT" w:hAnsi="Schneidler Md BT"/>
      <w:sz w:val="22"/>
    </w:rPr>
  </w:style>
  <w:style w:type="paragraph" w:customStyle="1" w:styleId="DefParamItalicoDesl07">
    <w:name w:val="DefParamItalicoDesl07"/>
    <w:qFormat/>
    <w:rsid w:val="00584D2B"/>
    <w:pPr>
      <w:ind w:left="397"/>
    </w:pPr>
    <w:rPr>
      <w:rFonts w:ascii="Times-Roman" w:hAnsi="Times-Roman"/>
      <w:i/>
      <w:color w:val="00000A"/>
      <w:sz w:val="22"/>
    </w:rPr>
  </w:style>
  <w:style w:type="paragraph" w:customStyle="1" w:styleId="RespostaQuestaoProva">
    <w:name w:val="RespostaQuestaoProva"/>
    <w:basedOn w:val="Normal"/>
    <w:qFormat/>
    <w:rsid w:val="00584D2B"/>
    <w:pPr>
      <w:widowControl w:val="0"/>
      <w:tabs>
        <w:tab w:val="left" w:pos="1365"/>
      </w:tabs>
      <w:spacing w:before="40" w:after="40"/>
      <w:ind w:left="397" w:right="284"/>
    </w:pPr>
    <w:rPr>
      <w:b/>
    </w:rPr>
  </w:style>
  <w:style w:type="paragraph" w:customStyle="1" w:styleId="EstiloNumeradaNegrito">
    <w:name w:val="Estilo Numerada + Negrito"/>
    <w:basedOn w:val="Numerada"/>
    <w:autoRedefine/>
    <w:qFormat/>
    <w:rsid w:val="00584D2B"/>
    <w:rPr>
      <w:rFonts w:ascii="Comic Sans MS" w:hAnsi="Comic Sans MS"/>
      <w:b/>
    </w:rPr>
  </w:style>
  <w:style w:type="paragraph" w:customStyle="1" w:styleId="RespProvaItensBol">
    <w:name w:val="RespProvaItensBol"/>
    <w:basedOn w:val="Numerada"/>
    <w:autoRedefine/>
    <w:qFormat/>
    <w:rsid w:val="00584D2B"/>
    <w:rPr>
      <w:rFonts w:ascii="Comic Sans MS" w:hAnsi="Comic Sans MS"/>
    </w:rPr>
  </w:style>
  <w:style w:type="paragraph" w:customStyle="1" w:styleId="InstrucoesProva">
    <w:name w:val="InstrucoesProva"/>
    <w:qFormat/>
    <w:rsid w:val="00584D2B"/>
    <w:pPr>
      <w:tabs>
        <w:tab w:val="left" w:pos="794"/>
      </w:tabs>
      <w:ind w:left="794" w:hanging="397"/>
      <w:jc w:val="both"/>
    </w:pPr>
    <w:rPr>
      <w:rFonts w:ascii="Comic Sans MS" w:hAnsi="Comic Sans MS"/>
      <w:color w:val="00000A"/>
    </w:rPr>
  </w:style>
  <w:style w:type="paragraph" w:customStyle="1" w:styleId="Observacoes">
    <w:name w:val="Observacoes"/>
    <w:basedOn w:val="Normal"/>
    <w:autoRedefine/>
    <w:qFormat/>
    <w:rsid w:val="00584D2B"/>
    <w:pPr>
      <w:tabs>
        <w:tab w:val="left" w:pos="964"/>
      </w:tabs>
      <w:ind w:left="567"/>
    </w:pPr>
  </w:style>
  <w:style w:type="paragraph" w:styleId="Rodap">
    <w:name w:val="footer"/>
    <w:basedOn w:val="Normal"/>
    <w:rsid w:val="00584D2B"/>
    <w:pPr>
      <w:widowControl w:val="0"/>
      <w:tabs>
        <w:tab w:val="right" w:pos="567"/>
      </w:tabs>
      <w:jc w:val="center"/>
    </w:pPr>
    <w:rPr>
      <w:rFonts w:ascii="Comic Sans MS" w:hAnsi="Comic Sans MS"/>
      <w:b/>
      <w:sz w:val="18"/>
    </w:rPr>
  </w:style>
  <w:style w:type="paragraph" w:styleId="Sumrio2">
    <w:name w:val="toc 2"/>
    <w:basedOn w:val="Normal"/>
    <w:next w:val="Normal"/>
    <w:autoRedefine/>
    <w:semiHidden/>
    <w:rsid w:val="00584D2B"/>
    <w:pPr>
      <w:widowControl w:val="0"/>
      <w:tabs>
        <w:tab w:val="right" w:leader="dot" w:pos="9356"/>
      </w:tabs>
      <w:spacing w:before="60"/>
      <w:ind w:left="1701"/>
    </w:pPr>
  </w:style>
  <w:style w:type="paragraph" w:styleId="Sumrio4">
    <w:name w:val="toc 4"/>
    <w:basedOn w:val="Normal"/>
    <w:next w:val="Normal"/>
    <w:autoRedefine/>
    <w:semiHidden/>
    <w:rsid w:val="00584D2B"/>
    <w:pPr>
      <w:widowControl w:val="0"/>
      <w:tabs>
        <w:tab w:val="right" w:leader="dot" w:pos="9356"/>
      </w:tabs>
      <w:spacing w:before="60"/>
      <w:ind w:left="2268"/>
    </w:pPr>
  </w:style>
  <w:style w:type="paragraph" w:styleId="ndicedeilustraes">
    <w:name w:val="table of figures"/>
    <w:basedOn w:val="Normal"/>
    <w:next w:val="Normal"/>
    <w:autoRedefine/>
    <w:semiHidden/>
    <w:qFormat/>
    <w:rsid w:val="00584D2B"/>
    <w:pPr>
      <w:widowControl w:val="0"/>
      <w:tabs>
        <w:tab w:val="left" w:pos="1418"/>
        <w:tab w:val="right" w:leader="dot" w:pos="9345"/>
      </w:tabs>
      <w:ind w:left="1418" w:hanging="1418"/>
      <w:jc w:val="both"/>
    </w:pPr>
  </w:style>
  <w:style w:type="paragraph" w:styleId="Sumrio5">
    <w:name w:val="toc 5"/>
    <w:basedOn w:val="Normal"/>
    <w:next w:val="Normal"/>
    <w:autoRedefine/>
    <w:semiHidden/>
    <w:rsid w:val="00584D2B"/>
    <w:pPr>
      <w:spacing w:after="120"/>
      <w:ind w:left="2268"/>
    </w:pPr>
    <w:rPr>
      <w:sz w:val="22"/>
    </w:rPr>
  </w:style>
  <w:style w:type="paragraph" w:customStyle="1" w:styleId="ListaN1aN2i">
    <w:name w:val="ListaN1aN2i"/>
    <w:basedOn w:val="Normal"/>
    <w:qFormat/>
    <w:rsid w:val="00584D2B"/>
    <w:pPr>
      <w:tabs>
        <w:tab w:val="left" w:pos="964"/>
      </w:tabs>
      <w:ind w:left="964"/>
    </w:pPr>
  </w:style>
  <w:style w:type="paragraph" w:customStyle="1" w:styleId="QuestaoProva">
    <w:name w:val="QuestaoProva"/>
    <w:autoRedefine/>
    <w:qFormat/>
    <w:rsid w:val="00584D2B"/>
    <w:pPr>
      <w:tabs>
        <w:tab w:val="left" w:pos="1365"/>
      </w:tabs>
      <w:spacing w:before="40" w:after="40"/>
      <w:ind w:right="284"/>
      <w:jc w:val="both"/>
    </w:pPr>
    <w:rPr>
      <w:rFonts w:ascii="Comic Sans MS" w:hAnsi="Comic Sans MS"/>
      <w:color w:val="00000A"/>
      <w:sz w:val="24"/>
    </w:rPr>
  </w:style>
  <w:style w:type="paragraph" w:customStyle="1" w:styleId="EstiloQuestaoProvaNegrito">
    <w:name w:val="Estilo QuestaoProva + Negrito"/>
    <w:basedOn w:val="QuestaoProva"/>
    <w:qFormat/>
    <w:rsid w:val="00584D2B"/>
    <w:pPr>
      <w:tabs>
        <w:tab w:val="left" w:pos="964"/>
      </w:tabs>
      <w:ind w:left="360" w:hanging="360"/>
    </w:pPr>
  </w:style>
  <w:style w:type="paragraph" w:styleId="Cabealho">
    <w:name w:val="header"/>
    <w:basedOn w:val="Normal"/>
    <w:rsid w:val="00584D2B"/>
    <w:rPr>
      <w:rFonts w:ascii="Futura-CondensedLight-Normal" w:hAnsi="Futura-CondensedLight-Normal"/>
    </w:rPr>
  </w:style>
  <w:style w:type="paragraph" w:customStyle="1" w:styleId="LegendaEquacaoTabela">
    <w:name w:val="LegendaEquacaoTabela"/>
    <w:basedOn w:val="LegendaLegendaApost"/>
    <w:next w:val="Normal"/>
    <w:qFormat/>
    <w:rsid w:val="00584D2B"/>
    <w:pPr>
      <w:spacing w:before="0" w:after="0"/>
      <w:jc w:val="right"/>
    </w:pPr>
  </w:style>
  <w:style w:type="paragraph" w:customStyle="1" w:styleId="EstiloLegendaEsquerda37cmPrimeiralinha37cm">
    <w:name w:val="Estilo Legenda + Esquerda:  37 cm Primeira linha:  37 cm"/>
    <w:basedOn w:val="LegendaLegendaApost"/>
    <w:next w:val="Normal"/>
    <w:qFormat/>
    <w:rsid w:val="00584D2B"/>
    <w:pPr>
      <w:tabs>
        <w:tab w:val="right" w:pos="9072"/>
      </w:tabs>
      <w:spacing w:before="0" w:after="0"/>
    </w:pPr>
  </w:style>
  <w:style w:type="paragraph" w:customStyle="1" w:styleId="EstiloCentralizadoPrimeiralinha0cmAntes6pt">
    <w:name w:val="Estilo Centralizado Primeira linha:  0 cm Antes:  6 pt"/>
    <w:basedOn w:val="Normal"/>
    <w:qFormat/>
    <w:rsid w:val="00584D2B"/>
    <w:pPr>
      <w:jc w:val="center"/>
    </w:pPr>
  </w:style>
  <w:style w:type="paragraph" w:customStyle="1" w:styleId="EstiloCentralizadoPrimeiralinha0cmAntes6pt1">
    <w:name w:val="Estilo Centralizado Primeira linha:  0 cm Antes:  6 pt1"/>
    <w:basedOn w:val="Normal"/>
    <w:autoRedefine/>
    <w:qFormat/>
    <w:rsid w:val="00584D2B"/>
    <w:pPr>
      <w:jc w:val="center"/>
    </w:pPr>
  </w:style>
  <w:style w:type="paragraph" w:customStyle="1" w:styleId="EstiloCentralizadoPrimeiralinha0cmAntes6pt2">
    <w:name w:val="Estilo Centralizado Primeira linha:  0 cm Antes:  6 pt2"/>
    <w:basedOn w:val="Normal"/>
    <w:qFormat/>
    <w:rsid w:val="00584D2B"/>
    <w:pPr>
      <w:jc w:val="center"/>
    </w:pPr>
  </w:style>
  <w:style w:type="paragraph" w:customStyle="1" w:styleId="EstiloCentralizadoPrimeiralinha0cm">
    <w:name w:val="Estilo Centralizado Primeira linha:  0 cm"/>
    <w:basedOn w:val="Normal"/>
    <w:qFormat/>
    <w:rsid w:val="00584D2B"/>
    <w:pPr>
      <w:jc w:val="center"/>
    </w:pPr>
    <w:rPr>
      <w:i/>
    </w:rPr>
  </w:style>
  <w:style w:type="paragraph" w:customStyle="1" w:styleId="EstiloCentralizadoPrimeiralinha0cmEspaamentoentrelinhas">
    <w:name w:val="Estilo Centralizado Primeira linha:  0 cm Espaçamento entre linhas..."/>
    <w:qFormat/>
    <w:rsid w:val="00584D2B"/>
    <w:pPr>
      <w:tabs>
        <w:tab w:val="center" w:pos="4536"/>
      </w:tabs>
      <w:jc w:val="center"/>
    </w:pPr>
    <w:rPr>
      <w:rFonts w:ascii="Monotype Corsiva" w:hAnsi="Monotype Corsiva"/>
      <w:i/>
      <w:color w:val="00000A"/>
    </w:rPr>
  </w:style>
  <w:style w:type="paragraph" w:customStyle="1" w:styleId="EstiloCentralizadoPrimeiralinha0cmEspaamentoentrelinhas1">
    <w:name w:val="Estilo Centralizado Primeira linha:  0 cm Espaçamento entre linhas...1"/>
    <w:qFormat/>
    <w:rsid w:val="00584D2B"/>
    <w:pPr>
      <w:tabs>
        <w:tab w:val="center" w:pos="4536"/>
      </w:tabs>
      <w:jc w:val="center"/>
    </w:pPr>
    <w:rPr>
      <w:rFonts w:ascii="Monotype Corsiva" w:hAnsi="Monotype Corsiva"/>
      <w:color w:val="00000A"/>
    </w:rPr>
  </w:style>
  <w:style w:type="paragraph" w:customStyle="1" w:styleId="RefBibliogIngles">
    <w:name w:val="RefBibliogIngles"/>
    <w:qFormat/>
    <w:rsid w:val="00584D2B"/>
    <w:rPr>
      <w:rFonts w:ascii="Times-Roman" w:hAnsi="Times-Roman"/>
      <w:color w:val="00000A"/>
      <w:sz w:val="22"/>
      <w:lang w:val="en-US"/>
    </w:rPr>
  </w:style>
  <w:style w:type="paragraph" w:customStyle="1" w:styleId="EstiloNumeradaAzulescuro">
    <w:name w:val="Estilo Numerada + Azul escuro"/>
    <w:basedOn w:val="Numerada"/>
    <w:qFormat/>
    <w:rsid w:val="00584D2B"/>
    <w:rPr>
      <w:rFonts w:ascii="Comic Sans MS" w:hAnsi="Comic Sans MS"/>
    </w:rPr>
  </w:style>
  <w:style w:type="paragraph" w:customStyle="1" w:styleId="EstiloNumeradaComicSansMS">
    <w:name w:val="Estilo Numerada + Comic Sans MS"/>
    <w:basedOn w:val="Numerada"/>
    <w:autoRedefine/>
    <w:qFormat/>
    <w:rsid w:val="00584D2B"/>
    <w:rPr>
      <w:rFonts w:ascii="Comic Sans MS" w:hAnsi="Comic Sans MS"/>
    </w:rPr>
  </w:style>
  <w:style w:type="paragraph" w:customStyle="1" w:styleId="ListaItens">
    <w:name w:val="ListaItens"/>
    <w:qFormat/>
    <w:rsid w:val="00584D2B"/>
    <w:pPr>
      <w:tabs>
        <w:tab w:val="left" w:pos="397"/>
        <w:tab w:val="left" w:pos="794"/>
      </w:tabs>
      <w:ind w:left="397" w:hanging="360"/>
      <w:jc w:val="both"/>
    </w:pPr>
    <w:rPr>
      <w:rFonts w:ascii="Comic Sans MS" w:hAnsi="Comic Sans MS"/>
      <w:b/>
      <w:color w:val="00000A"/>
    </w:rPr>
  </w:style>
  <w:style w:type="paragraph" w:customStyle="1" w:styleId="EstiloEsquerda14cmPrimeiralinha0cm1">
    <w:name w:val="Estilo Esquerda:  14 cm Primeira linha:  0 cm1"/>
    <w:basedOn w:val="Normal"/>
    <w:qFormat/>
    <w:rsid w:val="00584D2B"/>
    <w:pPr>
      <w:ind w:left="794"/>
    </w:pPr>
  </w:style>
  <w:style w:type="paragraph" w:customStyle="1" w:styleId="EstiloEsquerda14cmPrimeiralinha0cm">
    <w:name w:val="Estilo Esquerda:  14 cm Primeira linha:  0 cm"/>
    <w:basedOn w:val="Normal"/>
    <w:qFormat/>
    <w:rsid w:val="00584D2B"/>
    <w:pPr>
      <w:spacing w:before="80" w:after="80"/>
      <w:ind w:left="2495"/>
    </w:pPr>
  </w:style>
  <w:style w:type="paragraph" w:customStyle="1" w:styleId="Estilo9TextoTabDefESpIgual">
    <w:name w:val="Estilo9TextoTabDefESpIgual"/>
    <w:basedOn w:val="Normal"/>
    <w:autoRedefine/>
    <w:qFormat/>
    <w:rsid w:val="00584D2B"/>
    <w:pPr>
      <w:widowControl w:val="0"/>
      <w:spacing w:line="300" w:lineRule="exact"/>
      <w:ind w:left="57"/>
    </w:pPr>
    <w:rPr>
      <w:rFonts w:ascii="Times-Roman" w:hAnsi="Times-Roman"/>
    </w:rPr>
  </w:style>
  <w:style w:type="paragraph" w:customStyle="1" w:styleId="EstiloListaBolas">
    <w:name w:val="EstiloListaBolas"/>
    <w:basedOn w:val="EstiloEsquerda14cmPrimeiralinha0cm"/>
    <w:autoRedefine/>
    <w:qFormat/>
    <w:rsid w:val="00584D2B"/>
    <w:pPr>
      <w:tabs>
        <w:tab w:val="left" w:pos="397"/>
        <w:tab w:val="left" w:pos="2665"/>
      </w:tabs>
      <w:ind w:left="2665" w:hanging="170"/>
    </w:pPr>
  </w:style>
  <w:style w:type="paragraph" w:customStyle="1" w:styleId="CabealhoImpar">
    <w:name w:val="CabeçalhoImpar"/>
    <w:basedOn w:val="Cabealho"/>
    <w:qFormat/>
    <w:rsid w:val="00584D2B"/>
    <w:pPr>
      <w:jc w:val="right"/>
    </w:pPr>
    <w:rPr>
      <w:rFonts w:ascii="Arial" w:hAnsi="Arial"/>
      <w:b/>
      <w:sz w:val="19"/>
    </w:rPr>
  </w:style>
  <w:style w:type="paragraph" w:customStyle="1" w:styleId="CabealhoPar">
    <w:name w:val="CabeçalhoPar"/>
    <w:basedOn w:val="Cabealho"/>
    <w:qFormat/>
    <w:rsid w:val="00584D2B"/>
    <w:rPr>
      <w:rFonts w:ascii="Arial" w:hAnsi="Arial"/>
      <w:b/>
      <w:sz w:val="19"/>
    </w:rPr>
  </w:style>
  <w:style w:type="paragraph" w:customStyle="1" w:styleId="CabealhoTabela">
    <w:name w:val="CabeçalhoTabela"/>
    <w:basedOn w:val="EstiloEsquerda14cmPrimeiralinha0cm"/>
    <w:qFormat/>
    <w:rsid w:val="00584D2B"/>
    <w:pPr>
      <w:widowControl w:val="0"/>
      <w:ind w:left="0"/>
    </w:pPr>
    <w:rPr>
      <w:rFonts w:ascii="Arial" w:hAnsi="Arial"/>
      <w:b/>
    </w:rPr>
  </w:style>
  <w:style w:type="paragraph" w:customStyle="1" w:styleId="TabelaPadrao">
    <w:name w:val="TabelaPadrao"/>
    <w:basedOn w:val="EstiloEsquerda14cmPrimeiralinha0cm"/>
    <w:qFormat/>
    <w:rsid w:val="00584D2B"/>
    <w:pPr>
      <w:widowControl w:val="0"/>
      <w:ind w:left="0"/>
    </w:pPr>
  </w:style>
  <w:style w:type="paragraph" w:customStyle="1" w:styleId="Equao">
    <w:name w:val="Equação"/>
    <w:basedOn w:val="EstiloEsquerda14cmPrimeiralinha0cm"/>
    <w:qFormat/>
    <w:rsid w:val="00584D2B"/>
    <w:pPr>
      <w:spacing w:before="240" w:after="240"/>
      <w:ind w:left="3062"/>
    </w:pPr>
  </w:style>
  <w:style w:type="paragraph" w:customStyle="1" w:styleId="EstiloExemplo">
    <w:name w:val="EstiloExemplo"/>
    <w:basedOn w:val="EstiloEsquerda14cmPrimeiralinha0cm"/>
    <w:qFormat/>
    <w:rsid w:val="00584D2B"/>
    <w:pPr>
      <w:spacing w:before="240"/>
    </w:pPr>
    <w:rPr>
      <w:rFonts w:ascii="Arial" w:hAnsi="Arial"/>
      <w:b/>
      <w:sz w:val="22"/>
    </w:rPr>
  </w:style>
  <w:style w:type="paragraph" w:customStyle="1" w:styleId="ListaBolasDesl07cm">
    <w:name w:val="ListaBolas_Desl_0.7cm"/>
    <w:basedOn w:val="Normal"/>
    <w:qFormat/>
    <w:rsid w:val="00584D2B"/>
    <w:pPr>
      <w:tabs>
        <w:tab w:val="left" w:pos="709"/>
        <w:tab w:val="left" w:pos="1418"/>
        <w:tab w:val="left" w:pos="1531"/>
        <w:tab w:val="left" w:pos="2126"/>
      </w:tabs>
      <w:ind w:left="1418" w:hanging="284"/>
    </w:pPr>
  </w:style>
  <w:style w:type="paragraph" w:customStyle="1" w:styleId="Estilo1">
    <w:name w:val="Estilo1"/>
    <w:basedOn w:val="ListaBolasDesl07cm"/>
    <w:qFormat/>
    <w:rsid w:val="00584D2B"/>
  </w:style>
  <w:style w:type="paragraph" w:customStyle="1" w:styleId="Lista1Num2Desl04cm">
    <w:name w:val="Lista1Num2Desl04cm"/>
    <w:basedOn w:val="EstiloEsquerda14cmPrimeiralinha0cm"/>
    <w:qFormat/>
    <w:rsid w:val="00584D2B"/>
    <w:pPr>
      <w:tabs>
        <w:tab w:val="left" w:pos="1418"/>
        <w:tab w:val="left" w:pos="2665"/>
      </w:tabs>
      <w:spacing w:before="120" w:after="120"/>
      <w:ind w:left="2665" w:hanging="170"/>
    </w:pPr>
  </w:style>
  <w:style w:type="paragraph" w:customStyle="1" w:styleId="EstiloArial12ptNegritoEsquerdaPrimeiralinha0cmEspa">
    <w:name w:val="Estilo Arial 12 pt Negrito Esquerda Primeira linha:  0 cm Espaç..."/>
    <w:basedOn w:val="Normal"/>
    <w:qFormat/>
    <w:rsid w:val="00584D2B"/>
    <w:pPr>
      <w:spacing w:before="60" w:after="60"/>
    </w:pPr>
    <w:rPr>
      <w:b/>
    </w:rPr>
  </w:style>
  <w:style w:type="paragraph" w:customStyle="1" w:styleId="Autores">
    <w:name w:val="Autores"/>
    <w:basedOn w:val="EstiloEsquerda14cmPrimeiralinha0cm"/>
    <w:qFormat/>
    <w:rsid w:val="00584D2B"/>
    <w:pPr>
      <w:spacing w:before="180" w:after="0"/>
    </w:pPr>
    <w:rPr>
      <w:b/>
    </w:rPr>
  </w:style>
  <w:style w:type="paragraph" w:customStyle="1" w:styleId="NotaemTabela">
    <w:name w:val="NotaemTabela"/>
    <w:qFormat/>
    <w:rsid w:val="00584D2B"/>
    <w:pPr>
      <w:widowControl w:val="0"/>
      <w:spacing w:before="120" w:after="120"/>
    </w:pPr>
    <w:rPr>
      <w:color w:val="00000A"/>
    </w:rPr>
  </w:style>
  <w:style w:type="paragraph" w:customStyle="1" w:styleId="TituloTabela126cm">
    <w:name w:val="TituloTabela12_6cm"/>
    <w:qFormat/>
    <w:rsid w:val="00584D2B"/>
    <w:rPr>
      <w:color w:val="00000A"/>
    </w:rPr>
  </w:style>
  <w:style w:type="paragraph" w:customStyle="1" w:styleId="EstiloTituloTabela126cmAntes6pt">
    <w:name w:val="Estilo TituloTabela12_6cm + Antes:  6 pt"/>
    <w:basedOn w:val="TituloTabela126cm"/>
    <w:qFormat/>
    <w:rsid w:val="00584D2B"/>
    <w:pPr>
      <w:spacing w:before="120" w:after="120"/>
    </w:pPr>
    <w:rPr>
      <w:rFonts w:ascii="Arial" w:hAnsi="Arial"/>
      <w:b/>
      <w:sz w:val="18"/>
    </w:rPr>
  </w:style>
  <w:style w:type="paragraph" w:customStyle="1" w:styleId="EstiloTituloTabela126cmAntes6pt1">
    <w:name w:val="Estilo TituloTabela12_6cm + Antes:  6 pt1"/>
    <w:basedOn w:val="TituloTabela126cm"/>
    <w:qFormat/>
    <w:rsid w:val="00584D2B"/>
    <w:pPr>
      <w:spacing w:before="60" w:after="60"/>
      <w:ind w:left="113"/>
    </w:pPr>
    <w:rPr>
      <w:rFonts w:ascii="Arial" w:hAnsi="Arial"/>
      <w:b/>
      <w:sz w:val="18"/>
    </w:rPr>
  </w:style>
  <w:style w:type="paragraph" w:customStyle="1" w:styleId="Tabela01TimesNR10">
    <w:name w:val="Tabela01_TimesNR10"/>
    <w:basedOn w:val="NotaemTabela"/>
    <w:qFormat/>
    <w:rsid w:val="00584D2B"/>
    <w:pPr>
      <w:spacing w:before="80" w:after="80"/>
      <w:ind w:left="113"/>
    </w:pPr>
  </w:style>
  <w:style w:type="paragraph" w:styleId="Textodenotaderodap">
    <w:name w:val="footnote text"/>
    <w:basedOn w:val="Normal"/>
    <w:semiHidden/>
    <w:qFormat/>
    <w:rsid w:val="00584D2B"/>
    <w:rPr>
      <w:rFonts w:ascii="Monotype Corsiva" w:hAnsi="Monotype Corsiva"/>
    </w:rPr>
  </w:style>
  <w:style w:type="paragraph" w:customStyle="1" w:styleId="EstiloPromptMatLab">
    <w:name w:val="EstiloPromptMatLab"/>
    <w:basedOn w:val="EstiloEsquerda14cmPrimeiralinha0cm"/>
    <w:qFormat/>
    <w:rsid w:val="00584D2B"/>
    <w:rPr>
      <w:sz w:val="18"/>
    </w:rPr>
  </w:style>
  <w:style w:type="paragraph" w:customStyle="1" w:styleId="EstDelsc05cmUsarParametros">
    <w:name w:val="EstDelsc05cmUsarParametros"/>
    <w:basedOn w:val="EstiloEsquerda14cmPrimeiralinha0cm"/>
    <w:qFormat/>
    <w:rsid w:val="00584D2B"/>
    <w:pPr>
      <w:ind w:left="2778"/>
    </w:pPr>
    <w:rPr>
      <w:sz w:val="18"/>
    </w:rPr>
  </w:style>
  <w:style w:type="paragraph" w:customStyle="1" w:styleId="EstiloEstiloEsquerda14cmPrimeiralinha0cmCentralizado">
    <w:name w:val="Estilo Estilo Esquerda:  14 cm Primeira linha:  0 cm + Centralizado"/>
    <w:basedOn w:val="EstiloEsquerda14cmPrimeiralinha0cm"/>
    <w:qFormat/>
    <w:rsid w:val="00584D2B"/>
  </w:style>
  <w:style w:type="paragraph" w:customStyle="1" w:styleId="NotasLinhaSupInf">
    <w:name w:val="Notas_LinhaSupInf"/>
    <w:qFormat/>
    <w:rsid w:val="00584D2B"/>
    <w:pPr>
      <w:widowControl w:val="0"/>
      <w:spacing w:before="120" w:after="120"/>
    </w:pPr>
    <w:rPr>
      <w:color w:val="00000A"/>
    </w:rPr>
  </w:style>
  <w:style w:type="paragraph" w:customStyle="1" w:styleId="EstiloInstrucoesProvaNegritoAzulescuroAzulescuro">
    <w:name w:val="Estilo InstrucoesProva + Negrito Azul escuro Azul escuro"/>
    <w:basedOn w:val="InstrucoesProva"/>
    <w:qFormat/>
    <w:rsid w:val="00584D2B"/>
    <w:rPr>
      <w:b/>
    </w:rPr>
  </w:style>
  <w:style w:type="paragraph" w:customStyle="1" w:styleId="EstiloInstrucoesProvaEsquerda0cmPrimeiralinha0cm">
    <w:name w:val="Estilo InstrucoesProva + Esquerda:  0 cm Primeira linha:  0 cm"/>
    <w:basedOn w:val="InstrucoesProva"/>
    <w:qFormat/>
    <w:rsid w:val="00584D2B"/>
    <w:pPr>
      <w:ind w:left="0" w:firstLine="0"/>
    </w:pPr>
  </w:style>
  <w:style w:type="paragraph" w:customStyle="1" w:styleId="EstiloEstiloInstrucoesProvaEsquerda0cmPrimeiralinha0c">
    <w:name w:val="Estilo Estilo InstrucoesProva + Esquerda:  0 cm Primeira linha:  0 c..."/>
    <w:basedOn w:val="EstiloInstrucoesProvaEsquerda0cmPrimeiralinha0cm"/>
    <w:qFormat/>
    <w:rsid w:val="00584D2B"/>
    <w:pPr>
      <w:tabs>
        <w:tab w:val="left" w:pos="1154"/>
      </w:tabs>
      <w:ind w:left="794" w:hanging="397"/>
    </w:pPr>
    <w:rPr>
      <w:b/>
    </w:rPr>
  </w:style>
  <w:style w:type="paragraph" w:customStyle="1" w:styleId="EstiloEstiloEstiloInstrucoesProvaEsquerda0cmPrimeiralinh">
    <w:name w:val="Estilo Estilo Estilo InstrucoesProva + Esquerda:  0 cm Primeira linh..."/>
    <w:basedOn w:val="EstiloEstiloInstrucoesProvaEsquerda0cmPrimeiralinha0c"/>
    <w:qFormat/>
    <w:rsid w:val="00584D2B"/>
    <w:pPr>
      <w:ind w:left="0" w:firstLine="0"/>
    </w:pPr>
    <w:rPr>
      <w:b w:val="0"/>
    </w:rPr>
  </w:style>
  <w:style w:type="paragraph" w:customStyle="1" w:styleId="Estilo12ptNegritoAzulescuroAzulescuroCentralizadoAntes">
    <w:name w:val="Estilo 12 pt Negrito Azul escuro Azul escuro Centralizado Antes..."/>
    <w:basedOn w:val="Normal"/>
    <w:qFormat/>
    <w:rsid w:val="00584D2B"/>
    <w:pPr>
      <w:tabs>
        <w:tab w:val="left" w:pos="737"/>
      </w:tabs>
      <w:spacing w:before="152"/>
      <w:jc w:val="center"/>
    </w:pPr>
    <w:rPr>
      <w:rFonts w:ascii="Comic Sans MS" w:hAnsi="Comic Sans MS"/>
      <w:b/>
    </w:rPr>
  </w:style>
  <w:style w:type="paragraph" w:customStyle="1" w:styleId="EstiloTabelaAssinaturaAzulescuroAzulescuroAntes3ptDe">
    <w:name w:val="Estilo TabelaAssinatura + Azul escuro Azul escuro Antes:  3 pt De..."/>
    <w:basedOn w:val="Normal"/>
    <w:qFormat/>
    <w:rsid w:val="00584D2B"/>
    <w:pPr>
      <w:spacing w:before="60" w:after="60"/>
      <w:jc w:val="center"/>
    </w:pPr>
    <w:rPr>
      <w:rFonts w:ascii="Comic Sans MS" w:hAnsi="Comic Sans MS"/>
    </w:rPr>
  </w:style>
  <w:style w:type="paragraph" w:customStyle="1" w:styleId="EstiloAzulescuroAzulescuro">
    <w:name w:val="Estilo Azul escuro Azul escuro"/>
    <w:basedOn w:val="Normal"/>
    <w:qFormat/>
    <w:rsid w:val="00584D2B"/>
    <w:pPr>
      <w:tabs>
        <w:tab w:val="left" w:pos="737"/>
      </w:tabs>
      <w:ind w:firstLine="197"/>
    </w:pPr>
    <w:rPr>
      <w:rFonts w:ascii="Comic Sans MS" w:hAnsi="Comic Sans MS"/>
    </w:rPr>
  </w:style>
  <w:style w:type="paragraph" w:customStyle="1" w:styleId="EstiloTabelaAssinaturaAzulescuroAzulescuroAntes3ptDe1">
    <w:name w:val="Estilo TabelaAssinatura + Azul escuro Azul escuro Antes:  3 pt De...1"/>
    <w:basedOn w:val="Normal"/>
    <w:qFormat/>
    <w:rsid w:val="00584D2B"/>
    <w:pPr>
      <w:spacing w:before="60" w:after="60"/>
      <w:jc w:val="center"/>
    </w:pPr>
    <w:rPr>
      <w:rFonts w:ascii="Comic Sans MS" w:hAnsi="Comic Sans MS"/>
    </w:rPr>
  </w:style>
  <w:style w:type="paragraph" w:customStyle="1" w:styleId="QuestoesProvaNum">
    <w:name w:val="QuestoesProvaNum"/>
    <w:qFormat/>
    <w:rsid w:val="00584D2B"/>
    <w:pPr>
      <w:tabs>
        <w:tab w:val="left" w:pos="397"/>
        <w:tab w:val="left" w:pos="454"/>
        <w:tab w:val="left" w:pos="4014"/>
      </w:tabs>
      <w:ind w:left="454" w:hanging="454"/>
      <w:jc w:val="both"/>
    </w:pPr>
    <w:rPr>
      <w:rFonts w:ascii="Comic Sans MS" w:hAnsi="Comic Sans MS"/>
      <w:color w:val="00000A"/>
    </w:rPr>
  </w:style>
  <w:style w:type="paragraph" w:customStyle="1" w:styleId="Contra-CapaTit-Neg">
    <w:name w:val="Contra-Capa_Tit-Neg"/>
    <w:next w:val="Normal"/>
    <w:qFormat/>
    <w:rsid w:val="00584D2B"/>
    <w:pPr>
      <w:spacing w:line="240" w:lineRule="atLeast"/>
    </w:pPr>
    <w:rPr>
      <w:rFonts w:ascii="Futura-CondensedBold" w:hAnsi="Futura-CondensedBold"/>
      <w:b/>
      <w:color w:val="000000"/>
      <w:sz w:val="22"/>
    </w:rPr>
  </w:style>
  <w:style w:type="paragraph" w:customStyle="1" w:styleId="EstiloContra-CapaTit-NegNoNegrito">
    <w:name w:val="Estilo Contra-Capa_Tit-Neg + Não Negrito"/>
    <w:basedOn w:val="Contra-CapaTit-Neg"/>
    <w:qFormat/>
    <w:rsid w:val="00584D2B"/>
    <w:pPr>
      <w:spacing w:before="120" w:after="120"/>
    </w:pPr>
  </w:style>
  <w:style w:type="paragraph" w:customStyle="1" w:styleId="Contra-Capa">
    <w:name w:val="Contra-Capa"/>
    <w:qFormat/>
    <w:rsid w:val="00584D2B"/>
    <w:pPr>
      <w:spacing w:before="60" w:after="60" w:line="280" w:lineRule="exact"/>
    </w:pPr>
    <w:rPr>
      <w:rFonts w:ascii="Palatino-Roman" w:hAnsi="Palatino-Roman"/>
      <w:color w:val="000000"/>
      <w:sz w:val="22"/>
    </w:rPr>
  </w:style>
  <w:style w:type="paragraph" w:customStyle="1" w:styleId="Capa1">
    <w:name w:val="Capa1"/>
    <w:qFormat/>
    <w:rsid w:val="00584D2B"/>
    <w:pPr>
      <w:spacing w:line="240" w:lineRule="atLeast"/>
      <w:jc w:val="right"/>
    </w:pPr>
    <w:rPr>
      <w:rFonts w:ascii="Futura-CondensedLight-Normal" w:hAnsi="Futura-CondensedLight-Normal"/>
      <w:b/>
      <w:color w:val="000080"/>
      <w:sz w:val="48"/>
    </w:rPr>
  </w:style>
  <w:style w:type="paragraph" w:customStyle="1" w:styleId="Capa02">
    <w:name w:val="Capa02"/>
    <w:next w:val="Normal"/>
    <w:qFormat/>
    <w:rsid w:val="00584D2B"/>
    <w:pPr>
      <w:jc w:val="right"/>
    </w:pPr>
    <w:rPr>
      <w:rFonts w:ascii="Futura-Condensed-Italic" w:hAnsi="Futura-Condensed-Italic"/>
      <w:color w:val="800080"/>
      <w:sz w:val="36"/>
    </w:rPr>
  </w:style>
  <w:style w:type="paragraph" w:customStyle="1" w:styleId="Capa03">
    <w:name w:val="Capa03"/>
    <w:next w:val="Normal"/>
    <w:qFormat/>
    <w:rsid w:val="00584D2B"/>
    <w:pPr>
      <w:spacing w:line="240" w:lineRule="atLeast"/>
      <w:jc w:val="right"/>
    </w:pPr>
    <w:rPr>
      <w:rFonts w:ascii="Futura-Condensed-Bold" w:hAnsi="Futura-Condensed-Bold"/>
      <w:b/>
      <w:color w:val="000080"/>
      <w:sz w:val="48"/>
    </w:rPr>
  </w:style>
  <w:style w:type="paragraph" w:customStyle="1" w:styleId="EstiloLista3ListaBolaTimesNewRoman">
    <w:name w:val="Estilo Lista 3.Lista Bola + Times New Roman"/>
    <w:qFormat/>
    <w:rsid w:val="00584D2B"/>
    <w:pPr>
      <w:widowControl w:val="0"/>
      <w:tabs>
        <w:tab w:val="left" w:pos="397"/>
      </w:tabs>
      <w:ind w:left="397" w:hanging="397"/>
    </w:pPr>
    <w:rPr>
      <w:color w:val="00000A"/>
    </w:rPr>
  </w:style>
  <w:style w:type="paragraph" w:styleId="Commarcadores4">
    <w:name w:val="List Bullet 4"/>
    <w:basedOn w:val="Normal"/>
    <w:qFormat/>
    <w:rsid w:val="00584D2B"/>
    <w:pPr>
      <w:ind w:left="849" w:hanging="283"/>
    </w:pPr>
  </w:style>
  <w:style w:type="paragraph" w:customStyle="1" w:styleId="EstiloQuestaoProvaEsquerda0cmDeslocamento05cmDireit">
    <w:name w:val="Estilo QuestaoProva + Esquerda:  0 cm Deslocamento:  05 cm Direit..."/>
    <w:basedOn w:val="QuestaoProva"/>
    <w:qFormat/>
    <w:rsid w:val="00584D2B"/>
    <w:pPr>
      <w:tabs>
        <w:tab w:val="left" w:pos="397"/>
      </w:tabs>
      <w:spacing w:before="20" w:after="20"/>
      <w:ind w:left="397" w:hanging="397"/>
    </w:pPr>
    <w:rPr>
      <w:sz w:val="20"/>
    </w:rPr>
  </w:style>
  <w:style w:type="paragraph" w:customStyle="1" w:styleId="Estilo1TituloTab">
    <w:name w:val="Estilo1TituloTab"/>
    <w:qFormat/>
    <w:rsid w:val="00584D2B"/>
    <w:rPr>
      <w:rFonts w:ascii="Futura-Condensed-Bold" w:hAnsi="Futura-Condensed-Bold"/>
      <w:b/>
      <w:color w:val="808080"/>
    </w:rPr>
  </w:style>
  <w:style w:type="paragraph" w:customStyle="1" w:styleId="Estilo92TextoTabela">
    <w:name w:val="Estilo92_TextoTabela"/>
    <w:qFormat/>
    <w:rsid w:val="00584D2B"/>
    <w:pPr>
      <w:spacing w:after="120"/>
    </w:pPr>
    <w:rPr>
      <w:rFonts w:ascii="Palatino-Roman" w:hAnsi="Palatino-Roman"/>
      <w:color w:val="00000A"/>
      <w:sz w:val="18"/>
    </w:rPr>
  </w:style>
  <w:style w:type="paragraph" w:customStyle="1" w:styleId="CursosExtras">
    <w:name w:val="CursosExtras"/>
    <w:basedOn w:val="Normal"/>
    <w:qFormat/>
    <w:rsid w:val="00584D2B"/>
    <w:pPr>
      <w:tabs>
        <w:tab w:val="left" w:pos="397"/>
        <w:tab w:val="left" w:pos="568"/>
      </w:tabs>
      <w:ind w:left="568" w:hanging="568"/>
      <w:jc w:val="both"/>
    </w:pPr>
    <w:rPr>
      <w:rFonts w:ascii="Comic Sans MS" w:hAnsi="Comic Sans MS"/>
      <w:b/>
    </w:rPr>
  </w:style>
  <w:style w:type="paragraph" w:customStyle="1" w:styleId="CursosExtras01">
    <w:name w:val="CursosExtras01"/>
    <w:qFormat/>
    <w:rsid w:val="00584D2B"/>
    <w:pPr>
      <w:tabs>
        <w:tab w:val="left" w:pos="1985"/>
      </w:tabs>
      <w:ind w:left="851"/>
    </w:pPr>
    <w:rPr>
      <w:rFonts w:ascii="Comic Sans MS" w:hAnsi="Comic Sans MS"/>
      <w:color w:val="00000A"/>
      <w:sz w:val="22"/>
    </w:rPr>
  </w:style>
  <w:style w:type="paragraph" w:customStyle="1" w:styleId="NotaDesloc">
    <w:name w:val="NotaDesloc"/>
    <w:qFormat/>
    <w:rsid w:val="00584D2B"/>
    <w:pPr>
      <w:tabs>
        <w:tab w:val="left" w:pos="737"/>
      </w:tabs>
      <w:spacing w:line="240" w:lineRule="atLeast"/>
      <w:ind w:left="737" w:hanging="737"/>
    </w:pPr>
    <w:rPr>
      <w:rFonts w:ascii="Futura MdCn BT" w:hAnsi="Futura MdCn BT"/>
      <w:i/>
      <w:color w:val="000000"/>
      <w:sz w:val="24"/>
    </w:rPr>
  </w:style>
  <w:style w:type="paragraph" w:customStyle="1" w:styleId="EstiloNotaDeslocFuturaMdBT">
    <w:name w:val="Estilo NotaDesloc + Futura Md BT"/>
    <w:basedOn w:val="NotaDesloc"/>
    <w:qFormat/>
    <w:rsid w:val="00584D2B"/>
    <w:rPr>
      <w:rFonts w:ascii="Futura LtCn BT" w:hAnsi="Futura LtCn BT"/>
    </w:rPr>
  </w:style>
  <w:style w:type="paragraph" w:customStyle="1" w:styleId="EstiloEstiloNotaDeslocFuturaMdBTNegrito">
    <w:name w:val="Estilo Estilo NotaDesloc + Futura Md BT + Negrito"/>
    <w:basedOn w:val="EstiloNotaDeslocFuturaMdBT"/>
    <w:qFormat/>
    <w:rsid w:val="00584D2B"/>
    <w:pPr>
      <w:tabs>
        <w:tab w:val="left" w:pos="567"/>
      </w:tabs>
      <w:spacing w:line="240" w:lineRule="auto"/>
      <w:ind w:left="0" w:firstLine="0"/>
    </w:pPr>
    <w:rPr>
      <w:b/>
      <w:sz w:val="22"/>
    </w:rPr>
  </w:style>
  <w:style w:type="paragraph" w:customStyle="1" w:styleId="EstiloTxBrp69pt">
    <w:name w:val="Estilo TxBr_p6 + 9 pt"/>
    <w:basedOn w:val="Normal"/>
    <w:qFormat/>
    <w:rsid w:val="00584D2B"/>
    <w:pPr>
      <w:spacing w:line="360" w:lineRule="auto"/>
      <w:ind w:firstLine="851"/>
      <w:jc w:val="both"/>
    </w:pPr>
    <w:rPr>
      <w:sz w:val="24"/>
      <w:lang w:val="en-US"/>
    </w:rPr>
  </w:style>
  <w:style w:type="paragraph" w:customStyle="1" w:styleId="EstiloTxBrp49pt">
    <w:name w:val="Estilo TxBr_p4 + 9 pt"/>
    <w:basedOn w:val="Normal"/>
    <w:qFormat/>
    <w:rsid w:val="00584D2B"/>
    <w:pPr>
      <w:tabs>
        <w:tab w:val="left" w:pos="283"/>
      </w:tabs>
      <w:spacing w:line="232" w:lineRule="atLeast"/>
      <w:ind w:firstLine="284"/>
      <w:jc w:val="both"/>
    </w:pPr>
    <w:rPr>
      <w:sz w:val="24"/>
      <w:lang w:val="en-US"/>
    </w:rPr>
  </w:style>
  <w:style w:type="paragraph" w:customStyle="1" w:styleId="EstiloTxBrp7JustificadoPrimeiralinha15cmEspaamentoe">
    <w:name w:val="Estilo TxBr_p7 + Justificado Primeira linha:  15 cm Espaçamento e..."/>
    <w:basedOn w:val="Normal"/>
    <w:qFormat/>
    <w:rsid w:val="00584D2B"/>
    <w:pPr>
      <w:spacing w:line="360" w:lineRule="auto"/>
      <w:ind w:firstLine="850"/>
      <w:jc w:val="both"/>
    </w:pPr>
    <w:rPr>
      <w:rFonts w:ascii="Comic Sans MS" w:hAnsi="Comic Sans MS"/>
      <w:lang w:val="en-US"/>
    </w:rPr>
  </w:style>
  <w:style w:type="paragraph" w:customStyle="1" w:styleId="EstiloTxBrp7JustificadoPrimeiralinha15cmEspaamentoe1">
    <w:name w:val="Estilo TxBr_p7 + Justificado Primeira linha:  15 cm Espaçamento e...1"/>
    <w:basedOn w:val="Normal"/>
    <w:qFormat/>
    <w:rsid w:val="00584D2B"/>
    <w:pPr>
      <w:spacing w:line="360" w:lineRule="auto"/>
      <w:ind w:firstLine="850"/>
      <w:jc w:val="both"/>
    </w:pPr>
    <w:rPr>
      <w:rFonts w:ascii="Monotype Corsiva" w:hAnsi="Monotype Corsiva"/>
      <w:i/>
    </w:rPr>
  </w:style>
  <w:style w:type="paragraph" w:styleId="Bibliografia">
    <w:name w:val="Bibliography"/>
    <w:basedOn w:val="Normal"/>
    <w:qFormat/>
    <w:rsid w:val="00584D2B"/>
    <w:pPr>
      <w:ind w:left="567" w:right="567"/>
      <w:jc w:val="both"/>
    </w:pPr>
    <w:rPr>
      <w:sz w:val="24"/>
    </w:rPr>
  </w:style>
  <w:style w:type="paragraph" w:customStyle="1" w:styleId="TextoApostEletrnDig">
    <w:name w:val="TextoApostEletrnDig"/>
    <w:qFormat/>
    <w:rsid w:val="00584D2B"/>
    <w:pPr>
      <w:widowControl w:val="0"/>
      <w:spacing w:line="450" w:lineRule="exact"/>
      <w:ind w:firstLine="851"/>
      <w:jc w:val="both"/>
    </w:pPr>
    <w:rPr>
      <w:rFonts w:ascii="Schneidler Md BT" w:hAnsi="Schneidler Md BT"/>
      <w:i/>
      <w:color w:val="00000A"/>
      <w:sz w:val="24"/>
    </w:rPr>
  </w:style>
  <w:style w:type="paragraph" w:customStyle="1" w:styleId="EstiloTextoApostEletrnDig24pt">
    <w:name w:val="Estilo TextoApostEletrnDig + 24 pt"/>
    <w:basedOn w:val="TextoApostEletrnDig"/>
    <w:qFormat/>
    <w:rsid w:val="00584D2B"/>
    <w:rPr>
      <w:rFonts w:ascii="CommercialScrDEE" w:hAnsi="CommercialScrDEE"/>
      <w:sz w:val="48"/>
    </w:rPr>
  </w:style>
  <w:style w:type="paragraph" w:customStyle="1" w:styleId="EstiloEstiloTextoApostEletrnDig24ptJustificado">
    <w:name w:val="Estilo Estilo TextoApostEletrnDig + 24 pt + Justificado"/>
    <w:basedOn w:val="EstiloTextoApostEletrnDig24pt"/>
    <w:qFormat/>
    <w:rsid w:val="00584D2B"/>
    <w:pPr>
      <w:spacing w:line="480" w:lineRule="exact"/>
    </w:pPr>
    <w:rPr>
      <w:rFonts w:ascii="Schneidler Md BT" w:hAnsi="Schneidler Md BT"/>
      <w:b/>
      <w:i w:val="0"/>
      <w:sz w:val="36"/>
    </w:rPr>
  </w:style>
  <w:style w:type="paragraph" w:customStyle="1" w:styleId="EstiloTextoApostEletrnDigNegrito">
    <w:name w:val="Estilo TextoApostEletrnDig + Negrito"/>
    <w:basedOn w:val="TextoApostEletrnDig"/>
    <w:qFormat/>
    <w:rsid w:val="00584D2B"/>
    <w:pPr>
      <w:spacing w:line="560" w:lineRule="exact"/>
    </w:pPr>
    <w:rPr>
      <w:b/>
      <w:sz w:val="28"/>
    </w:rPr>
  </w:style>
  <w:style w:type="paragraph" w:customStyle="1" w:styleId="DefApost">
    <w:name w:val="DefApost"/>
    <w:next w:val="TextoApostEletrnDig"/>
    <w:qFormat/>
    <w:rsid w:val="00584D2B"/>
    <w:pPr>
      <w:spacing w:line="450" w:lineRule="exact"/>
      <w:ind w:left="1701" w:hanging="1701"/>
      <w:jc w:val="both"/>
    </w:pPr>
    <w:rPr>
      <w:rFonts w:ascii="Schneidler Md BT" w:hAnsi="Schneidler Md BT"/>
      <w:b/>
      <w:i/>
      <w:color w:val="00000A"/>
      <w:sz w:val="26"/>
    </w:rPr>
  </w:style>
  <w:style w:type="paragraph" w:customStyle="1" w:styleId="TabApost">
    <w:name w:val="TabApost"/>
    <w:qFormat/>
    <w:rsid w:val="00584D2B"/>
    <w:pPr>
      <w:jc w:val="center"/>
    </w:pPr>
    <w:rPr>
      <w:rFonts w:ascii="Schneidler Md BT" w:hAnsi="Schneidler Md BT"/>
      <w:i/>
      <w:color w:val="00000A"/>
      <w:sz w:val="26"/>
    </w:rPr>
  </w:style>
  <w:style w:type="paragraph" w:customStyle="1" w:styleId="EstiloTabApost">
    <w:name w:val="Estilo TabApost"/>
    <w:basedOn w:val="TabApost"/>
    <w:qFormat/>
    <w:rsid w:val="00584D2B"/>
    <w:pPr>
      <w:spacing w:before="120"/>
    </w:pPr>
  </w:style>
  <w:style w:type="paragraph" w:customStyle="1" w:styleId="ListaTextoApost">
    <w:name w:val="ListaTextoApost"/>
    <w:qFormat/>
    <w:rsid w:val="00584D2B"/>
    <w:pPr>
      <w:tabs>
        <w:tab w:val="left" w:pos="567"/>
        <w:tab w:val="left" w:pos="1134"/>
      </w:tabs>
      <w:spacing w:line="450" w:lineRule="exact"/>
      <w:ind w:left="1134" w:hanging="567"/>
      <w:jc w:val="both"/>
    </w:pPr>
    <w:rPr>
      <w:rFonts w:ascii="Schneidler Md BT" w:hAnsi="Schneidler Md BT"/>
      <w:i/>
      <w:color w:val="00000A"/>
      <w:sz w:val="26"/>
    </w:rPr>
  </w:style>
  <w:style w:type="paragraph" w:customStyle="1" w:styleId="DicasApost">
    <w:name w:val="DicasApost"/>
    <w:qFormat/>
    <w:rsid w:val="00584D2B"/>
    <w:pPr>
      <w:spacing w:line="450" w:lineRule="exact"/>
      <w:ind w:left="851" w:right="851"/>
      <w:jc w:val="both"/>
    </w:pPr>
    <w:rPr>
      <w:rFonts w:ascii="Schneidler Md BT" w:hAnsi="Schneidler Md BT"/>
      <w:b/>
      <w:color w:val="00000A"/>
      <w:sz w:val="22"/>
    </w:rPr>
  </w:style>
  <w:style w:type="paragraph" w:customStyle="1" w:styleId="LegendaDica">
    <w:name w:val="LegendaDica"/>
    <w:next w:val="TextoApostEletrnDig"/>
    <w:qFormat/>
    <w:rsid w:val="00584D2B"/>
    <w:pPr>
      <w:tabs>
        <w:tab w:val="left" w:pos="1134"/>
      </w:tabs>
      <w:spacing w:line="450" w:lineRule="exact"/>
      <w:ind w:left="1134" w:hanging="1134"/>
      <w:jc w:val="both"/>
    </w:pPr>
    <w:rPr>
      <w:rFonts w:ascii="Schneidler Md BT" w:hAnsi="Schneidler Md BT"/>
      <w:b/>
      <w:i/>
      <w:color w:val="00000A"/>
      <w:sz w:val="22"/>
    </w:rPr>
  </w:style>
  <w:style w:type="paragraph" w:customStyle="1" w:styleId="EstiloDefApostEsquerda0cmPrimeiralinha0cm">
    <w:name w:val="Estilo DefApost + Esquerda:  0 cm Primeira linha:  0 cm"/>
    <w:basedOn w:val="DefApost"/>
    <w:qFormat/>
    <w:rsid w:val="00584D2B"/>
  </w:style>
  <w:style w:type="paragraph" w:customStyle="1" w:styleId="EstiloNotaColExtVers92">
    <w:name w:val="EstiloNotaColExt_Vers92"/>
    <w:qFormat/>
    <w:rsid w:val="00584D2B"/>
    <w:rPr>
      <w:rFonts w:ascii="Futura Bk BT" w:hAnsi="Futura Bk BT"/>
      <w:b/>
      <w:color w:val="00000A"/>
      <w:sz w:val="22"/>
    </w:rPr>
  </w:style>
  <w:style w:type="paragraph" w:customStyle="1" w:styleId="EstiloTtulo4FuturaHvBT">
    <w:name w:val="Estilo Título 4 + Futura Hv BT"/>
    <w:basedOn w:val="Ttulo4"/>
    <w:qFormat/>
    <w:rsid w:val="00584D2B"/>
    <w:pPr>
      <w:spacing w:after="60"/>
    </w:pPr>
    <w:rPr>
      <w:rFonts w:ascii="Futura Bk BT" w:hAnsi="Futura Bk BT"/>
      <w:b w:val="0"/>
    </w:rPr>
  </w:style>
  <w:style w:type="paragraph" w:customStyle="1" w:styleId="Lista09NumN1abcN2Char">
    <w:name w:val="Lista09NumN1abcN2 Char"/>
    <w:basedOn w:val="Normal"/>
    <w:qFormat/>
    <w:rsid w:val="00584D2B"/>
    <w:pPr>
      <w:tabs>
        <w:tab w:val="left" w:pos="0"/>
        <w:tab w:val="left" w:pos="397"/>
        <w:tab w:val="left" w:pos="1134"/>
      </w:tabs>
      <w:ind w:left="397" w:hanging="397"/>
    </w:pPr>
  </w:style>
  <w:style w:type="paragraph" w:customStyle="1" w:styleId="EstiloLista09NumN1abcN2CharTimesNewRomanVerdeSublinhado">
    <w:name w:val="Estilo Lista09NumN1abcN2 Char + Times New Roman Verde Sublinhado"/>
    <w:basedOn w:val="Lista09NumN1abcN2Char"/>
    <w:qFormat/>
    <w:rsid w:val="00584D2B"/>
    <w:pPr>
      <w:ind w:left="0" w:firstLine="0"/>
    </w:pPr>
    <w:rPr>
      <w:color w:val="008000"/>
      <w:u w:val="single"/>
    </w:rPr>
  </w:style>
  <w:style w:type="paragraph" w:customStyle="1" w:styleId="ObservacoesLateraisvers92">
    <w:name w:val="ObservacoesLaterais_vers92"/>
    <w:next w:val="Normal"/>
    <w:qFormat/>
    <w:rsid w:val="00584D2B"/>
    <w:rPr>
      <w:rFonts w:ascii="Futura-Condensed-Normal" w:hAnsi="Futura-Condensed-Normal"/>
      <w:color w:val="00000A"/>
      <w:sz w:val="22"/>
    </w:rPr>
  </w:style>
  <w:style w:type="paragraph" w:customStyle="1" w:styleId="Lista02NumN1bolasN2">
    <w:name w:val="Lista02.NumN1bolasN2"/>
    <w:basedOn w:val="Normal"/>
    <w:qFormat/>
    <w:rsid w:val="00584D2B"/>
  </w:style>
  <w:style w:type="paragraph" w:customStyle="1" w:styleId="ObservaesDesloc">
    <w:name w:val="ObservaçõesDesloc"/>
    <w:basedOn w:val="Normal"/>
    <w:next w:val="Normal"/>
    <w:autoRedefine/>
    <w:qFormat/>
    <w:rsid w:val="00584D2B"/>
    <w:pPr>
      <w:tabs>
        <w:tab w:val="left" w:pos="567"/>
      </w:tabs>
      <w:spacing w:line="280" w:lineRule="exact"/>
      <w:ind w:left="567" w:hanging="567"/>
    </w:pPr>
    <w:rPr>
      <w:rFonts w:ascii="Futura-Condensed-Normal" w:hAnsi="Futura-Condensed-Normal"/>
      <w:i/>
    </w:rPr>
  </w:style>
  <w:style w:type="paragraph" w:customStyle="1" w:styleId="ExemploLateralvers92">
    <w:name w:val="ExemploLateral_vers92"/>
    <w:next w:val="Normal"/>
    <w:qFormat/>
    <w:rsid w:val="00584D2B"/>
    <w:rPr>
      <w:rFonts w:ascii="Futura-Condensed-Normal" w:hAnsi="Futura-Condensed-Normal"/>
      <w:color w:val="00000A"/>
      <w:sz w:val="22"/>
    </w:rPr>
  </w:style>
  <w:style w:type="paragraph" w:customStyle="1" w:styleId="Lista11NumN1Desl07cmN2">
    <w:name w:val="Lista11NumN1Desl07cmN2"/>
    <w:qFormat/>
    <w:rsid w:val="00584D2B"/>
    <w:pPr>
      <w:spacing w:before="60" w:after="60"/>
    </w:pPr>
    <w:rPr>
      <w:rFonts w:ascii="Palatino-Roman" w:hAnsi="Palatino-Roman"/>
      <w:color w:val="00000A"/>
      <w:sz w:val="22"/>
    </w:rPr>
  </w:style>
  <w:style w:type="paragraph" w:customStyle="1" w:styleId="EstiloEstilo1TituloTabAntes6pt">
    <w:name w:val="Estilo Estilo1TituloTab + Antes:  6 pt"/>
    <w:basedOn w:val="Estilo1TituloTab"/>
    <w:qFormat/>
    <w:rsid w:val="00584D2B"/>
    <w:pPr>
      <w:spacing w:before="60" w:after="60"/>
      <w:ind w:left="113"/>
    </w:pPr>
    <w:rPr>
      <w:rFonts w:ascii="Futura MdCn BT" w:hAnsi="Futura MdCn BT"/>
    </w:rPr>
  </w:style>
  <w:style w:type="paragraph" w:customStyle="1" w:styleId="TextoItensBolasApostEletrnDig">
    <w:name w:val="TextoItensBolasApostEletrnDig"/>
    <w:basedOn w:val="TextoApostEletrnDig"/>
    <w:autoRedefine/>
    <w:qFormat/>
    <w:rsid w:val="00584D2B"/>
  </w:style>
  <w:style w:type="paragraph" w:styleId="Sumrio1">
    <w:name w:val="toc 1"/>
    <w:basedOn w:val="Normal"/>
    <w:next w:val="Normal"/>
    <w:autoRedefine/>
    <w:semiHidden/>
    <w:rsid w:val="00584D2B"/>
    <w:pPr>
      <w:tabs>
        <w:tab w:val="right" w:leader="dot" w:pos="9062"/>
      </w:tabs>
      <w:spacing w:after="120"/>
      <w:jc w:val="both"/>
    </w:pPr>
    <w:rPr>
      <w:rFonts w:ascii="Arial" w:hAnsi="Arial"/>
      <w:b/>
      <w:smallCaps/>
      <w:sz w:val="24"/>
    </w:rPr>
  </w:style>
  <w:style w:type="paragraph" w:customStyle="1" w:styleId="TabelaAssinatura">
    <w:name w:val="TabelaAssinatura"/>
    <w:basedOn w:val="Normal"/>
    <w:qFormat/>
    <w:rsid w:val="00584D2B"/>
    <w:pPr>
      <w:spacing w:before="220"/>
      <w:jc w:val="center"/>
    </w:pPr>
    <w:rPr>
      <w:rFonts w:ascii="Comic Sans MS" w:hAnsi="Comic Sans MS"/>
    </w:rPr>
  </w:style>
  <w:style w:type="paragraph" w:styleId="Textodebalo">
    <w:name w:val="Balloon Text"/>
    <w:basedOn w:val="Normal"/>
    <w:semiHidden/>
    <w:qFormat/>
    <w:rsid w:val="00B3384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A6A20"/>
    <w:pPr>
      <w:spacing w:beforeAutospacing="1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603B1A"/>
    <w:pPr>
      <w:ind w:left="720"/>
      <w:contextualSpacing/>
    </w:pPr>
  </w:style>
  <w:style w:type="paragraph" w:customStyle="1" w:styleId="Problemas">
    <w:name w:val="Problemas"/>
    <w:basedOn w:val="Normal"/>
    <w:qFormat/>
    <w:rsid w:val="00957EB1"/>
    <w:pPr>
      <w:widowControl w:val="0"/>
      <w:jc w:val="both"/>
    </w:pPr>
    <w:rPr>
      <w:rFonts w:eastAsia="MS Mincho"/>
      <w:color w:val="000000"/>
      <w:sz w:val="18"/>
      <w:szCs w:val="18"/>
      <w:lang w:eastAsia="en-US"/>
    </w:rPr>
  </w:style>
  <w:style w:type="paragraph" w:customStyle="1" w:styleId="Corpotexto">
    <w:name w:val="Corpotexto"/>
    <w:qFormat/>
    <w:rsid w:val="00E31AEA"/>
    <w:pPr>
      <w:widowControl w:val="0"/>
      <w:jc w:val="both"/>
    </w:pPr>
    <w:rPr>
      <w:rFonts w:eastAsia="MS Mincho"/>
      <w:color w:val="00000A"/>
      <w:lang w:val="en-US" w:eastAsia="en-US"/>
    </w:rPr>
  </w:style>
  <w:style w:type="paragraph" w:customStyle="1" w:styleId="Contedodoquadro">
    <w:name w:val="Conteúdo do quadro"/>
    <w:basedOn w:val="Normal"/>
    <w:qFormat/>
  </w:style>
  <w:style w:type="paragraph" w:customStyle="1" w:styleId="Contedodetabela">
    <w:name w:val="Conteúdo de tabela"/>
    <w:basedOn w:val="Normal"/>
    <w:qFormat/>
    <w:pPr>
      <w:suppressLineNumbers/>
    </w:pPr>
  </w:style>
  <w:style w:type="table" w:styleId="Tabelacomgrade">
    <w:name w:val="Table Grid"/>
    <w:basedOn w:val="Tabelanormal"/>
    <w:rsid w:val="006C63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tulo">
    <w:name w:val="rotulo"/>
    <w:basedOn w:val="Fontepargpadro"/>
    <w:rsid w:val="00CF32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41424">
          <w:marLeft w:val="547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1708">
          <w:marLeft w:val="547"/>
          <w:marRight w:val="0"/>
          <w:marTop w:val="1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78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882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47237">
          <w:marLeft w:val="547"/>
          <w:marRight w:val="0"/>
          <w:marTop w:val="2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8785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9056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075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5185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269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5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498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1805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3666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5534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3625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1440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147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0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69463">
          <w:marLeft w:val="86"/>
          <w:marRight w:val="14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0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6832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729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5908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8876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0153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3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BB695-5F39-43C9-B7CC-DF9FA38AC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3</Pages>
  <Words>2259</Words>
  <Characters>5265</Characters>
  <Application>Microsoft Office Word</Application>
  <DocSecurity>0</DocSecurity>
  <Lines>5265</Lines>
  <Paragraphs>1880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_____________________________________________________________________________________________________</vt:lpstr>
    </vt:vector>
  </TitlesOfParts>
  <Company>.</Company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_____________________________________________________________________________________________________</dc:title>
  <dc:subject/>
  <dc:creator>Hinderson de Oliveira Toffano</dc:creator>
  <dc:description/>
  <cp:lastModifiedBy>Josué Morais</cp:lastModifiedBy>
  <cp:revision>62</cp:revision>
  <cp:lastPrinted>2025-10-22T14:59:00Z</cp:lastPrinted>
  <dcterms:created xsi:type="dcterms:W3CDTF">2024-04-24T16:38:00Z</dcterms:created>
  <dcterms:modified xsi:type="dcterms:W3CDTF">2026-03-18T15:45:00Z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.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