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D701" w14:textId="68951639" w:rsidR="00063AAA" w:rsidRPr="00973307" w:rsidRDefault="006357D6" w:rsidP="00914E58">
      <w:pPr>
        <w:pStyle w:val="Ttulo1"/>
        <w:rPr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1" behindDoc="0" locked="0" layoutInCell="1" allowOverlap="0" wp14:anchorId="73FAC5EF" wp14:editId="02D14DCA">
            <wp:simplePos x="0" y="0"/>
            <wp:positionH relativeFrom="column">
              <wp:posOffset>-135890</wp:posOffset>
            </wp:positionH>
            <wp:positionV relativeFrom="paragraph">
              <wp:posOffset>152</wp:posOffset>
            </wp:positionV>
            <wp:extent cx="521208" cy="547116"/>
            <wp:effectExtent l="0" t="0" r="0" b="0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54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E19" w:rsidRPr="00973307">
        <w:rPr>
          <w:sz w:val="16"/>
          <w:szCs w:val="16"/>
          <w:lang w:val="pt-BR"/>
        </w:rPr>
        <w:t>SERVIÇO PÚBLICO FEDERAL</w:t>
      </w:r>
    </w:p>
    <w:p w14:paraId="3D4B11D6" w14:textId="72CA4D28" w:rsidR="00063AAA" w:rsidRPr="00973307" w:rsidRDefault="00082E19" w:rsidP="00914E58">
      <w:pPr>
        <w:pStyle w:val="Ttulo1"/>
        <w:rPr>
          <w:sz w:val="16"/>
          <w:szCs w:val="16"/>
          <w:lang w:val="pt-BR"/>
        </w:rPr>
      </w:pPr>
      <w:r w:rsidRPr="00E4482E">
        <w:rPr>
          <w:noProof/>
          <w:sz w:val="16"/>
          <w:szCs w:val="16"/>
          <w:lang w:val="pt-BR" w:eastAsia="pt-BR"/>
        </w:rPr>
        <w:drawing>
          <wp:anchor distT="0" distB="0" distL="114300" distR="114300" simplePos="0" relativeHeight="251658240" behindDoc="0" locked="0" layoutInCell="1" allowOverlap="0" wp14:anchorId="2476F780" wp14:editId="0301B7F4">
            <wp:simplePos x="0" y="0"/>
            <wp:positionH relativeFrom="column">
              <wp:posOffset>5225799</wp:posOffset>
            </wp:positionH>
            <wp:positionV relativeFrom="paragraph">
              <wp:posOffset>-330812</wp:posOffset>
            </wp:positionV>
            <wp:extent cx="505968" cy="505968"/>
            <wp:effectExtent l="0" t="0" r="0" b="0"/>
            <wp:wrapSquare wrapText="bothSides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3307">
        <w:rPr>
          <w:sz w:val="16"/>
          <w:szCs w:val="16"/>
          <w:lang w:val="pt-BR"/>
        </w:rPr>
        <w:t>MINISTÉRIO DA EDUCAÇÃO</w:t>
      </w:r>
    </w:p>
    <w:p w14:paraId="03F81BBB" w14:textId="77777777" w:rsidR="00063AAA" w:rsidRPr="00E1542C" w:rsidRDefault="00082E19" w:rsidP="00914E58">
      <w:pPr>
        <w:pStyle w:val="Ttulo1"/>
        <w:rPr>
          <w:sz w:val="16"/>
          <w:szCs w:val="16"/>
          <w:lang w:val="pt-BR"/>
        </w:rPr>
      </w:pPr>
      <w:r w:rsidRPr="00E1542C">
        <w:rPr>
          <w:sz w:val="16"/>
          <w:szCs w:val="16"/>
          <w:lang w:val="pt-BR"/>
        </w:rPr>
        <w:t>UNIVERSIDADE FEDERAL DE UBERLÂNDIA</w:t>
      </w:r>
    </w:p>
    <w:p w14:paraId="604C985E" w14:textId="77777777" w:rsidR="00063AAA" w:rsidRPr="00E1542C" w:rsidRDefault="00082E19">
      <w:pPr>
        <w:spacing w:after="175" w:line="240" w:lineRule="auto"/>
      </w:pPr>
      <w:r w:rsidRPr="00E1542C">
        <w:rPr>
          <w:rFonts w:ascii="Arial" w:eastAsia="Arial" w:hAnsi="Arial" w:cs="Arial"/>
          <w:sz w:val="24"/>
        </w:rPr>
        <w:t xml:space="preserve"> </w:t>
      </w:r>
    </w:p>
    <w:p w14:paraId="068E4708" w14:textId="263B8E7E" w:rsidR="00063AAA" w:rsidRPr="00973307" w:rsidRDefault="00063AAA">
      <w:pPr>
        <w:spacing w:after="36" w:line="240" w:lineRule="auto"/>
        <w:jc w:val="center"/>
      </w:pPr>
    </w:p>
    <w:p w14:paraId="2BAAF421" w14:textId="436F5B71" w:rsidR="00476EB7" w:rsidRPr="0054329B" w:rsidRDefault="00476EB7" w:rsidP="00751427">
      <w:pPr>
        <w:spacing w:after="164" w:line="371" w:lineRule="auto"/>
        <w:ind w:left="2000" w:right="1956"/>
        <w:jc w:val="center"/>
        <w:rPr>
          <w:b/>
          <w:bCs/>
          <w:sz w:val="28"/>
          <w:szCs w:val="28"/>
        </w:rPr>
      </w:pPr>
      <w:r w:rsidRPr="0054329B">
        <w:rPr>
          <w:b/>
          <w:bCs/>
          <w:sz w:val="28"/>
          <w:szCs w:val="28"/>
        </w:rPr>
        <w:t>FICHA DE COMPONENTE CURRICULAR</w:t>
      </w:r>
    </w:p>
    <w:p w14:paraId="272ADCC2" w14:textId="6F380791" w:rsidR="00063AAA" w:rsidRPr="00973307" w:rsidRDefault="00063AAA" w:rsidP="00DE7388">
      <w:pPr>
        <w:spacing w:after="36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76EB7" w14:paraId="4F1B53BE" w14:textId="77777777" w:rsidTr="00476EB7">
        <w:tc>
          <w:tcPr>
            <w:tcW w:w="3211" w:type="dxa"/>
            <w:vAlign w:val="center"/>
          </w:tcPr>
          <w:p w14:paraId="3041F521" w14:textId="77777777" w:rsidR="00476EB7" w:rsidRDefault="00476EB7" w:rsidP="00B30F4F">
            <w:pPr>
              <w:spacing w:line="240" w:lineRule="auto"/>
              <w:ind w:left="70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CÓDIGO:</w:t>
            </w:r>
          </w:p>
          <w:p w14:paraId="62A5AAED" w14:textId="7B736AF1" w:rsidR="00F82925" w:rsidRDefault="00F82925" w:rsidP="00B30F4F">
            <w:pPr>
              <w:spacing w:line="240" w:lineRule="auto"/>
              <w:ind w:left="70"/>
              <w:jc w:val="center"/>
              <w:rPr>
                <w:sz w:val="24"/>
                <w:szCs w:val="24"/>
              </w:rPr>
            </w:pPr>
          </w:p>
        </w:tc>
        <w:tc>
          <w:tcPr>
            <w:tcW w:w="6422" w:type="dxa"/>
            <w:gridSpan w:val="2"/>
            <w:vAlign w:val="center"/>
          </w:tcPr>
          <w:p w14:paraId="1C6D6719" w14:textId="15DA908C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COMPONENTE CURRICULAR:</w:t>
            </w:r>
          </w:p>
          <w:p w14:paraId="44DF8C6F" w14:textId="30A068CA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61401">
              <w:rPr>
                <w:sz w:val="24"/>
                <w:szCs w:val="24"/>
              </w:rPr>
              <w:t>CONVERSÃO DE ENERGIA E</w:t>
            </w:r>
            <w:r>
              <w:rPr>
                <w:sz w:val="24"/>
                <w:szCs w:val="24"/>
              </w:rPr>
              <w:t xml:space="preserve"> </w:t>
            </w:r>
            <w:r w:rsidRPr="00561401">
              <w:rPr>
                <w:sz w:val="24"/>
                <w:szCs w:val="24"/>
              </w:rPr>
              <w:t>MÁQUINAS ELÉTRICAS</w:t>
            </w:r>
          </w:p>
        </w:tc>
      </w:tr>
      <w:tr w:rsidR="00476EB7" w14:paraId="394E8C38" w14:textId="77777777" w:rsidTr="00476EB7">
        <w:tc>
          <w:tcPr>
            <w:tcW w:w="6422" w:type="dxa"/>
            <w:gridSpan w:val="2"/>
            <w:vAlign w:val="center"/>
          </w:tcPr>
          <w:p w14:paraId="118C58F8" w14:textId="77777777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UNIDADE</w:t>
            </w:r>
            <w:r>
              <w:rPr>
                <w:b/>
                <w:sz w:val="24"/>
                <w:szCs w:val="24"/>
              </w:rPr>
              <w:t xml:space="preserve"> ACADÊMICA</w:t>
            </w:r>
            <w:r w:rsidRPr="00561401">
              <w:rPr>
                <w:b/>
                <w:sz w:val="24"/>
                <w:szCs w:val="24"/>
              </w:rPr>
              <w:t xml:space="preserve"> OFERTANTE:</w:t>
            </w:r>
          </w:p>
          <w:p w14:paraId="517F604D" w14:textId="7E738985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76EB7">
              <w:rPr>
                <w:sz w:val="24"/>
                <w:szCs w:val="24"/>
              </w:rPr>
              <w:t>FACULDADE DE ENGENHARIA ELÉTRICA</w:t>
            </w:r>
          </w:p>
        </w:tc>
        <w:tc>
          <w:tcPr>
            <w:tcW w:w="3211" w:type="dxa"/>
            <w:vAlign w:val="center"/>
          </w:tcPr>
          <w:p w14:paraId="433F358F" w14:textId="77777777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476EB7">
              <w:rPr>
                <w:b/>
                <w:sz w:val="24"/>
                <w:szCs w:val="24"/>
              </w:rPr>
              <w:t>SIGLA</w:t>
            </w:r>
            <w:r>
              <w:rPr>
                <w:b/>
                <w:sz w:val="24"/>
                <w:szCs w:val="24"/>
              </w:rPr>
              <w:t>:</w:t>
            </w:r>
          </w:p>
          <w:p w14:paraId="1E9E4876" w14:textId="2DC1B617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FEELT</w:t>
            </w:r>
          </w:p>
        </w:tc>
      </w:tr>
      <w:tr w:rsidR="00476EB7" w14:paraId="5FD1B0C4" w14:textId="77777777" w:rsidTr="00476EB7">
        <w:tc>
          <w:tcPr>
            <w:tcW w:w="3211" w:type="dxa"/>
            <w:vAlign w:val="center"/>
          </w:tcPr>
          <w:p w14:paraId="3CCBA5C9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 TEÓRICA:</w:t>
            </w:r>
          </w:p>
          <w:p w14:paraId="15660069" w14:textId="308DFEE2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1304D">
              <w:rPr>
                <w:bCs/>
                <w:sz w:val="24"/>
                <w:szCs w:val="24"/>
              </w:rPr>
              <w:t>60</w:t>
            </w:r>
            <w:r>
              <w:rPr>
                <w:bCs/>
                <w:sz w:val="24"/>
                <w:szCs w:val="24"/>
              </w:rPr>
              <w:t xml:space="preserve"> horas</w:t>
            </w:r>
          </w:p>
        </w:tc>
        <w:tc>
          <w:tcPr>
            <w:tcW w:w="3211" w:type="dxa"/>
            <w:vAlign w:val="center"/>
          </w:tcPr>
          <w:p w14:paraId="67B1885F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 PRÁTICA:</w:t>
            </w:r>
          </w:p>
          <w:p w14:paraId="052A7B3D" w14:textId="13DCECA4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61401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3211" w:type="dxa"/>
            <w:vAlign w:val="center"/>
          </w:tcPr>
          <w:p w14:paraId="0DAA0E95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TOTAL:</w:t>
            </w:r>
          </w:p>
          <w:p w14:paraId="49C68463" w14:textId="7CE7FB09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61401">
              <w:rPr>
                <w:bCs/>
                <w:sz w:val="24"/>
                <w:szCs w:val="24"/>
              </w:rPr>
              <w:t>75</w:t>
            </w:r>
            <w:r>
              <w:rPr>
                <w:bCs/>
                <w:sz w:val="24"/>
                <w:szCs w:val="24"/>
              </w:rPr>
              <w:t xml:space="preserve"> horas</w:t>
            </w:r>
          </w:p>
        </w:tc>
      </w:tr>
    </w:tbl>
    <w:p w14:paraId="651C5460" w14:textId="6C08E7C0" w:rsidR="00063AAA" w:rsidRDefault="00063AAA">
      <w:pPr>
        <w:spacing w:after="12"/>
        <w:rPr>
          <w:sz w:val="24"/>
          <w:szCs w:val="24"/>
        </w:rPr>
      </w:pPr>
    </w:p>
    <w:p w14:paraId="6FF7845B" w14:textId="75B605DB" w:rsidR="00751427" w:rsidRPr="000A5645" w:rsidRDefault="00751427" w:rsidP="000A5645">
      <w:pPr>
        <w:pStyle w:val="PargrafodaLista"/>
        <w:numPr>
          <w:ilvl w:val="0"/>
          <w:numId w:val="22"/>
        </w:numPr>
        <w:spacing w:after="156"/>
        <w:ind w:left="0" w:firstLine="0"/>
        <w:rPr>
          <w:sz w:val="24"/>
          <w:szCs w:val="24"/>
        </w:rPr>
      </w:pPr>
      <w:r w:rsidRPr="000A5645">
        <w:rPr>
          <w:b/>
          <w:bCs/>
          <w:sz w:val="24"/>
          <w:szCs w:val="24"/>
        </w:rPr>
        <w:t>OBJETIVOS</w:t>
      </w:r>
    </w:p>
    <w:p w14:paraId="7A77A1C4" w14:textId="77777777" w:rsidR="009F2997" w:rsidRPr="00561401" w:rsidRDefault="009F2997" w:rsidP="009F2997">
      <w:pPr>
        <w:spacing w:after="155" w:line="240" w:lineRule="auto"/>
        <w:ind w:right="-15"/>
        <w:jc w:val="both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Objetivo Geral:</w:t>
      </w:r>
    </w:p>
    <w:p w14:paraId="5A85CF71" w14:textId="77777777" w:rsidR="009F2997" w:rsidRDefault="009F2997" w:rsidP="009F2997">
      <w:pPr>
        <w:spacing w:line="240" w:lineRule="auto"/>
        <w:jc w:val="both"/>
        <w:rPr>
          <w:sz w:val="24"/>
          <w:szCs w:val="24"/>
        </w:rPr>
      </w:pPr>
      <w:r w:rsidRPr="002557F4">
        <w:rPr>
          <w:sz w:val="24"/>
          <w:szCs w:val="24"/>
        </w:rPr>
        <w:t>Fornecer ao</w:t>
      </w:r>
      <w:r>
        <w:rPr>
          <w:sz w:val="24"/>
          <w:szCs w:val="24"/>
        </w:rPr>
        <w:t>s</w:t>
      </w:r>
      <w:r w:rsidRPr="002557F4">
        <w:rPr>
          <w:sz w:val="24"/>
          <w:szCs w:val="24"/>
        </w:rPr>
        <w:t xml:space="preserve"> aluno</w:t>
      </w:r>
      <w:r>
        <w:rPr>
          <w:sz w:val="24"/>
          <w:szCs w:val="24"/>
        </w:rPr>
        <w:t>s</w:t>
      </w:r>
      <w:r w:rsidRPr="002557F4">
        <w:rPr>
          <w:sz w:val="24"/>
          <w:szCs w:val="24"/>
        </w:rPr>
        <w:t xml:space="preserve"> os conceitos fundamentais de conversão eletromecânica de energia,</w:t>
      </w:r>
      <w:r>
        <w:rPr>
          <w:sz w:val="24"/>
          <w:szCs w:val="24"/>
        </w:rPr>
        <w:t xml:space="preserve"> </w:t>
      </w:r>
      <w:r w:rsidRPr="002557F4">
        <w:rPr>
          <w:sz w:val="24"/>
          <w:szCs w:val="24"/>
        </w:rPr>
        <w:t>transformadores e máquinas rotativas.</w:t>
      </w:r>
    </w:p>
    <w:p w14:paraId="5A7409FA" w14:textId="77777777" w:rsidR="009F2997" w:rsidRPr="00561401" w:rsidRDefault="009F2997" w:rsidP="009F2997">
      <w:pPr>
        <w:spacing w:line="240" w:lineRule="auto"/>
        <w:jc w:val="both"/>
        <w:rPr>
          <w:sz w:val="24"/>
          <w:szCs w:val="24"/>
        </w:rPr>
      </w:pPr>
    </w:p>
    <w:p w14:paraId="30AF9330" w14:textId="77777777" w:rsidR="009F2997" w:rsidRDefault="009F2997" w:rsidP="009F2997">
      <w:pPr>
        <w:spacing w:after="155" w:line="240" w:lineRule="auto"/>
        <w:ind w:right="-15"/>
        <w:jc w:val="both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Objetivos Específicos</w:t>
      </w:r>
      <w:r>
        <w:rPr>
          <w:b/>
          <w:sz w:val="24"/>
          <w:szCs w:val="24"/>
        </w:rPr>
        <w:t>:</w:t>
      </w:r>
    </w:p>
    <w:p w14:paraId="5AAE6A55" w14:textId="77777777" w:rsidR="009F2997" w:rsidRPr="002557F4" w:rsidRDefault="009F2997" w:rsidP="009F2997">
      <w:p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2557F4">
        <w:rPr>
          <w:bCs/>
          <w:sz w:val="24"/>
          <w:szCs w:val="24"/>
        </w:rPr>
        <w:t>Ao final da disciplina, o estudante será capaz de:</w:t>
      </w:r>
    </w:p>
    <w:p w14:paraId="70322D2C" w14:textId="77777777" w:rsidR="009F2997" w:rsidRPr="00C05492" w:rsidRDefault="009F2997" w:rsidP="009F2997">
      <w:pPr>
        <w:pStyle w:val="PargrafodaLista"/>
        <w:numPr>
          <w:ilvl w:val="0"/>
          <w:numId w:val="20"/>
        </w:numPr>
        <w:spacing w:after="155" w:line="240" w:lineRule="auto"/>
        <w:ind w:left="284" w:right="-15" w:hanging="284"/>
        <w:jc w:val="both"/>
        <w:rPr>
          <w:bCs/>
          <w:sz w:val="24"/>
          <w:szCs w:val="24"/>
        </w:rPr>
      </w:pPr>
      <w:r w:rsidRPr="00C05492">
        <w:rPr>
          <w:bCs/>
          <w:sz w:val="24"/>
          <w:szCs w:val="24"/>
        </w:rPr>
        <w:t>Identificar, analisar, comparar e especificar transformadores e máquinas elétricas a partir de suas conceituações;</w:t>
      </w:r>
    </w:p>
    <w:p w14:paraId="4FFBD936" w14:textId="77777777" w:rsidR="009F2997" w:rsidRPr="00C05492" w:rsidRDefault="009F2997" w:rsidP="009F2997">
      <w:pPr>
        <w:pStyle w:val="PargrafodaLista"/>
        <w:numPr>
          <w:ilvl w:val="0"/>
          <w:numId w:val="20"/>
        </w:numPr>
        <w:spacing w:line="240" w:lineRule="auto"/>
        <w:ind w:left="284" w:right="-15" w:hanging="284"/>
        <w:jc w:val="both"/>
        <w:rPr>
          <w:bCs/>
          <w:sz w:val="24"/>
          <w:szCs w:val="24"/>
        </w:rPr>
      </w:pPr>
      <w:r w:rsidRPr="00C05492">
        <w:rPr>
          <w:bCs/>
          <w:sz w:val="24"/>
          <w:szCs w:val="24"/>
        </w:rPr>
        <w:t>Solucionar problemas e propor aplicações que envolvam os princípios de funcionamento de transdutores, transformadores e máquinas elétricas.</w:t>
      </w:r>
    </w:p>
    <w:p w14:paraId="0A44F124" w14:textId="77777777" w:rsidR="00751427" w:rsidRDefault="00751427">
      <w:pPr>
        <w:spacing w:after="12"/>
        <w:rPr>
          <w:sz w:val="24"/>
          <w:szCs w:val="24"/>
        </w:rPr>
      </w:pPr>
    </w:p>
    <w:p w14:paraId="66A35B20" w14:textId="6E3B98E7" w:rsidR="00751427" w:rsidRPr="000A5645" w:rsidRDefault="008F5FB1" w:rsidP="000A5645">
      <w:pPr>
        <w:pStyle w:val="PargrafodaLista"/>
        <w:numPr>
          <w:ilvl w:val="0"/>
          <w:numId w:val="22"/>
        </w:numPr>
        <w:spacing w:after="156"/>
        <w:ind w:left="0" w:firstLine="0"/>
        <w:rPr>
          <w:b/>
          <w:bCs/>
          <w:sz w:val="24"/>
          <w:szCs w:val="24"/>
        </w:rPr>
      </w:pPr>
      <w:r w:rsidRPr="000A5645">
        <w:rPr>
          <w:b/>
          <w:bCs/>
          <w:sz w:val="24"/>
          <w:szCs w:val="24"/>
        </w:rPr>
        <w:t>EMENTA</w:t>
      </w:r>
    </w:p>
    <w:p w14:paraId="56826325" w14:textId="77777777" w:rsidR="008F5FB1" w:rsidRPr="00561401" w:rsidRDefault="008F5FB1" w:rsidP="008F5FB1">
      <w:pPr>
        <w:spacing w:line="240" w:lineRule="auto"/>
        <w:jc w:val="both"/>
        <w:rPr>
          <w:sz w:val="24"/>
          <w:szCs w:val="24"/>
        </w:rPr>
      </w:pPr>
      <w:r w:rsidRPr="00875515">
        <w:rPr>
          <w:sz w:val="24"/>
          <w:szCs w:val="24"/>
        </w:rPr>
        <w:t>Conversão eletromecânica de energia, transformadores, máquinas rotativas</w:t>
      </w:r>
      <w:r w:rsidRPr="00561401">
        <w:rPr>
          <w:sz w:val="24"/>
          <w:szCs w:val="24"/>
        </w:rPr>
        <w:t xml:space="preserve"> </w:t>
      </w:r>
      <w:r w:rsidRPr="00875515">
        <w:rPr>
          <w:sz w:val="24"/>
          <w:szCs w:val="24"/>
        </w:rPr>
        <w:t>(máquinas síncronas, máquinas de corrente contínua, máquina de indução</w:t>
      </w:r>
      <w:r w:rsidRPr="00561401">
        <w:rPr>
          <w:sz w:val="24"/>
          <w:szCs w:val="24"/>
        </w:rPr>
        <w:t>).</w:t>
      </w:r>
    </w:p>
    <w:p w14:paraId="26E10F19" w14:textId="77777777" w:rsidR="00751427" w:rsidRDefault="00751427">
      <w:pPr>
        <w:spacing w:after="12"/>
        <w:rPr>
          <w:sz w:val="24"/>
          <w:szCs w:val="24"/>
        </w:rPr>
      </w:pPr>
    </w:p>
    <w:p w14:paraId="389703B1" w14:textId="77777777" w:rsidR="008F5FB1" w:rsidRPr="004B1A24" w:rsidRDefault="008F5FB1" w:rsidP="004B1A24">
      <w:pPr>
        <w:pStyle w:val="PargrafodaLista"/>
        <w:numPr>
          <w:ilvl w:val="0"/>
          <w:numId w:val="22"/>
        </w:numPr>
        <w:tabs>
          <w:tab w:val="left" w:pos="567"/>
        </w:tabs>
        <w:spacing w:after="155" w:line="240" w:lineRule="auto"/>
        <w:ind w:left="0" w:right="-15" w:hanging="11"/>
        <w:rPr>
          <w:sz w:val="24"/>
          <w:szCs w:val="24"/>
        </w:rPr>
      </w:pPr>
      <w:r w:rsidRPr="004B1A24">
        <w:rPr>
          <w:b/>
          <w:sz w:val="24"/>
          <w:szCs w:val="24"/>
        </w:rPr>
        <w:t xml:space="preserve">PROGRAMA PARTE TEÓRICA </w:t>
      </w:r>
    </w:p>
    <w:p w14:paraId="081CD157" w14:textId="3339ED75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 w:rsidRPr="00561401">
        <w:rPr>
          <w:b/>
          <w:bCs/>
          <w:sz w:val="24"/>
          <w:szCs w:val="24"/>
        </w:rPr>
        <w:t xml:space="preserve">.1. </w:t>
      </w:r>
      <w:r w:rsidR="008F5FB1" w:rsidRPr="002F096E">
        <w:rPr>
          <w:b/>
          <w:bCs/>
          <w:sz w:val="24"/>
          <w:szCs w:val="24"/>
        </w:rPr>
        <w:t xml:space="preserve">Circuitos magnéticos </w:t>
      </w:r>
    </w:p>
    <w:p w14:paraId="5497A2D1" w14:textId="3D1787F7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 w:rsidRPr="00440549">
        <w:rPr>
          <w:sz w:val="24"/>
          <w:szCs w:val="24"/>
        </w:rPr>
        <w:t xml:space="preserve">.1.1 Introdução aos circuitos magnéticos </w:t>
      </w:r>
    </w:p>
    <w:p w14:paraId="584DFCD6" w14:textId="7431A3B0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 w:rsidRPr="00440549">
        <w:rPr>
          <w:sz w:val="24"/>
          <w:szCs w:val="24"/>
        </w:rPr>
        <w:t xml:space="preserve">.1.2 Fluxo concatenado, indutância e energia </w:t>
      </w:r>
    </w:p>
    <w:p w14:paraId="42E99541" w14:textId="42DF61C9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 w:rsidRPr="00561401">
        <w:rPr>
          <w:b/>
          <w:bCs/>
          <w:sz w:val="24"/>
          <w:szCs w:val="24"/>
        </w:rPr>
        <w:t xml:space="preserve">.2. </w:t>
      </w:r>
      <w:r w:rsidR="008F5FB1">
        <w:rPr>
          <w:b/>
          <w:bCs/>
          <w:sz w:val="24"/>
          <w:szCs w:val="24"/>
        </w:rPr>
        <w:t>Transformadores</w:t>
      </w:r>
    </w:p>
    <w:p w14:paraId="160FAD97" w14:textId="4D2C9A9E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 xml:space="preserve">2.1. Princípio de </w:t>
      </w:r>
      <w:r w:rsidR="008F5FB1">
        <w:rPr>
          <w:sz w:val="24"/>
          <w:szCs w:val="24"/>
        </w:rPr>
        <w:t>f</w:t>
      </w:r>
      <w:r w:rsidR="008F5FB1" w:rsidRPr="00440549">
        <w:rPr>
          <w:sz w:val="24"/>
          <w:szCs w:val="24"/>
        </w:rPr>
        <w:t>uncionamento</w:t>
      </w:r>
    </w:p>
    <w:p w14:paraId="72833E90" w14:textId="51D66B68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2.2. Condição sem carga</w:t>
      </w:r>
    </w:p>
    <w:p w14:paraId="300409CF" w14:textId="0FA26311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2.3. Efeito da corrente do secundário</w:t>
      </w:r>
    </w:p>
    <w:p w14:paraId="25F90877" w14:textId="3B8080BE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2.4. Transformador ideal</w:t>
      </w:r>
    </w:p>
    <w:p w14:paraId="5DC694E5" w14:textId="320916BA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2.5. Reatância no transformador e circuitos equivalentes</w:t>
      </w:r>
    </w:p>
    <w:p w14:paraId="264B02F7" w14:textId="68BBD6FC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 xml:space="preserve">2.6. Aspectos de </w:t>
      </w:r>
      <w:r w:rsidR="008F5FB1">
        <w:rPr>
          <w:sz w:val="24"/>
          <w:szCs w:val="24"/>
        </w:rPr>
        <w:t>e</w:t>
      </w:r>
      <w:r w:rsidR="008F5FB1" w:rsidRPr="00440549">
        <w:rPr>
          <w:sz w:val="24"/>
          <w:szCs w:val="24"/>
        </w:rPr>
        <w:t>ngenharia da análise de transformadores</w:t>
      </w:r>
    </w:p>
    <w:p w14:paraId="26BD752E" w14:textId="14370044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2.7. Autotransformadores</w:t>
      </w:r>
    </w:p>
    <w:p w14:paraId="4D452912" w14:textId="54BE8F9D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2.8. Transformadores em circuitos trifásicos</w:t>
      </w:r>
    </w:p>
    <w:p w14:paraId="71457CB1" w14:textId="46697A79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>2.9. O sistema por unidade</w:t>
      </w:r>
    </w:p>
    <w:p w14:paraId="11CD7463" w14:textId="24805745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 xml:space="preserve">.3. </w:t>
      </w:r>
      <w:r w:rsidR="008F5FB1" w:rsidRPr="002F096E">
        <w:rPr>
          <w:b/>
          <w:bCs/>
          <w:sz w:val="24"/>
          <w:szCs w:val="24"/>
        </w:rPr>
        <w:t>Princípios da Conversão Eletromecânica de Energia</w:t>
      </w:r>
    </w:p>
    <w:p w14:paraId="11F6A49A" w14:textId="3A721539" w:rsidR="008F5FB1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 xml:space="preserve">.3.1. Produto escalar e vetorial </w:t>
      </w:r>
    </w:p>
    <w:p w14:paraId="3E1568FC" w14:textId="687EEA42" w:rsidR="008F5FB1" w:rsidRPr="0051219E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51219E">
        <w:rPr>
          <w:sz w:val="24"/>
          <w:szCs w:val="24"/>
        </w:rPr>
        <w:t>. Forças e conjugados em sistemas de campo magnético</w:t>
      </w:r>
    </w:p>
    <w:p w14:paraId="5669587F" w14:textId="2C8A658C" w:rsidR="008F5FB1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3</w:t>
      </w:r>
      <w:r w:rsidR="008F5FB1" w:rsidRPr="0051219E">
        <w:rPr>
          <w:sz w:val="24"/>
          <w:szCs w:val="24"/>
        </w:rPr>
        <w:t>. Balanço energético</w:t>
      </w:r>
    </w:p>
    <w:p w14:paraId="2274EEE2" w14:textId="7BE1D8AC" w:rsidR="008F5FB1" w:rsidRPr="0051219E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4</w:t>
      </w:r>
      <w:r w:rsidR="008F5FB1" w:rsidRPr="0051219E">
        <w:rPr>
          <w:sz w:val="24"/>
          <w:szCs w:val="24"/>
        </w:rPr>
        <w:t xml:space="preserve">. Energia em </w:t>
      </w:r>
      <w:r w:rsidR="008F5FB1">
        <w:rPr>
          <w:sz w:val="24"/>
          <w:szCs w:val="24"/>
        </w:rPr>
        <w:t>s</w:t>
      </w:r>
      <w:r w:rsidR="008F5FB1" w:rsidRPr="0051219E">
        <w:rPr>
          <w:sz w:val="24"/>
          <w:szCs w:val="24"/>
        </w:rPr>
        <w:t xml:space="preserve">istemas de </w:t>
      </w:r>
      <w:r w:rsidR="008F5FB1">
        <w:rPr>
          <w:sz w:val="24"/>
          <w:szCs w:val="24"/>
        </w:rPr>
        <w:t>c</w:t>
      </w:r>
      <w:r w:rsidR="008F5FB1" w:rsidRPr="0051219E">
        <w:rPr>
          <w:sz w:val="24"/>
          <w:szCs w:val="24"/>
        </w:rPr>
        <w:t xml:space="preserve">ampo </w:t>
      </w:r>
      <w:r w:rsidR="008F5FB1">
        <w:rPr>
          <w:sz w:val="24"/>
          <w:szCs w:val="24"/>
        </w:rPr>
        <w:t>m</w:t>
      </w:r>
      <w:r w:rsidR="008F5FB1" w:rsidRPr="0051219E">
        <w:rPr>
          <w:sz w:val="24"/>
          <w:szCs w:val="24"/>
        </w:rPr>
        <w:t>agnético de excitação única</w:t>
      </w:r>
    </w:p>
    <w:p w14:paraId="7AFD1968" w14:textId="5F4F7B95" w:rsidR="008F5FB1" w:rsidRPr="0051219E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5</w:t>
      </w:r>
      <w:r w:rsidR="008F5FB1" w:rsidRPr="0051219E">
        <w:rPr>
          <w:sz w:val="24"/>
          <w:szCs w:val="24"/>
        </w:rPr>
        <w:t>. Determinação da força e do conjugado magnético a partir da energia</w:t>
      </w:r>
    </w:p>
    <w:p w14:paraId="5AC4ABA8" w14:textId="787C00A6" w:rsidR="008F5FB1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6</w:t>
      </w:r>
      <w:r w:rsidR="008F5FB1" w:rsidRPr="0051219E">
        <w:rPr>
          <w:sz w:val="24"/>
          <w:szCs w:val="24"/>
        </w:rPr>
        <w:t xml:space="preserve">. Determinação da força e do conjugado magnético a partir da </w:t>
      </w:r>
      <w:proofErr w:type="spellStart"/>
      <w:proofErr w:type="gramStart"/>
      <w:r w:rsidR="008F5FB1" w:rsidRPr="0051219E">
        <w:rPr>
          <w:sz w:val="24"/>
          <w:szCs w:val="24"/>
        </w:rPr>
        <w:t>co-energia</w:t>
      </w:r>
      <w:proofErr w:type="spellEnd"/>
      <w:proofErr w:type="gramEnd"/>
    </w:p>
    <w:p w14:paraId="45FA360E" w14:textId="0C67DC47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>.4</w:t>
      </w:r>
      <w:r w:rsidR="00003EB5">
        <w:rPr>
          <w:b/>
          <w:bCs/>
          <w:sz w:val="24"/>
          <w:szCs w:val="24"/>
        </w:rPr>
        <w:t xml:space="preserve">. </w:t>
      </w:r>
      <w:r w:rsidR="008F5FB1" w:rsidRPr="002F096E">
        <w:rPr>
          <w:b/>
          <w:bCs/>
          <w:sz w:val="24"/>
          <w:szCs w:val="24"/>
        </w:rPr>
        <w:t>Máquinas Rotativas</w:t>
      </w:r>
    </w:p>
    <w:p w14:paraId="2AF891C0" w14:textId="4E0703C1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.1. Introdução às máquinas rotativas</w:t>
      </w:r>
    </w:p>
    <w:p w14:paraId="1CFC4459" w14:textId="5CAFF327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.2. Introdução às máquinas CA e CC</w:t>
      </w:r>
    </w:p>
    <w:p w14:paraId="14D6DCC2" w14:textId="3348F6F3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.3. FMM de enrolamentos distribuídos</w:t>
      </w:r>
    </w:p>
    <w:p w14:paraId="11DFAA76" w14:textId="7441953F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.4. Campos magnéticos em máquinas rotativas</w:t>
      </w:r>
    </w:p>
    <w:p w14:paraId="4C9B3C3F" w14:textId="2140735A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.5. Ondas girantes de FMM em máquinas CA</w:t>
      </w:r>
    </w:p>
    <w:p w14:paraId="7A630C62" w14:textId="54D63D8B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.6. Tensão gerada</w:t>
      </w:r>
    </w:p>
    <w:p w14:paraId="44DF0117" w14:textId="40DEAA9D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</w:t>
      </w:r>
      <w:r w:rsidR="008F5FB1">
        <w:rPr>
          <w:sz w:val="24"/>
          <w:szCs w:val="24"/>
        </w:rPr>
        <w:t>7</w:t>
      </w:r>
      <w:r w:rsidR="008F5FB1" w:rsidRPr="00E81E1A">
        <w:rPr>
          <w:sz w:val="24"/>
          <w:szCs w:val="24"/>
        </w:rPr>
        <w:t>. Saturação magnética</w:t>
      </w:r>
    </w:p>
    <w:p w14:paraId="3A39A201" w14:textId="03967899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</w:t>
      </w:r>
      <w:r w:rsidR="008F5FB1">
        <w:rPr>
          <w:sz w:val="24"/>
          <w:szCs w:val="24"/>
        </w:rPr>
        <w:t>8</w:t>
      </w:r>
      <w:r w:rsidR="008F5FB1" w:rsidRPr="00E81E1A">
        <w:rPr>
          <w:sz w:val="24"/>
          <w:szCs w:val="24"/>
        </w:rPr>
        <w:t>. Fluxos Dispersivos</w:t>
      </w:r>
    </w:p>
    <w:p w14:paraId="5008C140" w14:textId="65E278DF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>.5</w:t>
      </w:r>
      <w:r w:rsidR="00003EB5">
        <w:rPr>
          <w:b/>
          <w:bCs/>
          <w:sz w:val="24"/>
          <w:szCs w:val="24"/>
        </w:rPr>
        <w:t xml:space="preserve">. </w:t>
      </w:r>
      <w:r w:rsidR="008F5FB1" w:rsidRPr="002F096E">
        <w:rPr>
          <w:b/>
          <w:bCs/>
          <w:sz w:val="24"/>
          <w:szCs w:val="24"/>
        </w:rPr>
        <w:t>Máquinas Síncrona</w:t>
      </w:r>
      <w:r w:rsidR="008F5FB1">
        <w:rPr>
          <w:b/>
          <w:bCs/>
          <w:sz w:val="24"/>
          <w:szCs w:val="24"/>
        </w:rPr>
        <w:t xml:space="preserve">s </w:t>
      </w:r>
    </w:p>
    <w:p w14:paraId="7AEA99A0" w14:textId="2FE22ECA" w:rsidR="008F5FB1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.5</w:t>
      </w:r>
      <w:r w:rsidR="008F5FB1" w:rsidRPr="005E378C">
        <w:rPr>
          <w:sz w:val="24"/>
          <w:szCs w:val="24"/>
        </w:rPr>
        <w:t>.1. Introdução à</w:t>
      </w:r>
      <w:r w:rsidR="008F5FB1">
        <w:rPr>
          <w:sz w:val="24"/>
          <w:szCs w:val="24"/>
        </w:rPr>
        <w:t>s</w:t>
      </w:r>
      <w:r w:rsidR="008F5FB1" w:rsidRPr="005E378C">
        <w:rPr>
          <w:sz w:val="24"/>
          <w:szCs w:val="24"/>
        </w:rPr>
        <w:t xml:space="preserve"> </w:t>
      </w:r>
      <w:r w:rsidR="008F5FB1">
        <w:rPr>
          <w:sz w:val="24"/>
          <w:szCs w:val="24"/>
        </w:rPr>
        <w:t>m</w:t>
      </w:r>
      <w:r w:rsidR="008F5FB1" w:rsidRPr="005E378C">
        <w:rPr>
          <w:sz w:val="24"/>
          <w:szCs w:val="24"/>
        </w:rPr>
        <w:t xml:space="preserve">áquinas </w:t>
      </w:r>
      <w:r w:rsidR="008F5FB1">
        <w:rPr>
          <w:sz w:val="24"/>
          <w:szCs w:val="24"/>
        </w:rPr>
        <w:t>s</w:t>
      </w:r>
      <w:r w:rsidR="008F5FB1" w:rsidRPr="005E378C">
        <w:rPr>
          <w:sz w:val="24"/>
          <w:szCs w:val="24"/>
        </w:rPr>
        <w:t>íncronas</w:t>
      </w:r>
    </w:p>
    <w:p w14:paraId="1514861D" w14:textId="4237134F" w:rsidR="008F5FB1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.5</w:t>
      </w:r>
      <w:r w:rsidR="008F5FB1" w:rsidRPr="005E378C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5E378C">
        <w:rPr>
          <w:sz w:val="24"/>
          <w:szCs w:val="24"/>
        </w:rPr>
        <w:t>. Princípio de funcionamento</w:t>
      </w:r>
      <w:r w:rsidR="008F5FB1">
        <w:rPr>
          <w:sz w:val="24"/>
          <w:szCs w:val="24"/>
        </w:rPr>
        <w:t xml:space="preserve"> dos geradores síncronos</w:t>
      </w:r>
    </w:p>
    <w:p w14:paraId="4F69CB18" w14:textId="6F3F4928" w:rsidR="008F5FB1" w:rsidRPr="005E378C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.5.3. Circuito equivalente dos geradores síncronos</w:t>
      </w:r>
    </w:p>
    <w:p w14:paraId="28A13947" w14:textId="4AD73AF0" w:rsidR="008F5FB1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.5</w:t>
      </w:r>
      <w:r w:rsidR="008F5FB1" w:rsidRPr="005E378C">
        <w:rPr>
          <w:sz w:val="24"/>
          <w:szCs w:val="24"/>
        </w:rPr>
        <w:t>.</w:t>
      </w:r>
      <w:r w:rsidR="008F5FB1">
        <w:rPr>
          <w:sz w:val="24"/>
          <w:szCs w:val="24"/>
        </w:rPr>
        <w:t>4</w:t>
      </w:r>
      <w:r w:rsidR="008F5FB1" w:rsidRPr="005E378C">
        <w:rPr>
          <w:sz w:val="24"/>
          <w:szCs w:val="24"/>
        </w:rPr>
        <w:t>. Aplicações</w:t>
      </w:r>
      <w:r w:rsidR="008F5FB1">
        <w:rPr>
          <w:sz w:val="24"/>
          <w:szCs w:val="24"/>
        </w:rPr>
        <w:t xml:space="preserve"> como motor e gerador</w:t>
      </w:r>
    </w:p>
    <w:p w14:paraId="4C1F1F4D" w14:textId="4D5F73F4" w:rsidR="008F5FB1" w:rsidRPr="00EB2802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>.6</w:t>
      </w:r>
      <w:r w:rsidR="00003EB5">
        <w:rPr>
          <w:b/>
          <w:bCs/>
          <w:sz w:val="24"/>
          <w:szCs w:val="24"/>
        </w:rPr>
        <w:t xml:space="preserve">. </w:t>
      </w:r>
      <w:r w:rsidR="008F5FB1">
        <w:rPr>
          <w:b/>
          <w:bCs/>
          <w:sz w:val="24"/>
          <w:szCs w:val="24"/>
        </w:rPr>
        <w:t>Máquinas de indução</w:t>
      </w:r>
    </w:p>
    <w:p w14:paraId="6100A3E3" w14:textId="62E65801" w:rsidR="008F5FB1" w:rsidRPr="00EB2802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 xml:space="preserve">.6.1. </w:t>
      </w:r>
      <w:r w:rsidR="008F5FB1" w:rsidRPr="00EB2802">
        <w:rPr>
          <w:sz w:val="24"/>
          <w:szCs w:val="24"/>
        </w:rPr>
        <w:t>Introdução às máquinas de indução polifásicas</w:t>
      </w:r>
    </w:p>
    <w:p w14:paraId="709C3047" w14:textId="3AEB7133" w:rsidR="008F5FB1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.6</w:t>
      </w:r>
      <w:r w:rsidR="008F5FB1" w:rsidRPr="00EB2802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EB2802">
        <w:rPr>
          <w:sz w:val="24"/>
          <w:szCs w:val="24"/>
        </w:rPr>
        <w:t>. Princípio de funcionamento</w:t>
      </w:r>
    </w:p>
    <w:p w14:paraId="32F4F474" w14:textId="61A8D9E3" w:rsidR="008F5FB1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371DEC">
        <w:rPr>
          <w:sz w:val="24"/>
          <w:szCs w:val="24"/>
        </w:rPr>
        <w:t>6.3. Circuito equivalente do motor de indução</w:t>
      </w:r>
    </w:p>
    <w:p w14:paraId="7A52C5E7" w14:textId="2E4A7875" w:rsidR="008F5FB1" w:rsidRPr="00371DEC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 xml:space="preserve">.6.4. </w:t>
      </w:r>
      <w:r w:rsidR="008F5FB1" w:rsidRPr="00371DEC">
        <w:rPr>
          <w:sz w:val="24"/>
          <w:szCs w:val="24"/>
        </w:rPr>
        <w:t>Análise do circuito equivalente</w:t>
      </w:r>
    </w:p>
    <w:p w14:paraId="547F1EDC" w14:textId="4E5EC614" w:rsidR="008F5FB1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 xml:space="preserve">.6.5. </w:t>
      </w:r>
      <w:r w:rsidR="008F5FB1" w:rsidRPr="00371DEC">
        <w:rPr>
          <w:sz w:val="24"/>
          <w:szCs w:val="24"/>
        </w:rPr>
        <w:t>Dispositivos para partida/parada e reversão</w:t>
      </w:r>
    </w:p>
    <w:p w14:paraId="2BCFC626" w14:textId="03F3B03E" w:rsidR="008F5FB1" w:rsidRPr="00EB2802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 xml:space="preserve">.6.6. </w:t>
      </w:r>
      <w:r w:rsidR="008F5FB1" w:rsidRPr="005E378C">
        <w:rPr>
          <w:sz w:val="24"/>
          <w:szCs w:val="24"/>
        </w:rPr>
        <w:t>Aplicações</w:t>
      </w:r>
      <w:r w:rsidR="008F5FB1">
        <w:rPr>
          <w:sz w:val="24"/>
          <w:szCs w:val="24"/>
        </w:rPr>
        <w:t xml:space="preserve"> como motor e gerador</w:t>
      </w:r>
    </w:p>
    <w:p w14:paraId="5CF16CAE" w14:textId="153C4DEE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>.7</w:t>
      </w:r>
      <w:r w:rsidR="00003EB5">
        <w:rPr>
          <w:b/>
          <w:bCs/>
          <w:sz w:val="24"/>
          <w:szCs w:val="24"/>
        </w:rPr>
        <w:t xml:space="preserve">. </w:t>
      </w:r>
      <w:r w:rsidR="008F5FB1" w:rsidRPr="002F096E">
        <w:rPr>
          <w:b/>
          <w:bCs/>
          <w:sz w:val="24"/>
          <w:szCs w:val="24"/>
        </w:rPr>
        <w:t>Máquinas de Corrente Contínua</w:t>
      </w:r>
    </w:p>
    <w:p w14:paraId="34E336FD" w14:textId="0B816AF7" w:rsidR="008F5FB1" w:rsidRPr="00EB2802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.7</w:t>
      </w:r>
      <w:r w:rsidR="008F5FB1" w:rsidRPr="00EB2802">
        <w:rPr>
          <w:sz w:val="24"/>
          <w:szCs w:val="24"/>
        </w:rPr>
        <w:t xml:space="preserve">.1. Introdução às </w:t>
      </w:r>
      <w:r w:rsidR="008F5FB1">
        <w:rPr>
          <w:sz w:val="24"/>
          <w:szCs w:val="24"/>
        </w:rPr>
        <w:t>m</w:t>
      </w:r>
      <w:r w:rsidR="008F5FB1" w:rsidRPr="00EB2802">
        <w:rPr>
          <w:sz w:val="24"/>
          <w:szCs w:val="24"/>
        </w:rPr>
        <w:t xml:space="preserve">áquinas de </w:t>
      </w:r>
      <w:r w:rsidR="008F5FB1">
        <w:rPr>
          <w:sz w:val="24"/>
          <w:szCs w:val="24"/>
        </w:rPr>
        <w:t>c</w:t>
      </w:r>
      <w:r w:rsidR="008F5FB1" w:rsidRPr="00EB2802">
        <w:rPr>
          <w:sz w:val="24"/>
          <w:szCs w:val="24"/>
        </w:rPr>
        <w:t xml:space="preserve">orrente </w:t>
      </w:r>
      <w:r w:rsidR="008F5FB1">
        <w:rPr>
          <w:sz w:val="24"/>
          <w:szCs w:val="24"/>
        </w:rPr>
        <w:t>c</w:t>
      </w:r>
      <w:r w:rsidR="008F5FB1" w:rsidRPr="00EB2802">
        <w:rPr>
          <w:sz w:val="24"/>
          <w:szCs w:val="24"/>
        </w:rPr>
        <w:t>ontínua</w:t>
      </w:r>
    </w:p>
    <w:p w14:paraId="0BC15158" w14:textId="07FB6E9E" w:rsidR="008F5FB1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.7</w:t>
      </w:r>
      <w:r w:rsidR="008F5FB1" w:rsidRPr="00EB2802">
        <w:rPr>
          <w:sz w:val="24"/>
          <w:szCs w:val="24"/>
        </w:rPr>
        <w:t>.2. Princípio de funcionamento</w:t>
      </w:r>
      <w:r w:rsidR="008F5FB1">
        <w:rPr>
          <w:sz w:val="24"/>
          <w:szCs w:val="24"/>
        </w:rPr>
        <w:t xml:space="preserve"> </w:t>
      </w:r>
    </w:p>
    <w:p w14:paraId="125A50BF" w14:textId="55C00FFA" w:rsidR="008F5FB1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.7.3 Motores de corrente contínua (conexão independente e shunt)</w:t>
      </w:r>
    </w:p>
    <w:p w14:paraId="2DD87692" w14:textId="431248BE" w:rsidR="008F5FB1" w:rsidRPr="00EB2802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.7.4 Equacionamento e circuito equivalente (conexão independente e shunt)</w:t>
      </w:r>
    </w:p>
    <w:p w14:paraId="644987F1" w14:textId="5572C53E" w:rsidR="008F5FB1" w:rsidRDefault="00301B68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.7</w:t>
      </w:r>
      <w:r w:rsidR="008F5FB1" w:rsidRPr="00EB2802">
        <w:rPr>
          <w:sz w:val="24"/>
          <w:szCs w:val="24"/>
        </w:rPr>
        <w:t>.</w:t>
      </w:r>
      <w:r w:rsidR="0054329B">
        <w:rPr>
          <w:sz w:val="24"/>
          <w:szCs w:val="24"/>
        </w:rPr>
        <w:t>5</w:t>
      </w:r>
      <w:r w:rsidR="008F5FB1" w:rsidRPr="00EB2802">
        <w:rPr>
          <w:sz w:val="24"/>
          <w:szCs w:val="24"/>
        </w:rPr>
        <w:t>. Aplicações</w:t>
      </w:r>
      <w:r w:rsidR="008F5FB1">
        <w:rPr>
          <w:sz w:val="24"/>
          <w:szCs w:val="24"/>
        </w:rPr>
        <w:t xml:space="preserve"> como motor</w:t>
      </w:r>
    </w:p>
    <w:p w14:paraId="30A07424" w14:textId="77777777" w:rsidR="0054329B" w:rsidRDefault="0054329B" w:rsidP="0054329B">
      <w:pPr>
        <w:spacing w:before="120" w:line="240" w:lineRule="auto"/>
        <w:ind w:firstLine="567"/>
        <w:jc w:val="both"/>
        <w:rPr>
          <w:sz w:val="24"/>
          <w:szCs w:val="24"/>
        </w:rPr>
      </w:pPr>
    </w:p>
    <w:p w14:paraId="45F11585" w14:textId="77777777" w:rsidR="00751427" w:rsidRDefault="00751427">
      <w:pPr>
        <w:spacing w:after="12"/>
        <w:rPr>
          <w:sz w:val="24"/>
          <w:szCs w:val="24"/>
        </w:rPr>
      </w:pPr>
    </w:p>
    <w:p w14:paraId="0C8A7DFE" w14:textId="77777777" w:rsidR="008F5FB1" w:rsidRPr="004B1A24" w:rsidRDefault="008F5FB1" w:rsidP="004B1A24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sz w:val="24"/>
          <w:szCs w:val="24"/>
        </w:rPr>
      </w:pPr>
      <w:r w:rsidRPr="004B1A24">
        <w:rPr>
          <w:b/>
          <w:sz w:val="24"/>
          <w:szCs w:val="24"/>
        </w:rPr>
        <w:lastRenderedPageBreak/>
        <w:t xml:space="preserve">PROGRAMA PARTE PRÁTICA </w:t>
      </w:r>
    </w:p>
    <w:p w14:paraId="38103178" w14:textId="7F5E8249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.1. Transformador monofásico</w:t>
      </w:r>
    </w:p>
    <w:p w14:paraId="6046AB46" w14:textId="452A52A5" w:rsidR="008F5FB1" w:rsidRPr="006B03B3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6B03B3">
        <w:rPr>
          <w:sz w:val="24"/>
          <w:szCs w:val="24"/>
        </w:rPr>
        <w:t>. Transformador trifásico</w:t>
      </w:r>
    </w:p>
    <w:p w14:paraId="12257EBD" w14:textId="45CF3A2F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</w:t>
      </w:r>
      <w:r w:rsidR="008F5FB1">
        <w:rPr>
          <w:sz w:val="24"/>
          <w:szCs w:val="24"/>
        </w:rPr>
        <w:t>3</w:t>
      </w:r>
      <w:r w:rsidR="008F5FB1" w:rsidRPr="006B03B3">
        <w:rPr>
          <w:sz w:val="24"/>
          <w:szCs w:val="24"/>
        </w:rPr>
        <w:t>. Máquinas de corrente contínua</w:t>
      </w:r>
      <w:r w:rsidR="008F5FB1">
        <w:rPr>
          <w:sz w:val="24"/>
          <w:szCs w:val="24"/>
        </w:rPr>
        <w:t xml:space="preserve"> </w:t>
      </w:r>
    </w:p>
    <w:p w14:paraId="437BD820" w14:textId="76F3B5C2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.4. Máquinas de indução trifásicas</w:t>
      </w:r>
      <w:r w:rsidR="008F5FB1">
        <w:rPr>
          <w:sz w:val="24"/>
          <w:szCs w:val="24"/>
        </w:rPr>
        <w:t xml:space="preserve"> </w:t>
      </w:r>
    </w:p>
    <w:p w14:paraId="011F17B3" w14:textId="1232CD46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.5. Máquinas síncronas</w:t>
      </w:r>
      <w:r w:rsidR="008F5FB1">
        <w:rPr>
          <w:sz w:val="24"/>
          <w:szCs w:val="24"/>
        </w:rPr>
        <w:t xml:space="preserve"> </w:t>
      </w:r>
    </w:p>
    <w:p w14:paraId="4B86C6EE" w14:textId="77777777" w:rsidR="008F5FB1" w:rsidRDefault="008F5FB1">
      <w:pPr>
        <w:spacing w:after="12"/>
        <w:rPr>
          <w:sz w:val="24"/>
          <w:szCs w:val="24"/>
        </w:rPr>
      </w:pPr>
    </w:p>
    <w:p w14:paraId="46FC7A29" w14:textId="77777777" w:rsidR="008F5FB1" w:rsidRPr="004B1A24" w:rsidRDefault="008F5FB1" w:rsidP="004B1A24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sz w:val="24"/>
          <w:szCs w:val="24"/>
        </w:rPr>
      </w:pPr>
      <w:r w:rsidRPr="004B1A24">
        <w:rPr>
          <w:b/>
          <w:sz w:val="24"/>
          <w:szCs w:val="24"/>
        </w:rPr>
        <w:t>BIBLIOGRAFIA</w:t>
      </w:r>
    </w:p>
    <w:p w14:paraId="5EE74B30" w14:textId="77777777" w:rsidR="008F5FB1" w:rsidRPr="000E1BAA" w:rsidRDefault="008F5FB1" w:rsidP="008F5FB1">
      <w:pPr>
        <w:spacing w:before="240" w:after="120" w:line="240" w:lineRule="auto"/>
        <w:ind w:right="-15"/>
        <w:rPr>
          <w:b/>
          <w:sz w:val="24"/>
          <w:szCs w:val="24"/>
          <w:u w:val="single" w:color="000000"/>
        </w:rPr>
      </w:pPr>
      <w:r w:rsidRPr="00561401">
        <w:rPr>
          <w:b/>
          <w:sz w:val="24"/>
          <w:szCs w:val="24"/>
          <w:u w:val="single" w:color="000000"/>
        </w:rPr>
        <w:t>Básica</w:t>
      </w:r>
    </w:p>
    <w:p w14:paraId="6A3C5789" w14:textId="77777777" w:rsidR="008F5FB1" w:rsidRPr="00860E33" w:rsidRDefault="008F5FB1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860E33">
        <w:rPr>
          <w:rFonts w:asciiTheme="minorHAnsi" w:hAnsiTheme="minorHAnsi" w:cstheme="minorHAnsi"/>
          <w:szCs w:val="24"/>
        </w:rPr>
        <w:t xml:space="preserve">UMANS, Stephen D. </w:t>
      </w:r>
      <w:proofErr w:type="spellStart"/>
      <w:r w:rsidRPr="00860E33">
        <w:rPr>
          <w:rFonts w:asciiTheme="minorHAnsi" w:hAnsiTheme="minorHAnsi" w:cstheme="minorHAnsi"/>
          <w:b/>
          <w:bCs/>
          <w:szCs w:val="24"/>
        </w:rPr>
        <w:t>Máquinas</w:t>
      </w:r>
      <w:proofErr w:type="spellEnd"/>
      <w:r w:rsidRPr="00860E33">
        <w:rPr>
          <w:rFonts w:asciiTheme="minorHAnsi" w:hAnsiTheme="minorHAnsi" w:cstheme="minorHAnsi"/>
          <w:b/>
          <w:bCs/>
          <w:szCs w:val="24"/>
        </w:rPr>
        <w:t xml:space="preserve"> </w:t>
      </w:r>
      <w:proofErr w:type="spellStart"/>
      <w:r w:rsidRPr="00860E33">
        <w:rPr>
          <w:rFonts w:asciiTheme="minorHAnsi" w:hAnsiTheme="minorHAnsi" w:cstheme="minorHAnsi"/>
          <w:b/>
          <w:bCs/>
          <w:szCs w:val="24"/>
        </w:rPr>
        <w:t>elétricas</w:t>
      </w:r>
      <w:proofErr w:type="spellEnd"/>
      <w:r w:rsidRPr="00860E33">
        <w:rPr>
          <w:rFonts w:asciiTheme="minorHAnsi" w:hAnsiTheme="minorHAnsi" w:cstheme="minorHAnsi"/>
          <w:szCs w:val="24"/>
        </w:rPr>
        <w:t xml:space="preserve"> de Fitzgerald, Kingsley e Stephen D. Umans 7. ed.  Porto Alegre: </w:t>
      </w:r>
      <w:r w:rsidRPr="00860E33">
        <w:rPr>
          <w:rFonts w:asciiTheme="minorHAnsi" w:hAnsiTheme="minorHAnsi" w:cstheme="minorHAnsi"/>
          <w:szCs w:val="24"/>
          <w:lang w:val="pt-BR"/>
        </w:rPr>
        <w:t>AMGH, 2014.</w:t>
      </w:r>
    </w:p>
    <w:p w14:paraId="27F72093" w14:textId="77777777" w:rsidR="008F5FB1" w:rsidRPr="00860E33" w:rsidRDefault="008F5FB1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860E33">
        <w:rPr>
          <w:rFonts w:asciiTheme="minorHAnsi" w:hAnsiTheme="minorHAnsi" w:cstheme="minorHAnsi"/>
          <w:szCs w:val="24"/>
          <w:lang w:val="pt-BR"/>
        </w:rPr>
        <w:t xml:space="preserve">CHAPMAN, S. J. </w:t>
      </w:r>
      <w:r w:rsidRPr="00860E33">
        <w:rPr>
          <w:rFonts w:asciiTheme="minorHAnsi" w:hAnsiTheme="minorHAnsi" w:cstheme="minorHAnsi"/>
          <w:b/>
          <w:bCs/>
          <w:szCs w:val="24"/>
          <w:lang w:val="pt-BR"/>
        </w:rPr>
        <w:t xml:space="preserve">Fundamentos de Máquinas Elétricas. </w:t>
      </w:r>
      <w:r w:rsidRPr="00860E33">
        <w:rPr>
          <w:rFonts w:asciiTheme="minorHAnsi" w:hAnsiTheme="minorHAnsi" w:cstheme="minorHAnsi"/>
          <w:szCs w:val="24"/>
          <w:lang w:val="pt-BR"/>
        </w:rPr>
        <w:t>5ed. AMGH Editora, 2013. 698 p.</w:t>
      </w:r>
    </w:p>
    <w:p w14:paraId="4EA98044" w14:textId="77777777" w:rsidR="008F5FB1" w:rsidRPr="00860E33" w:rsidRDefault="008F5FB1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860E33">
        <w:rPr>
          <w:rFonts w:asciiTheme="minorHAnsi" w:hAnsiTheme="minorHAnsi" w:cstheme="minorHAnsi"/>
          <w:szCs w:val="24"/>
          <w:lang w:val="pt-BR"/>
        </w:rPr>
        <w:t xml:space="preserve">DEL TORO, Vincent. </w:t>
      </w:r>
      <w:r w:rsidRPr="00860E33">
        <w:rPr>
          <w:rFonts w:asciiTheme="minorHAnsi" w:hAnsiTheme="minorHAnsi" w:cstheme="minorHAnsi"/>
          <w:b/>
          <w:bCs/>
          <w:szCs w:val="24"/>
          <w:lang w:val="pt-BR"/>
        </w:rPr>
        <w:t xml:space="preserve">Fundamentos de máquinas elétricas. </w:t>
      </w:r>
      <w:r w:rsidRPr="00860E33">
        <w:rPr>
          <w:rFonts w:asciiTheme="minorHAnsi" w:hAnsiTheme="minorHAnsi" w:cstheme="minorHAnsi"/>
          <w:szCs w:val="24"/>
          <w:lang w:val="pt-BR"/>
        </w:rPr>
        <w:t>Rio de Janeiro: Prentice Hall do Brasil, c1994. 550p. ISBN 8570540531.</w:t>
      </w:r>
    </w:p>
    <w:p w14:paraId="57AA9AE0" w14:textId="77777777" w:rsidR="008F5FB1" w:rsidRPr="00860E33" w:rsidRDefault="008F5FB1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860E33">
        <w:rPr>
          <w:rFonts w:asciiTheme="minorHAnsi" w:hAnsiTheme="minorHAnsi" w:cstheme="minorHAnsi"/>
          <w:szCs w:val="24"/>
          <w:lang w:val="pt-BR"/>
        </w:rPr>
        <w:t xml:space="preserve">KOSOW, Irving L. </w:t>
      </w:r>
      <w:r w:rsidRPr="00860E33">
        <w:rPr>
          <w:rFonts w:asciiTheme="minorHAnsi" w:hAnsiTheme="minorHAnsi" w:cstheme="minorHAnsi"/>
          <w:b/>
          <w:bCs/>
          <w:szCs w:val="24"/>
          <w:lang w:val="pt-BR"/>
        </w:rPr>
        <w:t xml:space="preserve">Máquinas elétricas e transformadores. </w:t>
      </w:r>
      <w:r w:rsidRPr="00860E33">
        <w:rPr>
          <w:rFonts w:asciiTheme="minorHAnsi" w:hAnsiTheme="minorHAnsi" w:cstheme="minorHAnsi"/>
          <w:szCs w:val="24"/>
          <w:lang w:val="pt-BR"/>
        </w:rPr>
        <w:t>15. ed. São Paulo: Globo, 2005. 667 p. ISBN 8525002305.</w:t>
      </w:r>
    </w:p>
    <w:p w14:paraId="47046BFA" w14:textId="77777777" w:rsidR="008F5FB1" w:rsidRPr="00860E33" w:rsidRDefault="008F5FB1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860E33">
        <w:rPr>
          <w:rFonts w:asciiTheme="minorHAnsi" w:hAnsiTheme="minorHAnsi" w:cstheme="minorHAnsi"/>
          <w:szCs w:val="24"/>
          <w:lang w:val="pt-BR"/>
        </w:rPr>
        <w:t xml:space="preserve">OLIVEIRA, J. C.; COGO, J. R.; ABREU, J. P. G.; </w:t>
      </w:r>
      <w:r w:rsidRPr="00860E33">
        <w:rPr>
          <w:rFonts w:asciiTheme="minorHAnsi" w:hAnsiTheme="minorHAnsi" w:cstheme="minorHAnsi"/>
          <w:b/>
          <w:bCs/>
          <w:szCs w:val="24"/>
          <w:lang w:val="pt-BR"/>
        </w:rPr>
        <w:t xml:space="preserve">Transformadores - </w:t>
      </w:r>
      <w:r w:rsidRPr="00860E33">
        <w:rPr>
          <w:rFonts w:asciiTheme="minorHAnsi" w:hAnsiTheme="minorHAnsi" w:cstheme="minorHAnsi"/>
          <w:szCs w:val="24"/>
          <w:lang w:val="pt-BR"/>
        </w:rPr>
        <w:t>Teoria e ensaios.</w:t>
      </w:r>
      <w:r w:rsidRPr="00860E33">
        <w:rPr>
          <w:rFonts w:asciiTheme="minorHAnsi" w:hAnsiTheme="minorHAnsi" w:cstheme="minorHAnsi"/>
          <w:i/>
          <w:iCs/>
          <w:szCs w:val="24"/>
          <w:lang w:val="pt-BR"/>
        </w:rPr>
        <w:t xml:space="preserve"> </w:t>
      </w:r>
      <w:r w:rsidRPr="00860E33">
        <w:rPr>
          <w:rFonts w:asciiTheme="minorHAnsi" w:hAnsiTheme="minorHAnsi" w:cstheme="minorHAnsi"/>
          <w:szCs w:val="24"/>
          <w:lang w:val="pt-BR"/>
        </w:rPr>
        <w:t xml:space="preserve">2ª edição. </w:t>
      </w:r>
      <w:proofErr w:type="spellStart"/>
      <w:r w:rsidRPr="00860E33">
        <w:rPr>
          <w:rFonts w:asciiTheme="minorHAnsi" w:hAnsiTheme="minorHAnsi" w:cstheme="minorHAnsi"/>
          <w:szCs w:val="24"/>
          <w:lang w:val="pt-BR"/>
        </w:rPr>
        <w:t>Blucher</w:t>
      </w:r>
      <w:proofErr w:type="spellEnd"/>
      <w:r w:rsidRPr="00860E33">
        <w:rPr>
          <w:rFonts w:asciiTheme="minorHAnsi" w:hAnsiTheme="minorHAnsi" w:cstheme="minorHAnsi"/>
          <w:szCs w:val="24"/>
          <w:lang w:val="pt-BR"/>
        </w:rPr>
        <w:t>, 2018.</w:t>
      </w:r>
    </w:p>
    <w:p w14:paraId="0FAF1F2E" w14:textId="77777777" w:rsidR="008F5FB1" w:rsidRDefault="008F5FB1" w:rsidP="008F5FB1">
      <w:pPr>
        <w:spacing w:before="240" w:after="120" w:line="240" w:lineRule="auto"/>
        <w:ind w:right="-15"/>
        <w:rPr>
          <w:b/>
          <w:sz w:val="24"/>
          <w:szCs w:val="24"/>
          <w:u w:val="single" w:color="000000"/>
        </w:rPr>
      </w:pPr>
      <w:r w:rsidRPr="00561401">
        <w:rPr>
          <w:b/>
          <w:sz w:val="24"/>
          <w:szCs w:val="24"/>
          <w:u w:val="single" w:color="000000"/>
        </w:rPr>
        <w:t xml:space="preserve">Complementar  </w:t>
      </w:r>
    </w:p>
    <w:p w14:paraId="4C4BD485" w14:textId="77777777" w:rsidR="008F5FB1" w:rsidRDefault="008F5FB1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FB493E">
        <w:rPr>
          <w:bCs/>
          <w:sz w:val="24"/>
          <w:szCs w:val="24"/>
        </w:rPr>
        <w:t xml:space="preserve">BIM, Edson. </w:t>
      </w:r>
      <w:r w:rsidRPr="00FB493E">
        <w:rPr>
          <w:b/>
          <w:bCs/>
          <w:sz w:val="24"/>
          <w:szCs w:val="24"/>
        </w:rPr>
        <w:t>Máquinas elétricas e acionamento</w:t>
      </w:r>
      <w:r w:rsidRPr="00FB493E">
        <w:rPr>
          <w:bCs/>
          <w:sz w:val="24"/>
          <w:szCs w:val="24"/>
        </w:rPr>
        <w:t>. 3. ed. Rio de Janeiro: Elsevier,</w:t>
      </w:r>
      <w:r>
        <w:rPr>
          <w:bCs/>
          <w:sz w:val="24"/>
          <w:szCs w:val="24"/>
        </w:rPr>
        <w:t xml:space="preserve"> </w:t>
      </w:r>
      <w:r w:rsidRPr="00FB493E">
        <w:rPr>
          <w:bCs/>
          <w:sz w:val="24"/>
          <w:szCs w:val="24"/>
        </w:rPr>
        <w:t>2014.</w:t>
      </w:r>
    </w:p>
    <w:p w14:paraId="1424BD9F" w14:textId="77777777" w:rsidR="008F5FB1" w:rsidRDefault="008F5FB1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FB493E">
        <w:rPr>
          <w:bCs/>
          <w:sz w:val="24"/>
          <w:szCs w:val="24"/>
        </w:rPr>
        <w:t xml:space="preserve">NASAR, S. A. </w:t>
      </w:r>
      <w:r w:rsidRPr="00FB493E">
        <w:rPr>
          <w:b/>
          <w:bCs/>
          <w:sz w:val="24"/>
          <w:szCs w:val="24"/>
        </w:rPr>
        <w:t xml:space="preserve">Máquinas elétricas. </w:t>
      </w:r>
      <w:r w:rsidRPr="00FB493E">
        <w:rPr>
          <w:bCs/>
          <w:sz w:val="24"/>
          <w:szCs w:val="24"/>
        </w:rPr>
        <w:t>São Paulo: Ed. McGraw-Hill, 1984.</w:t>
      </w:r>
    </w:p>
    <w:p w14:paraId="608B454A" w14:textId="77777777" w:rsidR="008F5FB1" w:rsidRDefault="008F5FB1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FB493E">
        <w:rPr>
          <w:bCs/>
          <w:sz w:val="24"/>
          <w:szCs w:val="24"/>
        </w:rPr>
        <w:t xml:space="preserve">SEN, P.C., WILEY, J. </w:t>
      </w:r>
      <w:proofErr w:type="spellStart"/>
      <w:r w:rsidRPr="00FB493E">
        <w:rPr>
          <w:b/>
          <w:bCs/>
          <w:sz w:val="24"/>
          <w:szCs w:val="24"/>
        </w:rPr>
        <w:t>Principles</w:t>
      </w:r>
      <w:proofErr w:type="spellEnd"/>
      <w:r w:rsidRPr="00FB493E">
        <w:rPr>
          <w:b/>
          <w:bCs/>
          <w:sz w:val="24"/>
          <w:szCs w:val="24"/>
        </w:rPr>
        <w:t xml:space="preserve"> </w:t>
      </w:r>
      <w:proofErr w:type="spellStart"/>
      <w:r w:rsidRPr="00FB493E">
        <w:rPr>
          <w:b/>
          <w:bCs/>
          <w:sz w:val="24"/>
          <w:szCs w:val="24"/>
        </w:rPr>
        <w:t>of</w:t>
      </w:r>
      <w:proofErr w:type="spellEnd"/>
      <w:r w:rsidRPr="00FB493E">
        <w:rPr>
          <w:b/>
          <w:bCs/>
          <w:sz w:val="24"/>
          <w:szCs w:val="24"/>
        </w:rPr>
        <w:t xml:space="preserve"> </w:t>
      </w:r>
      <w:proofErr w:type="spellStart"/>
      <w:r w:rsidRPr="00FB493E">
        <w:rPr>
          <w:b/>
          <w:bCs/>
          <w:sz w:val="24"/>
          <w:szCs w:val="24"/>
        </w:rPr>
        <w:t>Electrical</w:t>
      </w:r>
      <w:proofErr w:type="spellEnd"/>
      <w:r w:rsidRPr="00FB493E">
        <w:rPr>
          <w:b/>
          <w:bCs/>
          <w:sz w:val="24"/>
          <w:szCs w:val="24"/>
        </w:rPr>
        <w:t xml:space="preserve"> </w:t>
      </w:r>
      <w:proofErr w:type="spellStart"/>
      <w:r w:rsidRPr="00FB493E">
        <w:rPr>
          <w:b/>
          <w:bCs/>
          <w:sz w:val="24"/>
          <w:szCs w:val="24"/>
        </w:rPr>
        <w:t>Machines</w:t>
      </w:r>
      <w:proofErr w:type="spellEnd"/>
      <w:r w:rsidRPr="00FB493E">
        <w:rPr>
          <w:b/>
          <w:bCs/>
          <w:sz w:val="24"/>
          <w:szCs w:val="24"/>
        </w:rPr>
        <w:t xml:space="preserve"> </w:t>
      </w:r>
      <w:proofErr w:type="spellStart"/>
      <w:r w:rsidRPr="00FB493E">
        <w:rPr>
          <w:b/>
          <w:bCs/>
          <w:sz w:val="24"/>
          <w:szCs w:val="24"/>
        </w:rPr>
        <w:t>and</w:t>
      </w:r>
      <w:proofErr w:type="spellEnd"/>
      <w:r w:rsidRPr="00FB493E">
        <w:rPr>
          <w:b/>
          <w:bCs/>
          <w:sz w:val="24"/>
          <w:szCs w:val="24"/>
        </w:rPr>
        <w:t xml:space="preserve"> Power </w:t>
      </w:r>
      <w:proofErr w:type="spellStart"/>
      <w:r w:rsidRPr="00FB493E">
        <w:rPr>
          <w:b/>
          <w:bCs/>
          <w:sz w:val="24"/>
          <w:szCs w:val="24"/>
        </w:rPr>
        <w:t>Electronics</w:t>
      </w:r>
      <w:proofErr w:type="spellEnd"/>
      <w:r w:rsidRPr="00FB493E">
        <w:rPr>
          <w:bCs/>
          <w:sz w:val="24"/>
          <w:szCs w:val="24"/>
        </w:rPr>
        <w:t>, 1989.</w:t>
      </w:r>
    </w:p>
    <w:p w14:paraId="59EE217D" w14:textId="77777777" w:rsidR="008F5FB1" w:rsidRDefault="008F5FB1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147BF3">
        <w:rPr>
          <w:bCs/>
          <w:sz w:val="24"/>
          <w:szCs w:val="24"/>
        </w:rPr>
        <w:t xml:space="preserve">JORDÃO, R. G. </w:t>
      </w:r>
      <w:r w:rsidRPr="00147BF3">
        <w:rPr>
          <w:b/>
          <w:sz w:val="24"/>
          <w:szCs w:val="24"/>
        </w:rPr>
        <w:t>Transformadores</w:t>
      </w:r>
      <w:r w:rsidRPr="00147BF3">
        <w:rPr>
          <w:bCs/>
          <w:sz w:val="24"/>
          <w:szCs w:val="24"/>
        </w:rPr>
        <w:t>. 1ª ed. São Paulo, Blucher,2002.</w:t>
      </w:r>
    </w:p>
    <w:p w14:paraId="7FF0FE70" w14:textId="5A8B23BE" w:rsidR="004B1A24" w:rsidRPr="00B83477" w:rsidRDefault="008F5FB1" w:rsidP="00B83477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147BF3">
        <w:rPr>
          <w:bCs/>
          <w:sz w:val="24"/>
          <w:szCs w:val="24"/>
        </w:rPr>
        <w:t xml:space="preserve">FALCONE, </w:t>
      </w:r>
      <w:proofErr w:type="spellStart"/>
      <w:r w:rsidRPr="00147BF3">
        <w:rPr>
          <w:bCs/>
          <w:sz w:val="24"/>
          <w:szCs w:val="24"/>
        </w:rPr>
        <w:t>Aurio</w:t>
      </w:r>
      <w:proofErr w:type="spellEnd"/>
      <w:r w:rsidRPr="00147BF3">
        <w:rPr>
          <w:bCs/>
          <w:sz w:val="24"/>
          <w:szCs w:val="24"/>
        </w:rPr>
        <w:t xml:space="preserve"> Gilberto. </w:t>
      </w:r>
      <w:r w:rsidRPr="00147BF3">
        <w:rPr>
          <w:b/>
          <w:bCs/>
          <w:sz w:val="24"/>
          <w:szCs w:val="24"/>
        </w:rPr>
        <w:t xml:space="preserve">Eletromecânica. </w:t>
      </w:r>
      <w:r w:rsidRPr="00147BF3">
        <w:rPr>
          <w:bCs/>
          <w:sz w:val="24"/>
          <w:szCs w:val="24"/>
        </w:rPr>
        <w:t xml:space="preserve">São Paulo: E. </w:t>
      </w:r>
      <w:proofErr w:type="spellStart"/>
      <w:r w:rsidRPr="00147BF3">
        <w:rPr>
          <w:bCs/>
          <w:sz w:val="24"/>
          <w:szCs w:val="24"/>
        </w:rPr>
        <w:t>Blucher</w:t>
      </w:r>
      <w:proofErr w:type="spellEnd"/>
      <w:r w:rsidRPr="00147BF3">
        <w:rPr>
          <w:bCs/>
          <w:sz w:val="24"/>
          <w:szCs w:val="24"/>
        </w:rPr>
        <w:t>, 1979. ISBN</w:t>
      </w:r>
      <w:r>
        <w:rPr>
          <w:bCs/>
          <w:sz w:val="24"/>
          <w:szCs w:val="24"/>
        </w:rPr>
        <w:t xml:space="preserve"> </w:t>
      </w:r>
      <w:r w:rsidRPr="00147BF3">
        <w:rPr>
          <w:bCs/>
          <w:sz w:val="24"/>
          <w:szCs w:val="24"/>
        </w:rPr>
        <w:t>9788521200253.</w:t>
      </w:r>
    </w:p>
    <w:p w14:paraId="0A04A2DB" w14:textId="77777777" w:rsidR="00B83477" w:rsidRDefault="00B83477" w:rsidP="00B83477">
      <w:pPr>
        <w:pStyle w:val="PargrafodaLista"/>
        <w:spacing w:before="240" w:after="155" w:line="240" w:lineRule="auto"/>
        <w:ind w:left="0" w:right="-15"/>
        <w:rPr>
          <w:b/>
          <w:sz w:val="24"/>
          <w:szCs w:val="24"/>
        </w:rPr>
      </w:pPr>
    </w:p>
    <w:p w14:paraId="3C4C7147" w14:textId="26E7145B" w:rsidR="000A5645" w:rsidRPr="004B1A24" w:rsidRDefault="000A5645" w:rsidP="00B83477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APROVAÇÃO</w:t>
      </w:r>
    </w:p>
    <w:p w14:paraId="6251D4FE" w14:textId="77777777" w:rsidR="00751427" w:rsidRDefault="00751427">
      <w:pPr>
        <w:spacing w:after="12"/>
        <w:rPr>
          <w:sz w:val="24"/>
          <w:szCs w:val="24"/>
        </w:rPr>
      </w:pPr>
    </w:p>
    <w:p w14:paraId="567C6FC4" w14:textId="77777777" w:rsidR="00751427" w:rsidRDefault="00751427">
      <w:pPr>
        <w:spacing w:after="12"/>
        <w:rPr>
          <w:sz w:val="24"/>
          <w:szCs w:val="24"/>
        </w:rPr>
      </w:pPr>
    </w:p>
    <w:p w14:paraId="5475D42F" w14:textId="77777777" w:rsidR="00751427" w:rsidRDefault="00751427">
      <w:pPr>
        <w:spacing w:after="12"/>
        <w:rPr>
          <w:sz w:val="24"/>
          <w:szCs w:val="24"/>
        </w:rPr>
      </w:pPr>
    </w:p>
    <w:p w14:paraId="73816237" w14:textId="77777777" w:rsidR="00751427" w:rsidRDefault="00751427">
      <w:pPr>
        <w:spacing w:after="12"/>
        <w:rPr>
          <w:sz w:val="24"/>
          <w:szCs w:val="24"/>
        </w:rPr>
      </w:pPr>
    </w:p>
    <w:p w14:paraId="6A18159D" w14:textId="77777777" w:rsidR="00751427" w:rsidRPr="00561401" w:rsidRDefault="00751427">
      <w:pPr>
        <w:spacing w:after="12"/>
        <w:rPr>
          <w:sz w:val="24"/>
          <w:szCs w:val="24"/>
        </w:rPr>
      </w:pPr>
    </w:p>
    <w:sectPr w:rsidR="00751427" w:rsidRPr="00561401">
      <w:pgSz w:w="11900" w:h="16840"/>
      <w:pgMar w:top="476" w:right="839" w:bottom="832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9C7"/>
    <w:multiLevelType w:val="hybridMultilevel"/>
    <w:tmpl w:val="35F69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65E3"/>
    <w:multiLevelType w:val="hybridMultilevel"/>
    <w:tmpl w:val="DBA4B9EA"/>
    <w:lvl w:ilvl="0" w:tplc="C828199C">
      <w:start w:val="1"/>
      <w:numFmt w:val="decimal"/>
      <w:lvlText w:val="%1)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2" w15:restartNumberingAfterBreak="0">
    <w:nsid w:val="0BBE25D7"/>
    <w:multiLevelType w:val="hybridMultilevel"/>
    <w:tmpl w:val="C7604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F2832"/>
    <w:multiLevelType w:val="hybridMultilevel"/>
    <w:tmpl w:val="801898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57275"/>
    <w:multiLevelType w:val="multilevel"/>
    <w:tmpl w:val="81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9759D"/>
    <w:multiLevelType w:val="hybridMultilevel"/>
    <w:tmpl w:val="9A9E480A"/>
    <w:lvl w:ilvl="0" w:tplc="FAC29896">
      <w:start w:val="6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50FC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8C1C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929E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29F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EDB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A93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C22F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C49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F3743B"/>
    <w:multiLevelType w:val="hybridMultilevel"/>
    <w:tmpl w:val="8BFE1614"/>
    <w:lvl w:ilvl="0" w:tplc="F9583E54">
      <w:start w:val="1"/>
      <w:numFmt w:val="decimal"/>
      <w:lvlText w:val="%1)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7" w15:restartNumberingAfterBreak="0">
    <w:nsid w:val="24756526"/>
    <w:multiLevelType w:val="hybridMultilevel"/>
    <w:tmpl w:val="8F228860"/>
    <w:lvl w:ilvl="0" w:tplc="FFFFFFFF">
      <w:start w:val="1"/>
      <w:numFmt w:val="decimal"/>
      <w:lvlText w:val="%1."/>
      <w:lvlJc w:val="left"/>
      <w:pPr>
        <w:ind w:left="58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3" w:hanging="360"/>
      </w:pPr>
    </w:lvl>
    <w:lvl w:ilvl="2" w:tplc="FFFFFFFF" w:tentative="1">
      <w:start w:val="1"/>
      <w:numFmt w:val="lowerRoman"/>
      <w:lvlText w:val="%3."/>
      <w:lvlJc w:val="right"/>
      <w:pPr>
        <w:ind w:left="2023" w:hanging="180"/>
      </w:pPr>
    </w:lvl>
    <w:lvl w:ilvl="3" w:tplc="FFFFFFFF" w:tentative="1">
      <w:start w:val="1"/>
      <w:numFmt w:val="decimal"/>
      <w:lvlText w:val="%4."/>
      <w:lvlJc w:val="left"/>
      <w:pPr>
        <w:ind w:left="2743" w:hanging="360"/>
      </w:pPr>
    </w:lvl>
    <w:lvl w:ilvl="4" w:tplc="FFFFFFFF" w:tentative="1">
      <w:start w:val="1"/>
      <w:numFmt w:val="lowerLetter"/>
      <w:lvlText w:val="%5."/>
      <w:lvlJc w:val="left"/>
      <w:pPr>
        <w:ind w:left="3463" w:hanging="360"/>
      </w:pPr>
    </w:lvl>
    <w:lvl w:ilvl="5" w:tplc="FFFFFFFF" w:tentative="1">
      <w:start w:val="1"/>
      <w:numFmt w:val="lowerRoman"/>
      <w:lvlText w:val="%6."/>
      <w:lvlJc w:val="right"/>
      <w:pPr>
        <w:ind w:left="4183" w:hanging="180"/>
      </w:pPr>
    </w:lvl>
    <w:lvl w:ilvl="6" w:tplc="FFFFFFFF" w:tentative="1">
      <w:start w:val="1"/>
      <w:numFmt w:val="decimal"/>
      <w:lvlText w:val="%7."/>
      <w:lvlJc w:val="left"/>
      <w:pPr>
        <w:ind w:left="4903" w:hanging="360"/>
      </w:pPr>
    </w:lvl>
    <w:lvl w:ilvl="7" w:tplc="FFFFFFFF" w:tentative="1">
      <w:start w:val="1"/>
      <w:numFmt w:val="lowerLetter"/>
      <w:lvlText w:val="%8."/>
      <w:lvlJc w:val="left"/>
      <w:pPr>
        <w:ind w:left="5623" w:hanging="360"/>
      </w:pPr>
    </w:lvl>
    <w:lvl w:ilvl="8" w:tplc="FFFFFFFF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8" w15:restartNumberingAfterBreak="0">
    <w:nsid w:val="251F4406"/>
    <w:multiLevelType w:val="hybridMultilevel"/>
    <w:tmpl w:val="DB804DEC"/>
    <w:lvl w:ilvl="0" w:tplc="04160001">
      <w:start w:val="1"/>
      <w:numFmt w:val="bullet"/>
      <w:lvlText w:val=""/>
      <w:lvlJc w:val="left"/>
      <w:pPr>
        <w:ind w:left="4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9" w15:restartNumberingAfterBreak="0">
    <w:nsid w:val="28EE5D20"/>
    <w:multiLevelType w:val="hybridMultilevel"/>
    <w:tmpl w:val="CF904C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C4E55"/>
    <w:multiLevelType w:val="multilevel"/>
    <w:tmpl w:val="C524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73D20"/>
    <w:multiLevelType w:val="hybridMultilevel"/>
    <w:tmpl w:val="6C5A3680"/>
    <w:lvl w:ilvl="0" w:tplc="1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2" w15:restartNumberingAfterBreak="0">
    <w:nsid w:val="2F1D3286"/>
    <w:multiLevelType w:val="hybridMultilevel"/>
    <w:tmpl w:val="15B4E4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F23B7"/>
    <w:multiLevelType w:val="hybridMultilevel"/>
    <w:tmpl w:val="A3626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852B4"/>
    <w:multiLevelType w:val="multilevel"/>
    <w:tmpl w:val="2264D95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D63E77"/>
    <w:multiLevelType w:val="hybridMultilevel"/>
    <w:tmpl w:val="8F228860"/>
    <w:lvl w:ilvl="0" w:tplc="B7026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2115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0FE3CB1"/>
    <w:multiLevelType w:val="hybridMultilevel"/>
    <w:tmpl w:val="4AC2673A"/>
    <w:lvl w:ilvl="0" w:tplc="77F0D0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3D295A"/>
    <w:multiLevelType w:val="hybridMultilevel"/>
    <w:tmpl w:val="D4F2C1E0"/>
    <w:lvl w:ilvl="0" w:tplc="DAFCB8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B6FAB"/>
    <w:multiLevelType w:val="hybridMultilevel"/>
    <w:tmpl w:val="49D01CE6"/>
    <w:lvl w:ilvl="0" w:tplc="FE8ABDCC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25F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E48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26E6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89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DCA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46D1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EB8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855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B56A27"/>
    <w:multiLevelType w:val="hybridMultilevel"/>
    <w:tmpl w:val="5756FF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01C9B"/>
    <w:multiLevelType w:val="hybridMultilevel"/>
    <w:tmpl w:val="AAFE3D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2155915">
    <w:abstractNumId w:val="19"/>
  </w:num>
  <w:num w:numId="2" w16cid:durableId="719062939">
    <w:abstractNumId w:val="5"/>
  </w:num>
  <w:num w:numId="3" w16cid:durableId="1819809809">
    <w:abstractNumId w:val="16"/>
  </w:num>
  <w:num w:numId="4" w16cid:durableId="150682603">
    <w:abstractNumId w:val="12"/>
  </w:num>
  <w:num w:numId="5" w16cid:durableId="827326889">
    <w:abstractNumId w:val="11"/>
  </w:num>
  <w:num w:numId="6" w16cid:durableId="1148592966">
    <w:abstractNumId w:val="8"/>
  </w:num>
  <w:num w:numId="7" w16cid:durableId="267271807">
    <w:abstractNumId w:val="21"/>
  </w:num>
  <w:num w:numId="8" w16cid:durableId="1838837396">
    <w:abstractNumId w:val="1"/>
  </w:num>
  <w:num w:numId="9" w16cid:durableId="1684432834">
    <w:abstractNumId w:val="6"/>
  </w:num>
  <w:num w:numId="10" w16cid:durableId="739408285">
    <w:abstractNumId w:val="0"/>
  </w:num>
  <w:num w:numId="11" w16cid:durableId="1490517092">
    <w:abstractNumId w:val="15"/>
  </w:num>
  <w:num w:numId="12" w16cid:durableId="2014643270">
    <w:abstractNumId w:val="17"/>
  </w:num>
  <w:num w:numId="13" w16cid:durableId="1191383330">
    <w:abstractNumId w:val="4"/>
  </w:num>
  <w:num w:numId="14" w16cid:durableId="1457062473">
    <w:abstractNumId w:val="10"/>
  </w:num>
  <w:num w:numId="15" w16cid:durableId="923104708">
    <w:abstractNumId w:val="14"/>
  </w:num>
  <w:num w:numId="16" w16cid:durableId="542597425">
    <w:abstractNumId w:val="7"/>
  </w:num>
  <w:num w:numId="17" w16cid:durableId="998659200">
    <w:abstractNumId w:val="2"/>
  </w:num>
  <w:num w:numId="18" w16cid:durableId="1194152782">
    <w:abstractNumId w:val="9"/>
  </w:num>
  <w:num w:numId="19" w16cid:durableId="1849520792">
    <w:abstractNumId w:val="20"/>
  </w:num>
  <w:num w:numId="20" w16cid:durableId="2025398952">
    <w:abstractNumId w:val="13"/>
  </w:num>
  <w:num w:numId="21" w16cid:durableId="1423798516">
    <w:abstractNumId w:val="3"/>
  </w:num>
  <w:num w:numId="22" w16cid:durableId="1571765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AA"/>
    <w:rsid w:val="00002878"/>
    <w:rsid w:val="00003EB5"/>
    <w:rsid w:val="0001304D"/>
    <w:rsid w:val="0002248B"/>
    <w:rsid w:val="000241E2"/>
    <w:rsid w:val="00026AF7"/>
    <w:rsid w:val="00034C59"/>
    <w:rsid w:val="00036545"/>
    <w:rsid w:val="00037D96"/>
    <w:rsid w:val="00043306"/>
    <w:rsid w:val="00043CE1"/>
    <w:rsid w:val="00043FC6"/>
    <w:rsid w:val="00046C21"/>
    <w:rsid w:val="000509A2"/>
    <w:rsid w:val="000509D8"/>
    <w:rsid w:val="00063043"/>
    <w:rsid w:val="00063AAA"/>
    <w:rsid w:val="000707AE"/>
    <w:rsid w:val="00082E19"/>
    <w:rsid w:val="00083E8B"/>
    <w:rsid w:val="00086F58"/>
    <w:rsid w:val="000A5645"/>
    <w:rsid w:val="000B552E"/>
    <w:rsid w:val="000B57BA"/>
    <w:rsid w:val="000C4B25"/>
    <w:rsid w:val="000C699A"/>
    <w:rsid w:val="000E02A1"/>
    <w:rsid w:val="000E1BAA"/>
    <w:rsid w:val="00104538"/>
    <w:rsid w:val="00110BC3"/>
    <w:rsid w:val="00112050"/>
    <w:rsid w:val="00115AE2"/>
    <w:rsid w:val="00124BB5"/>
    <w:rsid w:val="001302B4"/>
    <w:rsid w:val="001412C1"/>
    <w:rsid w:val="00141912"/>
    <w:rsid w:val="001424FA"/>
    <w:rsid w:val="00147BF3"/>
    <w:rsid w:val="0015080C"/>
    <w:rsid w:val="00150AC1"/>
    <w:rsid w:val="00154B0B"/>
    <w:rsid w:val="001770CF"/>
    <w:rsid w:val="001A2430"/>
    <w:rsid w:val="001A292F"/>
    <w:rsid w:val="001B2D02"/>
    <w:rsid w:val="001B5C75"/>
    <w:rsid w:val="001B62EA"/>
    <w:rsid w:val="001C56C7"/>
    <w:rsid w:val="001D1678"/>
    <w:rsid w:val="001E2A4F"/>
    <w:rsid w:val="001F119F"/>
    <w:rsid w:val="001F1DDF"/>
    <w:rsid w:val="00221ACD"/>
    <w:rsid w:val="002244C3"/>
    <w:rsid w:val="002263C2"/>
    <w:rsid w:val="00241A22"/>
    <w:rsid w:val="00251F83"/>
    <w:rsid w:val="002556B5"/>
    <w:rsid w:val="002557F4"/>
    <w:rsid w:val="0026074C"/>
    <w:rsid w:val="00270818"/>
    <w:rsid w:val="00274EA6"/>
    <w:rsid w:val="00283533"/>
    <w:rsid w:val="0029712F"/>
    <w:rsid w:val="002B1CB5"/>
    <w:rsid w:val="002B2324"/>
    <w:rsid w:val="002C086A"/>
    <w:rsid w:val="002E11A5"/>
    <w:rsid w:val="002E264D"/>
    <w:rsid w:val="002E328D"/>
    <w:rsid w:val="002F096E"/>
    <w:rsid w:val="002F0BAE"/>
    <w:rsid w:val="00301B68"/>
    <w:rsid w:val="00302F66"/>
    <w:rsid w:val="00314FCE"/>
    <w:rsid w:val="00322800"/>
    <w:rsid w:val="00327B44"/>
    <w:rsid w:val="00333001"/>
    <w:rsid w:val="00340EE5"/>
    <w:rsid w:val="003415B5"/>
    <w:rsid w:val="00344FD4"/>
    <w:rsid w:val="00362296"/>
    <w:rsid w:val="0036502E"/>
    <w:rsid w:val="00366206"/>
    <w:rsid w:val="0036657F"/>
    <w:rsid w:val="00371DEC"/>
    <w:rsid w:val="003773FC"/>
    <w:rsid w:val="0038206B"/>
    <w:rsid w:val="00384545"/>
    <w:rsid w:val="003865D1"/>
    <w:rsid w:val="003A5B34"/>
    <w:rsid w:val="003A5C3D"/>
    <w:rsid w:val="003C643B"/>
    <w:rsid w:val="003C6479"/>
    <w:rsid w:val="003D1AA7"/>
    <w:rsid w:val="003E638E"/>
    <w:rsid w:val="003F1E3D"/>
    <w:rsid w:val="00400908"/>
    <w:rsid w:val="00401452"/>
    <w:rsid w:val="00405B06"/>
    <w:rsid w:val="004173FE"/>
    <w:rsid w:val="00425BDC"/>
    <w:rsid w:val="00430D56"/>
    <w:rsid w:val="004312ED"/>
    <w:rsid w:val="004323DC"/>
    <w:rsid w:val="00433292"/>
    <w:rsid w:val="00437939"/>
    <w:rsid w:val="00440549"/>
    <w:rsid w:val="00444289"/>
    <w:rsid w:val="00452597"/>
    <w:rsid w:val="00452A12"/>
    <w:rsid w:val="00460A24"/>
    <w:rsid w:val="00460E93"/>
    <w:rsid w:val="0046272B"/>
    <w:rsid w:val="00463C2A"/>
    <w:rsid w:val="00470B3B"/>
    <w:rsid w:val="00474729"/>
    <w:rsid w:val="00476E0A"/>
    <w:rsid w:val="00476EB7"/>
    <w:rsid w:val="0049201E"/>
    <w:rsid w:val="004953CB"/>
    <w:rsid w:val="004A3CB3"/>
    <w:rsid w:val="004B1A24"/>
    <w:rsid w:val="004B2797"/>
    <w:rsid w:val="004D0B25"/>
    <w:rsid w:val="004D33F9"/>
    <w:rsid w:val="004D58DA"/>
    <w:rsid w:val="004D610C"/>
    <w:rsid w:val="004E0824"/>
    <w:rsid w:val="004E0C25"/>
    <w:rsid w:val="004E2733"/>
    <w:rsid w:val="004E70CE"/>
    <w:rsid w:val="004F0D34"/>
    <w:rsid w:val="004F5183"/>
    <w:rsid w:val="00500EB1"/>
    <w:rsid w:val="0051219E"/>
    <w:rsid w:val="00513026"/>
    <w:rsid w:val="005136D4"/>
    <w:rsid w:val="00526F87"/>
    <w:rsid w:val="00534B9F"/>
    <w:rsid w:val="005413D0"/>
    <w:rsid w:val="0054329B"/>
    <w:rsid w:val="00545CFE"/>
    <w:rsid w:val="005518AD"/>
    <w:rsid w:val="00561401"/>
    <w:rsid w:val="0056259A"/>
    <w:rsid w:val="00572CDD"/>
    <w:rsid w:val="0058571A"/>
    <w:rsid w:val="005A00AE"/>
    <w:rsid w:val="005A0599"/>
    <w:rsid w:val="005A5D85"/>
    <w:rsid w:val="005A6879"/>
    <w:rsid w:val="005B1F2A"/>
    <w:rsid w:val="005B3B54"/>
    <w:rsid w:val="005B4289"/>
    <w:rsid w:val="005D372D"/>
    <w:rsid w:val="005E378C"/>
    <w:rsid w:val="005F01C3"/>
    <w:rsid w:val="005F0B6D"/>
    <w:rsid w:val="005F2372"/>
    <w:rsid w:val="005F3689"/>
    <w:rsid w:val="005F3F08"/>
    <w:rsid w:val="00600888"/>
    <w:rsid w:val="00606550"/>
    <w:rsid w:val="0060655D"/>
    <w:rsid w:val="0061532D"/>
    <w:rsid w:val="00620543"/>
    <w:rsid w:val="00620E40"/>
    <w:rsid w:val="006220ED"/>
    <w:rsid w:val="00624C91"/>
    <w:rsid w:val="00631053"/>
    <w:rsid w:val="006357D6"/>
    <w:rsid w:val="00644549"/>
    <w:rsid w:val="0065125C"/>
    <w:rsid w:val="00655E8A"/>
    <w:rsid w:val="00663659"/>
    <w:rsid w:val="006640C4"/>
    <w:rsid w:val="00682F07"/>
    <w:rsid w:val="006844E0"/>
    <w:rsid w:val="00686D34"/>
    <w:rsid w:val="006A3604"/>
    <w:rsid w:val="006B03B3"/>
    <w:rsid w:val="006C45FC"/>
    <w:rsid w:val="006D318C"/>
    <w:rsid w:val="006E25B7"/>
    <w:rsid w:val="006F2DBD"/>
    <w:rsid w:val="006F4346"/>
    <w:rsid w:val="006F6079"/>
    <w:rsid w:val="00705064"/>
    <w:rsid w:val="0071332A"/>
    <w:rsid w:val="007159A6"/>
    <w:rsid w:val="0071711E"/>
    <w:rsid w:val="00725154"/>
    <w:rsid w:val="00730B90"/>
    <w:rsid w:val="00730E68"/>
    <w:rsid w:val="00751427"/>
    <w:rsid w:val="00754B1A"/>
    <w:rsid w:val="00761409"/>
    <w:rsid w:val="007733A1"/>
    <w:rsid w:val="007778B2"/>
    <w:rsid w:val="007809D0"/>
    <w:rsid w:val="00787189"/>
    <w:rsid w:val="007A0C6C"/>
    <w:rsid w:val="007A4EEB"/>
    <w:rsid w:val="007B0228"/>
    <w:rsid w:val="007B63AA"/>
    <w:rsid w:val="007B6B71"/>
    <w:rsid w:val="007D34A1"/>
    <w:rsid w:val="007E3548"/>
    <w:rsid w:val="007F70F3"/>
    <w:rsid w:val="008008F0"/>
    <w:rsid w:val="00800B48"/>
    <w:rsid w:val="00807FC8"/>
    <w:rsid w:val="00814BB6"/>
    <w:rsid w:val="008169B9"/>
    <w:rsid w:val="0081751C"/>
    <w:rsid w:val="00831185"/>
    <w:rsid w:val="00834E65"/>
    <w:rsid w:val="00847468"/>
    <w:rsid w:val="0085143D"/>
    <w:rsid w:val="008530ED"/>
    <w:rsid w:val="00854E6E"/>
    <w:rsid w:val="00860E33"/>
    <w:rsid w:val="00867FF4"/>
    <w:rsid w:val="00871D93"/>
    <w:rsid w:val="00874ED5"/>
    <w:rsid w:val="00875515"/>
    <w:rsid w:val="00877F10"/>
    <w:rsid w:val="00885C6B"/>
    <w:rsid w:val="008B02F2"/>
    <w:rsid w:val="008B0BC7"/>
    <w:rsid w:val="008B2F19"/>
    <w:rsid w:val="008C0F60"/>
    <w:rsid w:val="008C35C3"/>
    <w:rsid w:val="008C63AA"/>
    <w:rsid w:val="008D398D"/>
    <w:rsid w:val="008D7396"/>
    <w:rsid w:val="008E1A51"/>
    <w:rsid w:val="008E24CF"/>
    <w:rsid w:val="008F5FB1"/>
    <w:rsid w:val="008F67A0"/>
    <w:rsid w:val="00904722"/>
    <w:rsid w:val="00913B49"/>
    <w:rsid w:val="00914E58"/>
    <w:rsid w:val="009245F8"/>
    <w:rsid w:val="00933047"/>
    <w:rsid w:val="00940AF4"/>
    <w:rsid w:val="009438DA"/>
    <w:rsid w:val="00943CF5"/>
    <w:rsid w:val="00944294"/>
    <w:rsid w:val="009522B0"/>
    <w:rsid w:val="009572CD"/>
    <w:rsid w:val="00966AC4"/>
    <w:rsid w:val="00970AAF"/>
    <w:rsid w:val="009724CE"/>
    <w:rsid w:val="00972735"/>
    <w:rsid w:val="00973307"/>
    <w:rsid w:val="009815CB"/>
    <w:rsid w:val="00987A29"/>
    <w:rsid w:val="00992FF9"/>
    <w:rsid w:val="00995075"/>
    <w:rsid w:val="009A1421"/>
    <w:rsid w:val="009A4424"/>
    <w:rsid w:val="009B6663"/>
    <w:rsid w:val="009C3B7A"/>
    <w:rsid w:val="009D0205"/>
    <w:rsid w:val="009D60FC"/>
    <w:rsid w:val="009F2997"/>
    <w:rsid w:val="009F30AC"/>
    <w:rsid w:val="00A00653"/>
    <w:rsid w:val="00A1124E"/>
    <w:rsid w:val="00A12DB9"/>
    <w:rsid w:val="00A3129A"/>
    <w:rsid w:val="00A3463A"/>
    <w:rsid w:val="00A41740"/>
    <w:rsid w:val="00A518AB"/>
    <w:rsid w:val="00A562B0"/>
    <w:rsid w:val="00A62A03"/>
    <w:rsid w:val="00A67D94"/>
    <w:rsid w:val="00A70A31"/>
    <w:rsid w:val="00A8288E"/>
    <w:rsid w:val="00A84920"/>
    <w:rsid w:val="00A95236"/>
    <w:rsid w:val="00A977E6"/>
    <w:rsid w:val="00AA0DCF"/>
    <w:rsid w:val="00AA6517"/>
    <w:rsid w:val="00AB1354"/>
    <w:rsid w:val="00AC0C22"/>
    <w:rsid w:val="00AD5AE8"/>
    <w:rsid w:val="00AD7F55"/>
    <w:rsid w:val="00B07E7F"/>
    <w:rsid w:val="00B17D9E"/>
    <w:rsid w:val="00B205A4"/>
    <w:rsid w:val="00B25A33"/>
    <w:rsid w:val="00B30F4F"/>
    <w:rsid w:val="00B33366"/>
    <w:rsid w:val="00B355DE"/>
    <w:rsid w:val="00B41690"/>
    <w:rsid w:val="00B42548"/>
    <w:rsid w:val="00B46654"/>
    <w:rsid w:val="00B4779C"/>
    <w:rsid w:val="00B50007"/>
    <w:rsid w:val="00B77087"/>
    <w:rsid w:val="00B81466"/>
    <w:rsid w:val="00B83477"/>
    <w:rsid w:val="00B9263D"/>
    <w:rsid w:val="00B951E6"/>
    <w:rsid w:val="00BA27D1"/>
    <w:rsid w:val="00BA6945"/>
    <w:rsid w:val="00BB33AC"/>
    <w:rsid w:val="00BB4387"/>
    <w:rsid w:val="00BE0632"/>
    <w:rsid w:val="00BF690A"/>
    <w:rsid w:val="00C05492"/>
    <w:rsid w:val="00C11F50"/>
    <w:rsid w:val="00C17105"/>
    <w:rsid w:val="00C20842"/>
    <w:rsid w:val="00C20FAC"/>
    <w:rsid w:val="00C2175F"/>
    <w:rsid w:val="00C31AAA"/>
    <w:rsid w:val="00C3514F"/>
    <w:rsid w:val="00C47D3F"/>
    <w:rsid w:val="00C71DC1"/>
    <w:rsid w:val="00C71FD0"/>
    <w:rsid w:val="00C776A3"/>
    <w:rsid w:val="00C776C6"/>
    <w:rsid w:val="00C85919"/>
    <w:rsid w:val="00C91B8F"/>
    <w:rsid w:val="00CA5FD7"/>
    <w:rsid w:val="00CB748F"/>
    <w:rsid w:val="00CB79F8"/>
    <w:rsid w:val="00CC55CD"/>
    <w:rsid w:val="00CC713E"/>
    <w:rsid w:val="00CD411F"/>
    <w:rsid w:val="00CF2464"/>
    <w:rsid w:val="00D2051B"/>
    <w:rsid w:val="00D23DB0"/>
    <w:rsid w:val="00D423BF"/>
    <w:rsid w:val="00D45EBA"/>
    <w:rsid w:val="00D46D68"/>
    <w:rsid w:val="00D47A90"/>
    <w:rsid w:val="00D54F62"/>
    <w:rsid w:val="00D701FA"/>
    <w:rsid w:val="00D82D3F"/>
    <w:rsid w:val="00D83F14"/>
    <w:rsid w:val="00D86CBE"/>
    <w:rsid w:val="00D90991"/>
    <w:rsid w:val="00D92AAB"/>
    <w:rsid w:val="00D92CFE"/>
    <w:rsid w:val="00D96F42"/>
    <w:rsid w:val="00DA0C42"/>
    <w:rsid w:val="00DB2293"/>
    <w:rsid w:val="00DC654F"/>
    <w:rsid w:val="00DC79EC"/>
    <w:rsid w:val="00DD0FF8"/>
    <w:rsid w:val="00DD1BED"/>
    <w:rsid w:val="00DD3E86"/>
    <w:rsid w:val="00DE629B"/>
    <w:rsid w:val="00DE7388"/>
    <w:rsid w:val="00DF1C66"/>
    <w:rsid w:val="00DF2687"/>
    <w:rsid w:val="00E1542C"/>
    <w:rsid w:val="00E2168D"/>
    <w:rsid w:val="00E31CF9"/>
    <w:rsid w:val="00E33AB2"/>
    <w:rsid w:val="00E4482E"/>
    <w:rsid w:val="00E67B49"/>
    <w:rsid w:val="00E72BA5"/>
    <w:rsid w:val="00E75690"/>
    <w:rsid w:val="00E81E1A"/>
    <w:rsid w:val="00E83E6F"/>
    <w:rsid w:val="00E86238"/>
    <w:rsid w:val="00E87BD8"/>
    <w:rsid w:val="00EA60E2"/>
    <w:rsid w:val="00EB2802"/>
    <w:rsid w:val="00EB3567"/>
    <w:rsid w:val="00EC060F"/>
    <w:rsid w:val="00ED3D34"/>
    <w:rsid w:val="00EE1251"/>
    <w:rsid w:val="00EE1AC8"/>
    <w:rsid w:val="00EE4042"/>
    <w:rsid w:val="00EE4F09"/>
    <w:rsid w:val="00EE5196"/>
    <w:rsid w:val="00EF2B67"/>
    <w:rsid w:val="00EF3DB2"/>
    <w:rsid w:val="00F00FF8"/>
    <w:rsid w:val="00F044B2"/>
    <w:rsid w:val="00F06F7D"/>
    <w:rsid w:val="00F074BA"/>
    <w:rsid w:val="00F13B2F"/>
    <w:rsid w:val="00F13BE2"/>
    <w:rsid w:val="00F14D7F"/>
    <w:rsid w:val="00F21008"/>
    <w:rsid w:val="00F25034"/>
    <w:rsid w:val="00F259B9"/>
    <w:rsid w:val="00F2623A"/>
    <w:rsid w:val="00F34187"/>
    <w:rsid w:val="00F41B43"/>
    <w:rsid w:val="00F471EE"/>
    <w:rsid w:val="00F5385B"/>
    <w:rsid w:val="00F545BF"/>
    <w:rsid w:val="00F75AAF"/>
    <w:rsid w:val="00F82925"/>
    <w:rsid w:val="00F84772"/>
    <w:rsid w:val="00F87B54"/>
    <w:rsid w:val="00F95EC4"/>
    <w:rsid w:val="00F964B7"/>
    <w:rsid w:val="00F972F8"/>
    <w:rsid w:val="00FA5F5E"/>
    <w:rsid w:val="00FB0B32"/>
    <w:rsid w:val="00FB1BCE"/>
    <w:rsid w:val="00FB493E"/>
    <w:rsid w:val="00FD14ED"/>
    <w:rsid w:val="00FE62EC"/>
    <w:rsid w:val="00FF01F1"/>
    <w:rsid w:val="00FF12D3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D308"/>
  <w15:docId w15:val="{20D3559A-AB01-4025-970D-1B04A1BD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  <w:lang w:val="pt-BR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44" w:line="240" w:lineRule="auto"/>
      <w:ind w:left="-1468" w:right="616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448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0AA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1A51"/>
    <w:rPr>
      <w:color w:val="0000FF"/>
      <w:u w:val="single"/>
    </w:rPr>
  </w:style>
  <w:style w:type="paragraph" w:customStyle="1" w:styleId="Corpodetexto3">
    <w:name w:val="Corpo de texto3"/>
    <w:rsid w:val="00F14D7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7B63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3AA"/>
    <w:rPr>
      <w:rFonts w:ascii="Calibri" w:eastAsia="Calibri" w:hAnsi="Calibri" w:cs="Calibri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150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50AC1"/>
    <w:rPr>
      <w:b/>
      <w:bCs/>
    </w:rPr>
  </w:style>
  <w:style w:type="paragraph" w:styleId="Reviso">
    <w:name w:val="Revision"/>
    <w:hidden/>
    <w:uiPriority w:val="99"/>
    <w:semiHidden/>
    <w:rsid w:val="00D92CFE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nfase">
    <w:name w:val="Emphasis"/>
    <w:basedOn w:val="Fontepargpadro"/>
    <w:uiPriority w:val="20"/>
    <w:qFormat/>
    <w:rsid w:val="00B07E7F"/>
    <w:rPr>
      <w:i/>
      <w:iCs/>
    </w:rPr>
  </w:style>
  <w:style w:type="character" w:customStyle="1" w:styleId="CabealhoChar">
    <w:name w:val="Cabeçalho Char"/>
    <w:uiPriority w:val="99"/>
    <w:semiHidden/>
    <w:qFormat/>
    <w:locked/>
    <w:rsid w:val="005B4289"/>
    <w:rPr>
      <w:rFonts w:ascii="Arial" w:hAnsi="Arial" w:cs="Arial"/>
      <w:sz w:val="24"/>
      <w:szCs w:val="24"/>
      <w:lang w:val="pt-BR" w:eastAsia="pt-BR" w:bidi="ar-SA"/>
    </w:rPr>
  </w:style>
  <w:style w:type="character" w:styleId="MenoPendente">
    <w:name w:val="Unresolved Mention"/>
    <w:basedOn w:val="Fontepargpadro"/>
    <w:uiPriority w:val="99"/>
    <w:semiHidden/>
    <w:unhideWhenUsed/>
    <w:rsid w:val="00FB493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76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CB675-4929-4BC9-8B50-1DE441017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647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experimental de SDG</vt:lpstr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Componente Curricular de Conversão de Energia e Máquinas Elétricas</dc:title>
  <dc:subject/>
  <dc:creator>Fernando Bento Silva</dc:creator>
  <cp:keywords/>
  <cp:lastModifiedBy>Fernando Bento Silva</cp:lastModifiedBy>
  <cp:revision>2</cp:revision>
  <cp:lastPrinted>2025-06-16T18:23:00Z</cp:lastPrinted>
  <dcterms:created xsi:type="dcterms:W3CDTF">2026-08-02T18:28:00Z</dcterms:created>
  <dcterms:modified xsi:type="dcterms:W3CDTF">2026-08-02T18:28:00Z</dcterms:modified>
</cp:coreProperties>
</file>