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25" w:rsidRDefault="00B00425" w:rsidP="00D141E4">
      <w:pPr>
        <w:shd w:val="clear" w:color="auto" w:fill="FFFFFF"/>
        <w:spacing w:before="120" w:after="0" w:line="240" w:lineRule="auto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</w:pPr>
      <w:r w:rsidRPr="00B0042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 xml:space="preserve">O problema do </w:t>
      </w:r>
      <w:proofErr w:type="spellStart"/>
      <w:r w:rsidRPr="00B0042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>mix</w:t>
      </w:r>
      <w:proofErr w:type="spellEnd"/>
      <w:r w:rsidRPr="00B0042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 xml:space="preserve"> de produção</w:t>
      </w:r>
    </w:p>
    <w:p w:rsidR="00D141E4" w:rsidRDefault="00D141E4" w:rsidP="00D141E4">
      <w:pPr>
        <w:shd w:val="clear" w:color="auto" w:fill="FFFFFF"/>
        <w:spacing w:before="120" w:after="0" w:line="240" w:lineRule="auto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</w:pP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  <w:t>Vamos utilizar o exemplo da página 26 do livro Pesquisa Operacional para Cursos de Engenharia (</w:t>
      </w:r>
      <w:proofErr w:type="spellStart"/>
      <w:r w:rsidRPr="00D141E4"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  <w:t>Belfiore</w:t>
      </w:r>
      <w:proofErr w:type="spellEnd"/>
      <w:r w:rsidRPr="00D141E4"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  <w:t xml:space="preserve"> e Fávero, 2013).</w:t>
      </w: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 xml:space="preserve">A empresa </w:t>
      </w:r>
      <w:proofErr w:type="spellStart"/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Venix</w:t>
      </w:r>
      <w:proofErr w:type="spellEnd"/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 xml:space="preserve"> de brinquedos está revendo seu planejamento de produção de carrinhos e triciclos. O lucro líquido por unidade de carrinho e triciclo produzido é de R$ 12,00 e R$ 60,00, respectivamente.</w:t>
      </w: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As matérias-primas e os insumos necessários para a fabricação de cada um dos produtos são terceirizados, cabendo à empresa os processos de usinagem, pintura e montagem. O processo de usinagem requer 15 minutos de mão de obra especializada por unidade de carrinho e 30 minutos por unidade de triciclo produzida.</w:t>
      </w: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O processo de pintura requer 6 minutos de mão de obra especializada por unidade de carrinho e 45 minutos por unidade de triciclo produzida.</w:t>
      </w: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Já o processo de montagem necessita de 6 minutos e 24 minutos para uma unidade de carrinho e de triciclo produzida, respectivamente.</w:t>
      </w: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O tempo disponível por semana é de 36, 22 e 15 horas para os processos de usinagem, pintura e montagem, respectivamente.</w:t>
      </w:r>
    </w:p>
    <w:p w:rsidR="00B00425" w:rsidRPr="00D141E4" w:rsidRDefault="00B00425" w:rsidP="00B0042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A empresa quer determinar quanto produzir de</w:t>
      </w:r>
      <w:bookmarkStart w:id="0" w:name="_GoBack"/>
      <w:bookmarkEnd w:id="0"/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 xml:space="preserve"> cada produto por semana, respeitando as limitações de recursos, de forma a </w:t>
      </w:r>
      <w:r w:rsidRPr="00D141E4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sz w:val="28"/>
          <w:szCs w:val="30"/>
          <w:lang w:eastAsia="pt-BR"/>
        </w:rPr>
        <w:t>maximizar o lucro líquido semanal</w:t>
      </w:r>
      <w:r w:rsidRPr="00D141E4">
        <w:rPr>
          <w:rFonts w:ascii="Georgia" w:eastAsia="Times New Roman" w:hAnsi="Georgia" w:cs="Times New Roman"/>
          <w:i/>
          <w:iCs/>
          <w:color w:val="242424"/>
          <w:spacing w:val="-1"/>
          <w:sz w:val="28"/>
          <w:szCs w:val="30"/>
          <w:lang w:eastAsia="pt-BR"/>
        </w:rPr>
        <w:t>.</w:t>
      </w:r>
    </w:p>
    <w:p w:rsidR="00B00425" w:rsidRPr="00B00425" w:rsidRDefault="00B00425" w:rsidP="00B00425">
      <w:pPr>
        <w:shd w:val="clear" w:color="auto" w:fill="FFFFFF"/>
        <w:spacing w:before="468" w:after="0" w:line="240" w:lineRule="auto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</w:pPr>
      <w:r w:rsidRPr="00B0042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pt-BR"/>
        </w:rPr>
        <w:t>Formulação do modelo matemático</w:t>
      </w:r>
    </w:p>
    <w:p w:rsidR="00B00425" w:rsidRPr="00D141E4" w:rsidRDefault="00B00425" w:rsidP="00B0042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  <w:t>Antes de partir para o código, é importante ter o modelo matemático bem definido.</w:t>
      </w:r>
    </w:p>
    <w:p w:rsidR="00B00425" w:rsidRPr="00D141E4" w:rsidRDefault="00B00425" w:rsidP="00B00425">
      <w:pPr>
        <w:shd w:val="clear" w:color="auto" w:fill="FFFFFF"/>
        <w:spacing w:before="413" w:after="0" w:line="240" w:lineRule="auto"/>
        <w:outlineLvl w:val="1"/>
        <w:rPr>
          <w:rFonts w:ascii="Helvetica" w:eastAsia="Times New Roman" w:hAnsi="Helvetica" w:cs="Helvetica"/>
          <w:b/>
          <w:bCs/>
          <w:color w:val="242424"/>
          <w:sz w:val="28"/>
          <w:szCs w:val="30"/>
          <w:lang w:eastAsia="pt-BR"/>
        </w:rPr>
      </w:pPr>
      <w:r w:rsidRPr="00D141E4">
        <w:rPr>
          <w:rFonts w:ascii="Helvetica" w:eastAsia="Times New Roman" w:hAnsi="Helvetica" w:cs="Helvetica"/>
          <w:b/>
          <w:bCs/>
          <w:color w:val="242424"/>
          <w:sz w:val="28"/>
          <w:szCs w:val="30"/>
          <w:lang w:eastAsia="pt-BR"/>
        </w:rPr>
        <w:t>Variáveis de decisão</w:t>
      </w:r>
    </w:p>
    <w:p w:rsidR="00B00425" w:rsidRDefault="00B00425" w:rsidP="00B0042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  <w:r w:rsidRPr="00D141E4"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  <w:t>Já sabemos o quanto a empresa lucra por unidades vendidas de carrinhos (R$ 12,00) e triciclos (R$ 60,00), agora precisamos saber o quanto produzir de cada um deles, para que o lucro semanal seja o maior possível. Se precisamos decidir o quanto produzir de cada produto, as quantidades a serem produzidas são, de fato, a resposta para o nosso problema. Portanto, temos aqui as variáveis de decisão do modelo:</w:t>
      </w:r>
    </w:p>
    <w:p w:rsidR="00D141E4" w:rsidRPr="00D141E4" w:rsidRDefault="00D141E4" w:rsidP="00B0042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color w:val="242424"/>
          <w:spacing w:val="-1"/>
          <w:sz w:val="28"/>
          <w:szCs w:val="30"/>
          <w:lang w:eastAsia="pt-BR"/>
        </w:rPr>
      </w:pPr>
    </w:p>
    <w:p w:rsid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666750"/>
            <wp:effectExtent l="0" t="0" r="0" b="0"/>
            <wp:docPr id="10" name="Imagem 10" descr="https://miro.medium.com/v2/resize:fit:875/1*EUNaJWYleg0Yx6qmdDQc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EUNaJWYleg0Yx6qmdDQcL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E4" w:rsidRDefault="00D141E4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41E4" w:rsidRDefault="00D141E4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41E4" w:rsidRDefault="00D141E4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41E4" w:rsidRDefault="00D141E4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41E4" w:rsidRPr="00B00425" w:rsidRDefault="00D141E4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0425" w:rsidRDefault="00B00425" w:rsidP="00B00425">
      <w:pPr>
        <w:shd w:val="clear" w:color="auto" w:fill="FFFFFF"/>
        <w:spacing w:before="413" w:after="0" w:line="240" w:lineRule="auto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pt-BR"/>
        </w:rPr>
      </w:pPr>
      <w:r w:rsidRPr="00B0042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pt-BR"/>
        </w:rPr>
        <w:lastRenderedPageBreak/>
        <w:t>Função objetivo</w:t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O objetivo do problema é </w:t>
      </w:r>
      <w:r w:rsidRPr="00B00425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pt-BR"/>
        </w:rPr>
        <w:t>maximizar</w:t>
      </w: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 o lucro líquido semanal da empresa, e para que isto aconteça, precisamos decidir o quanto fabricar de carrinhos (</w:t>
      </w:r>
      <w:r w:rsidRPr="00B00425">
        <w:rPr>
          <w:rFonts w:ascii="Cambria Math" w:eastAsia="Times New Roman" w:hAnsi="Cambria Math" w:cs="Cambria Math"/>
          <w:color w:val="242424"/>
          <w:spacing w:val="-1"/>
          <w:sz w:val="30"/>
          <w:szCs w:val="30"/>
          <w:lang w:eastAsia="pt-BR"/>
        </w:rPr>
        <w:t>𝑥</w:t>
      </w: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1) e triciclos (</w:t>
      </w:r>
      <w:r w:rsidRPr="00B00425">
        <w:rPr>
          <w:rFonts w:ascii="Cambria Math" w:eastAsia="Times New Roman" w:hAnsi="Cambria Math" w:cs="Cambria Math"/>
          <w:color w:val="242424"/>
          <w:spacing w:val="-1"/>
          <w:sz w:val="30"/>
          <w:szCs w:val="30"/>
          <w:lang w:eastAsia="pt-BR"/>
        </w:rPr>
        <w:t>𝑥</w:t>
      </w: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2). O lucro semanal, portanto, é calculado da seguinte forma: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3375"/>
            <wp:effectExtent l="0" t="0" r="0" b="9525"/>
            <wp:docPr id="9" name="Imagem 9" descr="https://miro.medium.com/v2/resize:fit:875/1*XfWmnM3A4pZWHFhk7_e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XfWmnM3A4pZWHFhk7_eSh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A função objetivo (</w:t>
      </w:r>
      <w:r w:rsidRPr="00B00425">
        <w:rPr>
          <w:rFonts w:ascii="Cambria Math" w:eastAsia="Times New Roman" w:hAnsi="Cambria Math" w:cs="Cambria Math"/>
          <w:color w:val="242424"/>
          <w:spacing w:val="-1"/>
          <w:sz w:val="30"/>
          <w:szCs w:val="30"/>
          <w:lang w:eastAsia="pt-BR"/>
        </w:rPr>
        <w:t>𝑧</w:t>
      </w: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) é quem relaciona o objetivo do problema com as variáveis de decisão. Portanto, fica definida por: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3375"/>
            <wp:effectExtent l="0" t="0" r="0" b="9525"/>
            <wp:docPr id="8" name="Imagem 8" descr="https://miro.medium.com/v2/resize:fit:875/1*qujyeZcbM5MbZnF625a8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qujyeZcbM5MbZnF625a89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A notação abaixo, no entanto, é mais comum: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33375"/>
            <wp:effectExtent l="0" t="0" r="0" b="9525"/>
            <wp:docPr id="7" name="Imagem 7" descr="https://miro.medium.com/v2/resize:fit:875/1*cMiNJ6Z_p0hAD5teYASi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cMiNJ6Z_p0hAD5teYASi8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B00425">
      <w:pPr>
        <w:shd w:val="clear" w:color="auto" w:fill="FFFFFF"/>
        <w:spacing w:before="413" w:after="0" w:line="240" w:lineRule="auto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pt-BR"/>
        </w:rPr>
      </w:pPr>
      <w:r w:rsidRPr="00B0042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pt-BR"/>
        </w:rPr>
        <w:t>Restrições</w:t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É necessário "informar" para o modelo todas as condições que o problema impõe, sejam limitações de recursos, requisitos de negócio e etc. Portanto, é aqui que incluímos as restrições do modelo.</w:t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Neste problema consideraremos que as matérias-primas e os insumos necessários para a fabricação são ilimitados, portanto, são informações desprezadas pelo modelo. No entanto, existem limitações de recursos para os processos de usinagem, pintura e montagem. A tabela abaixo resume o tempo de mão de obra especializada necessário em cada processo, por produto: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991235"/>
            <wp:effectExtent l="0" t="0" r="0" b="0"/>
            <wp:docPr id="6" name="Imagem 6" descr="https://miro.medium.com/v2/resize:fit:875/1*MijmiX58KdKdpzm9EC9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1*MijmiX58KdKdpzm9EC9o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B0042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pt-BR"/>
        </w:rPr>
        <w:t>Restrições de disponibilidade de mão de obra</w:t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Para o processo de usinagem, o tempo disponível é de 36 horas. Ou seja, dadas as limitações de recursos (máquinas, equipamentos, colaboradores e etc.), o processo de usinagem deve consumir no máximo 36 horas. Formulamos esta restrição da seguinte forma: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2900"/>
            <wp:effectExtent l="0" t="0" r="0" b="0"/>
            <wp:docPr id="5" name="Imagem 5" descr="https://miro.medium.com/v2/resize:fit:875/1*8yn_Qsp5-RxRWt15491i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75/1*8yn_Qsp5-RxRWt15491i8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Quanto ao processo de pintura, o tempo disponível é de 22 horas. Logo: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2900"/>
            <wp:effectExtent l="0" t="0" r="0" b="0"/>
            <wp:docPr id="4" name="Imagem 4" descr="https://miro.medium.com/v2/resize:fit:875/1*p4ombrviJ0Ts8Txi5JsI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75/1*p4ombrviJ0Ts8Txi5JsIu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D141E4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Por fim, para o processo de pintura o tempo disponível é de 15 horas. Portanto, temos:</w:t>
      </w: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42900"/>
            <wp:effectExtent l="0" t="0" r="0" b="0"/>
            <wp:docPr id="3" name="Imagem 3" descr="https://miro.medium.com/v2/resize:fit:875/1*1OgbIZoE9ebqFa15bzWi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875/1*1OgbIZoE9ebqFa15bzWiI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Pr="00B00425" w:rsidRDefault="00B00425" w:rsidP="00B0042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pt-BR"/>
        </w:rPr>
        <w:lastRenderedPageBreak/>
        <w:t>Restrições de não negatividade</w:t>
      </w:r>
    </w:p>
    <w:p w:rsidR="00B00425" w:rsidRDefault="00B00425" w:rsidP="00B0042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Modelamos as restrições de não negatividade para que o modelo não encontre valores negativos para as variáveis de decisão, uma vez que seria impossível fabricar quantidades negativas de carrinhos e triciclos. Portanto, são elas:</w:t>
      </w:r>
    </w:p>
    <w:p w:rsidR="00D141E4" w:rsidRPr="00B00425" w:rsidRDefault="00D141E4" w:rsidP="00B0042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537210"/>
            <wp:effectExtent l="0" t="0" r="0" b="0"/>
            <wp:docPr id="2" name="Imagem 2" descr="https://miro.medium.com/v2/resize:fit:875/1*haAvFvicewZ6nnb-kHz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875/1*haAvFvicewZ6nnb-kHzIa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Default="00B00425" w:rsidP="00B0042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  <w:r w:rsidRPr="00B0042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  <w:t>O modelo matemático completo fica definido abaixo:</w:t>
      </w:r>
    </w:p>
    <w:p w:rsidR="00D141E4" w:rsidRPr="00B00425" w:rsidRDefault="00D141E4" w:rsidP="00B0042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pt-BR"/>
        </w:rPr>
      </w:pPr>
    </w:p>
    <w:p w:rsidR="00B00425" w:rsidRPr="00B00425" w:rsidRDefault="00B00425" w:rsidP="00B00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042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982470"/>
            <wp:effectExtent l="0" t="0" r="0" b="0"/>
            <wp:docPr id="1" name="Imagem 1" descr="https://miro.medium.com/v2/resize:fit:875/1*DsafGlXRpVDe4y6en5j7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875/1*DsafGlXRpVDe4y6en5j7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CB" w:rsidRDefault="004F7BCB" w:rsidP="00B00425">
      <w:pPr>
        <w:spacing w:line="240" w:lineRule="auto"/>
      </w:pPr>
    </w:p>
    <w:sectPr w:rsidR="004F7BCB" w:rsidSect="00B00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25"/>
    <w:rsid w:val="004F7BCB"/>
    <w:rsid w:val="00B00425"/>
    <w:rsid w:val="00D1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0219"/>
  <w15:chartTrackingRefBased/>
  <w15:docId w15:val="{AB3E1D3B-3C48-4DB0-8FB6-96258911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0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00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04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04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w-post-body-paragraph">
    <w:name w:val="pw-post-body-paragraph"/>
    <w:basedOn w:val="Normal"/>
    <w:rsid w:val="00B00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0425"/>
    <w:rPr>
      <w:i/>
      <w:iCs/>
    </w:rPr>
  </w:style>
  <w:style w:type="character" w:styleId="Forte">
    <w:name w:val="Strong"/>
    <w:basedOn w:val="Fontepargpadro"/>
    <w:uiPriority w:val="22"/>
    <w:qFormat/>
    <w:rsid w:val="00B0042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2023-09-06T19:55:00Z</dcterms:created>
  <dcterms:modified xsi:type="dcterms:W3CDTF">2023-09-06T20:09:00Z</dcterms:modified>
</cp:coreProperties>
</file>