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87A1F" w14:textId="77777777" w:rsidR="002036E3" w:rsidRDefault="002036E3" w:rsidP="002036E3">
      <w:r>
        <w:t>ESCUELA DE FORMACION DEL BANCO DE DESARROLLO PRODUTIVO</w:t>
      </w:r>
    </w:p>
    <w:p w14:paraId="6131B3F4" w14:textId="77777777" w:rsidR="002036E3" w:rsidRDefault="002036E3" w:rsidP="002036E3">
      <w:r>
        <w:t>MÓDULO: INCLUSIÓN FINANCIERA</w:t>
      </w:r>
    </w:p>
    <w:p w14:paraId="60B904D1" w14:textId="5E481534" w:rsidR="002036E3" w:rsidRDefault="002036E3" w:rsidP="002036E3">
      <w:r>
        <w:t>CONSECUENCIAS POR EL INCUMPLIMIENTO AL CRÉDITO</w:t>
      </w:r>
    </w:p>
    <w:p w14:paraId="12FA3863" w14:textId="0E624FB3" w:rsidR="002036E3" w:rsidRDefault="002036E3" w:rsidP="002036E3">
      <w:r>
        <w:t>CONTENIDO</w:t>
      </w:r>
    </w:p>
    <w:p w14:paraId="2451F779" w14:textId="26925F28" w:rsidR="002036E3" w:rsidRDefault="002036E3" w:rsidP="002036E3">
      <w:r>
        <w:t xml:space="preserve">¿Qué hace la Entidad Financiera cuando el </w:t>
      </w:r>
      <w:r>
        <w:t>prestatario</w:t>
      </w:r>
      <w:r>
        <w:t xml:space="preserve"> incumple con el pago de las cuotas del crédito?</w:t>
      </w:r>
    </w:p>
    <w:p w14:paraId="778F97B3" w14:textId="77777777" w:rsidR="002036E3" w:rsidRDefault="002036E3" w:rsidP="002036E3">
      <w:r>
        <w:t>¿Qué más ocurre sí, el solicitante incumple con las cuotas del crédito?</w:t>
      </w:r>
    </w:p>
    <w:p w14:paraId="5ABB9773" w14:textId="77777777" w:rsidR="002036E3" w:rsidRDefault="002036E3" w:rsidP="002036E3">
      <w:r>
        <w:t>¿Cómo recuperar un buen historial crediticio?</w:t>
      </w:r>
    </w:p>
    <w:p w14:paraId="69AE067E" w14:textId="77777777" w:rsidR="002036E3" w:rsidRDefault="002036E3" w:rsidP="002036E3">
      <w:r>
        <w:t>¿Por qué una persona incumple con el pago de las cuotas del crédito?</w:t>
      </w:r>
    </w:p>
    <w:p w14:paraId="1E3DE701" w14:textId="58595B5E" w:rsidR="002036E3" w:rsidRDefault="002036E3" w:rsidP="002036E3">
      <w:r>
        <w:t>¿Cómo prevenir el incumplimiento en el pago de las cuotas del crédito?</w:t>
      </w:r>
    </w:p>
    <w:p w14:paraId="255AF970" w14:textId="77131D2E" w:rsidR="002036E3" w:rsidRDefault="002036E3" w:rsidP="002036E3">
      <w:r>
        <w:t>¿Que hace la Entidad Financiera cuando el prestatario incumple con el pago de las cuotas del crédito?</w:t>
      </w:r>
    </w:p>
    <w:p w14:paraId="1F1114C7" w14:textId="33536D77" w:rsidR="002036E3" w:rsidRDefault="002036E3" w:rsidP="002036E3">
      <w:r>
        <w:t>La Entidad Financiera realiza el siguiente procedimiento:</w:t>
      </w:r>
    </w:p>
    <w:p w14:paraId="6D56E9E9" w14:textId="77777777" w:rsidR="002036E3" w:rsidRDefault="002036E3" w:rsidP="002036E3">
      <w:r>
        <w:t>- Mala calificación en la CIC (Historial crediticio)</w:t>
      </w:r>
    </w:p>
    <w:p w14:paraId="3A5884C2" w14:textId="77777777" w:rsidR="002036E3" w:rsidRDefault="002036E3" w:rsidP="002036E3">
      <w:r>
        <w:t>- Cobranza administrativa o extra judicial</w:t>
      </w:r>
    </w:p>
    <w:p w14:paraId="70E9DCB7" w14:textId="77777777" w:rsidR="002036E3" w:rsidRDefault="002036E3" w:rsidP="002036E3">
      <w:r>
        <w:t>- Cobranza judicial</w:t>
      </w:r>
    </w:p>
    <w:p w14:paraId="6C4C9EDE" w14:textId="6F07B9D8" w:rsidR="002036E3" w:rsidRDefault="002036E3" w:rsidP="002036E3">
      <w:r>
        <w:t xml:space="preserve">- Ejecución de </w:t>
      </w:r>
      <w:r>
        <w:t>garantías</w:t>
      </w:r>
    </w:p>
    <w:p w14:paraId="51897A0C" w14:textId="167174BB" w:rsidR="002036E3" w:rsidRDefault="002036E3" w:rsidP="002036E3">
      <w:r>
        <w:t>Mala calificación en la Central de Información Crediticia CIC (Historial Crediticio)</w:t>
      </w:r>
    </w:p>
    <w:p w14:paraId="24EB3B43" w14:textId="52F6EDFF" w:rsidR="002036E3" w:rsidRDefault="002036E3" w:rsidP="002036E3">
      <w:r>
        <w:t xml:space="preserve">La Entidad Financiera pasa un repone a la ASFI, a su Central de información Crediticia (CIC), informando sobre el retraso de las cuotas de </w:t>
      </w:r>
      <w:r>
        <w:t>crédito</w:t>
      </w:r>
      <w:r>
        <w:t>, registrando la categoría de riesgo que corresponda de acuerdo a los días de retraso del prestatario.</w:t>
      </w:r>
    </w:p>
    <w:p w14:paraId="038E481F" w14:textId="73034FCC" w:rsidR="002036E3" w:rsidRDefault="002036E3" w:rsidP="002036E3">
      <w:r>
        <w:t xml:space="preserve">Esta situación no solo afecta la </w:t>
      </w:r>
      <w:r>
        <w:t>reputación</w:t>
      </w:r>
      <w:r>
        <w:t xml:space="preserve"> del prestatario ante todas las entidades </w:t>
      </w:r>
      <w:r>
        <w:t>financieras</w:t>
      </w:r>
      <w:r>
        <w:t xml:space="preserve"> (historial Crediticio), sino también la </w:t>
      </w:r>
      <w:r>
        <w:t>reputación</w:t>
      </w:r>
      <w:r>
        <w:t xml:space="preserve"> del codeudor y det o de los garantes ya que igualmente los registran en la Central de información Crediticia.</w:t>
      </w:r>
    </w:p>
    <w:p w14:paraId="10DAAA8B" w14:textId="5DF09EA7" w:rsidR="002036E3" w:rsidRDefault="002036E3" w:rsidP="002036E3">
      <w:r>
        <w:t>Todos los registrados en mora, castigo o ejecución no podrán obtener nuevos créditos en ninguna Entidad Financiera.</w:t>
      </w:r>
    </w:p>
    <w:p w14:paraId="72705D8E" w14:textId="61192ADC" w:rsidR="002036E3" w:rsidRDefault="002036E3" w:rsidP="002036E3">
      <w:r>
        <w:t>¿Qué es la Cobranza Administrativa o Extra Judicial ?</w:t>
      </w:r>
    </w:p>
    <w:p w14:paraId="3F44648B" w14:textId="1D8E2D8A" w:rsidR="002036E3" w:rsidRDefault="002036E3" w:rsidP="002036E3">
      <w:r>
        <w:t>Es el cobro de la deuda que realiza Entidad Financiera notiﬁcando el retraso de forma verbal y escrita tanto al deudor, al codeudor como a los garantes, hasta que el retraso haya llegado a la categoria E (es decir hasta 90 dias) en la Central de información Crediticia, de acuerdo a la politica de la Entidad Financiera.</w:t>
      </w:r>
    </w:p>
    <w:p w14:paraId="3CD00D7E" w14:textId="7275C505" w:rsidR="002036E3" w:rsidRDefault="002036E3" w:rsidP="002036E3">
      <w:r>
        <w:t>La cobranza administrativa inicia el primer día de retraso en el pago de la cuota del crédito.</w:t>
      </w:r>
    </w:p>
    <w:p w14:paraId="3643E983" w14:textId="2B14525E" w:rsidR="002036E3" w:rsidRDefault="002036E3" w:rsidP="002036E3">
      <w:r>
        <w:t>La cobranza administrativa afecta la conﬁanza con los garantes y la reputación del prestaiario a nivel social.</w:t>
      </w:r>
    </w:p>
    <w:p w14:paraId="5B582697" w14:textId="39A1C63D" w:rsidR="002036E3" w:rsidRDefault="002036E3" w:rsidP="002036E3">
      <w:r>
        <w:lastRenderedPageBreak/>
        <w:t>Esta cobranza es realizada por ei oﬁciallasesor de crédito que otorgó el crédito. Quien incluso realiza, es decir llama al presiatario antes de la fecha de pago.</w:t>
      </w:r>
    </w:p>
    <w:p w14:paraId="658F569D" w14:textId="0E3EEBB4" w:rsidR="002036E3" w:rsidRDefault="002036E3" w:rsidP="002036E3">
      <w:r>
        <w:t>¿Qué es la Cobranza Judicial?</w:t>
      </w:r>
    </w:p>
    <w:p w14:paraId="19B051E6" w14:textId="1EE50E31" w:rsidR="002036E3" w:rsidRDefault="002036E3" w:rsidP="002036E3">
      <w:r>
        <w:t>Es el inicio de acciones legales por parle de la Entidad Financiera cuando el retraso de la deuda supera los 90 días es decir llega a la categoria F en la Central de información Credmcia, asumiendo medidas precaulorias en conlra del deudor, del codeudor y del o los garantes.</w:t>
      </w:r>
    </w:p>
    <w:p w14:paraId="462D6A45" w14:textId="545E314F" w:rsidR="002036E3" w:rsidRDefault="002036E3" w:rsidP="002036E3">
      <w:r>
        <w:t>En casos de fuga, falta de voluntad u otros, la cobranza judicial se la puede realizar ames de los 90 dias.</w:t>
      </w:r>
    </w:p>
    <w:p w14:paraId="1BCE52A3" w14:textId="3C9696CA" w:rsidR="002036E3" w:rsidRDefault="002036E3" w:rsidP="002036E3">
      <w:r>
        <w:t>¿Qué es la Ejecución de Garantías?</w:t>
      </w:r>
    </w:p>
    <w:p w14:paraId="4F7C3F04" w14:textId="78239D38" w:rsidR="002036E3" w:rsidRDefault="002036E3" w:rsidP="002036E3">
      <w:r>
        <w:t>Después del proceso legal, cuando un juez ha dictado sentencia a favor de la Entidad Financiera, se solicita anotaciones preventivas y retención de cuentas bancarias, tanto del titular del crédito como de sus garantes, se procede al embargo de bienes muebles e inmuebles, en caso de posible traslado del bien mueble se solicita el secuestro y por último el remate de bienes (venta por la vía judicial).</w:t>
      </w:r>
    </w:p>
    <w:p w14:paraId="1322E127" w14:textId="09536562" w:rsidR="002036E3" w:rsidRDefault="002036E3" w:rsidP="002036E3">
      <w:r>
        <w:t>¿Qué más ocurre sí, el solicitante incumple con las cuotas del crédito?</w:t>
      </w:r>
    </w:p>
    <w:p w14:paraId="583FE563" w14:textId="5F6513C7" w:rsidR="002036E3" w:rsidRDefault="002036E3" w:rsidP="002036E3">
      <w:r>
        <w:t>1. Debe pagar Gastos adicionales por incumplimiento</w:t>
      </w:r>
    </w:p>
    <w:p w14:paraId="626D0520" w14:textId="43B49574" w:rsidR="002036E3" w:rsidRDefault="002036E3" w:rsidP="002036E3">
      <w:r>
        <w:t>Si “no cumple” con el pago de las cuotas del crédito, además del pago de amortización de capital e intereses de la deuda, tendrá que cubrir los siguientes gastos adicionales:</w:t>
      </w:r>
    </w:p>
    <w:p w14:paraId="0B6A8AFF" w14:textId="77777777" w:rsidR="002036E3" w:rsidRDefault="002036E3" w:rsidP="002036E3">
      <w:r>
        <w:t>a) Gastos Judiciales, valores, notiﬁcacìones y otros referentes al proceso judicial de crédito.</w:t>
      </w:r>
    </w:p>
    <w:p w14:paraId="11632178" w14:textId="77777777" w:rsidR="002036E3" w:rsidRDefault="002036E3" w:rsidP="002036E3">
      <w:r>
        <w:t>b) Honorarios Profesionales del Abogado que fue contratado por Entidad Financiera para realizar la cobranza.</w:t>
      </w:r>
    </w:p>
    <w:p w14:paraId="7B915B7B" w14:textId="01D66D05" w:rsidR="002036E3" w:rsidRDefault="002036E3" w:rsidP="002036E3">
      <w:r>
        <w:t>c) Interés penal, determinado por ASFI, por dias de retraso.</w:t>
      </w:r>
    </w:p>
    <w:p w14:paraId="5740A19C" w14:textId="1A20FF2F" w:rsidR="002036E3" w:rsidRDefault="002036E3" w:rsidP="002036E3">
      <w:r>
        <w:t>2. La Entidad Financiera realiza el cobro de la deuda a los garantes</w:t>
      </w:r>
    </w:p>
    <w:p w14:paraId="6584D40E" w14:textId="77777777" w:rsidR="002036E3" w:rsidRDefault="002036E3" w:rsidP="002036E3">
      <w:r>
        <w:t>Los garantes pasan el mismo proceso de cobranza que el deudor, viéndose afectados de acceder a nuevos créditos y debiendo cumplir con la obligación del deudor.</w:t>
      </w:r>
    </w:p>
    <w:p w14:paraId="4EAF866A" w14:textId="7EEA618C" w:rsidR="002036E3" w:rsidRDefault="002036E3" w:rsidP="002036E3">
      <w:r>
        <w:t>Como garantes pueden exigir el cumplimiento de cada uno de los pagos y averiguar el estado del crédito en la Entidad Financiera.</w:t>
      </w:r>
    </w:p>
    <w:p w14:paraId="0E39A0A4" w14:textId="00AD46E7" w:rsidR="002036E3" w:rsidRDefault="002036E3" w:rsidP="002036E3">
      <w:r>
        <w:t>3. Será difícil y hasta imposible acceder a nuevos créditos</w:t>
      </w:r>
    </w:p>
    <w:p w14:paraId="154903DB" w14:textId="1285B5F5" w:rsidR="002036E3" w:rsidRDefault="002036E3" w:rsidP="002036E3">
      <w:r>
        <w:t>Cuando una persona tiene retrasos en el pago de las cuotas puede tomarse dificil, hasta imposible acceder a un crédito, peor aún cuando se ha iniciado un procesojudiciai o se ha llegado al castigo deﬁnitivo del crédito.</w:t>
      </w:r>
    </w:p>
    <w:p w14:paraId="1AE208C6" w14:textId="2EA227A9" w:rsidR="002036E3" w:rsidRDefault="002036E3" w:rsidP="002036E3">
      <w:r>
        <w:t>4. La Entidad Financiera castiga el crédito</w:t>
      </w:r>
    </w:p>
    <w:p w14:paraId="3AA7282A" w14:textId="1DD85174" w:rsidR="002036E3" w:rsidRDefault="002036E3" w:rsidP="002036E3">
      <w:r>
        <w:t>En caso de haber agotado todas las instancias de recuperación, la Entidad Financiera según su normativa interna procederá al castigo de la operación, después de los 300 días de no haber cobrado la deuda, se haya iniciado juicio o no.</w:t>
      </w:r>
    </w:p>
    <w:p w14:paraId="39BCA7DA" w14:textId="77777777" w:rsidR="002036E3" w:rsidRDefault="002036E3" w:rsidP="002036E3">
      <w:r>
        <w:t>Castigo es la previsión del dinero para ei pago de las deudas.</w:t>
      </w:r>
    </w:p>
    <w:p w14:paraId="158032CF" w14:textId="77777777" w:rsidR="002036E3" w:rsidRDefault="002036E3" w:rsidP="002036E3"/>
    <w:p w14:paraId="64A7CB6D" w14:textId="02B5B0E2" w:rsidR="002036E3" w:rsidRDefault="002036E3" w:rsidP="002036E3">
      <w:r>
        <w:lastRenderedPageBreak/>
        <w:t>El proceso de castigo, puede iniciar antes de los 300 días de retraso, cuando ia Entidad Financiera ya no tiene forma de recuperar el crédito.</w:t>
      </w:r>
    </w:p>
    <w:p w14:paraId="2AC188A8" w14:textId="0F4F7A6D" w:rsidR="002036E3" w:rsidRDefault="002036E3" w:rsidP="002036E3">
      <w:r>
        <w:t>5. Problemas familiares, sociales y económicos que afectan tanto al deudor como al garante</w:t>
      </w:r>
    </w:p>
    <w:p w14:paraId="084C920A" w14:textId="771858CA" w:rsidR="002036E3" w:rsidRDefault="002036E3" w:rsidP="002036E3">
      <w:r>
        <w:t>Conﬂictos familiares: riñas, peleas, desintegración familiar.</w:t>
      </w:r>
    </w:p>
    <w:p w14:paraId="074C2EF9" w14:textId="7C132485" w:rsidR="002036E3" w:rsidRDefault="002036E3" w:rsidP="002036E3">
      <w:r>
        <w:t>Conﬂiotos sociales: afecta la reputación ante la comunidad, falta de credibilidad propia y de la familia a futuro, rechazo del entorno, afecta el desarrollo personal.</w:t>
      </w:r>
    </w:p>
    <w:p w14:paraId="34968BDC" w14:textId="056CF08A" w:rsidR="002036E3" w:rsidRDefault="002036E3" w:rsidP="002036E3">
      <w:r>
        <w:t>Conﬂictos económicos: congelamiento de cuentas, incumplimiento de contratos en su actividad productiva, genera desempleo, adquirir más deudas generando mayor sobreendeudamiento, desencadenando en la quiebra dela unidad productiva.</w:t>
      </w:r>
    </w:p>
    <w:p w14:paraId="67BEC784" w14:textId="3F54991A" w:rsidR="002036E3" w:rsidRDefault="002036E3" w:rsidP="002036E3">
      <w:r>
        <w:t>¿Cómo recuperar un buen historial crediticio?</w:t>
      </w:r>
    </w:p>
    <w:p w14:paraId="16C320D9" w14:textId="2B82526A" w:rsidR="002036E3" w:rsidRDefault="002036E3" w:rsidP="002036E3">
      <w:r>
        <w:t>Antes de que se inicie un proceso judicial.</w:t>
      </w:r>
    </w:p>
    <w:p w14:paraId="01FCFA18" w14:textId="41A0696D" w:rsidR="002036E3" w:rsidRDefault="002036E3" w:rsidP="002036E3">
      <w:r>
        <w:t>El deudor puede vigeniar la operación, canceiando las cuotas en mora de la deuda, lo cual mejorará la caliﬁcación y podrá recuperar su buen historial crediticio cumpliendo ias cuotas futuras.</w:t>
      </w:r>
    </w:p>
    <w:p w14:paraId="3693E92A" w14:textId="41F947ED" w:rsidR="002036E3" w:rsidRDefault="002036E3" w:rsidP="002036E3">
      <w:r>
        <w:t>Durante y despues del proceso judicial</w:t>
      </w:r>
    </w:p>
    <w:p w14:paraId="2D030EBF" w14:textId="134913F6" w:rsidR="002036E3" w:rsidRDefault="002036E3" w:rsidP="002036E3">
      <w:r>
        <w:t>El deudor debe pagar toda la deuda incluyendo los gastos adicionales, gastos legales, intereses y la deuda como tal, de todas maneras no será posible recuperar un buen historial inmediatamente.</w:t>
      </w:r>
    </w:p>
    <w:p w14:paraId="29E16C60" w14:textId="758F7511" w:rsidR="002036E3" w:rsidRDefault="002036E3" w:rsidP="002036E3">
      <w:r>
        <w:t>Luego de cancelar la deuda, debe esperar 5 años para que ya no aparezcan los malos antecedentes en el reporte de información conﬁdencial.</w:t>
      </w:r>
    </w:p>
    <w:p w14:paraId="175F597A" w14:textId="1B8B0FEE" w:rsidR="002036E3" w:rsidRDefault="002036E3" w:rsidP="002036E3">
      <w:r>
        <w:t>También, puede solicitar una certiﬁcación de cancelación de crédito, mismo que puede ser presentado y evaluado por otra Entidad Financiera de acuerdo a su política crediticia.</w:t>
      </w:r>
    </w:p>
    <w:p w14:paraId="37E3C9E1" w14:textId="40EECF97" w:rsidR="002036E3" w:rsidRDefault="002036E3" w:rsidP="002036E3">
      <w:r>
        <w:t>Después del castigo del crédito</w:t>
      </w:r>
    </w:p>
    <w:p w14:paraId="69DFB147" w14:textId="249E9B30" w:rsidR="002036E3" w:rsidRDefault="002036E3" w:rsidP="002036E3">
      <w:r>
        <w:t>Después de haber cancelado un crédito castigado, el reporte del historial crediticio mostrará que no se tiene ninguna deuda, por lo que el crédito sale del castigo.</w:t>
      </w:r>
    </w:p>
    <w:p w14:paraId="49A93F8D" w14:textId="73B45747" w:rsidR="002036E3" w:rsidRDefault="002036E3" w:rsidP="002036E3">
      <w:r>
        <w:t>Sin embargo no podrá acceder a otros créditos por los malos aniecedenies, ya que se mosiraran las caliﬁcaciones de los últimos 5 años.</w:t>
      </w:r>
    </w:p>
    <w:p w14:paraId="4C149D3A" w14:textId="68852CA3" w:rsidR="002036E3" w:rsidRDefault="002036E3" w:rsidP="002036E3">
      <w:r>
        <w:t>¿Por qué incumplen con el pago de las cuotas del crédito?</w:t>
      </w:r>
    </w:p>
    <w:p w14:paraId="3A49B252" w14:textId="580E4E24" w:rsidR="002036E3" w:rsidRDefault="002036E3" w:rsidP="002036E3">
      <w:r>
        <w:t>Por mala Planiﬁcación</w:t>
      </w:r>
    </w:p>
    <w:p w14:paraId="2594CFA2" w14:textId="37D8AE9E" w:rsidR="002036E3" w:rsidRDefault="002036E3" w:rsidP="002036E3">
      <w:r>
        <w:t>Es importante planiﬁcar para no tener pérdidas, por esto un plan tiene que determinar si conviene o no obtener un crédito.</w:t>
      </w:r>
    </w:p>
    <w:p w14:paraId="45EBAE91" w14:textId="0EAFC0B0" w:rsidR="002036E3" w:rsidRDefault="002036E3" w:rsidP="002036E3">
      <w:r>
        <w:t>Dentro esta mala planiﬁcacion tomamos en cuenta lo siguiente aspectos:</w:t>
      </w:r>
    </w:p>
    <w:p w14:paraId="4D66DB70" w14:textId="077FD8E3" w:rsidR="002036E3" w:rsidRDefault="002036E3" w:rsidP="002036E3">
      <w:r>
        <w:t xml:space="preserve">a) No se ha determinado el objetivo del crédito </w:t>
      </w:r>
    </w:p>
    <w:p w14:paraId="77C33E4B" w14:textId="4EB031BD" w:rsidR="002036E3" w:rsidRDefault="002036E3" w:rsidP="002036E3">
      <w:r>
        <w:t>Gestionan y oblienen el crédito sin saber exactamente en que lo van a utilizar.</w:t>
      </w:r>
    </w:p>
    <w:p w14:paraId="7C4DD609" w14:textId="5870FF1E" w:rsidR="002036E3" w:rsidRDefault="002036E3" w:rsidP="002036E3">
      <w:r>
        <w:t>b) No se han determinado todas las necesidades para el funcionamiento del objetivo del crédito</w:t>
      </w:r>
    </w:p>
    <w:p w14:paraId="4B726599" w14:textId="01F80B7A" w:rsidR="002036E3" w:rsidRDefault="002036E3" w:rsidP="002036E3">
      <w:r>
        <w:lastRenderedPageBreak/>
        <w:t>A veces deﬁnen su objetivo de crédito, pero no analizan que se necesita para que ese objetivo funcione, ej. Una máquina que funciona con energía trifásica y requiere un transformador, que no ha sido considerado en el plan.</w:t>
      </w:r>
    </w:p>
    <w:p w14:paraId="51734B24" w14:textId="23DCF82D" w:rsidR="002036E3" w:rsidRDefault="002036E3" w:rsidP="002036E3">
      <w:r>
        <w:t>Por Sobreendeudamiento</w:t>
      </w:r>
    </w:p>
    <w:p w14:paraId="2DB2A8FE" w14:textId="6F299A4F" w:rsidR="002036E3" w:rsidRDefault="002036E3" w:rsidP="002036E3">
      <w:r>
        <w:t>A veces tienen tantas deudas que ya no pueden pagar la cuota de crédito; esto puede darse debido a los siguientes aspectos:</w:t>
      </w:r>
    </w:p>
    <w:p w14:paraId="278C3763" w14:textId="2A11AFE1" w:rsidR="002036E3" w:rsidRDefault="002036E3" w:rsidP="002036E3">
      <w:r>
        <w:t>a) No se ha hecho un buen calculo dela Capacidad de Pago Real</w:t>
      </w:r>
    </w:p>
    <w:p w14:paraId="26576704" w14:textId="039502DD" w:rsidR="002036E3" w:rsidRDefault="002036E3" w:rsidP="002036E3">
      <w:r>
        <w:t>Aveces las cuotas del crédito son superiores a la capacidad de pago</w:t>
      </w:r>
    </w:p>
    <w:p w14:paraId="666D4F4C" w14:textId="069B8DA3" w:rsidR="002036E3" w:rsidRDefault="002036E3" w:rsidP="002036E3">
      <w:r>
        <w:t>b) Acuden a otros préstamos para pagar las deudas</w:t>
      </w:r>
    </w:p>
    <w:p w14:paraId="215058B5" w14:textId="18956648" w:rsidR="002036E3" w:rsidRDefault="002036E3" w:rsidP="002036E3">
      <w:r>
        <w:t>Para cumplir con las cuotas acuden a otros préstamos, generalmente con altos intereses incrementando aún más sus deudas.</w:t>
      </w:r>
    </w:p>
    <w:p w14:paraId="03A17FF6" w14:textId="3681973F" w:rsidR="002036E3" w:rsidRDefault="002036E3" w:rsidP="002036E3">
      <w:r>
        <w:t>¿Por qué incumplen con el pago de las cuotas del crédito?</w:t>
      </w:r>
    </w:p>
    <w:p w14:paraId="2E630887" w14:textId="2494237B" w:rsidR="002036E3" w:rsidRDefault="002036E3" w:rsidP="002036E3">
      <w:r>
        <w:t>Por proporcionar información falsa</w:t>
      </w:r>
    </w:p>
    <w:p w14:paraId="5EF6E5BB" w14:textId="6221E61F" w:rsidR="002036E3" w:rsidRDefault="002036E3" w:rsidP="002036E3">
      <w:r>
        <w:t>Para obtener el crédito, en algunas ocasiones proporcionan información falsa, mostrando bienes y actividades que no tienen, con el sueño de agrandar o crear una actividad exitosa, pero las circunstancias hacen que no resulte, por lo que no pueden cumplir con las cuotas del crédito.</w:t>
      </w:r>
    </w:p>
    <w:p w14:paraId="3D869C67" w14:textId="49861531" w:rsidR="002036E3" w:rsidRDefault="002036E3" w:rsidP="002036E3">
      <w:r>
        <w:t>Por Desvío de fondos del crédito</w:t>
      </w:r>
    </w:p>
    <w:p w14:paraId="3957EA70" w14:textId="37E7E227" w:rsidR="002036E3" w:rsidRDefault="002036E3" w:rsidP="002036E3">
      <w:r>
        <w:t>Ocurre cuando utilizan el crédito en algo diferente a lo que se habían acordado con la Entidad Financiera en el contrato de crédito, en estos casos podemos exigir la devolución total del crédito, usando la cláusula de aceleración de pago, afectando la caliﬁcación y registrándoles en Categoría “D” de la Central de información Crediticia de la ASFI.</w:t>
      </w:r>
    </w:p>
    <w:p w14:paraId="5B6C86BC" w14:textId="55DBB47A" w:rsidR="002036E3" w:rsidRDefault="002036E3" w:rsidP="002036E3">
      <w:r>
        <w:t>En ocasiones utilizan el crédito para el cumplir con compromisos sociales o gustos personales que generan gastos diﬁciles de recuperar, Ej: prestes, ﬁestas, viajes, otros.</w:t>
      </w:r>
    </w:p>
    <w:p w14:paraId="7447CE9F" w14:textId="68A7A301" w:rsidR="002036E3" w:rsidRDefault="002036E3" w:rsidP="002036E3">
      <w:r>
        <w:t>Por sacar el crédito para otra persona</w:t>
      </w:r>
    </w:p>
    <w:p w14:paraId="420FCFAC" w14:textId="6CE567F8" w:rsidR="002036E3" w:rsidRDefault="002036E3" w:rsidP="002036E3">
      <w:r>
        <w:t>Con la intención de hacer un favor, obtienen crédito para otras personas a cambio de una retribución, sin considerar que al ﬁnal es su deuda y sí, la otra persona incumple con los pagos, igual deberán pagar el crédito como deudores o prestatarios.</w:t>
      </w:r>
    </w:p>
    <w:p w14:paraId="30EF93E0" w14:textId="37D28078" w:rsidR="002036E3" w:rsidRDefault="002036E3" w:rsidP="002036E3">
      <w:r>
        <w:t>Por no revisar el contrato de crédito</w:t>
      </w:r>
    </w:p>
    <w:p w14:paraId="5513F512" w14:textId="2197513D" w:rsidR="002036E3" w:rsidRDefault="002036E3" w:rsidP="002036E3">
      <w:r>
        <w:t>A veces no quieren revisar y leer elcontrato de crédito, aceptando condiciones que posiblemente no hayan revisado y no estén de acuerdo Ej.: intereses altos, intereses variables, plazos no convenientes, otros.</w:t>
      </w:r>
    </w:p>
    <w:p w14:paraId="10BCA36F" w14:textId="45145C3D" w:rsidR="002036E3" w:rsidRDefault="002036E3" w:rsidP="002036E3">
      <w:r>
        <w:t>Por haber sufrido eventos inesperados</w:t>
      </w:r>
    </w:p>
    <w:p w14:paraId="5437EDE7" w14:textId="39236A26" w:rsidR="002036E3" w:rsidRDefault="002036E3" w:rsidP="002036E3">
      <w:r>
        <w:t>No logran cumplir con el crédito, cuando se ven afectados por eventos inesperados tales como: accidentes, incendio, desastres naturales, muerte y otros.</w:t>
      </w:r>
    </w:p>
    <w:p w14:paraId="00AEA165" w14:textId="77777777" w:rsidR="002036E3" w:rsidRDefault="002036E3" w:rsidP="002036E3">
      <w:r>
        <w:t>Para ello es importante prevenir o estar protegidos con algún seguro, ej: Seguro de Vida, Seguro de Desgravamen, Seguro contra incendios y otros.</w:t>
      </w:r>
    </w:p>
    <w:p w14:paraId="46725770" w14:textId="77777777" w:rsidR="002036E3" w:rsidRDefault="002036E3" w:rsidP="002036E3"/>
    <w:p w14:paraId="7EC137DD" w14:textId="1EAC136A" w:rsidR="002036E3" w:rsidRDefault="002036E3" w:rsidP="002036E3">
      <w:r>
        <w:t>Otra cosa importante, es que estos eventos sean informados de manera inmediata la oﬁciatlasesor de crédito y no asi cuando ya estén en mora.</w:t>
      </w:r>
    </w:p>
    <w:p w14:paraId="07E5BF43" w14:textId="4A719AA8" w:rsidR="002036E3" w:rsidRDefault="002036E3" w:rsidP="002036E3">
      <w:r>
        <w:t>¿Cómo prevenir el incumplimiento en el pago de las cuotas del crédito?</w:t>
      </w:r>
    </w:p>
    <w:p w14:paraId="24336B7D" w14:textId="0346EE02" w:rsidR="002036E3" w:rsidRDefault="002036E3" w:rsidP="002036E3">
      <w:r>
        <w:t>El solicitante debe informar su situación ﬁnanciera en forma real, verdadera y oportuna</w:t>
      </w:r>
    </w:p>
    <w:p w14:paraId="5A680B50" w14:textId="5325876F" w:rsidR="002036E3" w:rsidRDefault="002036E3" w:rsidP="002036E3">
      <w:r>
        <w:t>El solicitante debe destinar el crédiio para la actividad que ha planiﬁcado e informado a la Entidad Financiera.</w:t>
      </w:r>
    </w:p>
    <w:p w14:paraId="251EE134" w14:textId="61C99CD1" w:rsidR="002036E3" w:rsidRDefault="002036E3" w:rsidP="002036E3">
      <w:r>
        <w:t>Cumpliendo todas las cláusulas del contrato</w:t>
      </w:r>
    </w:p>
    <w:p w14:paraId="4DCA293E" w14:textId="0E91F990" w:rsidR="002036E3" w:rsidRDefault="002036E3" w:rsidP="002036E3">
      <w:r>
        <w:t>Siendo puntuales con todas las cuotas, para ello tener siempre a la mano el Plan de Pagos para conocer las fechas y montos.</w:t>
      </w:r>
    </w:p>
    <w:p w14:paraId="24D0B9BB" w14:textId="111FB18D" w:rsidR="002036E3" w:rsidRDefault="002036E3" w:rsidP="002036E3">
      <w:r>
        <w:t>Informando oportunamente cualquier evento inesperado que haya ocurrido en la actividad productiva y que afecte el cumplimiento de la deuda, lo cual puede ser considerado para solicitar una posible reprogramación.</w:t>
      </w:r>
    </w:p>
    <w:p w14:paraId="7671EE2E" w14:textId="77777777" w:rsidR="002036E3" w:rsidRDefault="002036E3" w:rsidP="002036E3">
      <w:r>
        <w:t>Una reprogramación es un contrato adicional, que modifica las condiciones iniciales del credito, referentes ai piazo, el monto de la cuota, la frecuencia de pago y otros, de acuerdo a la capacidad de pago actual V a un nuevo proceso de evaluacion. AI momento de solicitar la reprogramacion ei deudor debe pagar todos los intereses retrasados y proponer una mejor garantia.</w:t>
      </w:r>
    </w:p>
    <w:p w14:paraId="0BCB6435" w14:textId="77777777" w:rsidR="002036E3" w:rsidRDefault="002036E3" w:rsidP="002036E3"/>
    <w:p w14:paraId="14D004B9" w14:textId="77777777" w:rsidR="002036E3" w:rsidRDefault="002036E3" w:rsidP="002036E3"/>
    <w:p w14:paraId="43799070" w14:textId="77777777" w:rsidR="00A602E1" w:rsidRDefault="00A602E1"/>
    <w:sectPr w:rsidR="00A602E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E1"/>
    <w:rsid w:val="002036E3"/>
    <w:rsid w:val="00A602E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1DAEB"/>
  <w15:chartTrackingRefBased/>
  <w15:docId w15:val="{55159888-4284-4644-8032-788E7AB3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1638</Words>
  <Characters>9010</Characters>
  <Application>Microsoft Office Word</Application>
  <DocSecurity>0</DocSecurity>
  <Lines>75</Lines>
  <Paragraphs>21</Paragraphs>
  <ScaleCrop>false</ScaleCrop>
  <Company/>
  <LinksUpToDate>false</LinksUpToDate>
  <CharactersWithSpaces>10627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2</cp:revision>
  <dcterms:created xsi:type="dcterms:W3CDTF">2024-09-08T18:34:00Z</dcterms:created>
  <dcterms:modified xsi:type="dcterms:W3CDTF">2024-09-08T19:09:00Z</dcterms:modified>
</cp:coreProperties>
</file>