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8EE19" w14:textId="7995E3DB" w:rsidR="009F7164" w:rsidRDefault="009F7164" w:rsidP="003359EC">
      <w:pPr>
        <w:rPr>
          <w:rFonts w:ascii="Arial" w:hAnsi="Arial" w:cs="Arial"/>
        </w:rPr>
      </w:pPr>
      <w:r>
        <w:rPr>
          <w:rFonts w:ascii="Arial" w:hAnsi="Arial" w:cs="Arial"/>
        </w:rPr>
        <w:t>Nuclei isolation for 10X single nuclei barcoding</w:t>
      </w:r>
      <w:bookmarkStart w:id="0" w:name="_GoBack"/>
      <w:bookmarkEnd w:id="0"/>
    </w:p>
    <w:p w14:paraId="2FE5C095" w14:textId="77777777" w:rsidR="009F7164" w:rsidRDefault="009F7164" w:rsidP="003359EC">
      <w:pPr>
        <w:rPr>
          <w:rFonts w:ascii="Arial" w:hAnsi="Arial" w:cs="Arial"/>
        </w:rPr>
      </w:pPr>
    </w:p>
    <w:p w14:paraId="593324E4" w14:textId="6E32DA18" w:rsidR="009F7164" w:rsidRDefault="009F7164" w:rsidP="003359EC">
      <w:pPr>
        <w:rPr>
          <w:rFonts w:ascii="Arial" w:hAnsi="Arial" w:cs="Arial"/>
        </w:rPr>
      </w:pPr>
      <w:r>
        <w:rPr>
          <w:rFonts w:ascii="Arial" w:hAnsi="Arial" w:cs="Arial"/>
        </w:rPr>
        <w:t xml:space="preserve">We obtain fresh frozen brain blocks from the </w:t>
      </w:r>
      <w:proofErr w:type="spellStart"/>
      <w:r>
        <w:rPr>
          <w:rFonts w:ascii="Arial" w:hAnsi="Arial" w:cs="Arial"/>
        </w:rPr>
        <w:t>Edinbrugh</w:t>
      </w:r>
      <w:proofErr w:type="spellEnd"/>
      <w:r>
        <w:rPr>
          <w:rFonts w:ascii="Arial" w:hAnsi="Arial" w:cs="Arial"/>
        </w:rPr>
        <w:t xml:space="preserve"> Brain bank and cryosection them at 20um. We use about 20 of those sections for nuclei isolation. Usually we are only interested in white matter which we scrape of the slides using flexible razor blades. We get the tissue we need out of the </w:t>
      </w:r>
      <w:proofErr w:type="gramStart"/>
      <w:r>
        <w:rPr>
          <w:rFonts w:ascii="Arial" w:hAnsi="Arial" w:cs="Arial"/>
        </w:rPr>
        <w:t>freezer,</w:t>
      </w:r>
      <w:proofErr w:type="gramEnd"/>
      <w:r>
        <w:rPr>
          <w:rFonts w:ascii="Arial" w:hAnsi="Arial" w:cs="Arial"/>
        </w:rPr>
        <w:t xml:space="preserve"> air dry it in a hood and while they dry, we prepare the buffers.  </w:t>
      </w:r>
    </w:p>
    <w:p w14:paraId="1BD911F1" w14:textId="77777777" w:rsidR="009F7164" w:rsidRDefault="009F7164" w:rsidP="003359EC">
      <w:pPr>
        <w:rPr>
          <w:rFonts w:ascii="Arial" w:hAnsi="Arial" w:cs="Arial"/>
        </w:rPr>
      </w:pPr>
    </w:p>
    <w:p w14:paraId="0D23922B" w14:textId="77777777" w:rsidR="009F7164" w:rsidRDefault="009F7164" w:rsidP="003359EC">
      <w:pPr>
        <w:rPr>
          <w:rFonts w:ascii="Arial" w:hAnsi="Arial" w:cs="Arial"/>
        </w:rPr>
      </w:pPr>
    </w:p>
    <w:p w14:paraId="5BC9CE75" w14:textId="13AC24A7" w:rsidR="00CF7285" w:rsidRDefault="00CF7285" w:rsidP="003359EC">
      <w:pPr>
        <w:rPr>
          <w:rFonts w:ascii="Arial" w:hAnsi="Arial" w:cs="Arial"/>
        </w:rPr>
      </w:pPr>
      <w:r w:rsidRPr="00CF7285">
        <w:rPr>
          <w:rFonts w:ascii="Arial" w:hAnsi="Arial" w:cs="Arial"/>
        </w:rPr>
        <w:t>Nucle</w:t>
      </w:r>
      <w:r w:rsidR="009F7164">
        <w:rPr>
          <w:rFonts w:ascii="Arial" w:hAnsi="Arial" w:cs="Arial"/>
        </w:rPr>
        <w:t>ar</w:t>
      </w:r>
      <w:r w:rsidRPr="00CF7285">
        <w:rPr>
          <w:rFonts w:ascii="Arial" w:hAnsi="Arial" w:cs="Arial"/>
        </w:rPr>
        <w:t xml:space="preserve"> Isolation with NUC201 isolation kit from Sigma</w:t>
      </w:r>
    </w:p>
    <w:p w14:paraId="68023425" w14:textId="77777777" w:rsidR="003E34BF" w:rsidRPr="00CF7285" w:rsidRDefault="003E34BF" w:rsidP="003359EC">
      <w:pPr>
        <w:rPr>
          <w:rFonts w:ascii="Arial" w:hAnsi="Arial" w:cs="Arial"/>
        </w:rPr>
      </w:pPr>
      <w:r>
        <w:rPr>
          <w:rFonts w:ascii="Arial" w:hAnsi="Arial" w:cs="Arial"/>
        </w:rPr>
        <w:t>Last update: 20200115</w:t>
      </w:r>
    </w:p>
    <w:p w14:paraId="379760E2" w14:textId="77777777" w:rsidR="0049021A" w:rsidRPr="00CF7285" w:rsidRDefault="0049021A" w:rsidP="003359EC">
      <w:pPr>
        <w:rPr>
          <w:rFonts w:ascii="Arial" w:hAnsi="Arial" w:cs="Arial"/>
        </w:rPr>
      </w:pPr>
      <w:r w:rsidRPr="00CF7285">
        <w:rPr>
          <w:rFonts w:ascii="Arial" w:hAnsi="Arial" w:cs="Arial"/>
        </w:rPr>
        <w:t>Preparation:</w:t>
      </w:r>
    </w:p>
    <w:p w14:paraId="456C9817" w14:textId="0AE569FA" w:rsidR="003359EC" w:rsidRPr="00CF7285" w:rsidRDefault="003359EC" w:rsidP="003359EC">
      <w:pPr>
        <w:pStyle w:val="ListParagraph"/>
        <w:numPr>
          <w:ilvl w:val="0"/>
          <w:numId w:val="1"/>
        </w:numPr>
        <w:rPr>
          <w:rFonts w:ascii="Arial" w:hAnsi="Arial" w:cs="Arial"/>
        </w:rPr>
      </w:pPr>
      <w:r w:rsidRPr="00CF7285">
        <w:rPr>
          <w:rFonts w:ascii="Arial" w:hAnsi="Arial" w:cs="Arial"/>
        </w:rPr>
        <w:t xml:space="preserve">Prepare </w:t>
      </w:r>
      <w:r w:rsidR="009F7164" w:rsidRPr="009F7164">
        <w:rPr>
          <w:rFonts w:ascii="Arial" w:hAnsi="Arial" w:cs="Arial"/>
          <w:color w:val="4472C4" w:themeColor="accent5"/>
        </w:rPr>
        <w:t xml:space="preserve">PURE </w:t>
      </w:r>
      <w:r w:rsidRPr="009F7164">
        <w:rPr>
          <w:rFonts w:ascii="Arial" w:hAnsi="Arial" w:cs="Arial"/>
          <w:color w:val="4472C4" w:themeColor="accent5"/>
        </w:rPr>
        <w:t xml:space="preserve">Lysis Buffer </w:t>
      </w:r>
      <w:r w:rsidRPr="00CF7285">
        <w:rPr>
          <w:rFonts w:ascii="Arial" w:hAnsi="Arial" w:cs="Arial"/>
        </w:rPr>
        <w:t xml:space="preserve">(200ul per sample): for 8 </w:t>
      </w:r>
      <w:r w:rsidR="003E34BF">
        <w:rPr>
          <w:rFonts w:ascii="Arial" w:hAnsi="Arial" w:cs="Arial"/>
        </w:rPr>
        <w:t>samples: 1700 ul PURE buffer, 1</w:t>
      </w:r>
      <w:r w:rsidRPr="00CF7285">
        <w:rPr>
          <w:rFonts w:ascii="Arial" w:hAnsi="Arial" w:cs="Arial"/>
        </w:rPr>
        <w:t xml:space="preserve">7ul </w:t>
      </w:r>
      <w:r w:rsidR="003E34BF">
        <w:rPr>
          <w:rFonts w:ascii="Arial" w:hAnsi="Arial" w:cs="Arial"/>
        </w:rPr>
        <w:t>0.</w:t>
      </w:r>
      <w:r w:rsidRPr="00CF7285">
        <w:rPr>
          <w:rFonts w:ascii="Arial" w:hAnsi="Arial" w:cs="Arial"/>
        </w:rPr>
        <w:t xml:space="preserve">1M DTT, 17 ul 10% Triton, 34ul </w:t>
      </w:r>
      <w:proofErr w:type="spellStart"/>
      <w:r w:rsidRPr="00CF7285">
        <w:rPr>
          <w:rFonts w:ascii="Arial" w:hAnsi="Arial" w:cs="Arial"/>
        </w:rPr>
        <w:t>RNAseinhibitor</w:t>
      </w:r>
      <w:proofErr w:type="spellEnd"/>
    </w:p>
    <w:p w14:paraId="721389F6" w14:textId="30773C33" w:rsidR="003359EC" w:rsidRPr="00CF7285" w:rsidRDefault="003359EC" w:rsidP="003359EC">
      <w:pPr>
        <w:pStyle w:val="ListParagraph"/>
        <w:numPr>
          <w:ilvl w:val="0"/>
          <w:numId w:val="1"/>
        </w:numPr>
        <w:rPr>
          <w:rFonts w:ascii="Arial" w:hAnsi="Arial" w:cs="Arial"/>
        </w:rPr>
      </w:pPr>
      <w:r w:rsidRPr="00CF7285">
        <w:rPr>
          <w:rFonts w:ascii="Arial" w:hAnsi="Arial" w:cs="Arial"/>
        </w:rPr>
        <w:t xml:space="preserve">Prepare </w:t>
      </w:r>
      <w:r w:rsidRPr="009F7164">
        <w:rPr>
          <w:rFonts w:ascii="Arial" w:hAnsi="Arial" w:cs="Arial"/>
          <w:color w:val="ED7D31" w:themeColor="accent2"/>
        </w:rPr>
        <w:t xml:space="preserve">sucrose </w:t>
      </w:r>
      <w:r w:rsidR="009F7164">
        <w:rPr>
          <w:rFonts w:ascii="Arial" w:hAnsi="Arial" w:cs="Arial"/>
          <w:color w:val="ED7D31" w:themeColor="accent2"/>
        </w:rPr>
        <w:t>c</w:t>
      </w:r>
      <w:r w:rsidRPr="009F7164">
        <w:rPr>
          <w:rFonts w:ascii="Arial" w:hAnsi="Arial" w:cs="Arial"/>
          <w:color w:val="ED7D31" w:themeColor="accent2"/>
        </w:rPr>
        <w:t>ushion</w:t>
      </w:r>
      <w:r w:rsidRPr="00CF7285">
        <w:rPr>
          <w:rFonts w:ascii="Arial" w:hAnsi="Arial" w:cs="Arial"/>
        </w:rPr>
        <w:t>: (5</w:t>
      </w:r>
      <w:r w:rsidR="0048182D" w:rsidRPr="00CF7285">
        <w:rPr>
          <w:rFonts w:ascii="Arial" w:hAnsi="Arial" w:cs="Arial"/>
        </w:rPr>
        <w:t>60</w:t>
      </w:r>
      <w:r w:rsidRPr="00CF7285">
        <w:rPr>
          <w:rFonts w:ascii="Arial" w:hAnsi="Arial" w:cs="Arial"/>
        </w:rPr>
        <w:t xml:space="preserve"> ul per sample)</w:t>
      </w:r>
      <w:r w:rsidR="0049021A" w:rsidRPr="00CF7285">
        <w:rPr>
          <w:rFonts w:ascii="Arial" w:hAnsi="Arial" w:cs="Arial"/>
        </w:rPr>
        <w:t xml:space="preserve">: for 8 samples: </w:t>
      </w:r>
      <w:r w:rsidR="0048182D" w:rsidRPr="00CF7285">
        <w:rPr>
          <w:rFonts w:ascii="Arial" w:hAnsi="Arial" w:cs="Arial"/>
        </w:rPr>
        <w:t>5</w:t>
      </w:r>
      <w:r w:rsidR="0049021A" w:rsidRPr="00CF7285">
        <w:rPr>
          <w:rFonts w:ascii="Arial" w:hAnsi="Arial" w:cs="Arial"/>
        </w:rPr>
        <w:t>ml PURE 2M Sucrose solutio</w:t>
      </w:r>
      <w:r w:rsidR="0048182D" w:rsidRPr="00CF7285">
        <w:rPr>
          <w:rFonts w:ascii="Arial" w:hAnsi="Arial" w:cs="Arial"/>
        </w:rPr>
        <w:t>n, 550ul Sucrose Cushion buffer, 5</w:t>
      </w:r>
      <w:r w:rsidR="0049021A" w:rsidRPr="00CF7285">
        <w:rPr>
          <w:rFonts w:ascii="Arial" w:hAnsi="Arial" w:cs="Arial"/>
        </w:rPr>
        <w:t xml:space="preserve">5ul </w:t>
      </w:r>
      <w:r w:rsidR="003E34BF">
        <w:rPr>
          <w:rFonts w:ascii="Arial" w:hAnsi="Arial" w:cs="Arial"/>
        </w:rPr>
        <w:t>0.</w:t>
      </w:r>
      <w:r w:rsidR="0049021A" w:rsidRPr="00CF7285">
        <w:rPr>
          <w:rFonts w:ascii="Arial" w:hAnsi="Arial" w:cs="Arial"/>
        </w:rPr>
        <w:t xml:space="preserve">1M DTT, </w:t>
      </w:r>
      <w:r w:rsidR="0048182D" w:rsidRPr="00CF7285">
        <w:rPr>
          <w:rFonts w:ascii="Arial" w:hAnsi="Arial" w:cs="Arial"/>
        </w:rPr>
        <w:t>100</w:t>
      </w:r>
      <w:r w:rsidR="0049021A" w:rsidRPr="00CF7285">
        <w:rPr>
          <w:rFonts w:ascii="Arial" w:hAnsi="Arial" w:cs="Arial"/>
        </w:rPr>
        <w:t xml:space="preserve">ul </w:t>
      </w:r>
      <w:proofErr w:type="spellStart"/>
      <w:r w:rsidR="0049021A" w:rsidRPr="00CF7285">
        <w:rPr>
          <w:rFonts w:ascii="Arial" w:hAnsi="Arial" w:cs="Arial"/>
        </w:rPr>
        <w:t>RNAseInhibitor</w:t>
      </w:r>
      <w:proofErr w:type="spellEnd"/>
    </w:p>
    <w:p w14:paraId="72A099E0" w14:textId="77777777" w:rsidR="0049021A" w:rsidRPr="00CF7285" w:rsidRDefault="0049021A" w:rsidP="0049021A">
      <w:pPr>
        <w:rPr>
          <w:rFonts w:ascii="Arial" w:hAnsi="Arial" w:cs="Arial"/>
        </w:rPr>
      </w:pPr>
      <w:r w:rsidRPr="00CF7285">
        <w:rPr>
          <w:rFonts w:ascii="Arial" w:hAnsi="Arial" w:cs="Arial"/>
        </w:rPr>
        <w:t>Procedure:</w:t>
      </w:r>
    </w:p>
    <w:p w14:paraId="163C1BCA" w14:textId="2C747569" w:rsidR="0049021A" w:rsidRPr="00CF7285" w:rsidRDefault="0049021A" w:rsidP="0049021A">
      <w:pPr>
        <w:pStyle w:val="ListParagraph"/>
        <w:numPr>
          <w:ilvl w:val="0"/>
          <w:numId w:val="2"/>
        </w:numPr>
        <w:rPr>
          <w:rFonts w:ascii="Arial" w:hAnsi="Arial" w:cs="Arial"/>
        </w:rPr>
      </w:pPr>
      <w:r w:rsidRPr="00CF7285">
        <w:rPr>
          <w:rFonts w:ascii="Arial" w:hAnsi="Arial" w:cs="Arial"/>
        </w:rPr>
        <w:t xml:space="preserve">Homogenize the tissue in 200ul </w:t>
      </w:r>
      <w:r w:rsidRPr="009F7164">
        <w:rPr>
          <w:rFonts w:ascii="Arial" w:hAnsi="Arial" w:cs="Arial"/>
          <w:color w:val="4472C4" w:themeColor="accent5"/>
        </w:rPr>
        <w:t>PURE lysis buffer</w:t>
      </w:r>
      <w:r w:rsidR="009F7164" w:rsidRPr="009F7164">
        <w:rPr>
          <w:rFonts w:ascii="Arial" w:hAnsi="Arial" w:cs="Arial"/>
          <w:color w:val="4472C4" w:themeColor="accent5"/>
        </w:rPr>
        <w:t xml:space="preserve"> </w:t>
      </w:r>
      <w:r w:rsidR="009F7164">
        <w:rPr>
          <w:rFonts w:ascii="Arial" w:hAnsi="Arial" w:cs="Arial"/>
        </w:rPr>
        <w:t>using syringes</w:t>
      </w:r>
      <w:r w:rsidRPr="00CF7285">
        <w:rPr>
          <w:rFonts w:ascii="Arial" w:hAnsi="Arial" w:cs="Arial"/>
        </w:rPr>
        <w:t xml:space="preserve"> with descending needle</w:t>
      </w:r>
      <w:r w:rsidR="003E34BF">
        <w:rPr>
          <w:rFonts w:ascii="Arial" w:hAnsi="Arial" w:cs="Arial"/>
        </w:rPr>
        <w:t xml:space="preserve"> </w:t>
      </w:r>
      <w:r w:rsidRPr="00CF7285">
        <w:rPr>
          <w:rFonts w:ascii="Arial" w:hAnsi="Arial" w:cs="Arial"/>
        </w:rPr>
        <w:t>size</w:t>
      </w:r>
      <w:r w:rsidR="009F7164">
        <w:rPr>
          <w:rFonts w:ascii="Arial" w:hAnsi="Arial" w:cs="Arial"/>
        </w:rPr>
        <w:t xml:space="preserve"> (last used are insulin needles). </w:t>
      </w:r>
    </w:p>
    <w:p w14:paraId="1B02E023" w14:textId="62B7EEC5" w:rsidR="00575A1E" w:rsidRPr="00CF7285" w:rsidRDefault="00575A1E" w:rsidP="00575A1E">
      <w:pPr>
        <w:pStyle w:val="ListParagraph"/>
        <w:numPr>
          <w:ilvl w:val="0"/>
          <w:numId w:val="2"/>
        </w:numPr>
        <w:rPr>
          <w:rFonts w:ascii="Arial" w:hAnsi="Arial" w:cs="Arial"/>
        </w:rPr>
      </w:pPr>
      <w:r w:rsidRPr="00CF7285">
        <w:rPr>
          <w:rFonts w:ascii="Arial" w:hAnsi="Arial" w:cs="Arial"/>
        </w:rPr>
        <w:t xml:space="preserve">Mix each 200ul lysate with 360ul </w:t>
      </w:r>
      <w:r w:rsidR="009F7164" w:rsidRPr="009F7164">
        <w:rPr>
          <w:rFonts w:ascii="Arial" w:hAnsi="Arial" w:cs="Arial"/>
          <w:color w:val="ED7D31" w:themeColor="accent2"/>
        </w:rPr>
        <w:t>s</w:t>
      </w:r>
      <w:r w:rsidRPr="009F7164">
        <w:rPr>
          <w:rFonts w:ascii="Arial" w:hAnsi="Arial" w:cs="Arial"/>
          <w:color w:val="ED7D31" w:themeColor="accent2"/>
        </w:rPr>
        <w:t xml:space="preserve">ucrose </w:t>
      </w:r>
      <w:r w:rsidR="009F7164" w:rsidRPr="009F7164">
        <w:rPr>
          <w:rFonts w:ascii="Arial" w:hAnsi="Arial" w:cs="Arial"/>
          <w:color w:val="ED7D31" w:themeColor="accent2"/>
        </w:rPr>
        <w:t>c</w:t>
      </w:r>
      <w:r w:rsidRPr="009F7164">
        <w:rPr>
          <w:rFonts w:ascii="Arial" w:hAnsi="Arial" w:cs="Arial"/>
          <w:color w:val="ED7D31" w:themeColor="accent2"/>
        </w:rPr>
        <w:t>ushion</w:t>
      </w:r>
      <w:r w:rsidRPr="00CF7285">
        <w:rPr>
          <w:rFonts w:ascii="Arial" w:hAnsi="Arial" w:cs="Arial"/>
        </w:rPr>
        <w:t xml:space="preserve"> and keep on ice</w:t>
      </w:r>
    </w:p>
    <w:p w14:paraId="585D6AB1" w14:textId="77777777" w:rsidR="0049021A" w:rsidRPr="00CF7285" w:rsidRDefault="0049021A" w:rsidP="0049021A">
      <w:pPr>
        <w:pStyle w:val="ListParagraph"/>
        <w:numPr>
          <w:ilvl w:val="0"/>
          <w:numId w:val="2"/>
        </w:numPr>
        <w:rPr>
          <w:rFonts w:ascii="Arial" w:hAnsi="Arial" w:cs="Arial"/>
        </w:rPr>
      </w:pPr>
      <w:r w:rsidRPr="00CF7285">
        <w:rPr>
          <w:rFonts w:ascii="Arial" w:hAnsi="Arial" w:cs="Arial"/>
        </w:rPr>
        <w:t>Filter through a 30um filter</w:t>
      </w:r>
    </w:p>
    <w:p w14:paraId="12D2E930" w14:textId="35882B93" w:rsidR="0049021A" w:rsidRPr="00CF7285" w:rsidRDefault="0048182D" w:rsidP="0049021A">
      <w:pPr>
        <w:pStyle w:val="ListParagraph"/>
        <w:numPr>
          <w:ilvl w:val="0"/>
          <w:numId w:val="2"/>
        </w:numPr>
        <w:rPr>
          <w:rFonts w:ascii="Arial" w:hAnsi="Arial" w:cs="Arial"/>
        </w:rPr>
      </w:pPr>
      <w:r w:rsidRPr="00CF7285">
        <w:rPr>
          <w:rFonts w:ascii="Arial" w:hAnsi="Arial" w:cs="Arial"/>
        </w:rPr>
        <w:t xml:space="preserve">Add 200ul of </w:t>
      </w:r>
      <w:r w:rsidR="009F7164" w:rsidRPr="009F7164">
        <w:rPr>
          <w:rFonts w:ascii="Arial" w:hAnsi="Arial" w:cs="Arial"/>
          <w:color w:val="ED7D31" w:themeColor="accent2"/>
        </w:rPr>
        <w:t>s</w:t>
      </w:r>
      <w:r w:rsidRPr="009F7164">
        <w:rPr>
          <w:rFonts w:ascii="Arial" w:hAnsi="Arial" w:cs="Arial"/>
          <w:color w:val="ED7D31" w:themeColor="accent2"/>
        </w:rPr>
        <w:t xml:space="preserve">ucrose </w:t>
      </w:r>
      <w:r w:rsidR="009F7164" w:rsidRPr="009F7164">
        <w:rPr>
          <w:rFonts w:ascii="Arial" w:hAnsi="Arial" w:cs="Arial"/>
          <w:color w:val="ED7D31" w:themeColor="accent2"/>
        </w:rPr>
        <w:t>c</w:t>
      </w:r>
      <w:r w:rsidRPr="009F7164">
        <w:rPr>
          <w:rFonts w:ascii="Arial" w:hAnsi="Arial" w:cs="Arial"/>
          <w:color w:val="ED7D31" w:themeColor="accent2"/>
        </w:rPr>
        <w:t xml:space="preserve">ushion </w:t>
      </w:r>
      <w:r w:rsidRPr="00CF7285">
        <w:rPr>
          <w:rFonts w:ascii="Arial" w:hAnsi="Arial" w:cs="Arial"/>
        </w:rPr>
        <w:t>to an Eppendorf tube and carefully overlay with 560ul mixture of step 3</w:t>
      </w:r>
    </w:p>
    <w:p w14:paraId="40488498" w14:textId="77777777" w:rsidR="0048182D" w:rsidRPr="00CF7285" w:rsidRDefault="0048182D" w:rsidP="0049021A">
      <w:pPr>
        <w:pStyle w:val="ListParagraph"/>
        <w:numPr>
          <w:ilvl w:val="0"/>
          <w:numId w:val="2"/>
        </w:numPr>
        <w:rPr>
          <w:rFonts w:ascii="Arial" w:hAnsi="Arial" w:cs="Arial"/>
        </w:rPr>
      </w:pPr>
      <w:r w:rsidRPr="00CF7285">
        <w:rPr>
          <w:rFonts w:ascii="Arial" w:hAnsi="Arial" w:cs="Arial"/>
        </w:rPr>
        <w:t>Centrifuge for 45min at full speed (cooled down table top centrifuge)</w:t>
      </w:r>
    </w:p>
    <w:p w14:paraId="391390DD" w14:textId="77777777" w:rsidR="0048182D" w:rsidRPr="00CF7285" w:rsidRDefault="0048182D" w:rsidP="0049021A">
      <w:pPr>
        <w:pStyle w:val="ListParagraph"/>
        <w:numPr>
          <w:ilvl w:val="0"/>
          <w:numId w:val="2"/>
        </w:numPr>
        <w:rPr>
          <w:rFonts w:ascii="Arial" w:hAnsi="Arial" w:cs="Arial"/>
        </w:rPr>
      </w:pPr>
      <w:r w:rsidRPr="00CF7285">
        <w:rPr>
          <w:rFonts w:ascii="Arial" w:hAnsi="Arial" w:cs="Arial"/>
        </w:rPr>
        <w:t>Remove the supernatant (pellet should be visible)</w:t>
      </w:r>
    </w:p>
    <w:p w14:paraId="3EA9395D" w14:textId="77777777" w:rsidR="0048182D" w:rsidRPr="00CF7285" w:rsidRDefault="00CF7285" w:rsidP="00CF7285">
      <w:pPr>
        <w:pStyle w:val="ListParagraph"/>
        <w:numPr>
          <w:ilvl w:val="0"/>
          <w:numId w:val="2"/>
        </w:numPr>
        <w:rPr>
          <w:rFonts w:ascii="Arial" w:hAnsi="Arial" w:cs="Arial"/>
        </w:rPr>
      </w:pPr>
      <w:r w:rsidRPr="00CF7285">
        <w:rPr>
          <w:rFonts w:ascii="Arial" w:hAnsi="Arial" w:cs="Arial"/>
        </w:rPr>
        <w:t>Re</w:t>
      </w:r>
      <w:r w:rsidR="003E34BF">
        <w:rPr>
          <w:rFonts w:ascii="Arial" w:hAnsi="Arial" w:cs="Arial"/>
        </w:rPr>
        <w:t>-</w:t>
      </w:r>
      <w:r w:rsidRPr="00CF7285">
        <w:rPr>
          <w:rFonts w:ascii="Arial" w:hAnsi="Arial" w:cs="Arial"/>
        </w:rPr>
        <w:t>suspend in</w:t>
      </w:r>
      <w:r w:rsidR="0048182D" w:rsidRPr="00CF7285">
        <w:rPr>
          <w:rFonts w:ascii="Arial" w:hAnsi="Arial" w:cs="Arial"/>
        </w:rPr>
        <w:t xml:space="preserve"> PURE storage buffer</w:t>
      </w:r>
      <w:r w:rsidRPr="00CF7285">
        <w:rPr>
          <w:rFonts w:ascii="Arial" w:hAnsi="Arial" w:cs="Arial"/>
        </w:rPr>
        <w:t xml:space="preserve"> (200ul per sample) + </w:t>
      </w:r>
      <w:bookmarkStart w:id="1" w:name="OLE_LINK1"/>
      <w:bookmarkStart w:id="2" w:name="OLE_LINK2"/>
      <w:bookmarkStart w:id="3" w:name="OLE_LINK3"/>
      <w:r w:rsidRPr="00CF7285">
        <w:rPr>
          <w:rFonts w:ascii="Arial" w:hAnsi="Arial" w:cs="Arial"/>
        </w:rPr>
        <w:t>0.2U/ul RNASE-Inhibitor</w:t>
      </w:r>
      <w:bookmarkEnd w:id="1"/>
      <w:bookmarkEnd w:id="2"/>
      <w:bookmarkEnd w:id="3"/>
    </w:p>
    <w:p w14:paraId="7D0A7EC5" w14:textId="77777777" w:rsidR="00CF7285" w:rsidRDefault="00CF7285" w:rsidP="00CF7285">
      <w:pPr>
        <w:pStyle w:val="ListParagraph"/>
        <w:numPr>
          <w:ilvl w:val="0"/>
          <w:numId w:val="2"/>
        </w:numPr>
        <w:rPr>
          <w:rFonts w:ascii="Arial" w:hAnsi="Arial" w:cs="Arial"/>
        </w:rPr>
      </w:pPr>
      <w:r w:rsidRPr="00CF7285">
        <w:rPr>
          <w:rFonts w:ascii="Arial" w:hAnsi="Arial" w:cs="Arial"/>
        </w:rPr>
        <w:t xml:space="preserve">Centrifuge for </w:t>
      </w:r>
      <w:proofErr w:type="spellStart"/>
      <w:r w:rsidRPr="00CF7285">
        <w:rPr>
          <w:rFonts w:ascii="Arial" w:hAnsi="Arial" w:cs="Arial"/>
        </w:rPr>
        <w:t>for</w:t>
      </w:r>
      <w:proofErr w:type="spellEnd"/>
      <w:r w:rsidRPr="00CF7285">
        <w:rPr>
          <w:rFonts w:ascii="Arial" w:hAnsi="Arial" w:cs="Arial"/>
        </w:rPr>
        <w:t xml:space="preserve"> 5min at 500g</w:t>
      </w:r>
    </w:p>
    <w:p w14:paraId="16AE518B" w14:textId="77777777" w:rsidR="003E34BF" w:rsidRPr="00CF7285" w:rsidRDefault="003E34BF" w:rsidP="003E34BF">
      <w:pPr>
        <w:pStyle w:val="ListParagraph"/>
        <w:numPr>
          <w:ilvl w:val="0"/>
          <w:numId w:val="2"/>
        </w:numPr>
        <w:rPr>
          <w:rFonts w:ascii="Arial" w:hAnsi="Arial" w:cs="Arial"/>
        </w:rPr>
      </w:pPr>
      <w:r w:rsidRPr="00CF7285">
        <w:rPr>
          <w:rFonts w:ascii="Arial" w:hAnsi="Arial" w:cs="Arial"/>
        </w:rPr>
        <w:t>Re</w:t>
      </w:r>
      <w:r>
        <w:rPr>
          <w:rFonts w:ascii="Arial" w:hAnsi="Arial" w:cs="Arial"/>
        </w:rPr>
        <w:t>-</w:t>
      </w:r>
      <w:r w:rsidRPr="00CF7285">
        <w:rPr>
          <w:rFonts w:ascii="Arial" w:hAnsi="Arial" w:cs="Arial"/>
        </w:rPr>
        <w:t>suspend in PURE storage buffer (200ul per sample) + 0.2U/ul RNASE-Inhibitor</w:t>
      </w:r>
    </w:p>
    <w:p w14:paraId="387AEC48" w14:textId="77777777" w:rsidR="003E34BF" w:rsidRPr="003E34BF" w:rsidRDefault="003E34BF" w:rsidP="003E34BF">
      <w:pPr>
        <w:pStyle w:val="ListParagraph"/>
        <w:numPr>
          <w:ilvl w:val="0"/>
          <w:numId w:val="2"/>
        </w:numPr>
        <w:rPr>
          <w:rFonts w:ascii="Arial" w:hAnsi="Arial" w:cs="Arial"/>
        </w:rPr>
      </w:pPr>
      <w:r w:rsidRPr="00CF7285">
        <w:rPr>
          <w:rFonts w:ascii="Arial" w:hAnsi="Arial" w:cs="Arial"/>
        </w:rPr>
        <w:t xml:space="preserve">Centrifuge for </w:t>
      </w:r>
      <w:proofErr w:type="spellStart"/>
      <w:r w:rsidRPr="00CF7285">
        <w:rPr>
          <w:rFonts w:ascii="Arial" w:hAnsi="Arial" w:cs="Arial"/>
        </w:rPr>
        <w:t>for</w:t>
      </w:r>
      <w:proofErr w:type="spellEnd"/>
      <w:r w:rsidRPr="00CF7285">
        <w:rPr>
          <w:rFonts w:ascii="Arial" w:hAnsi="Arial" w:cs="Arial"/>
        </w:rPr>
        <w:t xml:space="preserve"> 5min at 500g</w:t>
      </w:r>
    </w:p>
    <w:p w14:paraId="5EC75521" w14:textId="049A93EC" w:rsidR="003E34BF" w:rsidRDefault="00CF7285" w:rsidP="00CF7285">
      <w:pPr>
        <w:pStyle w:val="ListParagraph"/>
        <w:numPr>
          <w:ilvl w:val="0"/>
          <w:numId w:val="2"/>
        </w:numPr>
        <w:rPr>
          <w:rFonts w:ascii="Arial" w:hAnsi="Arial" w:cs="Arial"/>
        </w:rPr>
      </w:pPr>
      <w:r w:rsidRPr="00CF7285">
        <w:rPr>
          <w:rFonts w:ascii="Arial" w:hAnsi="Arial" w:cs="Arial"/>
        </w:rPr>
        <w:t xml:space="preserve">Remove supernatant </w:t>
      </w:r>
      <w:r w:rsidR="003E34BF">
        <w:rPr>
          <w:rFonts w:ascii="Arial" w:hAnsi="Arial" w:cs="Arial"/>
        </w:rPr>
        <w:t xml:space="preserve">but CAVE! Keep supernatant and measure free DNA using a </w:t>
      </w:r>
      <w:proofErr w:type="spellStart"/>
      <w:r w:rsidR="003E34BF">
        <w:rPr>
          <w:rFonts w:ascii="Arial" w:hAnsi="Arial" w:cs="Arial"/>
        </w:rPr>
        <w:t>NanoDrop</w:t>
      </w:r>
      <w:proofErr w:type="spellEnd"/>
      <w:r w:rsidR="009F7164">
        <w:rPr>
          <w:rFonts w:ascii="Arial" w:hAnsi="Arial" w:cs="Arial"/>
        </w:rPr>
        <w:t>.</w:t>
      </w:r>
    </w:p>
    <w:p w14:paraId="2019BE10" w14:textId="77777777" w:rsidR="00CF7285" w:rsidRPr="00CF7285" w:rsidRDefault="003E34BF" w:rsidP="00CF7285">
      <w:pPr>
        <w:pStyle w:val="ListParagraph"/>
        <w:numPr>
          <w:ilvl w:val="0"/>
          <w:numId w:val="2"/>
        </w:numPr>
        <w:rPr>
          <w:rFonts w:ascii="Arial" w:hAnsi="Arial" w:cs="Arial"/>
        </w:rPr>
      </w:pPr>
      <w:r>
        <w:rPr>
          <w:rFonts w:ascii="Arial" w:hAnsi="Arial" w:cs="Arial"/>
        </w:rPr>
        <w:t>R</w:t>
      </w:r>
      <w:r w:rsidR="00CF7285" w:rsidRPr="00CF7285">
        <w:rPr>
          <w:rFonts w:ascii="Arial" w:hAnsi="Arial" w:cs="Arial"/>
        </w:rPr>
        <w:t>e</w:t>
      </w:r>
      <w:r>
        <w:rPr>
          <w:rFonts w:ascii="Arial" w:hAnsi="Arial" w:cs="Arial"/>
        </w:rPr>
        <w:t>-</w:t>
      </w:r>
      <w:r w:rsidR="00CF7285" w:rsidRPr="00CF7285">
        <w:rPr>
          <w:rFonts w:ascii="Arial" w:hAnsi="Arial" w:cs="Arial"/>
        </w:rPr>
        <w:t>suspend</w:t>
      </w:r>
      <w:r>
        <w:rPr>
          <w:rFonts w:ascii="Arial" w:hAnsi="Arial" w:cs="Arial"/>
        </w:rPr>
        <w:t xml:space="preserve"> pellet</w:t>
      </w:r>
      <w:r w:rsidR="00CF7285" w:rsidRPr="00CF7285">
        <w:rPr>
          <w:rFonts w:ascii="Arial" w:hAnsi="Arial" w:cs="Arial"/>
        </w:rPr>
        <w:t xml:space="preserve"> in 50ul Storage buffer + 0.2U/ul RNASE-Inhibitor</w:t>
      </w:r>
    </w:p>
    <w:p w14:paraId="169D34F2" w14:textId="77777777" w:rsidR="00CF7285" w:rsidRDefault="00CF7285" w:rsidP="00D51482">
      <w:pPr>
        <w:pStyle w:val="ListParagraph"/>
        <w:numPr>
          <w:ilvl w:val="0"/>
          <w:numId w:val="2"/>
        </w:numPr>
        <w:rPr>
          <w:rFonts w:ascii="Arial" w:hAnsi="Arial" w:cs="Arial"/>
        </w:rPr>
      </w:pPr>
      <w:r w:rsidRPr="00CF7285">
        <w:rPr>
          <w:rFonts w:ascii="Arial" w:hAnsi="Arial" w:cs="Arial"/>
        </w:rPr>
        <w:t>Count</w:t>
      </w:r>
      <w:r w:rsidR="003E34BF">
        <w:rPr>
          <w:rFonts w:ascii="Arial" w:hAnsi="Arial" w:cs="Arial"/>
        </w:rPr>
        <w:t xml:space="preserve"> nuclei</w:t>
      </w:r>
      <w:r w:rsidRPr="00CF7285">
        <w:rPr>
          <w:rFonts w:ascii="Arial" w:hAnsi="Arial" w:cs="Arial"/>
        </w:rPr>
        <w:t xml:space="preserve"> </w:t>
      </w:r>
      <w:r w:rsidR="003E34BF">
        <w:rPr>
          <w:rFonts w:ascii="Arial" w:hAnsi="Arial" w:cs="Arial"/>
        </w:rPr>
        <w:t xml:space="preserve">using the </w:t>
      </w:r>
      <w:proofErr w:type="spellStart"/>
      <w:r w:rsidR="003E34BF">
        <w:rPr>
          <w:rFonts w:ascii="Arial" w:hAnsi="Arial" w:cs="Arial"/>
        </w:rPr>
        <w:t>BioRad</w:t>
      </w:r>
      <w:proofErr w:type="spellEnd"/>
      <w:r w:rsidR="003E34BF">
        <w:rPr>
          <w:rFonts w:ascii="Arial" w:hAnsi="Arial" w:cs="Arial"/>
        </w:rPr>
        <w:t xml:space="preserve"> cell counter (in flow cytometry lab. You will need Trypan blue and counting slides. If you want to save images bring a USB stick along).</w:t>
      </w:r>
    </w:p>
    <w:p w14:paraId="2804E62E" w14:textId="77777777" w:rsidR="003E34BF" w:rsidRPr="00CF7285" w:rsidRDefault="003E34BF" w:rsidP="003E34BF">
      <w:pPr>
        <w:pStyle w:val="ListParagraph"/>
        <w:rPr>
          <w:rFonts w:ascii="Arial" w:hAnsi="Arial" w:cs="Arial"/>
        </w:rPr>
      </w:pPr>
    </w:p>
    <w:p w14:paraId="5EFF4A60" w14:textId="77777777" w:rsidR="0049021A" w:rsidRPr="00CF7285" w:rsidRDefault="0049021A" w:rsidP="0049021A">
      <w:pPr>
        <w:pStyle w:val="ListParagraph"/>
        <w:rPr>
          <w:rFonts w:ascii="Arial" w:hAnsi="Arial" w:cs="Arial"/>
        </w:rPr>
      </w:pPr>
    </w:p>
    <w:sectPr w:rsidR="0049021A" w:rsidRPr="00CF7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83F9A"/>
    <w:multiLevelType w:val="hybridMultilevel"/>
    <w:tmpl w:val="4EA44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3807B7"/>
    <w:multiLevelType w:val="hybridMultilevel"/>
    <w:tmpl w:val="60947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9EC"/>
    <w:rsid w:val="003359EC"/>
    <w:rsid w:val="003E34BF"/>
    <w:rsid w:val="0048182D"/>
    <w:rsid w:val="0049021A"/>
    <w:rsid w:val="0055060E"/>
    <w:rsid w:val="00575A1E"/>
    <w:rsid w:val="009F7164"/>
    <w:rsid w:val="00CF7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C1C0"/>
  <w15:chartTrackingRefBased/>
  <w15:docId w15:val="{118ED104-872E-42AB-ACC6-1EF8375F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JAEKEL Sarah</dc:creator>
  <cp:keywords/>
  <dc:description/>
  <cp:lastModifiedBy>seeker.luise@gmail.com</cp:lastModifiedBy>
  <cp:revision>4</cp:revision>
  <dcterms:created xsi:type="dcterms:W3CDTF">2019-03-03T14:18:00Z</dcterms:created>
  <dcterms:modified xsi:type="dcterms:W3CDTF">2020-03-19T14:48:00Z</dcterms:modified>
</cp:coreProperties>
</file>