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05B" w:rsidRDefault="007A5A8D" w:rsidP="00432E89">
      <w:pPr>
        <w:pStyle w:val="Title"/>
      </w:pPr>
      <w:r>
        <w:t>Random regression models</w:t>
      </w:r>
    </w:p>
    <w:p w:rsidR="002D57CF" w:rsidRDefault="002D57CF" w:rsidP="002D57CF">
      <w:r>
        <w:t>Luise A. Seeker</w:t>
      </w:r>
    </w:p>
    <w:p w:rsidR="002D57CF" w:rsidRPr="002D57CF" w:rsidRDefault="002D57CF" w:rsidP="002D57CF">
      <w:r>
        <w:t>2017</w:t>
      </w:r>
    </w:p>
    <w:p w:rsidR="00432E89" w:rsidRPr="00432E89" w:rsidRDefault="00432E89" w:rsidP="00432E89">
      <w:pPr>
        <w:pStyle w:val="Heading1"/>
      </w:pPr>
      <w:r>
        <w:t>Introduction</w:t>
      </w:r>
    </w:p>
    <w:p w:rsidR="00432E89" w:rsidRDefault="00432E89" w:rsidP="005576DD">
      <w:pPr>
        <w:jc w:val="both"/>
      </w:pPr>
      <w:r>
        <w:t xml:space="preserve">This is a working example of a random regression analysis performed </w:t>
      </w:r>
      <w:r w:rsidR="00607B86">
        <w:t>in</w:t>
      </w:r>
      <w:r>
        <w:t xml:space="preserve"> the paper</w:t>
      </w:r>
      <w:r w:rsidR="00607B86">
        <w:t xml:space="preserve"> “</w:t>
      </w:r>
      <w:r w:rsidR="00607B86">
        <w:t>Longitudinal changes in telomere length and associated genetic parameters in dairy cattle analysed using random regression models</w:t>
      </w:r>
      <w:r w:rsidR="00607B86">
        <w:t xml:space="preserve">” </w:t>
      </w:r>
      <w:r w:rsidR="00607B86">
        <w:fldChar w:fldCharType="begin" w:fldLock="1"/>
      </w:r>
      <w:r w:rsidR="00607B86">
        <w:instrText>ADDIN CSL_CITATION {"citationItems":[{"id":"ITEM-1","itemData":{"DOI":"10.1371/journal.pone.0192864","ISBN":"1111111111","ISSN":"1932-6203","abstract":"\r\n\r\nTelomeres cap the ends of linear chromosomes and shorten with age in many organisms. In humans short telomeres have been linked to morbidity and mortality. With the accumulation of longitudinal datasets the focus shifts from investigating telomere length (TL) to exploring TL change within individuals over time. Some studies indicate that the speed of telomere attrition is predictive of future disease. The objectives of the present study were to 1) characterize the change in bovine relative leukocyte TL (RLTL) across the lifetime in Holstein Friesian dairy cattle, 2) estimate genetic parameters of RLTL over time and 3) investigate the association of differences in individual RLTL profiles with productive lifespan. RLTL measurements were analysed using Legendre polynomials in a random regression model to describe TL profiles and genetic variance over age. The analyses were based on 1,328 repeated RLTL measurements of 308 female Holstein Friesian dairy cattle. A quadratic Legendre polynomial was fitted to the fixed effect of age in months and to the random effect of the animal identity. Changes in RLTL, heritability and within-trait genetic correlation along the age trajectory were calculated and illustrated. At a population level, the relationship between RLTL and age was described by a positive quadratic function. Individuals varied significantly regarding the direction and amount of RLTL change over life. The heritability of RLTL ranged from 0.36 to 0.47 (SE = 0.05–0.08) and remained statistically unchanged over time. The genetic correlation of RLTL at birth with measurements later in life decreased with the time interval between samplings from near unity to 0.69, indicating that TL later in life might be regulated by different genes than TL early in life. Even though animals differed in their RLTL profiles significantly, those differences were not correlated with productive lifespan (p = 0.954).","author":[{"dropping-particle":"","family":"Seeker","given":"Luise A L.A.","non-dropping-particle":"","parse-names":false,"suffix":""},{"dropping-particle":"","family":"Ilska","given":"J.J. Joanna J","non-dropping-particle":"","parse-names":false,"suffix":""},{"dropping-particle":"","family":"Psifidi","given":"Androniki","non-dropping-particle":"","parse-names":false,"suffix":""},{"dropping-particle":"V","family":"Wilbourn","given":"R.V. Rachael","non-dropping-particle":"","parse-names":false,"suffix":""},{"dropping-particle":"","family":"Underwood","given":"S.L.","non-dropping-particle":"","parse-names":false,"suffix":""},{"dropping-particle":"","family":"Fairlie","given":"Jennifer","non-dropping-particle":"","parse-names":false,"suffix":""},{"dropping-particle":"","family":"Holland","given":"Rebecca","non-dropping-particle":"","parse-names":false,"suffix":""},{"dropping-particle":"","family":"Froy","given":"Hannah","non-dropping-particle":"","parse-names":false,"suffix":""},{"dropping-particle":"","family":"Bagnall","given":"Ainsley","non-dropping-particle":"","parse-names":false,"suffix":""},{"dropping-particle":"","family":"Whitelaw","given":"Bruce","non-dropping-particle":"","parse-names":false,"suffix":""},{"dropping-particle":"","family":"Coffey","given":"Mike","non-dropping-particle":"","parse-names":false,"suffix":""},{"dropping-particle":"","family":"Nussey","given":"D.H. Daniel H","non-dropping-particle":"","parse-names":false,"suffix":""},{"dropping-particle":"","family":"Banos","given":"Georgios","non-dropping-particle":"","parse-names":false,"suffix":""},{"dropping-particle":"","family":"Underwood","given":"L","non-dropping-particle":"","parse-names":false,"suffix":""},{"dropping-particle":"","family":"Fairlie","given":"Jennifer","non-dropping-particle":"","parse-names":false,"suffix":""},{"dropping-particle":"","family":"Holland","given":"Rebecca","non-dropping-particle":"","parse-names":false,"suffix":""},{"dropping-particle":"","family":"Froy","given":"Hannah","non-dropping-particle":"","parse-names":false,"suffix":""},{"dropping-particle":"","family":"Bagnall","given":"Ainsley","non-dropping-particle":"","parse-names":false,"suffix":""},{"dropping-particle":"","family":"Whitelaw","given":"Bruce","non-dropping-particle":"","parse-names":false,"suffix":""},{"dropping-particle":"","family":"Coffey","given":"Mike","non-dropping-particle":"","parse-names":false,"suffix":""},{"dropping-particle":"","family":"Nussey","given":"D.H. Daniel H","non-dropping-particle":"","parse-names":false,"suffix":""},{"dropping-particle":"","family":"Banos","given":"Georgios","non-dropping-particle":"","parse-names":false,"suffix":""}],"container-title":"Plos One","id":"ITEM-1","issue":"2","issued":{"date-parts":[["2018"]]},"page":"1-15","title":"Longitudinal changes in telomere length and associated genetic parameters in dairy cattle analysed using random regression models","type":"article-journal","volume":"13"},"uris":["http://www.mendeley.com/documents/?uuid=13c7cf47-2fae-4ea4-9e5c-55571f80182d"]}],"mendeley":{"formattedCitation":"(Seeker et al., 2018)","plainTextFormattedCitation":"(Seeker et al., 2018)","previouslyFormattedCitation":"(Seeker et al., 2018)"},"properties":{"noteIndex":0},"schema":"https://github.com/citation-style-language/schema/raw/master/csl-citation.json"}</w:instrText>
      </w:r>
      <w:r w:rsidR="00607B86">
        <w:fldChar w:fldCharType="separate"/>
      </w:r>
      <w:r w:rsidR="00607B86" w:rsidRPr="00607B86">
        <w:rPr>
          <w:noProof/>
        </w:rPr>
        <w:t>(Seeker et al., 2018)</w:t>
      </w:r>
      <w:r w:rsidR="00607B86">
        <w:fldChar w:fldCharType="end"/>
      </w:r>
      <w:r>
        <w:t>.</w:t>
      </w:r>
    </w:p>
    <w:p w:rsidR="00432E89" w:rsidRDefault="00432E89" w:rsidP="005576DD">
      <w:pPr>
        <w:jc w:val="both"/>
      </w:pPr>
      <w:r>
        <w:t xml:space="preserve">Random regression models have been used a lot in animal breeding for the analysis of longitudinal data (lactation curves!!). </w:t>
      </w:r>
      <w:r w:rsidR="00855E96">
        <w:t>With</w:t>
      </w:r>
      <w:r>
        <w:t xml:space="preserve"> them you can calculate average dynamics of the trait of your interest (fixed curve) </w:t>
      </w:r>
      <w:r w:rsidR="00607B86">
        <w:t xml:space="preserve">for the whole tested population </w:t>
      </w:r>
      <w:r>
        <w:t>and individual trajectories for each animal/ human/ plant/ measurement unit in the study (random curve)</w:t>
      </w:r>
      <w:r w:rsidR="00607B86">
        <w:t xml:space="preserve"> as a deviation from that fixed curve</w:t>
      </w:r>
      <w:r>
        <w:t>. You can also calculate the change of genetic variance, permanent environment effects and heritability over the life of the animal</w:t>
      </w:r>
      <w:r w:rsidR="00855E96">
        <w:t>/</w:t>
      </w:r>
      <w:r w:rsidRPr="00432E89">
        <w:t xml:space="preserve"> </w:t>
      </w:r>
      <w:r>
        <w:t xml:space="preserve">human/ plant/ </w:t>
      </w:r>
      <w:r w:rsidRPr="00432E89">
        <w:rPr>
          <w:strike/>
        </w:rPr>
        <w:t>measurement unit</w:t>
      </w:r>
      <w:r>
        <w:t xml:space="preserve"> and calculate how well repeated measurements correlate over time within the animal</w:t>
      </w:r>
      <w:r w:rsidR="002D6D58">
        <w:t xml:space="preserve"> (let’s stick with “animal” for now and agree that humans are animals as well)</w:t>
      </w:r>
      <w:r>
        <w:t xml:space="preserve">. You could also do a bi- or multivariate </w:t>
      </w:r>
      <w:r w:rsidR="002D6D58">
        <w:t xml:space="preserve">random regression </w:t>
      </w:r>
      <w:r>
        <w:t>analysis and estimate between-trait correlations</w:t>
      </w:r>
      <w:r w:rsidR="00855E96">
        <w:t xml:space="preserve"> over time</w:t>
      </w:r>
      <w:r>
        <w:t xml:space="preserve">. </w:t>
      </w:r>
      <w:r w:rsidR="00607B86">
        <w:t>But we will start with something a little bit simpler.</w:t>
      </w:r>
    </w:p>
    <w:p w:rsidR="00432E89" w:rsidRDefault="00432E89" w:rsidP="005576DD">
      <w:pPr>
        <w:jc w:val="both"/>
      </w:pPr>
      <w:r>
        <w:t xml:space="preserve">In this specific case, we had previously detected </w:t>
      </w:r>
      <w:r w:rsidR="00C50EB1">
        <w:t>no</w:t>
      </w:r>
      <w:r>
        <w:t xml:space="preserve"> permanent environment effect a</w:t>
      </w:r>
      <w:r w:rsidR="006D5ED4">
        <w:t>nd we are going to model a homo</w:t>
      </w:r>
      <w:r>
        <w:t>geneous residual variance</w:t>
      </w:r>
      <w:r w:rsidR="006D5ED4">
        <w:t xml:space="preserve"> across all age groups</w:t>
      </w:r>
      <w:r>
        <w:t>. If you haven’t understood a word of the last sentence, don’t worry.</w:t>
      </w:r>
      <w:r w:rsidR="00C50EB1">
        <w:t xml:space="preserve"> I just mentioned it, because I hope we are going to have some more examples soon that might be closer to the analysis you would like to do. </w:t>
      </w:r>
      <w:r>
        <w:t>We will start slow</w:t>
      </w:r>
      <w:r w:rsidR="006D5ED4">
        <w:t>ly</w:t>
      </w:r>
      <w:r>
        <w:t xml:space="preserve"> and hopefully progress slowly. I personally found random regression models scary and frustrating, because they are documented very poorly… Let’s change that</w:t>
      </w:r>
      <w:r>
        <w:sym w:font="Wingdings" w:char="F04A"/>
      </w:r>
    </w:p>
    <w:p w:rsidR="00C50EB1" w:rsidRDefault="00C50EB1" w:rsidP="005576DD">
      <w:pPr>
        <w:jc w:val="both"/>
      </w:pPr>
      <w:r>
        <w:t xml:space="preserve">I am going to work with </w:t>
      </w:r>
      <w:proofErr w:type="spellStart"/>
      <w:r>
        <w:t>ASReml</w:t>
      </w:r>
      <w:proofErr w:type="spellEnd"/>
      <w:r w:rsidR="00607B86">
        <w:t xml:space="preserve"> </w:t>
      </w:r>
      <w:r w:rsidR="00607B86">
        <w:fldChar w:fldCharType="begin" w:fldLock="1"/>
      </w:r>
      <w:r w:rsidR="00607B86">
        <w:instrText>ADDIN CSL_CITATION {"citationItems":[{"id":"ITEM-1","itemData":{"author":[{"dropping-particle":"","family":"Gilmour","given":"A.R.","non-dropping-particle":"","parse-names":false,"suffix":""},{"dropping-particle":"","family":"Gogel","given":"B.J.","non-dropping-particle":"","parse-names":false,"suffix":""},{"dropping-particle":"","family":"Cullis","given":"B.R.","non-dropping-particle":"","parse-names":false,"suffix":""},{"dropping-particle":"","family":"Thompson","given":"R.","non-dropping-particle":"","parse-names":false,"suffix":""}],"id":"ITEM-1","issued":{"date-parts":[["2009"]]},"publisher":"International Ltd, Hemel","publisher-place":"Hempstead, HP1 1ES, UK","title":"ASReml User Guide Release 3.0 VSN","type":"article"},"uris":["http://www.mendeley.com/documents/?uuid=16ca70c6-154e-47c1-84c3-ecc5801b006c"]}],"mendeley":{"formattedCitation":"(Gilmour, Gogel, Cullis, &amp; Thompson, 2009)","plainTextFormattedCitation":"(Gilmour, Gogel, Cullis, &amp; Thompson, 2009)","previouslyFormattedCitation":"(Gilmour, Gogel, Cullis, &amp; Thompson, 2009)"},"properties":{"noteIndex":0},"schema":"https://github.com/citation-style-language/schema/raw/master/csl-citation.json"}</w:instrText>
      </w:r>
      <w:r w:rsidR="00607B86">
        <w:fldChar w:fldCharType="separate"/>
      </w:r>
      <w:r w:rsidR="00607B86" w:rsidRPr="00607B86">
        <w:rPr>
          <w:noProof/>
        </w:rPr>
        <w:t>(Gilmour, Gogel, Cullis, &amp; Thompson, 2009)</w:t>
      </w:r>
      <w:r w:rsidR="00607B86">
        <w:fldChar w:fldCharType="end"/>
      </w:r>
      <w:r>
        <w:t>, R and Excel. I will try to document my scripts as well as possible. If you have questions, contact me and I will try to help you (</w:t>
      </w:r>
      <w:hyperlink r:id="rId6" w:history="1">
        <w:r w:rsidRPr="00D7536A">
          <w:rPr>
            <w:rStyle w:val="Hyperlink"/>
          </w:rPr>
          <w:t>seeker.luise@gmail.com</w:t>
        </w:r>
      </w:hyperlink>
      <w:r>
        <w:t>).</w:t>
      </w:r>
    </w:p>
    <w:p w:rsidR="00C50EB1" w:rsidRDefault="00C50EB1" w:rsidP="005576DD">
      <w:pPr>
        <w:jc w:val="both"/>
      </w:pPr>
      <w:r>
        <w:t>Also, contact me please if you find mistakes and I’ll try to fix them. Ok, Let’s start!</w:t>
      </w:r>
    </w:p>
    <w:p w:rsidR="00432E89" w:rsidRDefault="00432E89" w:rsidP="005576DD">
      <w:pPr>
        <w:jc w:val="both"/>
      </w:pPr>
    </w:p>
    <w:p w:rsidR="00CB5970" w:rsidRDefault="00CB5970" w:rsidP="00C50EB1">
      <w:pPr>
        <w:pStyle w:val="Heading1"/>
        <w:numPr>
          <w:ilvl w:val="0"/>
          <w:numId w:val="4"/>
        </w:numPr>
      </w:pPr>
      <w:r>
        <w:t>Finding a suitable animal model:</w:t>
      </w:r>
    </w:p>
    <w:p w:rsidR="002D6D58" w:rsidRDefault="002D6D58" w:rsidP="005576DD">
      <w:pPr>
        <w:jc w:val="both"/>
      </w:pPr>
      <w:r>
        <w:t>I assume that you have some experience with linear mixed models. If not, you will find helpful online recourses elsewhere to get up to speed (sorry, if I am disappointing you</w:t>
      </w:r>
      <w:r w:rsidR="00AF013D">
        <w:t xml:space="preserve"> right at the beginning</w:t>
      </w:r>
      <w:r>
        <w:t xml:space="preserve">). </w:t>
      </w:r>
    </w:p>
    <w:p w:rsidR="00C50EB1" w:rsidRDefault="002D6D58" w:rsidP="00C50EB1">
      <w:pPr>
        <w:jc w:val="both"/>
      </w:pPr>
      <w:r>
        <w:t>We started by analysing our dataset (“cow dataset”) using conventional animal models (see Seeker et al. 201</w:t>
      </w:r>
      <w:r w:rsidR="00F2454C">
        <w:t>8, Scientific Reports</w:t>
      </w:r>
      <w:r>
        <w:t xml:space="preserve">). </w:t>
      </w:r>
      <w:r w:rsidR="00AF013D">
        <w:t>I briefly describe our experiment so you can understand what we did</w:t>
      </w:r>
      <w:r w:rsidR="00C50EB1">
        <w:t>. I</w:t>
      </w:r>
      <w:r w:rsidR="00AF013D">
        <w:t xml:space="preserve">deally </w:t>
      </w:r>
      <w:r w:rsidR="00C50EB1">
        <w:t>this will enable you to</w:t>
      </w:r>
      <w:r w:rsidR="00607B86">
        <w:t xml:space="preserve"> see parallels to your own study system which will make it possible to</w:t>
      </w:r>
      <w:r w:rsidR="00C50EB1">
        <w:t xml:space="preserve"> </w:t>
      </w:r>
      <w:r w:rsidR="00AF013D">
        <w:lastRenderedPageBreak/>
        <w:t>transfer our methods to your own data set. We had</w:t>
      </w:r>
      <w:r w:rsidR="00C50EB1">
        <w:t xml:space="preserve"> following longitudinal dataset:</w:t>
      </w:r>
      <w:r w:rsidR="00AF013D">
        <w:t xml:space="preserve"> 1328 telomere length measurements of 308 cows (=308 animal IDs). Telomeres are the ends of chromosomes that shorten in vitro with increasing number of cell divisions</w:t>
      </w:r>
      <w:r w:rsidR="00607B86">
        <w:t xml:space="preserve"> </w:t>
      </w:r>
      <w:r w:rsidR="00607B86">
        <w:fldChar w:fldCharType="begin" w:fldLock="1"/>
      </w:r>
      <w:r w:rsidR="00607B86">
        <w:instrText>ADDIN CSL_CITATION {"citationItems":[{"id":"ITEM-1","itemData":{"DOI":"10.1038/345458a0","ISSN":"0028-0836","abstract":"The terminus of a DNA helix has been called its Achilles' heel. Thus to prevent possible incomplete replication and instability of the termini of linear DNA, eukaryotic chromosomes end in characteristic repetitive DNA sequences within specialized structures called telomeres. In immortal cells, loss of telomeric DNA due to degradation or incomplete replication is apparently balanced by telomere elongation, which may involve de novo synthesis of additional repeats by novel DNA polymerase called telomerase. Such a polymerase has been recently detected in HeLa cells. It has been proposed that the finite doubling capacity of normal mammalian cells is due to a loss of telomeric DNA and eventual deletion of essential sequences. In yeast, the est1 mutation causes gradual loss of telomeric DNA and eventual cell death mimicking senescence in higher eukaryotic cells. Here, we show that the amount and length of telomeric DNA in human fibroblasts does in fact decrease as a function of serial passage during ageing in vitro and possibly in vivo. It is not known whether this loss of DNA has a causal role in senescence.","author":[{"dropping-particle":"","family":"Harley","given":"CB Calvin B. CB","non-dropping-particle":"","parse-names":false,"suffix":""},{"dropping-particle":"","family":"Futcher","given":"AB Bruce AB Bruce AB","non-dropping-particle":"","parse-names":false,"suffix":""},{"dropping-particle":"","family":"Greider","given":"CW Carol W. CW. Carol W.","non-dropping-particle":"","parse-names":false,"suffix":""}],"container-title":"Nature","id":"ITEM-1","issue":"6274","issued":{"date-parts":[["1990","5","31"]]},"page":"458-460","title":"Telomeres shorten during ageing of human fibroblasts","type":"article-journal","volume":"345"},"uris":["http://www.mendeley.com/documents/?uuid=b5b935b2-f0c8-439d-b2b5-2828697adec9"]}],"mendeley":{"formattedCitation":"(Harley, Futcher, &amp; Greider, 1990)","plainTextFormattedCitation":"(Harley, Futcher, &amp; Greider, 1990)"},"properties":{"noteIndex":0},"schema":"https://github.com/citation-style-language/schema/raw/master/csl-citation.json"}</w:instrText>
      </w:r>
      <w:r w:rsidR="00607B86">
        <w:fldChar w:fldCharType="separate"/>
      </w:r>
      <w:r w:rsidR="00607B86" w:rsidRPr="00607B86">
        <w:rPr>
          <w:noProof/>
        </w:rPr>
        <w:t>(Harley, Futcher, &amp; Greider, 1990)</w:t>
      </w:r>
      <w:r w:rsidR="00607B86">
        <w:fldChar w:fldCharType="end"/>
      </w:r>
      <w:r w:rsidR="00AF013D">
        <w:t>. We wanted to investigate, how telomeres in vivo change over life and if animals varied in their amount of change. So, telomere length was our trait of interest and therefore our response variable.</w:t>
      </w:r>
      <w:r w:rsidR="00203B7F">
        <w:t xml:space="preserve"> Response variables (and their residuals!) should be normal distributed. In our case we log-transformed telomere data to achieve normality. </w:t>
      </w:r>
      <w:r w:rsidR="00AF013D">
        <w:t xml:space="preserve">The animal ID was fitted as random effect to account for multiple measurements within the individual. </w:t>
      </w:r>
      <w:r w:rsidR="00203B7F">
        <w:t>Telomere length was measured by quantitative polymerase chain reac</w:t>
      </w:r>
      <w:r w:rsidR="00C50EB1">
        <w:t xml:space="preserve">tion (qPCR). We ran 56 samples </w:t>
      </w:r>
      <w:r w:rsidR="00607B86">
        <w:t xml:space="preserve">in triplicates </w:t>
      </w:r>
      <w:r w:rsidR="00C50EB1">
        <w:t xml:space="preserve">on each plate and </w:t>
      </w:r>
      <w:r w:rsidR="00607B86">
        <w:t xml:space="preserve">qPCR </w:t>
      </w:r>
      <w:r w:rsidR="00C50EB1">
        <w:t>25 plates in total. E</w:t>
      </w:r>
      <w:r w:rsidR="00203B7F">
        <w:t>ach plate had 8 different rows. In former experiments we found out that both qPCR plate and row contribute to the measurement error. Therefore, we included both as fixed effects in our models</w:t>
      </w:r>
      <w:r w:rsidR="00675B6A">
        <w:t xml:space="preserve"> (plate as factor with 25 levels and row as a factor with 8 levels)</w:t>
      </w:r>
      <w:r w:rsidR="00203B7F">
        <w:t xml:space="preserve">. We also included the year of birth (YOB) of the animal </w:t>
      </w:r>
      <w:r w:rsidR="00C50EB1">
        <w:t xml:space="preserve">as a fixed effect (factor with seven levels) </w:t>
      </w:r>
      <w:r w:rsidR="00203B7F">
        <w:t xml:space="preserve">and </w:t>
      </w:r>
      <w:r w:rsidR="00C50EB1">
        <w:t>the animal’s</w:t>
      </w:r>
      <w:r w:rsidR="00203B7F">
        <w:t xml:space="preserve"> age at sampling</w:t>
      </w:r>
      <w:r w:rsidR="00C50EB1">
        <w:t xml:space="preserve"> as a covariate (which means as a continuous measure)</w:t>
      </w:r>
      <w:r w:rsidR="00203B7F">
        <w:t>.</w:t>
      </w:r>
      <w:r w:rsidR="00C50EB1">
        <w:t xml:space="preserve"> </w:t>
      </w:r>
    </w:p>
    <w:p w:rsidR="00203B7F" w:rsidRDefault="00855E96" w:rsidP="00203B7F">
      <w:pPr>
        <w:jc w:val="both"/>
      </w:pPr>
      <w:r>
        <w:t xml:space="preserve">Age is important for the random regression models, because it is our time variable. With random regression models you usually analyse repeated measurements that were taken along a time trajectory (days, months, seconds, </w:t>
      </w:r>
      <w:r w:rsidR="00F2454C">
        <w:t>centuries</w:t>
      </w:r>
      <w:r>
        <w:t>,</w:t>
      </w:r>
      <w:r w:rsidR="00F946CD">
        <w:t xml:space="preserve"> or</w:t>
      </w:r>
      <w:r>
        <w:t xml:space="preserve"> in our case age in months). </w:t>
      </w:r>
      <w:r w:rsidR="00F946CD">
        <w:t xml:space="preserve">To my knowledge, the time variable has to be on a continuous scale. Therefore, although </w:t>
      </w:r>
      <w:r w:rsidR="00C50EB1">
        <w:t xml:space="preserve">we had </w:t>
      </w:r>
      <w:r w:rsidR="00F946CD">
        <w:t xml:space="preserve">fitted age as a factor with two levels (younger and older than </w:t>
      </w:r>
      <w:r w:rsidR="00F2454C">
        <w:t>1 month</w:t>
      </w:r>
      <w:r w:rsidR="00F946CD">
        <w:t>) i</w:t>
      </w:r>
      <w:r w:rsidR="00CB5970">
        <w:t>n the conventional</w:t>
      </w:r>
      <w:r>
        <w:t xml:space="preserve"> linear mixed</w:t>
      </w:r>
      <w:r w:rsidR="00F946CD">
        <w:t xml:space="preserve"> models, we </w:t>
      </w:r>
      <w:r w:rsidR="00C50EB1">
        <w:t xml:space="preserve">are going to use </w:t>
      </w:r>
      <w:r w:rsidR="00203B7F">
        <w:t>age in months (0-75)</w:t>
      </w:r>
      <w:r w:rsidR="00F946CD">
        <w:t xml:space="preserve"> for the random regression analysis</w:t>
      </w:r>
      <w:r w:rsidR="00203B7F">
        <w:t xml:space="preserve">. </w:t>
      </w:r>
    </w:p>
    <w:p w:rsidR="00203B7F" w:rsidRDefault="00203B7F" w:rsidP="005576DD">
      <w:pPr>
        <w:jc w:val="both"/>
      </w:pPr>
      <w:r>
        <w:t xml:space="preserve">We used </w:t>
      </w:r>
      <w:proofErr w:type="spellStart"/>
      <w:r>
        <w:t>ASReml</w:t>
      </w:r>
      <w:proofErr w:type="spellEnd"/>
      <w:r>
        <w:t xml:space="preserve"> (Gilmour et al. 2009) for the analysis which allowed us to include pedigree information. </w:t>
      </w:r>
      <w:r w:rsidR="00926DB8">
        <w:t>The random effect of the animal</w:t>
      </w:r>
      <w:r>
        <w:t xml:space="preserve"> ID</w:t>
      </w:r>
      <w:r w:rsidR="00926DB8">
        <w:t xml:space="preserve"> was fitted with and without pedigree information to enable the decomposition of </w:t>
      </w:r>
      <w:r>
        <w:t xml:space="preserve">the variance that is due to the animal into an </w:t>
      </w:r>
      <w:r w:rsidR="00926DB8">
        <w:t xml:space="preserve">additive genetic and </w:t>
      </w:r>
      <w:r>
        <w:t xml:space="preserve">a </w:t>
      </w:r>
      <w:r w:rsidR="00926DB8">
        <w:t>permanent environment effect</w:t>
      </w:r>
      <w:r>
        <w:t xml:space="preserve"> (animal effect that is not due to its genetic makeup)</w:t>
      </w:r>
      <w:r w:rsidR="00926DB8">
        <w:t>.</w:t>
      </w:r>
      <w:r w:rsidR="00BF36A8">
        <w:t xml:space="preserve"> </w:t>
      </w:r>
      <w:r>
        <w:t xml:space="preserve">In our case the permanent environment effect was zero. Be careful here, if your trait is influenced by permanent environment effects: Especially your heritability estimates will </w:t>
      </w:r>
      <w:r w:rsidR="00675B6A">
        <w:t>need to be calculated</w:t>
      </w:r>
      <w:r>
        <w:t xml:space="preserve"> different</w:t>
      </w:r>
      <w:r w:rsidR="00675B6A">
        <w:t>ly from what we do for our data set</w:t>
      </w:r>
      <w:r>
        <w:t xml:space="preserve">. </w:t>
      </w:r>
    </w:p>
    <w:p w:rsidR="00CB5970" w:rsidRDefault="00CB5970" w:rsidP="00E20500">
      <w:pPr>
        <w:pStyle w:val="Heading1"/>
        <w:numPr>
          <w:ilvl w:val="0"/>
          <w:numId w:val="4"/>
        </w:numPr>
      </w:pPr>
      <w:r>
        <w:t>Random regression model</w:t>
      </w:r>
      <w:r w:rsidR="00BF36A8">
        <w:t>s</w:t>
      </w:r>
    </w:p>
    <w:p w:rsidR="00CB5970" w:rsidRDefault="00926DB8" w:rsidP="005576DD">
      <w:pPr>
        <w:jc w:val="both"/>
      </w:pPr>
      <w:r>
        <w:t>The random regression model</w:t>
      </w:r>
      <w:r w:rsidR="00BF36A8">
        <w:t>s</w:t>
      </w:r>
      <w:r>
        <w:t xml:space="preserve"> differed from the conventional animal model in the following:</w:t>
      </w:r>
    </w:p>
    <w:p w:rsidR="00855E96" w:rsidRDefault="00855E96" w:rsidP="00855E96">
      <w:pPr>
        <w:pStyle w:val="ListParagraph"/>
        <w:numPr>
          <w:ilvl w:val="0"/>
          <w:numId w:val="3"/>
        </w:numPr>
        <w:jc w:val="both"/>
      </w:pPr>
      <w:r>
        <w:t xml:space="preserve">We included an additional fixed effect to the model: the genetic </w:t>
      </w:r>
      <w:r w:rsidRPr="00AF013D">
        <w:t xml:space="preserve">group </w:t>
      </w:r>
      <w:r>
        <w:t xml:space="preserve">of the animal </w:t>
      </w:r>
      <w:r w:rsidRPr="00AF013D">
        <w:t>as factor with two levels (S for selected</w:t>
      </w:r>
      <w:r>
        <w:t xml:space="preserve"> for high milk yield</w:t>
      </w:r>
      <w:r w:rsidRPr="00AF013D">
        <w:t xml:space="preserve"> and C for control).</w:t>
      </w:r>
      <w:r w:rsidR="00675B6A">
        <w:t xml:space="preserve"> Although</w:t>
      </w:r>
      <w:r>
        <w:t xml:space="preserve"> the genetic group did not affect telomere length significantly, we wanted to account for it in the genetic analysis of the trait. </w:t>
      </w:r>
    </w:p>
    <w:p w:rsidR="00926DB8" w:rsidRDefault="00926DB8" w:rsidP="005576DD">
      <w:pPr>
        <w:pStyle w:val="ListParagraph"/>
        <w:numPr>
          <w:ilvl w:val="0"/>
          <w:numId w:val="3"/>
        </w:numPr>
        <w:jc w:val="both"/>
      </w:pPr>
      <w:r>
        <w:t xml:space="preserve">Age was fitted </w:t>
      </w:r>
      <w:r w:rsidR="00855E96">
        <w:t>as a measure</w:t>
      </w:r>
      <w:r w:rsidR="005F0A3C">
        <w:t xml:space="preserve"> </w:t>
      </w:r>
      <w:r w:rsidR="00855E96">
        <w:t>on a continuous scale (</w:t>
      </w:r>
      <w:r>
        <w:t>in months</w:t>
      </w:r>
      <w:r w:rsidR="00855E96">
        <w:t>)</w:t>
      </w:r>
      <w:r>
        <w:t xml:space="preserve"> not</w:t>
      </w:r>
      <w:r w:rsidR="00855E96">
        <w:t xml:space="preserve"> as a two-level-factor</w:t>
      </w:r>
    </w:p>
    <w:p w:rsidR="00926DB8" w:rsidRDefault="00926DB8" w:rsidP="005576DD">
      <w:pPr>
        <w:pStyle w:val="ListParagraph"/>
        <w:numPr>
          <w:ilvl w:val="0"/>
          <w:numId w:val="3"/>
        </w:numPr>
        <w:jc w:val="both"/>
      </w:pPr>
      <w:r>
        <w:t>A polynomial was added to the fixed effect of age in months and to the random effect of animal ID</w:t>
      </w:r>
      <w:r w:rsidR="002D7853">
        <w:t xml:space="preserve"> to model non-linear changes of TL along the time trajectory</w:t>
      </w:r>
    </w:p>
    <w:p w:rsidR="00926DB8" w:rsidRDefault="00926DB8" w:rsidP="005576DD">
      <w:pPr>
        <w:pStyle w:val="ListParagraph"/>
        <w:numPr>
          <w:ilvl w:val="0"/>
          <w:numId w:val="3"/>
        </w:numPr>
        <w:jc w:val="both"/>
      </w:pPr>
      <w:r>
        <w:t xml:space="preserve">(The animal effect without pedigree information was removed, because the environment effect was </w:t>
      </w:r>
      <w:r w:rsidR="00675B6A">
        <w:t>zero</w:t>
      </w:r>
      <w:r>
        <w:t>.)</w:t>
      </w:r>
    </w:p>
    <w:p w:rsidR="00675B6A" w:rsidRDefault="00675B6A" w:rsidP="00675B6A">
      <w:pPr>
        <w:jc w:val="both"/>
      </w:pPr>
      <w:r>
        <w:lastRenderedPageBreak/>
        <w:t xml:space="preserve">Have a look at the working directory1 in which you will find lots of </w:t>
      </w:r>
      <w:proofErr w:type="spellStart"/>
      <w:r>
        <w:t>ASReml</w:t>
      </w:r>
      <w:proofErr w:type="spellEnd"/>
      <w:r>
        <w:t xml:space="preserve"> files, a pedigree file (</w:t>
      </w:r>
      <w:r w:rsidRPr="00675B6A">
        <w:t>PED_FULL_20160302.csv</w:t>
      </w:r>
      <w:r>
        <w:t>) and a data file (</w:t>
      </w:r>
      <w:r w:rsidRPr="00675B6A">
        <w:t>Stage1_DF_20170307_REDUCED.csv</w:t>
      </w:r>
      <w:r>
        <w:t xml:space="preserve">). </w:t>
      </w:r>
      <w:r w:rsidR="00636B1D">
        <w:t xml:space="preserve">I use </w:t>
      </w:r>
      <w:proofErr w:type="spellStart"/>
      <w:r w:rsidR="00636B1D">
        <w:t>ASReml</w:t>
      </w:r>
      <w:proofErr w:type="spellEnd"/>
      <w:r w:rsidR="00636B1D">
        <w:t xml:space="preserve"> in Windows (</w:t>
      </w:r>
      <w:r w:rsidR="006D5ED4">
        <w:t xml:space="preserve">LINUX users, </w:t>
      </w:r>
      <w:r w:rsidR="00636B1D">
        <w:t>don’t laugh!) with the editor “</w:t>
      </w:r>
      <w:proofErr w:type="spellStart"/>
      <w:r w:rsidR="00636B1D">
        <w:t>ConTEXT</w:t>
      </w:r>
      <w:proofErr w:type="spellEnd"/>
      <w:r w:rsidR="00636B1D">
        <w:t>” (</w:t>
      </w:r>
      <w:hyperlink r:id="rId7" w:history="1">
        <w:r w:rsidR="00636B1D" w:rsidRPr="00D7536A">
          <w:rPr>
            <w:rStyle w:val="Hyperlink"/>
          </w:rPr>
          <w:t>http://www.contexteditor.org/index.php</w:t>
        </w:r>
      </w:hyperlink>
      <w:r w:rsidR="00636B1D">
        <w:t xml:space="preserve">). </w:t>
      </w:r>
    </w:p>
    <w:p w:rsidR="00636B1D" w:rsidRDefault="00636B1D" w:rsidP="00675B6A">
      <w:pPr>
        <w:jc w:val="both"/>
      </w:pPr>
      <w:r>
        <w:t>Open the .as file (</w:t>
      </w:r>
      <w:r w:rsidRPr="00636B1D">
        <w:t>Stage1_20170621_RR_tutorial.as</w:t>
      </w:r>
      <w:r>
        <w:t xml:space="preserve">). This is the file in which you write your models. I usually write several models in the same .as file and use </w:t>
      </w:r>
      <w:proofErr w:type="gramStart"/>
      <w:r>
        <w:t>the !DOPART</w:t>
      </w:r>
      <w:proofErr w:type="gramEnd"/>
      <w:r>
        <w:t xml:space="preserve"> in the first line to tell the program which model it should run. </w:t>
      </w:r>
    </w:p>
    <w:p w:rsidR="00636B1D" w:rsidRDefault="00636B1D" w:rsidP="00675B6A">
      <w:pPr>
        <w:jc w:val="both"/>
      </w:pPr>
      <w:r>
        <w:t xml:space="preserve">I started by fitting the model from my last paper and to take it from there step by step. With the actual random regression models, I start </w:t>
      </w:r>
      <w:proofErr w:type="gramStart"/>
      <w:r>
        <w:t>in !PART</w:t>
      </w:r>
      <w:proofErr w:type="gramEnd"/>
      <w:r>
        <w:t xml:space="preserve"> 4 -7 where I </w:t>
      </w:r>
      <w:r w:rsidR="002D7853">
        <w:t xml:space="preserve">fit </w:t>
      </w:r>
      <w:r>
        <w:t xml:space="preserve">polynomial functions of increasing order to the fixed effect of age in months. I use </w:t>
      </w:r>
      <w:proofErr w:type="spellStart"/>
      <w:r>
        <w:t>legendre</w:t>
      </w:r>
      <w:proofErr w:type="spellEnd"/>
      <w:r>
        <w:t xml:space="preserve"> polynomials because most people prefer them (yes, that’s the only reason and I am not sure WHY they are “better” then pol()… One of my PhD supervisors prefers pol() </w:t>
      </w:r>
      <w:r w:rsidR="002D7853">
        <w:t xml:space="preserve">but also </w:t>
      </w:r>
      <w:bookmarkStart w:id="0" w:name="_GoBack"/>
      <w:bookmarkEnd w:id="0"/>
      <w:r w:rsidR="00F2454C">
        <w:t>cannot exactly explain</w:t>
      </w:r>
      <w:r>
        <w:t xml:space="preserve"> WHY…). Ok, back to my models. I run every model (specify which one you would like to run </w:t>
      </w:r>
      <w:proofErr w:type="gramStart"/>
      <w:r>
        <w:t>in !PART</w:t>
      </w:r>
      <w:proofErr w:type="gramEnd"/>
      <w:r>
        <w:t xml:space="preserve"> x in the first row and specify a file name extension after !ARGS and hit F9 if you use </w:t>
      </w:r>
      <w:proofErr w:type="spellStart"/>
      <w:r>
        <w:t>conTEXT</w:t>
      </w:r>
      <w:proofErr w:type="spellEnd"/>
      <w:r>
        <w:t>). If you go back to the home folder you will find a .csv file called “</w:t>
      </w:r>
      <w:r w:rsidRPr="00636B1D">
        <w:t>01_ModelComparison.csv</w:t>
      </w:r>
      <w:r>
        <w:t xml:space="preserve">”. </w:t>
      </w:r>
      <w:r w:rsidR="00E20500">
        <w:t xml:space="preserve">In this one I copy the Akaike Information Criterion (AIC), and the </w:t>
      </w:r>
      <w:proofErr w:type="spellStart"/>
      <w:r w:rsidR="00E20500">
        <w:t>LogL</w:t>
      </w:r>
      <w:proofErr w:type="spellEnd"/>
      <w:r w:rsidR="00E20500">
        <w:t xml:space="preserve"> of each model. I use the AIC values for model comparisons (which is done all the time in evolutionary ecology and not at all in animal genetics. So beware of what is typically done for model comparisons in your field and listen to your supervisor/PI/wife/mum/…). Well, I looked at the AIC values and found them decreasing until I fitted a cubic function and increasing again for the quartic function. A smaller AIC value is favourable and a delta AIC value of 2 roughly correlates to a significance threshold of p=0.05. </w:t>
      </w:r>
    </w:p>
    <w:p w:rsidR="00E20500" w:rsidRDefault="00E20500" w:rsidP="00675B6A">
      <w:pPr>
        <w:jc w:val="both"/>
      </w:pPr>
      <w:r>
        <w:t>At that point you could probably decide to plot only the fixed curve for the best fitting polynomial function to visualise how your trait changes with time across your study population. I calculated all four fixed curves using the Excel file “</w:t>
      </w:r>
      <w:r w:rsidRPr="00E20500">
        <w:t>03_CalcFixedCurve.xlsx</w:t>
      </w:r>
      <w:r>
        <w:t>”. However, before you can use it, you need to calculate an overall mean. For this, you can use my R scrip “</w:t>
      </w:r>
      <w:r w:rsidRPr="00E20500">
        <w:t>02_calculateOverallMean.R</w:t>
      </w:r>
      <w:r>
        <w:t>”.</w:t>
      </w:r>
    </w:p>
    <w:p w:rsidR="00E20500" w:rsidRPr="00E20500" w:rsidRDefault="00E20500" w:rsidP="00E20500">
      <w:pPr>
        <w:pStyle w:val="Heading1"/>
        <w:numPr>
          <w:ilvl w:val="0"/>
          <w:numId w:val="4"/>
        </w:numPr>
      </w:pPr>
      <w:r w:rsidRPr="00E20500">
        <w:t>Calculation of the overall mean</w:t>
      </w:r>
    </w:p>
    <w:p w:rsidR="009A0442" w:rsidRDefault="00E20500" w:rsidP="00E20500">
      <w:r>
        <w:t xml:space="preserve">For the calculation of the overall mean </w:t>
      </w:r>
      <w:r w:rsidR="009A0442">
        <w:t>you need to generate a</w:t>
      </w:r>
      <w:r>
        <w:t xml:space="preserve"> data frame </w:t>
      </w:r>
      <w:r w:rsidR="009A0442">
        <w:t>that contains</w:t>
      </w:r>
      <w:r>
        <w:t xml:space="preserve"> the number of measurements for each model term factor</w:t>
      </w:r>
      <w:r w:rsidR="009A0442">
        <w:t xml:space="preserve"> level. You can find an example for such a data frame in workingDirectory2 under the beautiful name “</w:t>
      </w:r>
      <w:r w:rsidR="009A0442" w:rsidRPr="009A0442">
        <w:t>20170606_NuOfMeasPerFixedEffectLevel.csv</w:t>
      </w:r>
      <w:r w:rsidR="009A0442">
        <w:t>” (which stands for “number of measurements per fixed effect level” and describes exactly what it is). You list every factor level and count the measurements for this level. For example for the factor “plate” and the level “1” we had 56 measurements. You need to divide this number by the total number of measurements (1328) to get the relative number in column “Relative N”. Do that for every one of your factor levels and “TADAAA” you’ll have your own beautiful “</w:t>
      </w:r>
      <w:proofErr w:type="spellStart"/>
      <w:r w:rsidR="009A0442">
        <w:t>NuOfMeasPerFixedEffectLevel</w:t>
      </w:r>
      <w:proofErr w:type="spellEnd"/>
      <w:r w:rsidR="009A0442">
        <w:t xml:space="preserve"> file”. </w:t>
      </w:r>
    </w:p>
    <w:p w:rsidR="00E20500" w:rsidRPr="000751AC" w:rsidRDefault="00E20500" w:rsidP="00E20500">
      <w:pPr>
        <w:pStyle w:val="Caption"/>
        <w:keepNext/>
        <w:rPr>
          <w:noProof/>
        </w:rPr>
      </w:pPr>
      <w:bookmarkStart w:id="1" w:name="_Ref476758753"/>
      <w:r>
        <w:t xml:space="preserve">Table </w:t>
      </w:r>
      <w:fldSimple w:instr=" SEQ Table \* ARABIC ">
        <w:r>
          <w:rPr>
            <w:noProof/>
          </w:rPr>
          <w:t>1</w:t>
        </w:r>
      </w:fldSimple>
      <w:bookmarkEnd w:id="1"/>
      <w:r>
        <w:t xml:space="preserve">: Example for a “relative number data frame”: data frame </w:t>
      </w:r>
      <w:r>
        <w:br/>
        <w:t>containing the number of measurements (N)</w:t>
      </w:r>
      <w:r>
        <w:rPr>
          <w:noProof/>
        </w:rPr>
        <w:t xml:space="preserve"> for each model term </w:t>
      </w:r>
      <w:r>
        <w:rPr>
          <w:noProof/>
        </w:rPr>
        <w:br/>
        <w:t xml:space="preserve">factor level and the relative number N/1328 wich is needed for </w:t>
      </w:r>
      <w:r>
        <w:rPr>
          <w:noProof/>
        </w:rPr>
        <w:br/>
        <w:t>weighing effect sizes</w:t>
      </w:r>
    </w:p>
    <w:tbl>
      <w:tblPr>
        <w:tblW w:w="4624" w:type="dxa"/>
        <w:tblInd w:w="93" w:type="dxa"/>
        <w:tblLook w:val="04A0" w:firstRow="1" w:lastRow="0" w:firstColumn="1" w:lastColumn="0" w:noHBand="0" w:noVBand="1"/>
      </w:tblPr>
      <w:tblGrid>
        <w:gridCol w:w="1651"/>
        <w:gridCol w:w="960"/>
        <w:gridCol w:w="960"/>
        <w:gridCol w:w="1053"/>
      </w:tblGrid>
      <w:tr w:rsidR="009A0442" w:rsidRPr="009A0442" w:rsidTr="009A0442">
        <w:trPr>
          <w:trHeight w:val="300"/>
        </w:trPr>
        <w:tc>
          <w:tcPr>
            <w:tcW w:w="1651" w:type="dxa"/>
            <w:tcBorders>
              <w:top w:val="double" w:sz="4" w:space="0" w:color="auto"/>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ModelTerm</w:t>
            </w:r>
            <w:proofErr w:type="spellEnd"/>
          </w:p>
        </w:tc>
        <w:tc>
          <w:tcPr>
            <w:tcW w:w="960" w:type="dxa"/>
            <w:tcBorders>
              <w:top w:val="double" w:sz="4" w:space="0" w:color="auto"/>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Level</w:t>
            </w:r>
          </w:p>
        </w:tc>
        <w:tc>
          <w:tcPr>
            <w:tcW w:w="960" w:type="dxa"/>
            <w:tcBorders>
              <w:top w:val="double" w:sz="4" w:space="0" w:color="auto"/>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N</w:t>
            </w:r>
          </w:p>
        </w:tc>
        <w:tc>
          <w:tcPr>
            <w:tcW w:w="1053" w:type="dxa"/>
            <w:tcBorders>
              <w:top w:val="double" w:sz="4" w:space="0" w:color="auto"/>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perc</w:t>
            </w:r>
          </w:p>
        </w:tc>
      </w:tr>
      <w:tr w:rsidR="009A0442" w:rsidRPr="009A0442" w:rsidTr="009A0442">
        <w:trPr>
          <w:trHeight w:val="300"/>
        </w:trPr>
        <w:tc>
          <w:tcPr>
            <w:tcW w:w="1651" w:type="dxa"/>
            <w:tcBorders>
              <w:top w:val="single" w:sz="4" w:space="0" w:color="auto"/>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Plate</w:t>
            </w:r>
          </w:p>
        </w:tc>
        <w:tc>
          <w:tcPr>
            <w:tcW w:w="960" w:type="dxa"/>
            <w:tcBorders>
              <w:top w:val="single" w:sz="4" w:space="0" w:color="auto"/>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w:t>
            </w:r>
          </w:p>
        </w:tc>
        <w:tc>
          <w:tcPr>
            <w:tcW w:w="960" w:type="dxa"/>
            <w:tcBorders>
              <w:top w:val="single" w:sz="4" w:space="0" w:color="auto"/>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56</w:t>
            </w:r>
          </w:p>
        </w:tc>
        <w:tc>
          <w:tcPr>
            <w:tcW w:w="1053" w:type="dxa"/>
            <w:tcBorders>
              <w:top w:val="single" w:sz="4" w:space="0" w:color="auto"/>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0.042169</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Plate</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56</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0.042169</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lastRenderedPageBreak/>
              <w:t>Plate</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3</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56</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0.042169</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F</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168</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0.126506</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G</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169</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0.127259</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H</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150</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0.112952</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2008</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127</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0.095633</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2009</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459</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0.345633</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399</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0.300452</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257</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0.193524</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75</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0.056476</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8</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0.006024</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proofErr w:type="spellStart"/>
            <w:r w:rsidRPr="009A0442">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3</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0.002259</w:t>
            </w:r>
          </w:p>
        </w:tc>
      </w:tr>
      <w:tr w:rsidR="009A0442" w:rsidRPr="009A0442" w:rsidTr="009A0442">
        <w:trPr>
          <w:trHeight w:val="300"/>
        </w:trPr>
        <w:tc>
          <w:tcPr>
            <w:tcW w:w="1651"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GENETICGROUP</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S</w:t>
            </w:r>
          </w:p>
        </w:tc>
        <w:tc>
          <w:tcPr>
            <w:tcW w:w="960"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582</w:t>
            </w:r>
          </w:p>
        </w:tc>
        <w:tc>
          <w:tcPr>
            <w:tcW w:w="1053" w:type="dxa"/>
            <w:tcBorders>
              <w:top w:val="nil"/>
              <w:left w:val="nil"/>
              <w:bottom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0.438253</w:t>
            </w:r>
          </w:p>
        </w:tc>
      </w:tr>
      <w:tr w:rsidR="009A0442" w:rsidRPr="009A0442" w:rsidTr="009A0442">
        <w:trPr>
          <w:trHeight w:val="300"/>
        </w:trPr>
        <w:tc>
          <w:tcPr>
            <w:tcW w:w="1651" w:type="dxa"/>
            <w:tcBorders>
              <w:top w:val="nil"/>
              <w:left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GENETICGROUP</w:t>
            </w:r>
          </w:p>
        </w:tc>
        <w:tc>
          <w:tcPr>
            <w:tcW w:w="960" w:type="dxa"/>
            <w:tcBorders>
              <w:top w:val="nil"/>
              <w:left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C</w:t>
            </w:r>
          </w:p>
        </w:tc>
        <w:tc>
          <w:tcPr>
            <w:tcW w:w="960" w:type="dxa"/>
            <w:tcBorders>
              <w:top w:val="nil"/>
              <w:left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746</w:t>
            </w:r>
          </w:p>
        </w:tc>
        <w:tc>
          <w:tcPr>
            <w:tcW w:w="1053" w:type="dxa"/>
            <w:tcBorders>
              <w:top w:val="nil"/>
              <w:left w:val="nil"/>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0.561747</w:t>
            </w:r>
          </w:p>
        </w:tc>
      </w:tr>
      <w:tr w:rsidR="009A0442" w:rsidRPr="009A0442" w:rsidTr="009A0442">
        <w:trPr>
          <w:trHeight w:val="300"/>
        </w:trPr>
        <w:tc>
          <w:tcPr>
            <w:tcW w:w="1651" w:type="dxa"/>
            <w:tcBorders>
              <w:top w:val="nil"/>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mu</w:t>
            </w:r>
          </w:p>
        </w:tc>
        <w:tc>
          <w:tcPr>
            <w:tcW w:w="960" w:type="dxa"/>
            <w:tcBorders>
              <w:top w:val="nil"/>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w:t>
            </w:r>
          </w:p>
        </w:tc>
        <w:tc>
          <w:tcPr>
            <w:tcW w:w="960" w:type="dxa"/>
            <w:tcBorders>
              <w:top w:val="nil"/>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1328</w:t>
            </w:r>
          </w:p>
        </w:tc>
        <w:tc>
          <w:tcPr>
            <w:tcW w:w="1053" w:type="dxa"/>
            <w:tcBorders>
              <w:top w:val="nil"/>
              <w:left w:val="nil"/>
              <w:bottom w:val="single" w:sz="4" w:space="0" w:color="auto"/>
              <w:right w:val="nil"/>
            </w:tcBorders>
            <w:shd w:val="clear" w:color="auto" w:fill="auto"/>
            <w:noWrap/>
            <w:vAlign w:val="center"/>
            <w:hideMark/>
          </w:tcPr>
          <w:p w:rsidR="009A0442" w:rsidRPr="009A0442" w:rsidRDefault="009A0442" w:rsidP="009A0442">
            <w:pPr>
              <w:spacing w:after="0" w:line="240" w:lineRule="auto"/>
              <w:rPr>
                <w:rFonts w:ascii="Calibri" w:eastAsia="Times New Roman" w:hAnsi="Calibri" w:cs="Times New Roman"/>
                <w:color w:val="000000"/>
                <w:lang w:eastAsia="en-GB"/>
              </w:rPr>
            </w:pPr>
            <w:r w:rsidRPr="009A0442">
              <w:rPr>
                <w:rFonts w:ascii="Calibri" w:eastAsia="Times New Roman" w:hAnsi="Calibri" w:cs="Times New Roman"/>
                <w:color w:val="000000"/>
                <w:lang w:eastAsia="en-GB"/>
              </w:rPr>
              <w:t>1</w:t>
            </w:r>
          </w:p>
        </w:tc>
      </w:tr>
    </w:tbl>
    <w:p w:rsidR="00E20500" w:rsidRDefault="00E20500" w:rsidP="00E20500"/>
    <w:p w:rsidR="009A0442" w:rsidRDefault="009A0442" w:rsidP="00E20500">
      <w:r>
        <w:t>Open the R script “</w:t>
      </w:r>
      <w:r w:rsidRPr="00E20500">
        <w:t>02_calculateOverallMean.R</w:t>
      </w:r>
      <w:r>
        <w:t>”. You need to provide the file pa</w:t>
      </w:r>
      <w:r w:rsidR="00046D01">
        <w:t>th to your two input files. 1) T</w:t>
      </w:r>
      <w:r>
        <w:t xml:space="preserve">he </w:t>
      </w:r>
      <w:r w:rsidR="00046D01">
        <w:t>relative number data frame (like “</w:t>
      </w:r>
      <w:r w:rsidR="00046D01" w:rsidRPr="009A0442">
        <w:t>20170606_NuOfMeasPerFixedEffectLevel.csv</w:t>
      </w:r>
      <w:r w:rsidR="00046D01">
        <w:t xml:space="preserve">”) and 2) the </w:t>
      </w:r>
      <w:proofErr w:type="spellStart"/>
      <w:r w:rsidR="00046D01">
        <w:t>ASReml</w:t>
      </w:r>
      <w:proofErr w:type="spellEnd"/>
      <w:r w:rsidR="00046D01">
        <w:t xml:space="preserve"> output file without extensions (such as .res, .</w:t>
      </w:r>
      <w:proofErr w:type="spellStart"/>
      <w:r w:rsidR="00046D01">
        <w:t>asr</w:t>
      </w:r>
      <w:proofErr w:type="spellEnd"/>
      <w:r w:rsidR="00046D01">
        <w:t xml:space="preserve"> or .</w:t>
      </w:r>
      <w:proofErr w:type="spellStart"/>
      <w:r w:rsidR="00046D01">
        <w:t>sln</w:t>
      </w:r>
      <w:proofErr w:type="spellEnd"/>
      <w:r w:rsidR="00046D01">
        <w:t>). What the R script does is the following: It opens the .</w:t>
      </w:r>
      <w:proofErr w:type="spellStart"/>
      <w:r w:rsidR="00046D01">
        <w:t>sln</w:t>
      </w:r>
      <w:proofErr w:type="spellEnd"/>
      <w:r w:rsidR="00046D01">
        <w:t xml:space="preserve"> file which contains the solutions (effect sizes). It reads in all lines and removes those with an effect size of 0. It merges the solution</w:t>
      </w:r>
      <w:r w:rsidR="009A56D5">
        <w:t>s</w:t>
      </w:r>
      <w:r w:rsidR="00046D01">
        <w:t xml:space="preserve"> with the relative number file and calculates a weighted effect for each factor level. The sum of all weighted factor levels is the overall mean. </w:t>
      </w:r>
    </w:p>
    <w:p w:rsidR="009A56D5" w:rsidRDefault="009A56D5" w:rsidP="009A56D5">
      <w:r>
        <w:t xml:space="preserve">Table 2 shows an example </w:t>
      </w:r>
      <w:r w:rsidR="00411E3D">
        <w:t>of</w:t>
      </w:r>
      <w:r>
        <w:t xml:space="preserve"> what the R script does. Note that not all model term levels are shown in the table. </w:t>
      </w:r>
    </w:p>
    <w:p w:rsidR="00E20500" w:rsidRDefault="00E20500" w:rsidP="00E20500">
      <w:pPr>
        <w:pStyle w:val="Caption"/>
        <w:keepNext/>
      </w:pPr>
      <w:bookmarkStart w:id="2" w:name="_Ref476760497"/>
      <w:r>
        <w:t xml:space="preserve">Table </w:t>
      </w:r>
      <w:fldSimple w:instr=" SEQ Table \* ARABIC ">
        <w:r>
          <w:rPr>
            <w:noProof/>
          </w:rPr>
          <w:t>2</w:t>
        </w:r>
      </w:fldSimple>
      <w:bookmarkEnd w:id="2"/>
      <w:r>
        <w:t xml:space="preserve">: merged table containing </w:t>
      </w:r>
      <w:proofErr w:type="spellStart"/>
      <w:r>
        <w:t>infromation</w:t>
      </w:r>
      <w:proofErr w:type="spellEnd"/>
      <w:r>
        <w:t xml:space="preserve"> from table 1, from the .</w:t>
      </w:r>
      <w:proofErr w:type="spellStart"/>
      <w:r>
        <w:t>sln</w:t>
      </w:r>
      <w:proofErr w:type="spellEnd"/>
      <w:r>
        <w:t xml:space="preserve"> file and a newly calculated weighted effect. The sum of all weighted effects equals the overall mean.</w:t>
      </w:r>
    </w:p>
    <w:tbl>
      <w:tblPr>
        <w:tblW w:w="8804" w:type="dxa"/>
        <w:tblInd w:w="93" w:type="dxa"/>
        <w:tblLook w:val="04A0" w:firstRow="1" w:lastRow="0" w:firstColumn="1" w:lastColumn="0" w:noHBand="0" w:noVBand="1"/>
      </w:tblPr>
      <w:tblGrid>
        <w:gridCol w:w="1651"/>
        <w:gridCol w:w="960"/>
        <w:gridCol w:w="1373"/>
        <w:gridCol w:w="1276"/>
        <w:gridCol w:w="851"/>
        <w:gridCol w:w="1275"/>
        <w:gridCol w:w="1418"/>
      </w:tblGrid>
      <w:tr w:rsidR="00046D01" w:rsidRPr="00046D01" w:rsidTr="00046D01">
        <w:trPr>
          <w:trHeight w:val="300"/>
        </w:trPr>
        <w:tc>
          <w:tcPr>
            <w:tcW w:w="1651"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ModelTerm</w:t>
            </w:r>
            <w:proofErr w:type="spellEnd"/>
          </w:p>
        </w:tc>
        <w:tc>
          <w:tcPr>
            <w:tcW w:w="960"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Level</w:t>
            </w:r>
          </w:p>
        </w:tc>
        <w:tc>
          <w:tcPr>
            <w:tcW w:w="1373"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Effect</w:t>
            </w:r>
          </w:p>
        </w:tc>
        <w:tc>
          <w:tcPr>
            <w:tcW w:w="1276"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seEffect</w:t>
            </w:r>
            <w:proofErr w:type="spellEnd"/>
          </w:p>
        </w:tc>
        <w:tc>
          <w:tcPr>
            <w:tcW w:w="851"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N</w:t>
            </w:r>
          </w:p>
        </w:tc>
        <w:tc>
          <w:tcPr>
            <w:tcW w:w="1275"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RelativeN</w:t>
            </w:r>
            <w:proofErr w:type="spellEnd"/>
          </w:p>
        </w:tc>
        <w:tc>
          <w:tcPr>
            <w:tcW w:w="1418" w:type="dxa"/>
            <w:tcBorders>
              <w:top w:val="double" w:sz="4" w:space="0" w:color="auto"/>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weightedEff</w:t>
            </w:r>
            <w:proofErr w:type="spellEnd"/>
          </w:p>
        </w:tc>
      </w:tr>
      <w:tr w:rsidR="00046D01" w:rsidRPr="00046D01" w:rsidTr="00046D01">
        <w:trPr>
          <w:trHeight w:val="300"/>
        </w:trPr>
        <w:tc>
          <w:tcPr>
            <w:tcW w:w="1651"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Plate</w:t>
            </w:r>
          </w:p>
        </w:tc>
        <w:tc>
          <w:tcPr>
            <w:tcW w:w="960"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w:t>
            </w:r>
          </w:p>
        </w:tc>
        <w:tc>
          <w:tcPr>
            <w:tcW w:w="1373"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-8.18E-04</w:t>
            </w:r>
          </w:p>
        </w:tc>
        <w:tc>
          <w:tcPr>
            <w:tcW w:w="1276"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1.05E-02</w:t>
            </w:r>
          </w:p>
        </w:tc>
        <w:tc>
          <w:tcPr>
            <w:tcW w:w="851"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56</w:t>
            </w:r>
          </w:p>
        </w:tc>
        <w:tc>
          <w:tcPr>
            <w:tcW w:w="1275"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0.042169</w:t>
            </w:r>
          </w:p>
        </w:tc>
        <w:tc>
          <w:tcPr>
            <w:tcW w:w="1418" w:type="dxa"/>
            <w:tcBorders>
              <w:top w:val="single" w:sz="4" w:space="0" w:color="auto"/>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-3.45E-05</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Plate</w:t>
            </w:r>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9.45E-03</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1.04E-02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56</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0.042169</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0.000398</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Plate</w:t>
            </w:r>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6.30E-03</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1.04E-02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56</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0.042169</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0.000266</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F</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-2.40E-02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5.99E-03</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168</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0.126506</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-0.00304</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G</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-1.73E-02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6.07E-03</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169</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0.127259</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-0.0022</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Row</w:t>
            </w:r>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H</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-3.54E-02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6.10E-03</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150</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0.112952</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-0.00399</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2009</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1.07E-02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9.88E-03</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459</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0.345633</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0.003712</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2010</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-1.00E-02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1.06E-02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399</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0.300452</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-0.00301</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2011</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-7.87E-03</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1.13E-02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257</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0.193524</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-0.00152</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2012</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-9.64E-03</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1.37E-02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75</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0.056476</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-0.00054</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2013</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3.56E-02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2.67E-02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8</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0.006024</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0.000215</w:t>
            </w:r>
          </w:p>
        </w:tc>
      </w:tr>
      <w:tr w:rsidR="00046D01" w:rsidRPr="00046D01" w:rsidTr="00046D01">
        <w:trPr>
          <w:trHeight w:val="300"/>
        </w:trPr>
        <w:tc>
          <w:tcPr>
            <w:tcW w:w="16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proofErr w:type="spellStart"/>
            <w:r w:rsidRPr="00046D01">
              <w:rPr>
                <w:rFonts w:ascii="Calibri" w:eastAsia="Times New Roman" w:hAnsi="Calibri" w:cs="Times New Roman"/>
                <w:color w:val="000000"/>
                <w:lang w:eastAsia="en-GB"/>
              </w:rPr>
              <w:t>BirthYear</w:t>
            </w:r>
            <w:proofErr w:type="spellEnd"/>
          </w:p>
        </w:tc>
        <w:tc>
          <w:tcPr>
            <w:tcW w:w="960"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2014</w:t>
            </w:r>
          </w:p>
        </w:tc>
        <w:tc>
          <w:tcPr>
            <w:tcW w:w="1373"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1.87E-02</w:t>
            </w:r>
          </w:p>
        </w:tc>
        <w:tc>
          <w:tcPr>
            <w:tcW w:w="1276"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4.05E-02</w:t>
            </w:r>
          </w:p>
        </w:tc>
        <w:tc>
          <w:tcPr>
            <w:tcW w:w="851"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w:t>
            </w:r>
          </w:p>
        </w:tc>
        <w:tc>
          <w:tcPr>
            <w:tcW w:w="1275"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0.002259</w:t>
            </w:r>
          </w:p>
        </w:tc>
        <w:tc>
          <w:tcPr>
            <w:tcW w:w="1418" w:type="dxa"/>
            <w:tcBorders>
              <w:top w:val="nil"/>
              <w:left w:val="nil"/>
              <w:bottom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4.22E-05</w:t>
            </w:r>
          </w:p>
        </w:tc>
      </w:tr>
      <w:tr w:rsidR="00046D01" w:rsidRPr="00046D01" w:rsidTr="00046D01">
        <w:trPr>
          <w:trHeight w:val="300"/>
        </w:trPr>
        <w:tc>
          <w:tcPr>
            <w:tcW w:w="1651"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GENETICGROUP</w:t>
            </w:r>
          </w:p>
        </w:tc>
        <w:tc>
          <w:tcPr>
            <w:tcW w:w="960"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S</w:t>
            </w:r>
          </w:p>
        </w:tc>
        <w:tc>
          <w:tcPr>
            <w:tcW w:w="1373"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-2.62E-03</w:t>
            </w:r>
          </w:p>
        </w:tc>
        <w:tc>
          <w:tcPr>
            <w:tcW w:w="1276"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1.18E-02</w:t>
            </w:r>
          </w:p>
        </w:tc>
        <w:tc>
          <w:tcPr>
            <w:tcW w:w="851"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582</w:t>
            </w:r>
          </w:p>
        </w:tc>
        <w:tc>
          <w:tcPr>
            <w:tcW w:w="1275"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0.438253</w:t>
            </w:r>
          </w:p>
        </w:tc>
        <w:tc>
          <w:tcPr>
            <w:tcW w:w="1418" w:type="dxa"/>
            <w:tcBorders>
              <w:top w:val="nil"/>
              <w:left w:val="nil"/>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-0.00115</w:t>
            </w:r>
          </w:p>
        </w:tc>
      </w:tr>
      <w:tr w:rsidR="00046D01" w:rsidRPr="00046D01" w:rsidTr="00046D01">
        <w:trPr>
          <w:trHeight w:val="300"/>
        </w:trPr>
        <w:tc>
          <w:tcPr>
            <w:tcW w:w="1651"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mu</w:t>
            </w:r>
          </w:p>
        </w:tc>
        <w:tc>
          <w:tcPr>
            <w:tcW w:w="960"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w:t>
            </w:r>
          </w:p>
        </w:tc>
        <w:tc>
          <w:tcPr>
            <w:tcW w:w="1373"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3.27E-02</w:t>
            </w:r>
          </w:p>
        </w:tc>
        <w:tc>
          <w:tcPr>
            <w:tcW w:w="1276"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1.75E-02</w:t>
            </w:r>
          </w:p>
        </w:tc>
        <w:tc>
          <w:tcPr>
            <w:tcW w:w="851"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1328</w:t>
            </w:r>
          </w:p>
        </w:tc>
        <w:tc>
          <w:tcPr>
            <w:tcW w:w="1275"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1</w:t>
            </w:r>
          </w:p>
        </w:tc>
        <w:tc>
          <w:tcPr>
            <w:tcW w:w="1418" w:type="dxa"/>
            <w:tcBorders>
              <w:top w:val="nil"/>
              <w:left w:val="nil"/>
              <w:bottom w:val="single" w:sz="4" w:space="0" w:color="auto"/>
              <w:right w:val="nil"/>
            </w:tcBorders>
            <w:shd w:val="clear" w:color="auto" w:fill="auto"/>
            <w:noWrap/>
            <w:vAlign w:val="center"/>
            <w:hideMark/>
          </w:tcPr>
          <w:p w:rsidR="00046D01" w:rsidRPr="00046D01" w:rsidRDefault="00046D01" w:rsidP="00046D01">
            <w:pPr>
              <w:spacing w:after="0" w:line="240" w:lineRule="auto"/>
              <w:rPr>
                <w:rFonts w:ascii="Calibri" w:eastAsia="Times New Roman" w:hAnsi="Calibri" w:cs="Times New Roman"/>
                <w:color w:val="000000"/>
                <w:lang w:eastAsia="en-GB"/>
              </w:rPr>
            </w:pPr>
            <w:r w:rsidRPr="00046D01">
              <w:rPr>
                <w:rFonts w:ascii="Calibri" w:eastAsia="Times New Roman" w:hAnsi="Calibri" w:cs="Times New Roman"/>
                <w:color w:val="000000"/>
                <w:lang w:eastAsia="en-GB"/>
              </w:rPr>
              <w:t>0.03272</w:t>
            </w:r>
          </w:p>
        </w:tc>
      </w:tr>
    </w:tbl>
    <w:p w:rsidR="00E20500" w:rsidRDefault="00E20500" w:rsidP="00E20500"/>
    <w:p w:rsidR="00E20500" w:rsidRPr="000751AC" w:rsidRDefault="00E20500" w:rsidP="00E20500">
      <w:pPr>
        <w:rPr>
          <w:b/>
        </w:rPr>
      </w:pPr>
      <w:r w:rsidRPr="000751AC">
        <w:rPr>
          <w:b/>
        </w:rPr>
        <w:t xml:space="preserve">The sum of all weighted effect sizes is the overall mean. </w:t>
      </w:r>
    </w:p>
    <w:p w:rsidR="00E20500" w:rsidRDefault="00E20500" w:rsidP="009A56D5">
      <w:pPr>
        <w:pStyle w:val="Heading1"/>
        <w:numPr>
          <w:ilvl w:val="0"/>
          <w:numId w:val="4"/>
        </w:numPr>
      </w:pPr>
      <w:r>
        <w:lastRenderedPageBreak/>
        <w:t>Generation of the fixed curve</w:t>
      </w:r>
    </w:p>
    <w:p w:rsidR="00E20500" w:rsidRDefault="009A56D5" w:rsidP="00E20500">
      <w:pPr>
        <w:jc w:val="both"/>
      </w:pPr>
      <w:r>
        <w:t xml:space="preserve">With the calculation of the overall mean we are one step closer to the calculation of the fixed curve which describes the dynamics of your trait of interest with time at a population level. </w:t>
      </w:r>
      <w:r w:rsidR="00E20500">
        <w:t>For generating the fixed curve</w:t>
      </w:r>
      <w:r w:rsidR="00E50D76">
        <w:t xml:space="preserve"> we also need the</w:t>
      </w:r>
      <w:r w:rsidR="00E20500">
        <w:t xml:space="preserve"> .res file which contains the residuals for each </w:t>
      </w:r>
      <w:r>
        <w:t>time unit</w:t>
      </w:r>
      <w:r w:rsidR="00E20500">
        <w:t xml:space="preserve"> and order of polynomial, and the .</w:t>
      </w:r>
      <w:proofErr w:type="spellStart"/>
      <w:r w:rsidR="00E20500">
        <w:t>sln</w:t>
      </w:r>
      <w:proofErr w:type="spellEnd"/>
      <w:r w:rsidR="00E20500">
        <w:t xml:space="preserve"> file which contains estimates of the effect</w:t>
      </w:r>
      <w:r w:rsidR="00E50D76">
        <w:t xml:space="preserve"> sizes</w:t>
      </w:r>
      <w:r w:rsidR="00E20500">
        <w:t xml:space="preserve">. </w:t>
      </w:r>
      <w:r w:rsidR="00E50D76">
        <w:t xml:space="preserve">Both are automatically </w:t>
      </w:r>
      <w:r w:rsidR="003F4111">
        <w:t xml:space="preserve">generated by </w:t>
      </w:r>
      <w:proofErr w:type="spellStart"/>
      <w:r w:rsidR="003F4111">
        <w:t>ASReml</w:t>
      </w:r>
      <w:proofErr w:type="spellEnd"/>
      <w:r w:rsidR="003F4111">
        <w:t>.</w:t>
      </w:r>
    </w:p>
    <w:p w:rsidR="00E20500" w:rsidRDefault="003F4111" w:rsidP="00E20500">
      <w:pPr>
        <w:jc w:val="both"/>
      </w:pPr>
      <w:r>
        <w:t xml:space="preserve">A little bit of mathematical background. Don’t worry, it’ll be easy: </w:t>
      </w:r>
      <w:r w:rsidR="00E20500">
        <w:t>The fixed curve is calculated using a polynomial function:</w:t>
      </w:r>
    </w:p>
    <w:p w:rsidR="00E20500" w:rsidRPr="0006312A" w:rsidRDefault="00E20500" w:rsidP="00E20500">
      <w:pPr>
        <w:jc w:val="center"/>
        <w:rPr>
          <w:vertAlign w:val="subscript"/>
        </w:rPr>
      </w:pPr>
      <w:r>
        <w:t>f(x)=a</w:t>
      </w:r>
      <w:r w:rsidRPr="0006312A">
        <w:rPr>
          <w:vertAlign w:val="subscript"/>
        </w:rPr>
        <w:t>n</w:t>
      </w:r>
      <w:r>
        <w:t>x</w:t>
      </w:r>
      <w:r w:rsidRPr="0006312A">
        <w:rPr>
          <w:vertAlign w:val="superscript"/>
        </w:rPr>
        <w:t>n</w:t>
      </w:r>
      <w:r>
        <w:t>+a</w:t>
      </w:r>
      <w:r w:rsidRPr="0006312A">
        <w:rPr>
          <w:vertAlign w:val="subscript"/>
        </w:rPr>
        <w:t>n-1</w:t>
      </w:r>
      <w:r>
        <w:t>x</w:t>
      </w:r>
      <w:r w:rsidRPr="0006312A">
        <w:rPr>
          <w:vertAlign w:val="superscript"/>
        </w:rPr>
        <w:t>n-1</w:t>
      </w:r>
      <w:r>
        <w:t>+...+</w:t>
      </w:r>
      <w:r w:rsidRPr="0006312A">
        <w:t>a</w:t>
      </w:r>
      <w:r w:rsidRPr="0006312A">
        <w:rPr>
          <w:vertAlign w:val="subscript"/>
        </w:rPr>
        <w:t>2</w:t>
      </w:r>
      <w:r w:rsidRPr="0006312A">
        <w:t>x</w:t>
      </w:r>
      <w:r w:rsidRPr="0006312A">
        <w:rPr>
          <w:vertAlign w:val="superscript"/>
        </w:rPr>
        <w:t>2</w:t>
      </w:r>
      <w:r w:rsidRPr="0006312A">
        <w:t xml:space="preserve"> + a</w:t>
      </w:r>
      <w:r w:rsidRPr="0006312A">
        <w:rPr>
          <w:vertAlign w:val="subscript"/>
        </w:rPr>
        <w:t>1</w:t>
      </w:r>
      <w:r w:rsidRPr="0006312A">
        <w:t>x + a</w:t>
      </w:r>
      <w:r w:rsidRPr="0006312A">
        <w:rPr>
          <w:vertAlign w:val="subscript"/>
        </w:rPr>
        <w:t>0</w:t>
      </w:r>
    </w:p>
    <w:p w:rsidR="00E20500" w:rsidRDefault="003F4111" w:rsidP="00E20500">
      <w:pPr>
        <w:jc w:val="both"/>
      </w:pPr>
      <w:r>
        <w:t xml:space="preserve">Don’t get scared. If you work through it one step at a time, it’s easy to understand. </w:t>
      </w:r>
      <w:r w:rsidR="00E20500">
        <w:t>The intercept (</w:t>
      </w:r>
      <w:r w:rsidR="00E20500" w:rsidRPr="0006312A">
        <w:t>a</w:t>
      </w:r>
      <w:r w:rsidR="00E20500" w:rsidRPr="0006312A">
        <w:rPr>
          <w:vertAlign w:val="subscript"/>
        </w:rPr>
        <w:t>0</w:t>
      </w:r>
      <w:r w:rsidR="00E20500">
        <w:t xml:space="preserve">) is the overall mean that </w:t>
      </w:r>
      <w:r>
        <w:t>we just calculated (see above)</w:t>
      </w:r>
      <w:r w:rsidR="00E20500">
        <w:t>. The coefficients of the polynomial (</w:t>
      </w:r>
      <w:r w:rsidR="00E20500" w:rsidRPr="0006312A">
        <w:t>a</w:t>
      </w:r>
      <w:r w:rsidR="00E20500" w:rsidRPr="0006312A">
        <w:rPr>
          <w:vertAlign w:val="subscript"/>
        </w:rPr>
        <w:t>1</w:t>
      </w:r>
      <w:r w:rsidR="00E20500">
        <w:t>-a</w:t>
      </w:r>
      <w:r w:rsidR="00E20500" w:rsidRPr="0006312A">
        <w:rPr>
          <w:vertAlign w:val="subscript"/>
        </w:rPr>
        <w:t>n</w:t>
      </w:r>
      <w:r w:rsidR="00E20500">
        <w:t xml:space="preserve">) </w:t>
      </w:r>
      <w:r>
        <w:t xml:space="preserve">are the solutions of effect sizes that </w:t>
      </w:r>
      <w:r w:rsidR="00E20500">
        <w:t>can be taken directly from the .</w:t>
      </w:r>
      <w:proofErr w:type="spellStart"/>
      <w:r w:rsidR="00E20500">
        <w:t>sln</w:t>
      </w:r>
      <w:proofErr w:type="spellEnd"/>
      <w:r w:rsidR="00E20500">
        <w:t xml:space="preserve"> file</w:t>
      </w:r>
      <w:r>
        <w:t xml:space="preserve">. You find them behind the </w:t>
      </w:r>
      <w:r w:rsidR="00E20500">
        <w:t>polynomial functions</w:t>
      </w:r>
      <w:r>
        <w:t xml:space="preserve"> of 0</w:t>
      </w:r>
      <w:r w:rsidRPr="003F4111">
        <w:rPr>
          <w:vertAlign w:val="superscript"/>
        </w:rPr>
        <w:t>th</w:t>
      </w:r>
      <w:r>
        <w:t xml:space="preserve"> to </w:t>
      </w:r>
      <w:r w:rsidR="00E20500">
        <w:t>n</w:t>
      </w:r>
      <w:r w:rsidR="00E20500" w:rsidRPr="003F4111">
        <w:rPr>
          <w:vertAlign w:val="superscript"/>
        </w:rPr>
        <w:t>th</w:t>
      </w:r>
      <w:r w:rsidR="00E20500">
        <w:t xml:space="preserve"> order of the fixed effect</w:t>
      </w:r>
      <w:r>
        <w:t xml:space="preserve"> (your time variable; </w:t>
      </w:r>
      <w:r w:rsidR="00E20500">
        <w:t xml:space="preserve">see </w:t>
      </w:r>
      <w:r w:rsidR="00E20500">
        <w:fldChar w:fldCharType="begin"/>
      </w:r>
      <w:r w:rsidR="00E20500">
        <w:instrText xml:space="preserve"> REF _Ref476818776 \h </w:instrText>
      </w:r>
      <w:r w:rsidR="00E20500">
        <w:fldChar w:fldCharType="separate"/>
      </w:r>
      <w:r w:rsidR="00E20500">
        <w:t xml:space="preserve">Figure </w:t>
      </w:r>
      <w:r w:rsidR="00E20500">
        <w:rPr>
          <w:noProof/>
        </w:rPr>
        <w:t>1</w:t>
      </w:r>
      <w:r w:rsidR="00E20500">
        <w:fldChar w:fldCharType="end"/>
      </w:r>
      <w:r w:rsidR="00E20500">
        <w:t>). X-</w:t>
      </w:r>
      <w:proofErr w:type="spellStart"/>
      <w:r w:rsidR="00E20500">
        <w:t>x</w:t>
      </w:r>
      <w:r w:rsidR="00E20500" w:rsidRPr="005F0A3C">
        <w:rPr>
          <w:vertAlign w:val="superscript"/>
        </w:rPr>
        <w:t>n</w:t>
      </w:r>
      <w:proofErr w:type="spellEnd"/>
      <w:r w:rsidR="00E20500">
        <w:t xml:space="preserve"> </w:t>
      </w:r>
      <w:r>
        <w:t xml:space="preserve">in the formula above </w:t>
      </w:r>
      <w:r w:rsidR="00E20500">
        <w:t xml:space="preserve">are taken from the .res file (see </w:t>
      </w:r>
      <w:r w:rsidR="00E20500">
        <w:fldChar w:fldCharType="begin"/>
      </w:r>
      <w:r w:rsidR="00E20500">
        <w:instrText xml:space="preserve"> REF _Ref476819532 \h </w:instrText>
      </w:r>
      <w:r w:rsidR="00E20500">
        <w:fldChar w:fldCharType="separate"/>
      </w:r>
      <w:r w:rsidR="00E20500">
        <w:t xml:space="preserve">Figure </w:t>
      </w:r>
      <w:r w:rsidR="00E20500">
        <w:fldChar w:fldCharType="end"/>
      </w:r>
      <w:r>
        <w:t>2</w:t>
      </w:r>
      <w:r w:rsidR="00E20500">
        <w:t xml:space="preserve">). </w:t>
      </w:r>
    </w:p>
    <w:p w:rsidR="009A56D5" w:rsidRDefault="003F4111" w:rsidP="003F4111">
      <w:r>
        <w:t xml:space="preserve">To make it easier, I wrote a little R script called </w:t>
      </w:r>
      <w:r w:rsidR="009A56D5">
        <w:t>“</w:t>
      </w:r>
      <w:r w:rsidRPr="003F4111">
        <w:t>03_extractFromResFile.R</w:t>
      </w:r>
      <w:r w:rsidR="009A56D5">
        <w:t xml:space="preserve">” </w:t>
      </w:r>
      <w:r>
        <w:t>that you can use to extract the information from the .res file and save them as .csv file.</w:t>
      </w:r>
      <w:r w:rsidR="009A56D5">
        <w:t xml:space="preserve"> The first part of the script extracts residuals of the fixed effect (needed for calculating the fixed curve), the second part of the random effect (which is needed for the calculation of the random curves; see below). </w:t>
      </w:r>
      <w:r>
        <w:t xml:space="preserve">The first and the second part only differ, if a polynomial of different order is fitted to the fixed and the random effect (what we in our experiment try to avoid as you will see later). </w:t>
      </w:r>
    </w:p>
    <w:p w:rsidR="003F4111" w:rsidRDefault="003F4111" w:rsidP="003F4111">
      <w:r>
        <w:t>When you are using the R script “</w:t>
      </w:r>
      <w:r w:rsidRPr="003F4111">
        <w:t>03_extractFromResFile.R</w:t>
      </w:r>
      <w:r>
        <w:t xml:space="preserve">” to extract data for the calculation of the fixed curve, use it for the model in which you used the highest order </w:t>
      </w:r>
      <w:r w:rsidR="00841777">
        <w:t xml:space="preserve">of </w:t>
      </w:r>
      <w:r>
        <w:t>polynomial</w:t>
      </w:r>
      <w:r w:rsidR="00841777">
        <w:t>s</w:t>
      </w:r>
      <w:r>
        <w:t xml:space="preserve"> for the fixed effects that you wanted to test. In our case I am using it for a cubic function. </w:t>
      </w:r>
    </w:p>
    <w:p w:rsidR="00E20500" w:rsidRDefault="00E20500" w:rsidP="00E20500">
      <w:pPr>
        <w:jc w:val="both"/>
      </w:pPr>
    </w:p>
    <w:p w:rsidR="00E20500" w:rsidRDefault="00E20500" w:rsidP="00E20500">
      <w:pPr>
        <w:keepNext/>
        <w:jc w:val="both"/>
      </w:pPr>
      <w:r>
        <w:rPr>
          <w:noProof/>
          <w:lang w:eastAsia="en-GB"/>
        </w:rPr>
        <w:lastRenderedPageBreak/>
        <mc:AlternateContent>
          <mc:Choice Requires="wps">
            <w:drawing>
              <wp:anchor distT="0" distB="0" distL="114300" distR="114300" simplePos="0" relativeHeight="251676672" behindDoc="0" locked="0" layoutInCell="1" allowOverlap="1" wp14:anchorId="2D17DFE7" wp14:editId="07F56841">
                <wp:simplePos x="0" y="0"/>
                <wp:positionH relativeFrom="column">
                  <wp:posOffset>2541494</wp:posOffset>
                </wp:positionH>
                <wp:positionV relativeFrom="paragraph">
                  <wp:posOffset>2122805</wp:posOffset>
                </wp:positionV>
                <wp:extent cx="463550" cy="275665"/>
                <wp:effectExtent l="0" t="0" r="12700" b="10160"/>
                <wp:wrapNone/>
                <wp:docPr id="2" name="Rectangle 2"/>
                <wp:cNvGraphicFramePr/>
                <a:graphic xmlns:a="http://schemas.openxmlformats.org/drawingml/2006/main">
                  <a:graphicData uri="http://schemas.microsoft.com/office/word/2010/wordprocessingShape">
                    <wps:wsp>
                      <wps:cNvSpPr/>
                      <wps:spPr>
                        <a:xfrm>
                          <a:off x="0" y="0"/>
                          <a:ext cx="463550" cy="2756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12B33" id="Rectangle 2" o:spid="_x0000_s1026" style="position:absolute;margin-left:200.1pt;margin-top:167.15pt;width:36.5pt;height: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" filled="f" strokecolor="#f79646 [3209]" strokeweight="2pt"/>
            </w:pict>
          </mc:Fallback>
        </mc:AlternateContent>
      </w:r>
      <w:r>
        <w:rPr>
          <w:noProof/>
          <w:lang w:eastAsia="en-GB"/>
        </w:rPr>
        <w:drawing>
          <wp:inline distT="0" distB="0" distL="0" distR="0" wp14:anchorId="6CAD3617" wp14:editId="4C00FE33">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E20500" w:rsidRDefault="00E20500" w:rsidP="00E20500">
      <w:pPr>
        <w:pStyle w:val="Caption"/>
        <w:jc w:val="both"/>
      </w:pPr>
      <w:bookmarkStart w:id="3" w:name="_Ref476818776"/>
      <w:r>
        <w:t xml:space="preserve">Figure </w:t>
      </w:r>
      <w:fldSimple w:instr=" SEQ Figure \* ARABIC ">
        <w:r w:rsidR="003F4111">
          <w:rPr>
            <w:noProof/>
          </w:rPr>
          <w:t>1</w:t>
        </w:r>
      </w:fldSimple>
      <w:bookmarkEnd w:id="3"/>
      <w:r>
        <w:t>: The .</w:t>
      </w:r>
      <w:proofErr w:type="spellStart"/>
      <w:r>
        <w:t>sln</w:t>
      </w:r>
      <w:proofErr w:type="spellEnd"/>
      <w:r>
        <w:t xml:space="preserve"> output file for a model containing a polynomial of 4</w:t>
      </w:r>
      <w:r w:rsidRPr="00864429">
        <w:rPr>
          <w:vertAlign w:val="superscript"/>
        </w:rPr>
        <w:t>th</w:t>
      </w:r>
      <w:r>
        <w:t xml:space="preserve"> order for the fixed effect of age in months is shown. It demonstrates where the coefficients for the polynomial function come from. Level 2 is the estimated effect of the linear polynomial, level 3 is the effect of the quadratic, level 4 is the effect of the cubic and level 5 is the effect of the quartic polynomial. Level 1 represents a polynomial of the order 0 which is a parallel to the x- axis and therefore the effect size equals 0.</w:t>
      </w:r>
    </w:p>
    <w:p w:rsidR="00E20500" w:rsidRDefault="00E20500" w:rsidP="00E20500">
      <w:pPr>
        <w:keepNext/>
      </w:pPr>
      <w:r>
        <w:rPr>
          <w:noProof/>
          <w:lang w:eastAsia="en-GB"/>
        </w:rPr>
        <w:drawing>
          <wp:inline distT="0" distB="0" distL="0" distR="0" wp14:anchorId="5D24CF4E" wp14:editId="6831C8F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E20500" w:rsidRPr="005F0A3C" w:rsidRDefault="00E20500" w:rsidP="00E20500">
      <w:pPr>
        <w:pStyle w:val="Caption"/>
      </w:pPr>
      <w:bookmarkStart w:id="4" w:name="_Ref476819532"/>
      <w:r>
        <w:t xml:space="preserve">Figure </w:t>
      </w:r>
      <w:fldSimple w:instr=" SEQ Figure \* ARABIC ">
        <w:r w:rsidR="003F4111">
          <w:rPr>
            <w:noProof/>
          </w:rPr>
          <w:t>2</w:t>
        </w:r>
      </w:fldSimple>
      <w:bookmarkEnd w:id="4"/>
      <w:r>
        <w:t>: Example .res output of a model where a 4th order polynomial function was fitted to the fixed effect of age. First column: age in months, second column: 0 order polynomial, 3rd column: linear, 4th column: quadratic, 5th column: cubic, 6th column: quartic</w:t>
      </w:r>
    </w:p>
    <w:p w:rsidR="00E20500" w:rsidRDefault="00E20500" w:rsidP="00E20500">
      <w:pPr>
        <w:jc w:val="both"/>
      </w:pPr>
      <w:r>
        <w:t>To sum up, the following information is needed for calculating the fixed curve:</w:t>
      </w:r>
    </w:p>
    <w:p w:rsidR="00E20500" w:rsidRDefault="00E20500" w:rsidP="00E20500">
      <w:pPr>
        <w:pStyle w:val="ListParagraph"/>
        <w:numPr>
          <w:ilvl w:val="0"/>
          <w:numId w:val="2"/>
        </w:numPr>
      </w:pPr>
      <w:r>
        <w:t>An overall mean (</w:t>
      </w:r>
      <w:r w:rsidRPr="0006312A">
        <w:t>a</w:t>
      </w:r>
      <w:r w:rsidRPr="0006312A">
        <w:rPr>
          <w:vertAlign w:val="subscript"/>
        </w:rPr>
        <w:t>0</w:t>
      </w:r>
      <w:r>
        <w:t>, see below for calculation)</w:t>
      </w:r>
    </w:p>
    <w:p w:rsidR="00E20500" w:rsidRDefault="00E20500" w:rsidP="00E20500">
      <w:pPr>
        <w:pStyle w:val="ListParagraph"/>
        <w:numPr>
          <w:ilvl w:val="0"/>
          <w:numId w:val="2"/>
        </w:numPr>
      </w:pPr>
      <w:r>
        <w:t>Coefficients of the polynomial function (</w:t>
      </w:r>
      <w:r w:rsidRPr="0006312A">
        <w:t>a</w:t>
      </w:r>
      <w:r w:rsidRPr="0006312A">
        <w:rPr>
          <w:vertAlign w:val="subscript"/>
        </w:rPr>
        <w:t>1</w:t>
      </w:r>
      <w:r>
        <w:t>-a</w:t>
      </w:r>
      <w:r w:rsidRPr="0006312A">
        <w:rPr>
          <w:vertAlign w:val="subscript"/>
        </w:rPr>
        <w:t>n</w:t>
      </w:r>
      <w:r>
        <w:t>,taken from .</w:t>
      </w:r>
      <w:proofErr w:type="spellStart"/>
      <w:r>
        <w:t>sln</w:t>
      </w:r>
      <w:proofErr w:type="spellEnd"/>
      <w:r>
        <w:t xml:space="preserve"> file)</w:t>
      </w:r>
    </w:p>
    <w:p w:rsidR="00E20500" w:rsidRDefault="00E20500" w:rsidP="00E20500">
      <w:pPr>
        <w:pStyle w:val="ListParagraph"/>
        <w:numPr>
          <w:ilvl w:val="0"/>
          <w:numId w:val="2"/>
        </w:numPr>
      </w:pPr>
      <w:r>
        <w:lastRenderedPageBreak/>
        <w:t>The residuals for each month and each order of polynomials (x-</w:t>
      </w:r>
      <w:proofErr w:type="spellStart"/>
      <w:r>
        <w:t>x</w:t>
      </w:r>
      <w:r w:rsidRPr="005F0A3C">
        <w:rPr>
          <w:vertAlign w:val="superscript"/>
        </w:rPr>
        <w:t>n</w:t>
      </w:r>
      <w:r>
        <w:t>,taken</w:t>
      </w:r>
      <w:proofErr w:type="spellEnd"/>
      <w:r>
        <w:t xml:space="preserve"> from .res file)</w:t>
      </w:r>
    </w:p>
    <w:p w:rsidR="00E20500" w:rsidRDefault="00E20500" w:rsidP="00E20500">
      <w:r>
        <w:fldChar w:fldCharType="begin"/>
      </w:r>
      <w:r>
        <w:instrText xml:space="preserve"> REF _Ref477156207 \h </w:instrText>
      </w:r>
      <w:r>
        <w:fldChar w:fldCharType="separate"/>
      </w:r>
      <w:r>
        <w:t xml:space="preserve">Figure </w:t>
      </w:r>
      <w:r>
        <w:rPr>
          <w:noProof/>
        </w:rPr>
        <w:t>3</w:t>
      </w:r>
      <w:r>
        <w:fldChar w:fldCharType="end"/>
      </w:r>
      <w:r>
        <w:t xml:space="preserve"> shows the Excel template for the calculation of the fixed curve. The overall mean (mean) and data from the .</w:t>
      </w:r>
      <w:proofErr w:type="spellStart"/>
      <w:r>
        <w:t>sln</w:t>
      </w:r>
      <w:proofErr w:type="spellEnd"/>
      <w:r>
        <w:t xml:space="preserve"> and .res files are entered to the spread sheet and formulas for random regression functions are used for calculating estimates</w:t>
      </w:r>
      <w:r w:rsidR="00841777">
        <w:t xml:space="preserve"> and in a second tap </w:t>
      </w:r>
      <w:proofErr w:type="gramStart"/>
      <w:r w:rsidR="00841777">
        <w:t>standard errors</w:t>
      </w:r>
      <w:proofErr w:type="gramEnd"/>
      <w:r>
        <w:t xml:space="preserve">. </w:t>
      </w:r>
      <w:r w:rsidR="00841777">
        <w:t>The last tap I use to save measurement times (Age in months), the estimates of the polynomial of my choice (quadratic!), their standard errors and the phenotypic mean of the trait per time interval (in our case per month; calculated with the R script “</w:t>
      </w:r>
      <w:r w:rsidR="00841777" w:rsidRPr="00841777">
        <w:t>05_calculatePhenotypicMeanPerTimeInt.R</w:t>
      </w:r>
      <w:r w:rsidR="00841777">
        <w:t>”) . I save this tap as .csv file to use it as input file for the R script “</w:t>
      </w:r>
      <w:r w:rsidR="00841777" w:rsidRPr="00841777">
        <w:t>06_PlotFixedCurve.R</w:t>
      </w:r>
      <w:r w:rsidR="00841777">
        <w:t>”, because in my opinion plots generated with R are a lot prettier than those plotted with Excel.</w:t>
      </w:r>
    </w:p>
    <w:p w:rsidR="00841777" w:rsidRDefault="00841777" w:rsidP="00E20500"/>
    <w:p w:rsidR="00E20500" w:rsidRDefault="00E20500" w:rsidP="00E20500">
      <w:pPr>
        <w:keepNext/>
      </w:pPr>
      <w:r>
        <w:rPr>
          <w:noProof/>
          <w:lang w:eastAsia="en-GB"/>
        </w:rPr>
        <w:drawing>
          <wp:inline distT="0" distB="0" distL="0" distR="0" wp14:anchorId="58F684B7" wp14:editId="044E3F0B">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E20500" w:rsidRDefault="00E20500" w:rsidP="00E20500">
      <w:pPr>
        <w:pStyle w:val="Caption"/>
      </w:pPr>
      <w:bookmarkStart w:id="5" w:name="_Ref477156207"/>
      <w:r>
        <w:t xml:space="preserve">Figure </w:t>
      </w:r>
      <w:fldSimple w:instr=" SEQ Figure \* ARABIC ">
        <w:r>
          <w:rPr>
            <w:noProof/>
          </w:rPr>
          <w:t>4</w:t>
        </w:r>
      </w:fldSimple>
      <w:bookmarkEnd w:id="5"/>
      <w:r>
        <w:t>: The Excel template for the calculation of the fixed curve is shown.</w:t>
      </w:r>
    </w:p>
    <w:p w:rsidR="00E20500" w:rsidRDefault="00542AD5" w:rsidP="00E20500">
      <w:r>
        <w:t xml:space="preserve">How do you decide which fixed curve fits your data best? You do so by </w:t>
      </w:r>
      <w:r w:rsidR="00E20500">
        <w:t>optical evaluation, F-</w:t>
      </w:r>
      <w:r>
        <w:t>tests and comparison of AICs values</w:t>
      </w:r>
      <w:r w:rsidR="00E20500">
        <w:t xml:space="preserve">. In our case the third order polynomial was the best fit. However, models with added polynomials for the random effect of animal ID did not converge with a third order polynomial for age in months. Therefore, we fitted the second best fit- a quadratic function- to the age term. </w:t>
      </w:r>
    </w:p>
    <w:tbl>
      <w:tblPr>
        <w:tblW w:w="10811" w:type="dxa"/>
        <w:tblInd w:w="93" w:type="dxa"/>
        <w:tblLook w:val="04A0" w:firstRow="1" w:lastRow="0" w:firstColumn="1" w:lastColumn="0" w:noHBand="0" w:noVBand="1"/>
      </w:tblPr>
      <w:tblGrid>
        <w:gridCol w:w="1957"/>
        <w:gridCol w:w="886"/>
        <w:gridCol w:w="1283"/>
        <w:gridCol w:w="860"/>
        <w:gridCol w:w="833"/>
        <w:gridCol w:w="832"/>
        <w:gridCol w:w="1110"/>
        <w:gridCol w:w="3050"/>
      </w:tblGrid>
      <w:tr w:rsidR="00542AD5" w:rsidRPr="008967FE" w:rsidTr="00DB701A">
        <w:trPr>
          <w:trHeight w:hRule="exact" w:val="306"/>
        </w:trPr>
        <w:tc>
          <w:tcPr>
            <w:tcW w:w="1957"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S</w:t>
            </w:r>
            <w:r w:rsidRPr="008967FE">
              <w:rPr>
                <w:rFonts w:ascii="Calibri" w:eastAsia="Times New Roman" w:hAnsi="Calibri" w:cs="Times New Roman"/>
                <w:color w:val="000000"/>
                <w:lang w:eastAsia="en-GB"/>
              </w:rPr>
              <w:t>ource of variation</w:t>
            </w:r>
          </w:p>
        </w:tc>
        <w:tc>
          <w:tcPr>
            <w:tcW w:w="886"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proofErr w:type="spellStart"/>
            <w:r w:rsidRPr="008967FE">
              <w:rPr>
                <w:rFonts w:ascii="Calibri" w:eastAsia="Times New Roman" w:hAnsi="Calibri" w:cs="Times New Roman"/>
                <w:color w:val="000000"/>
                <w:lang w:eastAsia="en-GB"/>
              </w:rPr>
              <w:t>NumDF</w:t>
            </w:r>
            <w:proofErr w:type="spellEnd"/>
          </w:p>
        </w:tc>
        <w:tc>
          <w:tcPr>
            <w:tcW w:w="1283"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proofErr w:type="spellStart"/>
            <w:r w:rsidRPr="008967FE">
              <w:rPr>
                <w:rFonts w:ascii="Calibri" w:eastAsia="Times New Roman" w:hAnsi="Calibri" w:cs="Times New Roman"/>
                <w:color w:val="000000"/>
                <w:lang w:eastAsia="en-GB"/>
              </w:rPr>
              <w:t>DenDF_con</w:t>
            </w:r>
            <w:proofErr w:type="spellEnd"/>
          </w:p>
        </w:tc>
        <w:tc>
          <w:tcPr>
            <w:tcW w:w="860"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F-</w:t>
            </w:r>
            <w:proofErr w:type="spellStart"/>
            <w:r w:rsidRPr="008967FE">
              <w:rPr>
                <w:rFonts w:ascii="Calibri" w:eastAsia="Times New Roman" w:hAnsi="Calibri" w:cs="Times New Roman"/>
                <w:color w:val="000000"/>
                <w:lang w:eastAsia="en-GB"/>
              </w:rPr>
              <w:t>inc</w:t>
            </w:r>
            <w:proofErr w:type="spellEnd"/>
          </w:p>
        </w:tc>
        <w:tc>
          <w:tcPr>
            <w:tcW w:w="833"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F-con</w:t>
            </w:r>
          </w:p>
        </w:tc>
        <w:tc>
          <w:tcPr>
            <w:tcW w:w="832"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p-con</w:t>
            </w:r>
          </w:p>
        </w:tc>
        <w:tc>
          <w:tcPr>
            <w:tcW w:w="1110" w:type="dxa"/>
            <w:tcBorders>
              <w:top w:val="single" w:sz="4" w:space="0" w:color="auto"/>
              <w:left w:val="nil"/>
              <w:bottom w:val="single" w:sz="4" w:space="0" w:color="auto"/>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b/>
                <w:bCs/>
                <w:color w:val="000000"/>
                <w:lang w:eastAsia="en-GB"/>
              </w:rPr>
            </w:pPr>
            <w:r w:rsidRPr="008967FE">
              <w:rPr>
                <w:rFonts w:ascii="Calibri" w:eastAsia="Times New Roman" w:hAnsi="Calibri" w:cs="Times New Roman"/>
                <w:b/>
                <w:bCs/>
                <w:color w:val="000000"/>
                <w:lang w:eastAsia="en-GB"/>
              </w:rPr>
              <w:t>AIC</w:t>
            </w:r>
          </w:p>
        </w:tc>
        <w:tc>
          <w:tcPr>
            <w:tcW w:w="3050"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p>
        </w:tc>
      </w:tr>
      <w:tr w:rsidR="00542AD5" w:rsidRPr="008967FE" w:rsidTr="00DB701A">
        <w:trPr>
          <w:trHeight w:hRule="exact" w:val="306"/>
        </w:trPr>
        <w:tc>
          <w:tcPr>
            <w:tcW w:w="1957" w:type="dxa"/>
            <w:tcBorders>
              <w:top w:val="single" w:sz="4" w:space="0" w:color="auto"/>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poly(age_M,1)</w:t>
            </w:r>
          </w:p>
        </w:tc>
        <w:tc>
          <w:tcPr>
            <w:tcW w:w="886" w:type="dxa"/>
            <w:tcBorders>
              <w:top w:val="single" w:sz="4" w:space="0" w:color="auto"/>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1</w:t>
            </w:r>
          </w:p>
        </w:tc>
        <w:tc>
          <w:tcPr>
            <w:tcW w:w="1283" w:type="dxa"/>
            <w:tcBorders>
              <w:top w:val="single" w:sz="4" w:space="0" w:color="auto"/>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542AD5">
              <w:rPr>
                <w:rFonts w:ascii="Calibri" w:eastAsia="Times New Roman" w:hAnsi="Calibri" w:cs="Times New Roman"/>
                <w:color w:val="000000"/>
                <w:lang w:eastAsia="en-GB"/>
              </w:rPr>
              <w:t>1076.7</w:t>
            </w:r>
          </w:p>
        </w:tc>
        <w:tc>
          <w:tcPr>
            <w:tcW w:w="860" w:type="dxa"/>
            <w:tcBorders>
              <w:top w:val="single" w:sz="4" w:space="0" w:color="auto"/>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76.68</w:t>
            </w:r>
          </w:p>
        </w:tc>
        <w:tc>
          <w:tcPr>
            <w:tcW w:w="833" w:type="dxa"/>
            <w:tcBorders>
              <w:top w:val="single" w:sz="4" w:space="0" w:color="auto"/>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75.31</w:t>
            </w:r>
          </w:p>
        </w:tc>
        <w:tc>
          <w:tcPr>
            <w:tcW w:w="832" w:type="dxa"/>
            <w:tcBorders>
              <w:top w:val="single" w:sz="4" w:space="0" w:color="auto"/>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&lt;0.001</w:t>
            </w:r>
          </w:p>
        </w:tc>
        <w:tc>
          <w:tcPr>
            <w:tcW w:w="1110" w:type="dxa"/>
            <w:tcBorders>
              <w:top w:val="single" w:sz="4" w:space="0" w:color="auto"/>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b/>
                <w:bCs/>
                <w:color w:val="000000"/>
                <w:lang w:eastAsia="en-GB"/>
              </w:rPr>
            </w:pPr>
            <w:r w:rsidRPr="00DB701A">
              <w:rPr>
                <w:rFonts w:ascii="Calibri" w:eastAsia="Times New Roman" w:hAnsi="Calibri" w:cs="Times New Roman"/>
                <w:b/>
                <w:bCs/>
                <w:color w:val="000000"/>
                <w:lang w:eastAsia="en-GB"/>
              </w:rPr>
              <w:t>-5907.18</w:t>
            </w:r>
          </w:p>
        </w:tc>
        <w:tc>
          <w:tcPr>
            <w:tcW w:w="3050"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p>
        </w:tc>
      </w:tr>
      <w:tr w:rsidR="00542AD5" w:rsidRPr="008967FE" w:rsidTr="00DB701A">
        <w:trPr>
          <w:trHeight w:hRule="exact" w:val="306"/>
        </w:trPr>
        <w:tc>
          <w:tcPr>
            <w:tcW w:w="1957"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poly(age_M,2)</w:t>
            </w:r>
          </w:p>
        </w:tc>
        <w:tc>
          <w:tcPr>
            <w:tcW w:w="886"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2</w:t>
            </w:r>
          </w:p>
        </w:tc>
        <w:tc>
          <w:tcPr>
            <w:tcW w:w="1283" w:type="dxa"/>
            <w:tcBorders>
              <w:top w:val="nil"/>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1064.5</w:t>
            </w:r>
          </w:p>
        </w:tc>
        <w:tc>
          <w:tcPr>
            <w:tcW w:w="860" w:type="dxa"/>
            <w:tcBorders>
              <w:top w:val="nil"/>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73.56</w:t>
            </w:r>
          </w:p>
        </w:tc>
        <w:tc>
          <w:tcPr>
            <w:tcW w:w="833" w:type="dxa"/>
            <w:tcBorders>
              <w:top w:val="nil"/>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75.55</w:t>
            </w:r>
          </w:p>
        </w:tc>
        <w:tc>
          <w:tcPr>
            <w:tcW w:w="832"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&lt;0.001</w:t>
            </w:r>
          </w:p>
        </w:tc>
        <w:tc>
          <w:tcPr>
            <w:tcW w:w="1110" w:type="dxa"/>
            <w:tcBorders>
              <w:top w:val="nil"/>
              <w:left w:val="nil"/>
              <w:bottom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b/>
                <w:bCs/>
                <w:color w:val="000000"/>
                <w:lang w:eastAsia="en-GB"/>
              </w:rPr>
            </w:pPr>
            <w:r w:rsidRPr="00DB701A">
              <w:rPr>
                <w:rFonts w:ascii="Calibri" w:eastAsia="Times New Roman" w:hAnsi="Calibri" w:cs="Times New Roman"/>
                <w:b/>
                <w:bCs/>
                <w:color w:val="000000"/>
                <w:lang w:eastAsia="en-GB"/>
              </w:rPr>
              <w:t>-5963.41</w:t>
            </w:r>
          </w:p>
        </w:tc>
        <w:tc>
          <w:tcPr>
            <w:tcW w:w="3050"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p>
        </w:tc>
      </w:tr>
      <w:tr w:rsidR="00542AD5" w:rsidRPr="008967FE" w:rsidTr="00DB701A">
        <w:trPr>
          <w:trHeight w:hRule="exact" w:val="306"/>
        </w:trPr>
        <w:tc>
          <w:tcPr>
            <w:tcW w:w="1957" w:type="dxa"/>
            <w:tcBorders>
              <w:top w:val="nil"/>
              <w:left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poly(age_M,3)</w:t>
            </w:r>
          </w:p>
        </w:tc>
        <w:tc>
          <w:tcPr>
            <w:tcW w:w="886" w:type="dxa"/>
            <w:tcBorders>
              <w:top w:val="nil"/>
              <w:left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3</w:t>
            </w:r>
          </w:p>
        </w:tc>
        <w:tc>
          <w:tcPr>
            <w:tcW w:w="1283" w:type="dxa"/>
            <w:tcBorders>
              <w:top w:val="nil"/>
              <w:left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1056.9</w:t>
            </w:r>
          </w:p>
        </w:tc>
        <w:tc>
          <w:tcPr>
            <w:tcW w:w="860" w:type="dxa"/>
            <w:tcBorders>
              <w:top w:val="nil"/>
              <w:left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58.27</w:t>
            </w:r>
          </w:p>
        </w:tc>
        <w:tc>
          <w:tcPr>
            <w:tcW w:w="833" w:type="dxa"/>
            <w:tcBorders>
              <w:top w:val="nil"/>
              <w:left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59.54</w:t>
            </w:r>
          </w:p>
        </w:tc>
        <w:tc>
          <w:tcPr>
            <w:tcW w:w="832" w:type="dxa"/>
            <w:tcBorders>
              <w:top w:val="nil"/>
              <w:left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&lt;0.001</w:t>
            </w:r>
          </w:p>
        </w:tc>
        <w:tc>
          <w:tcPr>
            <w:tcW w:w="1110" w:type="dxa"/>
            <w:tcBorders>
              <w:top w:val="nil"/>
              <w:left w:val="nil"/>
              <w:right w:val="nil"/>
            </w:tcBorders>
            <w:shd w:val="clear" w:color="auto" w:fill="auto"/>
            <w:noWrap/>
            <w:vAlign w:val="center"/>
            <w:hideMark/>
          </w:tcPr>
          <w:p w:rsidR="00542AD5" w:rsidRPr="008967FE" w:rsidRDefault="00DB701A" w:rsidP="00841777">
            <w:pPr>
              <w:spacing w:after="0" w:line="240" w:lineRule="auto"/>
              <w:rPr>
                <w:rFonts w:ascii="Calibri" w:eastAsia="Times New Roman" w:hAnsi="Calibri" w:cs="Times New Roman"/>
                <w:b/>
                <w:bCs/>
                <w:color w:val="000000"/>
                <w:lang w:eastAsia="en-GB"/>
              </w:rPr>
            </w:pPr>
            <w:r w:rsidRPr="00DB701A">
              <w:rPr>
                <w:rFonts w:ascii="Calibri" w:eastAsia="Times New Roman" w:hAnsi="Calibri" w:cs="Times New Roman"/>
                <w:b/>
                <w:bCs/>
                <w:color w:val="000000"/>
                <w:lang w:eastAsia="en-GB"/>
              </w:rPr>
              <w:t>-5975.00</w:t>
            </w:r>
          </w:p>
        </w:tc>
        <w:tc>
          <w:tcPr>
            <w:tcW w:w="3050" w:type="dxa"/>
            <w:tcBorders>
              <w:top w:val="nil"/>
              <w:left w:val="nil"/>
              <w:bottom w:val="nil"/>
              <w:right w:val="nil"/>
            </w:tcBorders>
            <w:shd w:val="clear" w:color="auto" w:fill="auto"/>
            <w:noWrap/>
            <w:vAlign w:val="center"/>
            <w:hideMark/>
          </w:tcPr>
          <w:p w:rsidR="00542AD5" w:rsidRPr="008967FE" w:rsidRDefault="00542AD5" w:rsidP="00841777">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 xml:space="preserve">* </w:t>
            </w:r>
          </w:p>
        </w:tc>
      </w:tr>
      <w:tr w:rsidR="00DB701A" w:rsidRPr="008967FE" w:rsidTr="00DB701A">
        <w:trPr>
          <w:trHeight w:hRule="exact" w:val="306"/>
        </w:trPr>
        <w:tc>
          <w:tcPr>
            <w:tcW w:w="1957" w:type="dxa"/>
            <w:tcBorders>
              <w:top w:val="nil"/>
              <w:left w:val="nil"/>
              <w:bottom w:val="single" w:sz="4" w:space="0" w:color="auto"/>
              <w:right w:val="nil"/>
            </w:tcBorders>
            <w:shd w:val="clear" w:color="auto" w:fill="auto"/>
            <w:noWrap/>
            <w:vAlign w:val="center"/>
            <w:hideMark/>
          </w:tcPr>
          <w:p w:rsidR="00DB701A" w:rsidRPr="008967FE" w:rsidRDefault="00DB701A" w:rsidP="00DB701A">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poly(age_M,4)</w:t>
            </w:r>
          </w:p>
        </w:tc>
        <w:tc>
          <w:tcPr>
            <w:tcW w:w="886" w:type="dxa"/>
            <w:tcBorders>
              <w:top w:val="nil"/>
              <w:left w:val="nil"/>
              <w:bottom w:val="single" w:sz="4" w:space="0" w:color="auto"/>
              <w:right w:val="nil"/>
            </w:tcBorders>
            <w:shd w:val="clear" w:color="auto" w:fill="auto"/>
            <w:noWrap/>
            <w:vAlign w:val="center"/>
            <w:hideMark/>
          </w:tcPr>
          <w:p w:rsidR="00DB701A" w:rsidRDefault="00DB701A" w:rsidP="00DB701A">
            <w:r w:rsidRPr="00BD332B">
              <w:t>1054.4</w:t>
            </w:r>
          </w:p>
        </w:tc>
        <w:tc>
          <w:tcPr>
            <w:tcW w:w="1283" w:type="dxa"/>
            <w:tcBorders>
              <w:top w:val="nil"/>
              <w:left w:val="nil"/>
              <w:bottom w:val="single" w:sz="4" w:space="0" w:color="auto"/>
              <w:right w:val="nil"/>
            </w:tcBorders>
            <w:shd w:val="clear" w:color="auto" w:fill="auto"/>
            <w:noWrap/>
            <w:vAlign w:val="center"/>
            <w:hideMark/>
          </w:tcPr>
          <w:p w:rsidR="00DB701A" w:rsidRDefault="00DB701A" w:rsidP="00DB701A">
            <w:r w:rsidRPr="00BD332B">
              <w:t>1054.4</w:t>
            </w:r>
          </w:p>
        </w:tc>
        <w:tc>
          <w:tcPr>
            <w:tcW w:w="860" w:type="dxa"/>
            <w:tcBorders>
              <w:top w:val="nil"/>
              <w:left w:val="nil"/>
              <w:bottom w:val="single" w:sz="4" w:space="0" w:color="auto"/>
              <w:right w:val="nil"/>
            </w:tcBorders>
            <w:shd w:val="clear" w:color="auto" w:fill="auto"/>
            <w:noWrap/>
            <w:vAlign w:val="center"/>
            <w:hideMark/>
          </w:tcPr>
          <w:p w:rsidR="00DB701A" w:rsidRPr="008967FE" w:rsidRDefault="00DB701A" w:rsidP="00DB701A">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44.65</w:t>
            </w:r>
          </w:p>
        </w:tc>
        <w:tc>
          <w:tcPr>
            <w:tcW w:w="833" w:type="dxa"/>
            <w:tcBorders>
              <w:top w:val="nil"/>
              <w:left w:val="nil"/>
              <w:bottom w:val="single" w:sz="4" w:space="0" w:color="auto"/>
              <w:right w:val="nil"/>
            </w:tcBorders>
            <w:shd w:val="clear" w:color="auto" w:fill="auto"/>
            <w:noWrap/>
            <w:vAlign w:val="center"/>
            <w:hideMark/>
          </w:tcPr>
          <w:p w:rsidR="00DB701A" w:rsidRPr="008967FE" w:rsidRDefault="00DB701A" w:rsidP="00DB701A">
            <w:pPr>
              <w:spacing w:after="0" w:line="240" w:lineRule="auto"/>
              <w:rPr>
                <w:rFonts w:ascii="Calibri" w:eastAsia="Times New Roman" w:hAnsi="Calibri" w:cs="Times New Roman"/>
                <w:color w:val="000000"/>
                <w:lang w:eastAsia="en-GB"/>
              </w:rPr>
            </w:pPr>
            <w:r w:rsidRPr="00DB701A">
              <w:rPr>
                <w:rFonts w:ascii="Calibri" w:eastAsia="Times New Roman" w:hAnsi="Calibri" w:cs="Times New Roman"/>
                <w:color w:val="000000"/>
                <w:lang w:eastAsia="en-GB"/>
              </w:rPr>
              <w:t>46.67</w:t>
            </w:r>
          </w:p>
        </w:tc>
        <w:tc>
          <w:tcPr>
            <w:tcW w:w="832" w:type="dxa"/>
            <w:tcBorders>
              <w:top w:val="nil"/>
              <w:left w:val="nil"/>
              <w:bottom w:val="single" w:sz="4" w:space="0" w:color="auto"/>
              <w:right w:val="nil"/>
            </w:tcBorders>
            <w:shd w:val="clear" w:color="auto" w:fill="auto"/>
            <w:noWrap/>
            <w:vAlign w:val="center"/>
            <w:hideMark/>
          </w:tcPr>
          <w:p w:rsidR="00DB701A" w:rsidRPr="008967FE" w:rsidRDefault="00DB701A" w:rsidP="00DB701A">
            <w:pPr>
              <w:spacing w:after="0" w:line="240" w:lineRule="auto"/>
              <w:rPr>
                <w:rFonts w:ascii="Calibri" w:eastAsia="Times New Roman" w:hAnsi="Calibri" w:cs="Times New Roman"/>
                <w:color w:val="000000"/>
                <w:lang w:eastAsia="en-GB"/>
              </w:rPr>
            </w:pPr>
            <w:r w:rsidRPr="008967FE">
              <w:rPr>
                <w:rFonts w:ascii="Calibri" w:eastAsia="Times New Roman" w:hAnsi="Calibri" w:cs="Times New Roman"/>
                <w:color w:val="000000"/>
                <w:lang w:eastAsia="en-GB"/>
              </w:rPr>
              <w:t>&lt;0.001</w:t>
            </w:r>
          </w:p>
        </w:tc>
        <w:tc>
          <w:tcPr>
            <w:tcW w:w="1110" w:type="dxa"/>
            <w:tcBorders>
              <w:top w:val="nil"/>
              <w:left w:val="nil"/>
              <w:bottom w:val="single" w:sz="4" w:space="0" w:color="auto"/>
              <w:right w:val="nil"/>
            </w:tcBorders>
            <w:shd w:val="clear" w:color="auto" w:fill="auto"/>
            <w:noWrap/>
            <w:vAlign w:val="center"/>
            <w:hideMark/>
          </w:tcPr>
          <w:p w:rsidR="00DB701A" w:rsidRPr="008967FE" w:rsidRDefault="00DB701A" w:rsidP="00DB701A">
            <w:pPr>
              <w:spacing w:after="0" w:line="240" w:lineRule="auto"/>
              <w:rPr>
                <w:rFonts w:ascii="Calibri" w:eastAsia="Times New Roman" w:hAnsi="Calibri" w:cs="Times New Roman"/>
                <w:b/>
                <w:bCs/>
                <w:color w:val="000000"/>
                <w:lang w:eastAsia="en-GB"/>
              </w:rPr>
            </w:pPr>
            <w:r w:rsidRPr="00DB701A">
              <w:rPr>
                <w:rFonts w:ascii="Calibri" w:eastAsia="Times New Roman" w:hAnsi="Calibri" w:cs="Times New Roman"/>
                <w:b/>
                <w:bCs/>
                <w:color w:val="000000"/>
                <w:lang w:eastAsia="en-GB"/>
              </w:rPr>
              <w:t>-5970.12</w:t>
            </w:r>
          </w:p>
        </w:tc>
        <w:tc>
          <w:tcPr>
            <w:tcW w:w="3050" w:type="dxa"/>
            <w:tcBorders>
              <w:top w:val="nil"/>
              <w:left w:val="nil"/>
              <w:bottom w:val="nil"/>
              <w:right w:val="nil"/>
            </w:tcBorders>
            <w:shd w:val="clear" w:color="auto" w:fill="auto"/>
            <w:noWrap/>
            <w:vAlign w:val="center"/>
            <w:hideMark/>
          </w:tcPr>
          <w:p w:rsidR="00DB701A" w:rsidRPr="008967FE" w:rsidRDefault="00DB701A" w:rsidP="00841777">
            <w:pPr>
              <w:spacing w:after="0" w:line="240" w:lineRule="auto"/>
              <w:rPr>
                <w:rFonts w:ascii="Calibri" w:eastAsia="Times New Roman" w:hAnsi="Calibri" w:cs="Times New Roman"/>
                <w:color w:val="000000"/>
                <w:lang w:eastAsia="en-GB"/>
              </w:rPr>
            </w:pPr>
          </w:p>
        </w:tc>
      </w:tr>
    </w:tbl>
    <w:p w:rsidR="004C3D95" w:rsidRDefault="004C3D95"/>
    <w:p w:rsidR="004C3D95" w:rsidRDefault="00DB701A" w:rsidP="00DB701A">
      <w:pPr>
        <w:pStyle w:val="Heading1"/>
        <w:ind w:left="720"/>
      </w:pPr>
      <w:r w:rsidRPr="00DB701A">
        <w:rPr>
          <w:bCs w:val="0"/>
        </w:rPr>
        <w:lastRenderedPageBreak/>
        <w:t>5)</w:t>
      </w:r>
      <w:r>
        <w:t xml:space="preserve"> </w:t>
      </w:r>
      <w:r w:rsidR="00084BF7">
        <w:t>Fitting a polynomial function to the random effect(s)</w:t>
      </w:r>
    </w:p>
    <w:p w:rsidR="008360CB" w:rsidRDefault="008360CB" w:rsidP="008360CB">
      <w:r>
        <w:t>One exciting thing ab</w:t>
      </w:r>
      <w:r w:rsidR="00A90EC2">
        <w:t>out random regression models is</w:t>
      </w:r>
      <w:r>
        <w:t xml:space="preserve"> that you can plot a curve for each individual in your study. Each of them can have their own intercept and their own regression coefficient (therefore they are called “RANDOM REGRESSION” models!). So, how do you plot those random curves?</w:t>
      </w:r>
    </w:p>
    <w:p w:rsidR="00DB701A" w:rsidRDefault="00DB701A" w:rsidP="008360CB">
      <w:r>
        <w:t>First you have to fit a polynomial function to your random effect which I found more complicated than doing the same for the fixed effec</w:t>
      </w:r>
      <w:r w:rsidR="00133F28">
        <w:t>t. Why is it more complicated? It’s complicated, b</w:t>
      </w:r>
      <w:r>
        <w:t xml:space="preserve">ecause you have to model a variance structure in </w:t>
      </w:r>
      <w:proofErr w:type="spellStart"/>
      <w:r>
        <w:t>ASReml</w:t>
      </w:r>
      <w:proofErr w:type="spellEnd"/>
      <w:r>
        <w:t xml:space="preserve"> which is not really intuitive. </w:t>
      </w:r>
      <w:r w:rsidR="00133F28">
        <w:t>I guess once you got it, you got it, but getting it is hard work…</w:t>
      </w:r>
    </w:p>
    <w:p w:rsidR="00133F28" w:rsidRDefault="00133F28" w:rsidP="00DB701A">
      <w:pPr>
        <w:jc w:val="both"/>
      </w:pPr>
      <w:r>
        <w:t xml:space="preserve">Let’s start simple: We assume that the residual variance across all measurement times stays constant and that you have only one random effect (no permanent environment effect). </w:t>
      </w:r>
    </w:p>
    <w:p w:rsidR="00133F28" w:rsidRDefault="00133F28" w:rsidP="00DB701A">
      <w:pPr>
        <w:jc w:val="both"/>
      </w:pPr>
      <w:r>
        <w:t xml:space="preserve">Ok, let’s go back to our .as file. You will see that once I found out that the cubic function fitted to the fixed effect fitted best and therefore I tried to fit the same order to the random effect (in model 8). Unfortunately this model did not converge. Therefore, I decided to fit a quadratic polynomial to both the random and the fixed effect (model 9). </w:t>
      </w:r>
      <w:r w:rsidR="006D5ED4">
        <w:t xml:space="preserve">This makes the model a bit simpler and </w:t>
      </w:r>
      <w:r w:rsidR="006D5ED4" w:rsidRPr="006D5ED4">
        <w:t>et voilà</w:t>
      </w:r>
      <w:r w:rsidR="006D5ED4">
        <w:t xml:space="preserve">! The model converges. </w:t>
      </w:r>
    </w:p>
    <w:p w:rsidR="00133F28" w:rsidRDefault="006D5ED4" w:rsidP="00DB701A">
      <w:pPr>
        <w:jc w:val="both"/>
      </w:pPr>
      <w:r>
        <w:t xml:space="preserve">Ok, let’s talk about modelling the variance structure. You might have noticed that there are a few lines in the .as file right beneath the model line. That’s what I am talking about. </w:t>
      </w:r>
    </w:p>
    <w:p w:rsidR="00DB701A" w:rsidRDefault="00DB701A" w:rsidP="00DB701A">
      <w:pPr>
        <w:jc w:val="both"/>
      </w:pPr>
      <w:r>
        <w:t>The first thing you have to think about</w:t>
      </w:r>
      <w:r w:rsidR="006D5ED4">
        <w:t xml:space="preserve"> when modelling the variance structure</w:t>
      </w:r>
      <w:r>
        <w:t xml:space="preserve"> is, if you want to assume that your residual variance is the same across all the time variables in your experiment (in our case age in months) or if you want to assume a difference variance structure for example for young and old animals. In jargon one would speak of a heterogeneous or homogeneous variance structure. In Fig. 1 you can compare two models, the first with a heterogeneous and the second one with a homogeneous variance structure. For the first it is crucial that your data file is sorted by your time variable (age in months). The three numbers following the model line (4 1 1) mean that four age groups are following and the last 1 means that 1 random effect is fitted. No one seem</w:t>
      </w:r>
      <w:r w:rsidR="0058286C">
        <w:t>s to know what the middle 1 stands for</w:t>
      </w:r>
      <w:r>
        <w:t>…</w:t>
      </w:r>
    </w:p>
    <w:p w:rsidR="00DB701A" w:rsidRDefault="00DB701A" w:rsidP="00DB701A">
      <w:pPr>
        <w:jc w:val="both"/>
      </w:pPr>
      <w:r>
        <w:t xml:space="preserve">The next four lines are the numbers of samples within each </w:t>
      </w:r>
      <w:r w:rsidR="0058286C">
        <w:t>time variable (</w:t>
      </w:r>
      <w:r>
        <w:t>age</w:t>
      </w:r>
      <w:r w:rsidR="0058286C">
        <w:t>)</w:t>
      </w:r>
      <w:r>
        <w:t xml:space="preserve"> group. They have to add up to you total number of samples. </w:t>
      </w:r>
      <w:r w:rsidR="0058286C">
        <w:t xml:space="preserve">Sometimes you will see something like “0 </w:t>
      </w:r>
      <w:proofErr w:type="gramStart"/>
      <w:r w:rsidR="0058286C">
        <w:t>0 !S</w:t>
      </w:r>
      <w:proofErr w:type="gramEnd"/>
      <w:r w:rsidR="0058286C">
        <w:t>2=10.” written behind those numbers which gives the model starting values for the residual variance. This is not necessary. T</w:t>
      </w:r>
      <w:r>
        <w:t xml:space="preserve">he model runs without it. </w:t>
      </w:r>
    </w:p>
    <w:p w:rsidR="00DB701A" w:rsidRDefault="00DB701A" w:rsidP="00DB701A">
      <w:pPr>
        <w:jc w:val="both"/>
      </w:pPr>
      <w:r>
        <w:t>Then you write your random effect term in the next line (what again does the 2 behind i</w:t>
      </w:r>
      <w:r w:rsidR="0058286C">
        <w:t>t mean?). US means “unstructured</w:t>
      </w:r>
      <w:r>
        <w:t>” and the following three values are the default starting values</w:t>
      </w:r>
      <w:r w:rsidR="0058286C">
        <w:t xml:space="preserve"> for your variance-covariance matrix. If you fit a quadratic function, you’ll need six starting values (but </w:t>
      </w:r>
      <w:proofErr w:type="spellStart"/>
      <w:r w:rsidR="0058286C">
        <w:t>ASReml</w:t>
      </w:r>
      <w:proofErr w:type="spellEnd"/>
      <w:r w:rsidR="0058286C">
        <w:t xml:space="preserve"> won’t crash if you give it again only three. It seems to be able to find starting values pretty well by itself). You can play around a bit with starting values. Sometimes it helps the model to converge or to converge faster. For this use the </w:t>
      </w:r>
      <w:r>
        <w:t xml:space="preserve">first sigma values </w:t>
      </w:r>
      <w:r w:rsidR="0058286C">
        <w:t xml:space="preserve">that you can find in the corresponding </w:t>
      </w:r>
      <w:r>
        <w:t>.</w:t>
      </w:r>
      <w:proofErr w:type="spellStart"/>
      <w:r>
        <w:t>asr</w:t>
      </w:r>
      <w:proofErr w:type="spellEnd"/>
      <w:r>
        <w:t xml:space="preserve"> file). </w:t>
      </w:r>
    </w:p>
    <w:p w:rsidR="00DB701A" w:rsidRDefault="00DB701A" w:rsidP="00DB701A">
      <w:pPr>
        <w:keepNext/>
        <w:jc w:val="both"/>
      </w:pPr>
      <w:r>
        <w:rPr>
          <w:noProof/>
          <w:lang w:eastAsia="en-GB"/>
        </w:rPr>
        <w:lastRenderedPageBreak/>
        <w:drawing>
          <wp:anchor distT="0" distB="0" distL="114300" distR="114300" simplePos="0" relativeHeight="251678720" behindDoc="0" locked="0" layoutInCell="1" allowOverlap="1" wp14:anchorId="7DB8E713" wp14:editId="3985B44C">
            <wp:simplePos x="0" y="0"/>
            <wp:positionH relativeFrom="column">
              <wp:posOffset>598170</wp:posOffset>
            </wp:positionH>
            <wp:positionV relativeFrom="paragraph">
              <wp:posOffset>66675</wp:posOffset>
            </wp:positionV>
            <wp:extent cx="3785235" cy="2336165"/>
            <wp:effectExtent l="0" t="0" r="571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0022" t="26514" r="17492" b="15866"/>
                    <a:stretch/>
                  </pic:blipFill>
                  <pic:spPr bwMode="auto">
                    <a:xfrm>
                      <a:off x="0" y="0"/>
                      <a:ext cx="3785235"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p>
    <w:p w:rsidR="00DB701A" w:rsidRDefault="00DB701A" w:rsidP="00DB701A">
      <w:pPr>
        <w:pStyle w:val="Caption"/>
        <w:jc w:val="both"/>
      </w:pPr>
      <w:r>
        <w:t xml:space="preserve">Figure </w:t>
      </w:r>
      <w:fldSimple w:instr=" SEQ Figure \* ARABIC ">
        <w:r>
          <w:rPr>
            <w:noProof/>
          </w:rPr>
          <w:t>1</w:t>
        </w:r>
      </w:fldSimple>
      <w:r>
        <w:t xml:space="preserve">: Modelling of the variance structure is shown for two different random regression models. The variance structure follows the model line. For the first model </w:t>
      </w:r>
      <w:proofErr w:type="gramStart"/>
      <w:r>
        <w:t>(!PART</w:t>
      </w:r>
      <w:proofErr w:type="gramEnd"/>
      <w:r>
        <w:t xml:space="preserve"> 13) a heterogeneous variance structure with four different age groups was modelled while for the second model (!PART 14) a homogeneous variance structure with all animals inside the same group was used. </w:t>
      </w:r>
    </w:p>
    <w:p w:rsidR="0058286C" w:rsidRDefault="0058286C" w:rsidP="0058286C">
      <w:pPr>
        <w:pStyle w:val="ListParagraph"/>
        <w:ind w:left="0"/>
        <w:jc w:val="both"/>
      </w:pPr>
      <w:proofErr w:type="gramStart"/>
      <w:r>
        <w:t>The !GP</w:t>
      </w:r>
      <w:proofErr w:type="gramEnd"/>
      <w:r>
        <w:t xml:space="preserve"> keeps the variance-covariance matrix positive definitive. I had to remove this for my models to converge at least when I tested a heterogeneous residual variance. </w:t>
      </w:r>
    </w:p>
    <w:p w:rsidR="0058286C" w:rsidRDefault="0058286C" w:rsidP="0058286C">
      <w:pPr>
        <w:pStyle w:val="ListParagraph"/>
        <w:ind w:left="0"/>
        <w:jc w:val="both"/>
      </w:pPr>
    </w:p>
    <w:p w:rsidR="0058286C" w:rsidRDefault="0058286C" w:rsidP="0058286C">
      <w:pPr>
        <w:pStyle w:val="ListParagraph"/>
        <w:ind w:left="0"/>
        <w:jc w:val="both"/>
      </w:pPr>
      <w:r>
        <w:t xml:space="preserve">When you add the random effect you can perform a log likelihood ratio test to test, if the polynomial fitted to the random effect improves the fit of the model. In our case it does which means that animals in our study vary in their telomere trajectories. If you should find out at that point that the random effect does not improve the fit, random regression models might not be the right way to analyse your data (I guess). </w:t>
      </w:r>
      <w:r w:rsidR="00084BF7">
        <w:t xml:space="preserve">If the model fit does not improve, trajectories might be truly very similar or you are lacking the power (too small sample size) to detect a variation that is actually there. You can also use delta AIC values to judge the fit of the models. </w:t>
      </w:r>
    </w:p>
    <w:p w:rsidR="004C3D95" w:rsidRDefault="008967FE" w:rsidP="004C3D95">
      <w:r>
        <w:t>If possible,</w:t>
      </w:r>
      <w:r w:rsidR="00084BF7">
        <w:t xml:space="preserve"> you can fit the</w:t>
      </w:r>
      <w:r w:rsidR="00A90EC2">
        <w:t xml:space="preserve"> permanent environment (</w:t>
      </w:r>
      <w:proofErr w:type="gramStart"/>
      <w:r>
        <w:t>ide(</w:t>
      </w:r>
      <w:proofErr w:type="gramEnd"/>
      <w:r>
        <w:t>random effect)</w:t>
      </w:r>
      <w:r w:rsidR="00A90EC2">
        <w:t>)</w:t>
      </w:r>
      <w:r>
        <w:t xml:space="preserve"> </w:t>
      </w:r>
      <w:r w:rsidR="00084BF7">
        <w:t xml:space="preserve">as additional random effect. You should fit the same order polynomial </w:t>
      </w:r>
      <w:r>
        <w:t>to random</w:t>
      </w:r>
      <w:r w:rsidR="00084BF7">
        <w:t xml:space="preserve"> effect and </w:t>
      </w:r>
      <w:proofErr w:type="gramStart"/>
      <w:r w:rsidR="00084BF7">
        <w:t>ide(</w:t>
      </w:r>
      <w:proofErr w:type="gramEnd"/>
      <w:r w:rsidR="00084BF7">
        <w:t xml:space="preserve">random effect) and you have to add a variance structure for the permanent environment as well. </w:t>
      </w:r>
    </w:p>
    <w:p w:rsidR="008967FE" w:rsidRDefault="008967FE" w:rsidP="004C3D95">
      <w:r>
        <w:t xml:space="preserve">In our case the permanent environment effect was </w:t>
      </w:r>
      <w:r w:rsidR="00084BF7">
        <w:t>zero</w:t>
      </w:r>
      <w:r>
        <w:t xml:space="preserve">. Therefore, we did not add the </w:t>
      </w:r>
      <w:proofErr w:type="gramStart"/>
      <w:r>
        <w:t>ide(</w:t>
      </w:r>
      <w:proofErr w:type="gramEnd"/>
      <w:r>
        <w:t xml:space="preserve">random effect) to our models. </w:t>
      </w:r>
    </w:p>
    <w:p w:rsidR="00084BF7" w:rsidRPr="00084BF7" w:rsidRDefault="00084BF7" w:rsidP="00084BF7">
      <w:pPr>
        <w:pStyle w:val="Heading1"/>
        <w:ind w:left="720"/>
      </w:pPr>
      <w:r w:rsidRPr="00084BF7">
        <w:rPr>
          <w:bCs w:val="0"/>
        </w:rPr>
        <w:t xml:space="preserve"> 6</w:t>
      </w:r>
      <w:r w:rsidRPr="00084BF7">
        <w:t xml:space="preserve">) </w:t>
      </w:r>
      <w:r>
        <w:t>Calculating the random curves</w:t>
      </w:r>
    </w:p>
    <w:p w:rsidR="008360CB" w:rsidRDefault="008360CB" w:rsidP="004C3D95">
      <w:r>
        <w:t xml:space="preserve">If you look at your solution file, you will find solutions for all the individuals in your model (and if you linked a pedigree file </w:t>
      </w:r>
      <w:r w:rsidR="00421B7C">
        <w:t xml:space="preserve">additionally of </w:t>
      </w:r>
      <w:r>
        <w:t xml:space="preserve">all </w:t>
      </w:r>
      <w:r w:rsidR="00421B7C">
        <w:t>individuals in your</w:t>
      </w:r>
      <w:r>
        <w:t xml:space="preserve"> pedigree</w:t>
      </w:r>
      <w:r w:rsidR="00421B7C">
        <w:t xml:space="preserve"> file</w:t>
      </w:r>
      <w:r>
        <w:t>). To restrict the creation of random curves to the animals for which you have measurements, you can re-run your model without the pedigree information or filter your .</w:t>
      </w:r>
      <w:proofErr w:type="spellStart"/>
      <w:r>
        <w:t>sln</w:t>
      </w:r>
      <w:proofErr w:type="spellEnd"/>
      <w:r>
        <w:t xml:space="preserve"> output for those animals in your experiment. </w:t>
      </w:r>
    </w:p>
    <w:p w:rsidR="008E4A05" w:rsidRDefault="008E4A05" w:rsidP="004C3D95">
      <w:r>
        <w:t xml:space="preserve">If you look more closely at the solutions for your individuals, you will </w:t>
      </w:r>
      <w:r w:rsidR="00421B7C">
        <w:t xml:space="preserve">notice </w:t>
      </w:r>
      <w:r>
        <w:t xml:space="preserve">that they have n+1 </w:t>
      </w:r>
      <w:proofErr w:type="gramStart"/>
      <w:r>
        <w:t>estimates</w:t>
      </w:r>
      <w:proofErr w:type="gramEnd"/>
      <w:r>
        <w:t xml:space="preserve">, if n is the order of the polynomial you fitted. In our case with a polynomial of </w:t>
      </w:r>
      <w:r w:rsidR="00421B7C">
        <w:t>second order, we find three</w:t>
      </w:r>
      <w:r>
        <w:t xml:space="preserve"> solutions in the .</w:t>
      </w:r>
      <w:proofErr w:type="spellStart"/>
      <w:r>
        <w:t>sln</w:t>
      </w:r>
      <w:proofErr w:type="spellEnd"/>
      <w:r>
        <w:t xml:space="preserve"> file for each animal. The individual ID that starts with a “1.” is associated with the intercept solution</w:t>
      </w:r>
      <w:r w:rsidR="00421B7C">
        <w:t xml:space="preserve">, the one that starts with a “2.” is associated with the linear </w:t>
      </w:r>
      <w:r w:rsidR="00421B7C">
        <w:lastRenderedPageBreak/>
        <w:t>solution, and the one that starts with a “3.” is associated with the quadratic solution (</w:t>
      </w:r>
      <w:r>
        <w:t>etc</w:t>
      </w:r>
      <w:r w:rsidR="00421B7C">
        <w:t>. if a polynomial of higher order is fitted) (see Figure 5)</w:t>
      </w:r>
      <w:r>
        <w:t>.</w:t>
      </w:r>
    </w:p>
    <w:p w:rsidR="00F00BAC" w:rsidRDefault="008E4A05" w:rsidP="00421B7C">
      <w:r>
        <w:t>For calculating the random curves</w:t>
      </w:r>
      <w:r w:rsidR="00421B7C">
        <w:t xml:space="preserve"> you have to multiply the intercept solution of each animal with the </w:t>
      </w:r>
      <w:r>
        <w:t>intercept residual for each time interval</w:t>
      </w:r>
      <w:r w:rsidR="00421B7C">
        <w:t xml:space="preserve"> (month) taken from the .res file</w:t>
      </w:r>
      <w:r w:rsidR="003C36AB">
        <w:t xml:space="preserve"> (see Figure 6)</w:t>
      </w:r>
      <w:r w:rsidR="00421B7C">
        <w:t>. You do the same for the linear and the quadratic estimates (etc. if a polynomial of higher order was fitted) and add all products within animal and time interval (month). This will give you estimates for each time interval and each animal that you can use to plot individual trajectories.</w:t>
      </w:r>
      <w:r>
        <w:rPr>
          <w:noProof/>
          <w:lang w:eastAsia="en-GB"/>
        </w:rPr>
        <w:drawing>
          <wp:inline distT="0" distB="0" distL="0" distR="0" wp14:anchorId="29C38343" wp14:editId="4C8F5ABC">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8E4A05" w:rsidRDefault="00411E3D" w:rsidP="00F00BAC">
      <w:pPr>
        <w:pStyle w:val="Caption"/>
      </w:pPr>
      <w:r>
        <w:rPr>
          <w:noProof/>
          <w:lang w:eastAsia="en-GB"/>
        </w:rPr>
        <mc:AlternateContent>
          <mc:Choice Requires="wpg">
            <w:drawing>
              <wp:anchor distT="0" distB="0" distL="114300" distR="114300" simplePos="0" relativeHeight="251665408" behindDoc="0" locked="0" layoutInCell="1" allowOverlap="1" wp14:anchorId="67384DA8" wp14:editId="76081A64">
                <wp:simplePos x="0" y="0"/>
                <wp:positionH relativeFrom="column">
                  <wp:posOffset>1633220</wp:posOffset>
                </wp:positionH>
                <wp:positionV relativeFrom="paragraph">
                  <wp:posOffset>-3038736</wp:posOffset>
                </wp:positionV>
                <wp:extent cx="3361055" cy="2534285"/>
                <wp:effectExtent l="95250" t="19050" r="10795" b="18415"/>
                <wp:wrapNone/>
                <wp:docPr id="13" name="Group 13"/>
                <wp:cNvGraphicFramePr/>
                <a:graphic xmlns:a="http://schemas.openxmlformats.org/drawingml/2006/main">
                  <a:graphicData uri="http://schemas.microsoft.com/office/word/2010/wordprocessingGroup">
                    <wpg:wgp>
                      <wpg:cNvGrpSpPr/>
                      <wpg:grpSpPr>
                        <a:xfrm>
                          <a:off x="0" y="0"/>
                          <a:ext cx="3361055" cy="2534285"/>
                          <a:chOff x="0" y="0"/>
                          <a:chExt cx="3361167" cy="2534771"/>
                        </a:xfrm>
                      </wpg:grpSpPr>
                      <wps:wsp>
                        <wps:cNvPr id="7" name="Straight Arrow Connector 7"/>
                        <wps:cNvCnPr/>
                        <wps:spPr>
                          <a:xfrm>
                            <a:off x="0" y="0"/>
                            <a:ext cx="13335" cy="149923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8" name="Straight Arrow Connector 8"/>
                        <wps:cNvCnPr/>
                        <wps:spPr>
                          <a:xfrm flipH="1" flipV="1">
                            <a:off x="13447" y="1499347"/>
                            <a:ext cx="13335" cy="968301"/>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9" name="Rectangle 9"/>
                        <wps:cNvSpPr/>
                        <wps:spPr>
                          <a:xfrm>
                            <a:off x="981635" y="0"/>
                            <a:ext cx="389965" cy="1499347"/>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81635" y="1499347"/>
                            <a:ext cx="389890" cy="1035424"/>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842247" y="564777"/>
                            <a:ext cx="1518920" cy="30924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841777" w:rsidRDefault="00841777" w:rsidP="00F00BAC">
                              <w:pPr>
                                <w:jc w:val="center"/>
                              </w:pPr>
                              <w:r>
                                <w:t>Intercept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889311" y="1869141"/>
                            <a:ext cx="1471856" cy="295275"/>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841777" w:rsidRDefault="00841777" w:rsidP="00F00BAC">
                              <w:pPr>
                                <w:jc w:val="center"/>
                              </w:pPr>
                              <w:r>
                                <w:t>Linear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384DA8" id="Group 13" o:spid="_x0000_s1026" style="position:absolute;margin-left:128.6pt;margin-top:-239.25pt;width:264.65pt;height:199.55pt;z-index:251665408" coordsize="33611,253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">
                <v:shapetype id="_x0000_t32" coordsize="21600,21600" o:spt="32" o:oned="t" path="m,l21600,21600e" filled="f">
                  <v:path arrowok="t" fillok="f" o:connecttype="none"/>
                  <o:lock v:ext="edit" shapetype="t"/>
                </v:shapetype>
                <v:shape id="Straight Arrow Connector 7" o:spid="_x0000_s1027" type="#_x0000_t32" style="position:absolute;width:133;height:149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" strokecolor="#c0504d [3205]" strokeweight="2pt">
                  <v:stroke endarrow="open"/>
                  <v:shadow on="t" color="black" opacity="24903f" origin=",.5" offset="0,.55556mm"/>
                </v:shape>
                <v:shape id="Straight Arrow Connector 8" o:spid="_x0000_s1028" type="#_x0000_t32" style="position:absolute;left:134;top:14993;width:133;height:968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" strokecolor="#8064a2 [3207]" strokeweight="2pt">
                  <v:stroke endarrow="open"/>
                  <v:shadow on="t" color="black" opacity="24903f" origin=",.5" offset="0,.55556mm"/>
                </v:shape>
                <v:rect id="Rectangle 9" o:spid="_x0000_s1029" style="position:absolute;left:9816;width:3900;height:149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" filled="f" strokecolor="#c0504d [3205]" strokeweight="2pt"/>
                <v:rect id="Rectangle 10" o:spid="_x0000_s1030" style="position:absolute;left:9816;top:14993;width:3899;height:103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" filled="f" strokecolor="#8064a2 [3207]" strokeweight="2pt"/>
                <v:shapetype id="_x0000_t202" coordsize="21600,21600" o:spt="202" path="m,l,21600r21600,l21600,xe">
                  <v:stroke joinstyle="miter"/>
                  <v:path gradientshapeok="t" o:connecttype="rect"/>
                </v:shapetype>
                <v:shape id="Text Box 11" o:spid="_x0000_s1031" type="#_x0000_t202" style="position:absolute;left:18422;top:5647;width:15189;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" fillcolor="white [3201]" strokecolor="#c0504d [3205]" strokeweight="2pt">
                  <v:textbox>
                    <w:txbxContent>
                      <w:p w:rsidR="00841777" w:rsidRDefault="00841777" w:rsidP="00F00BAC">
                        <w:pPr>
                          <w:jc w:val="center"/>
                        </w:pPr>
                        <w:r>
                          <w:t>Intercept solutions</w:t>
                        </w:r>
                      </w:p>
                    </w:txbxContent>
                  </v:textbox>
                </v:shape>
                <v:shape id="Text Box 12" o:spid="_x0000_s1032" type="#_x0000_t202" style="position:absolute;left:18893;top:18691;width:14718;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" fillcolor="white [3201]" strokecolor="#8064a2 [3207]" strokeweight="2pt">
                  <v:textbox>
                    <w:txbxContent>
                      <w:p w:rsidR="00841777" w:rsidRDefault="00841777" w:rsidP="00F00BAC">
                        <w:pPr>
                          <w:jc w:val="center"/>
                        </w:pPr>
                        <w:r>
                          <w:t>Linear solutions</w:t>
                        </w:r>
                      </w:p>
                    </w:txbxContent>
                  </v:textbox>
                </v:shape>
              </v:group>
            </w:pict>
          </mc:Fallback>
        </mc:AlternateContent>
      </w:r>
      <w:r w:rsidR="00F00BAC">
        <w:t xml:space="preserve">Figure </w:t>
      </w:r>
      <w:fldSimple w:instr=" SEQ Figure \* ARABIC ">
        <w:r w:rsidR="00421B7C">
          <w:rPr>
            <w:noProof/>
          </w:rPr>
          <w:t>5</w:t>
        </w:r>
      </w:fldSimple>
      <w:r w:rsidR="00F00BAC">
        <w:t>: example .</w:t>
      </w:r>
      <w:proofErr w:type="spellStart"/>
      <w:r w:rsidR="00F00BAC">
        <w:t>sln</w:t>
      </w:r>
      <w:proofErr w:type="spellEnd"/>
      <w:r w:rsidR="00F00BAC">
        <w:t xml:space="preserve"> file. Levels that start with "1." are solutions for the intercept, those that start with a "2." are solutions for the linear function, etc...</w:t>
      </w:r>
    </w:p>
    <w:p w:rsidR="00F00BAC" w:rsidRDefault="00F00BAC" w:rsidP="00F00BAC"/>
    <w:p w:rsidR="00F00BAC" w:rsidRDefault="00F00BAC" w:rsidP="00F00BAC">
      <w:pPr>
        <w:keepNext/>
      </w:pPr>
      <w:r w:rsidRPr="00F00BAC">
        <w:rPr>
          <w:noProof/>
          <w:lang w:eastAsia="en-GB"/>
        </w:rPr>
        <w:lastRenderedPageBreak/>
        <mc:AlternateContent>
          <mc:Choice Requires="wps">
            <w:drawing>
              <wp:anchor distT="0" distB="0" distL="114300" distR="114300" simplePos="0" relativeHeight="251669504" behindDoc="0" locked="0" layoutInCell="1" allowOverlap="1" wp14:anchorId="49000086" wp14:editId="2020ED66">
                <wp:simplePos x="0" y="0"/>
                <wp:positionH relativeFrom="column">
                  <wp:posOffset>3079115</wp:posOffset>
                </wp:positionH>
                <wp:positionV relativeFrom="paragraph">
                  <wp:posOffset>1813934</wp:posOffset>
                </wp:positionV>
                <wp:extent cx="1470660" cy="30861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1470660" cy="3086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841777" w:rsidRDefault="00841777" w:rsidP="00F00BAC">
                            <w:pPr>
                              <w:jc w:val="center"/>
                            </w:pPr>
                            <w:r>
                              <w:t>Intercept residuals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00086" id="Text Box 17" o:spid="_x0000_s1033" type="#_x0000_t202" style="position:absolute;margin-left:242.45pt;margin-top:142.85pt;width:115.8pt;height:24.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" fillcolor="white [3201]" strokecolor="#c0504d [3205]" strokeweight="2pt">
                <v:textbox>
                  <w:txbxContent>
                    <w:p w:rsidR="00841777" w:rsidRDefault="00841777" w:rsidP="00F00BAC">
                      <w:pPr>
                        <w:jc w:val="center"/>
                      </w:pPr>
                      <w:r>
                        <w:t>Intercept residuals</w:t>
                      </w:r>
                    </w:p>
                  </w:txbxContent>
                </v:textbox>
              </v:shape>
            </w:pict>
          </mc:Fallback>
        </mc:AlternateContent>
      </w:r>
      <w:r w:rsidRPr="00F00BAC">
        <w:rPr>
          <w:noProof/>
          <w:lang w:eastAsia="en-GB"/>
        </w:rPr>
        <mc:AlternateContent>
          <mc:Choice Requires="wps">
            <w:drawing>
              <wp:anchor distT="0" distB="0" distL="114300" distR="114300" simplePos="0" relativeHeight="251673600" behindDoc="0" locked="0" layoutInCell="1" allowOverlap="1" wp14:anchorId="2A4017EE" wp14:editId="77E2CFF0">
                <wp:simplePos x="0" y="0"/>
                <wp:positionH relativeFrom="column">
                  <wp:posOffset>3076575</wp:posOffset>
                </wp:positionH>
                <wp:positionV relativeFrom="paragraph">
                  <wp:posOffset>1388745</wp:posOffset>
                </wp:positionV>
                <wp:extent cx="1470660" cy="308610"/>
                <wp:effectExtent l="0" t="0" r="15240" b="15240"/>
                <wp:wrapNone/>
                <wp:docPr id="20" name="Text Box 20"/>
                <wp:cNvGraphicFramePr/>
                <a:graphic xmlns:a="http://schemas.openxmlformats.org/drawingml/2006/main">
                  <a:graphicData uri="http://schemas.microsoft.com/office/word/2010/wordprocessingShape">
                    <wps:wsp>
                      <wps:cNvSpPr txBox="1"/>
                      <wps:spPr>
                        <a:xfrm>
                          <a:off x="0" y="0"/>
                          <a:ext cx="1470660" cy="308610"/>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841777" w:rsidRDefault="00841777" w:rsidP="00F00BAC">
                            <w:pPr>
                              <w:jc w:val="center"/>
                            </w:pPr>
                            <w:r>
                              <w:t>Time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017EE" id="Text Box 20" o:spid="_x0000_s1034" type="#_x0000_t202" style="position:absolute;margin-left:242.25pt;margin-top:109.35pt;width:115.8pt;height:24.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" fillcolor="white [3201]" strokecolor="#9bbb59 [3206]" strokeweight="2pt">
                <v:textbox>
                  <w:txbxContent>
                    <w:p w:rsidR="00841777" w:rsidRDefault="00841777" w:rsidP="00F00BAC">
                      <w:pPr>
                        <w:jc w:val="center"/>
                      </w:pPr>
                      <w:r>
                        <w:t>Time points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53501928" wp14:editId="42E1EDD2">
                <wp:simplePos x="0" y="0"/>
                <wp:positionH relativeFrom="column">
                  <wp:posOffset>968188</wp:posOffset>
                </wp:positionH>
                <wp:positionV relativeFrom="paragraph">
                  <wp:posOffset>1270747</wp:posOffset>
                </wp:positionV>
                <wp:extent cx="309283" cy="1579880"/>
                <wp:effectExtent l="0" t="0" r="14605" b="20320"/>
                <wp:wrapNone/>
                <wp:docPr id="19" name="Rectangle 19"/>
                <wp:cNvGraphicFramePr/>
                <a:graphic xmlns:a="http://schemas.openxmlformats.org/drawingml/2006/main">
                  <a:graphicData uri="http://schemas.microsoft.com/office/word/2010/wordprocessingShape">
                    <wps:wsp>
                      <wps:cNvSpPr/>
                      <wps:spPr>
                        <a:xfrm>
                          <a:off x="0" y="0"/>
                          <a:ext cx="309283" cy="1579880"/>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D3B5C5" id="Rectangle 19" o:spid="_x0000_s1026" style="position:absolute;margin-left:76.25pt;margin-top:100.05pt;width:24.35pt;height:124.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" filled="f" strokecolor="#9bbb59 [3206]" strokeweight="2pt"/>
            </w:pict>
          </mc:Fallback>
        </mc:AlternateContent>
      </w:r>
      <w:r w:rsidRPr="00F00BAC">
        <w:rPr>
          <w:noProof/>
          <w:lang w:eastAsia="en-GB"/>
        </w:rPr>
        <mc:AlternateContent>
          <mc:Choice Requires="wps">
            <w:drawing>
              <wp:anchor distT="0" distB="0" distL="114300" distR="114300" simplePos="0" relativeHeight="251670528" behindDoc="0" locked="0" layoutInCell="1" allowOverlap="1" wp14:anchorId="706D6668" wp14:editId="2FFE8ACF">
                <wp:simplePos x="0" y="0"/>
                <wp:positionH relativeFrom="column">
                  <wp:posOffset>3082290</wp:posOffset>
                </wp:positionH>
                <wp:positionV relativeFrom="paragraph">
                  <wp:posOffset>2256790</wp:posOffset>
                </wp:positionV>
                <wp:extent cx="1471295" cy="294640"/>
                <wp:effectExtent l="0" t="0" r="14605" b="10160"/>
                <wp:wrapNone/>
                <wp:docPr id="18" name="Text Box 18"/>
                <wp:cNvGraphicFramePr/>
                <a:graphic xmlns:a="http://schemas.openxmlformats.org/drawingml/2006/main">
                  <a:graphicData uri="http://schemas.microsoft.com/office/word/2010/wordprocessingShape">
                    <wps:wsp>
                      <wps:cNvSpPr txBox="1"/>
                      <wps:spPr>
                        <a:xfrm>
                          <a:off x="0" y="0"/>
                          <a:ext cx="1471295" cy="294640"/>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841777" w:rsidRDefault="00841777" w:rsidP="00F00BAC">
                            <w:pPr>
                              <w:jc w:val="center"/>
                            </w:pPr>
                            <w:r>
                              <w:t>Linear residuals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6D6668" id="Text Box 18" o:spid="_x0000_s1035" type="#_x0000_t202" style="position:absolute;margin-left:242.7pt;margin-top:177.7pt;width:115.85pt;height:23.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" fillcolor="white [3201]" strokecolor="#8064a2 [3207]" strokeweight="2pt">
                <v:textbox>
                  <w:txbxContent>
                    <w:p w:rsidR="00841777" w:rsidRDefault="00841777" w:rsidP="00F00BAC">
                      <w:pPr>
                        <w:jc w:val="center"/>
                      </w:pPr>
                      <w:r>
                        <w:t>Linear residuals</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531FF7BF" wp14:editId="0C703E58">
                <wp:simplePos x="0" y="0"/>
                <wp:positionH relativeFrom="column">
                  <wp:posOffset>1660151</wp:posOffset>
                </wp:positionH>
                <wp:positionV relativeFrom="paragraph">
                  <wp:posOffset>1270635</wp:posOffset>
                </wp:positionV>
                <wp:extent cx="329453" cy="1579880"/>
                <wp:effectExtent l="0" t="0" r="13970" b="20320"/>
                <wp:wrapNone/>
                <wp:docPr id="16" name="Rectangle 16"/>
                <wp:cNvGraphicFramePr/>
                <a:graphic xmlns:a="http://schemas.openxmlformats.org/drawingml/2006/main">
                  <a:graphicData uri="http://schemas.microsoft.com/office/word/2010/wordprocessingShape">
                    <wps:wsp>
                      <wps:cNvSpPr/>
                      <wps:spPr>
                        <a:xfrm>
                          <a:off x="0" y="0"/>
                          <a:ext cx="329453" cy="15798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649A6" id="Rectangle 16" o:spid="_x0000_s1026" style="position:absolute;margin-left:130.7pt;margin-top:100.05pt;width:25.95pt;height:12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" filled="f" strokecolor="#8064a2 [3207]" strokeweight="2pt"/>
            </w:pict>
          </mc:Fallback>
        </mc:AlternateContent>
      </w:r>
      <w:r>
        <w:rPr>
          <w:noProof/>
          <w:lang w:eastAsia="en-GB"/>
        </w:rPr>
        <mc:AlternateContent>
          <mc:Choice Requires="wps">
            <w:drawing>
              <wp:anchor distT="0" distB="0" distL="114300" distR="114300" simplePos="0" relativeHeight="251666432" behindDoc="0" locked="0" layoutInCell="1" allowOverlap="1" wp14:anchorId="49147548" wp14:editId="30E437A7">
                <wp:simplePos x="0" y="0"/>
                <wp:positionH relativeFrom="column">
                  <wp:posOffset>1331259</wp:posOffset>
                </wp:positionH>
                <wp:positionV relativeFrom="paragraph">
                  <wp:posOffset>1270747</wp:posOffset>
                </wp:positionV>
                <wp:extent cx="302559" cy="1580029"/>
                <wp:effectExtent l="0" t="0" r="21590" b="20320"/>
                <wp:wrapNone/>
                <wp:docPr id="15" name="Rectangle 15"/>
                <wp:cNvGraphicFramePr/>
                <a:graphic xmlns:a="http://schemas.openxmlformats.org/drawingml/2006/main">
                  <a:graphicData uri="http://schemas.microsoft.com/office/word/2010/wordprocessingShape">
                    <wps:wsp>
                      <wps:cNvSpPr/>
                      <wps:spPr>
                        <a:xfrm>
                          <a:off x="0" y="0"/>
                          <a:ext cx="302559" cy="1580029"/>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65DEE" id="Rectangle 15" o:spid="_x0000_s1026" style="position:absolute;margin-left:104.8pt;margin-top:100.05pt;width:23.8pt;height:12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" filled="f" strokecolor="#c0504d [3205]" strokeweight="2pt"/>
            </w:pict>
          </mc:Fallback>
        </mc:AlternateContent>
      </w:r>
      <w:r>
        <w:rPr>
          <w:noProof/>
          <w:lang w:eastAsia="en-GB"/>
        </w:rPr>
        <w:drawing>
          <wp:inline distT="0" distB="0" distL="0" distR="0" wp14:anchorId="3E37DC1B" wp14:editId="0003DADE">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F00BAC" w:rsidRPr="00F00BAC" w:rsidRDefault="00F00BAC" w:rsidP="00F00BAC">
      <w:pPr>
        <w:pStyle w:val="Caption"/>
      </w:pPr>
      <w:r>
        <w:t xml:space="preserve">Figure </w:t>
      </w:r>
      <w:fldSimple w:instr=" SEQ Figure \* ARABIC ">
        <w:r w:rsidR="00306484">
          <w:rPr>
            <w:noProof/>
          </w:rPr>
          <w:t>6</w:t>
        </w:r>
      </w:fldSimple>
      <w:r>
        <w:t xml:space="preserve">: Example .res output. In the beginning of the .res file residuals of the fixed effect are shown. Right under them you will find the residuals of the random effect. The first column is for the time points for which measurements are present. The second column is for the intercept and the third for the linear residuals. </w:t>
      </w:r>
      <w:r w:rsidR="005F1A7E">
        <w:t xml:space="preserve">The higher the order of your polynomial for the random effect, the more columns will appear here. </w:t>
      </w:r>
    </w:p>
    <w:p w:rsidR="003C36AB" w:rsidRDefault="003C36AB" w:rsidP="00126DDA"/>
    <w:p w:rsidR="003C36AB" w:rsidRDefault="003C36AB" w:rsidP="00126DDA"/>
    <w:p w:rsidR="003C36AB" w:rsidRDefault="003C36AB" w:rsidP="00126DDA">
      <w:r>
        <w:t xml:space="preserve">Ok, by this time you should have decided about the model you would like to use. I decided for model 9 in my .as file that contains a quadratic function fitted to both the random and the fixed effect and assumes a homogeneous residual variance across all ages. </w:t>
      </w:r>
    </w:p>
    <w:p w:rsidR="003C36AB" w:rsidRDefault="003C36AB" w:rsidP="00126DDA">
      <w:r>
        <w:t>At that point you should re-run the R script “</w:t>
      </w:r>
      <w:r w:rsidRPr="003C36AB">
        <w:t>03_extractFromResFile.R</w:t>
      </w:r>
      <w:r>
        <w:t xml:space="preserve">” for the model of your choice, because you will need the output for the calculation of the random curve. </w:t>
      </w:r>
      <w:r w:rsidR="00FA3B61">
        <w:t xml:space="preserve">There is an extra bit of the script that saves the residuals without the time interval and headers so you can use the output later directly as a matrix for the calculation of the random curve. </w:t>
      </w:r>
    </w:p>
    <w:p w:rsidR="00FA3B61" w:rsidRDefault="00FA3B61" w:rsidP="00126DDA">
      <w:r>
        <w:t>You will also need to extract information from your .</w:t>
      </w:r>
      <w:proofErr w:type="spellStart"/>
      <w:r>
        <w:t>sln</w:t>
      </w:r>
      <w:proofErr w:type="spellEnd"/>
      <w:r>
        <w:t xml:space="preserve"> file. For this you can use the R scrip “</w:t>
      </w:r>
      <w:r w:rsidRPr="00FA3B61">
        <w:t>07_ExtractFromSlnFile.R</w:t>
      </w:r>
      <w:r>
        <w:t xml:space="preserve">”. </w:t>
      </w:r>
      <w:r w:rsidR="008E0372">
        <w:t xml:space="preserve"> </w:t>
      </w:r>
    </w:p>
    <w:p w:rsidR="006D2486" w:rsidRDefault="006D2486" w:rsidP="00126DDA"/>
    <w:p w:rsidR="00126DDA" w:rsidRDefault="008360CB" w:rsidP="00126DDA">
      <w:r>
        <w:t>We used</w:t>
      </w:r>
      <w:r w:rsidR="005F1A7E">
        <w:t xml:space="preserve"> the</w:t>
      </w:r>
      <w:r w:rsidR="00126DDA">
        <w:t xml:space="preserve"> R script “</w:t>
      </w:r>
      <w:r w:rsidR="00126DDA" w:rsidRPr="00126DDA">
        <w:t>04_CalculateRandomCurves.R</w:t>
      </w:r>
      <w:r w:rsidR="00126DDA">
        <w:t xml:space="preserve">” for </w:t>
      </w:r>
      <w:r>
        <w:t xml:space="preserve">the </w:t>
      </w:r>
      <w:r w:rsidR="00126DDA">
        <w:t xml:space="preserve">calculation </w:t>
      </w:r>
      <w:r>
        <w:t xml:space="preserve">of </w:t>
      </w:r>
      <w:r w:rsidR="00126DDA">
        <w:t xml:space="preserve">random curves. </w:t>
      </w:r>
      <w:r w:rsidR="005F1A7E">
        <w:t xml:space="preserve">The script </w:t>
      </w:r>
      <w:r w:rsidR="00126DDA">
        <w:t xml:space="preserve">reads in the </w:t>
      </w:r>
      <w:r w:rsidR="002508C6">
        <w:t xml:space="preserve">modified </w:t>
      </w:r>
      <w:r w:rsidR="006D2486">
        <w:t>previously created solutions and residuals data frames in</w:t>
      </w:r>
      <w:r>
        <w:t>, re-sorts the .</w:t>
      </w:r>
      <w:proofErr w:type="spellStart"/>
      <w:r>
        <w:t>sln</w:t>
      </w:r>
      <w:proofErr w:type="spellEnd"/>
      <w:r>
        <w:t xml:space="preserve"> file so that it has separate columns for the estimated effect of each order of the polynomial function. It adds for each animal as many rows as there are time points with measurements in the .res file. It also adds to this column the time points for which measurements are present. This column is used to merge the data frame with a residual data frame. Then, the intercept effect from the .</w:t>
      </w:r>
      <w:proofErr w:type="spellStart"/>
      <w:r>
        <w:t>sln</w:t>
      </w:r>
      <w:proofErr w:type="spellEnd"/>
      <w:r>
        <w:t xml:space="preserve"> file is multiplied by the intercept residua</w:t>
      </w:r>
      <w:r w:rsidR="006D2486">
        <w:t xml:space="preserve">l for each day and the same is done for linear and quadratic (etc. if polynomials of higher orders are fitted) solutions and residuals. </w:t>
      </w:r>
      <w:r>
        <w:t xml:space="preserve">The sum of these </w:t>
      </w:r>
      <w:r w:rsidR="006D2486">
        <w:lastRenderedPageBreak/>
        <w:t>three</w:t>
      </w:r>
      <w:r>
        <w:t xml:space="preserve"> (or more) products is </w:t>
      </w:r>
      <w:r w:rsidR="006D2486">
        <w:t xml:space="preserve">the measure of interest which is </w:t>
      </w:r>
      <w:r>
        <w:t xml:space="preserve">used for plotting the change of the trait for each animal over the time trajectory. </w:t>
      </w:r>
    </w:p>
    <w:p w:rsidR="006D2486" w:rsidRDefault="006D2486" w:rsidP="00126DDA">
      <w:r>
        <w:t xml:space="preserve">The question is what you can do with those individual plots. You could use them to visualise that different animals follow different trajectories. Some people say you should never stick those results into the next analysis which often results in false positive results. </w:t>
      </w:r>
    </w:p>
    <w:p w:rsidR="006D2486" w:rsidRDefault="006D2486" w:rsidP="00126DDA">
      <w:r>
        <w:t xml:space="preserve">In the script for the calculation and plotting of random curves, I cluster them very roughly in two or three groups and use the cluster groups in a cox-proportional hazard model. This is exactly what some people say to never do. But I am doing it with the intention to show that random regression models are not the right analysis to understand within- individual change of telomere length. </w:t>
      </w:r>
    </w:p>
    <w:p w:rsidR="006D2486" w:rsidRDefault="006D2486" w:rsidP="00126DDA">
      <w:r>
        <w:t xml:space="preserve">But there are other cool things you can do with those models: </w:t>
      </w:r>
    </w:p>
    <w:p w:rsidR="006D2486" w:rsidRDefault="006D2486" w:rsidP="00126DDA">
      <w:r>
        <w:t>You can for example calculate within (and between) trait correlations over time and the heritability over time. Both I will show you below. Let’s start with the heritability calculation over time. You can use either the R script “</w:t>
      </w:r>
      <w:r w:rsidRPr="006D2486">
        <w:t>09_CalcHeritability.R</w:t>
      </w:r>
      <w:r>
        <w:t>” or the Excel template “</w:t>
      </w:r>
      <w:r w:rsidRPr="006D2486">
        <w:t>10_calculateSEforh2.xlsx</w:t>
      </w:r>
      <w:r>
        <w:t xml:space="preserve">” for the calculation of the heritability. The R script has the advantage that it saves your variance-covariance matrix as .csv file, the Excel template has the advantage that it also calculates the SE of heritability. </w:t>
      </w:r>
      <w:r w:rsidR="000C4E27">
        <w:t xml:space="preserve">If you use the Excel template, remember to press </w:t>
      </w:r>
      <w:proofErr w:type="spellStart"/>
      <w:r w:rsidR="000C4E27">
        <w:t>Ctrl+Shift+enter</w:t>
      </w:r>
      <w:proofErr w:type="spellEnd"/>
      <w:r w:rsidR="000C4E27">
        <w:t xml:space="preserve"> for executing the matrix calculations. Otherwise, you will get a #VALUE! error.</w:t>
      </w:r>
    </w:p>
    <w:p w:rsidR="005F1A7E" w:rsidRDefault="005F1A7E" w:rsidP="00126DDA"/>
    <w:sectPr w:rsidR="005F1A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03239"/>
    <w:multiLevelType w:val="hybridMultilevel"/>
    <w:tmpl w:val="088A07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867246"/>
    <w:multiLevelType w:val="hybridMultilevel"/>
    <w:tmpl w:val="375AE90E"/>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324D46"/>
    <w:multiLevelType w:val="hybridMultilevel"/>
    <w:tmpl w:val="84E014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67F2024A"/>
    <w:multiLevelType w:val="hybridMultilevel"/>
    <w:tmpl w:val="9F8066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A8D"/>
    <w:rsid w:val="00046D01"/>
    <w:rsid w:val="0006312A"/>
    <w:rsid w:val="00070E11"/>
    <w:rsid w:val="000751AC"/>
    <w:rsid w:val="00084BF7"/>
    <w:rsid w:val="000C4E27"/>
    <w:rsid w:val="00126DDA"/>
    <w:rsid w:val="00133F28"/>
    <w:rsid w:val="001D405B"/>
    <w:rsid w:val="00203B7F"/>
    <w:rsid w:val="002508C6"/>
    <w:rsid w:val="00294B9D"/>
    <w:rsid w:val="002A3B7B"/>
    <w:rsid w:val="002C32C1"/>
    <w:rsid w:val="002D57CF"/>
    <w:rsid w:val="002D6D58"/>
    <w:rsid w:val="002D7853"/>
    <w:rsid w:val="00306484"/>
    <w:rsid w:val="00351E5A"/>
    <w:rsid w:val="00360D71"/>
    <w:rsid w:val="003766F5"/>
    <w:rsid w:val="003C36AB"/>
    <w:rsid w:val="003F4111"/>
    <w:rsid w:val="00411E3D"/>
    <w:rsid w:val="00421B7C"/>
    <w:rsid w:val="00432E89"/>
    <w:rsid w:val="004C3D95"/>
    <w:rsid w:val="00542AD5"/>
    <w:rsid w:val="005576DD"/>
    <w:rsid w:val="0058286C"/>
    <w:rsid w:val="005C75FA"/>
    <w:rsid w:val="005F0A3C"/>
    <w:rsid w:val="005F1A7E"/>
    <w:rsid w:val="00607B86"/>
    <w:rsid w:val="00636B1D"/>
    <w:rsid w:val="00673A29"/>
    <w:rsid w:val="00675B6A"/>
    <w:rsid w:val="006B54E1"/>
    <w:rsid w:val="006D2486"/>
    <w:rsid w:val="006D5ED4"/>
    <w:rsid w:val="00794E66"/>
    <w:rsid w:val="007A5A8D"/>
    <w:rsid w:val="00833028"/>
    <w:rsid w:val="008360CB"/>
    <w:rsid w:val="00841777"/>
    <w:rsid w:val="00842CED"/>
    <w:rsid w:val="00855E96"/>
    <w:rsid w:val="00864429"/>
    <w:rsid w:val="00890488"/>
    <w:rsid w:val="008967FE"/>
    <w:rsid w:val="008E0372"/>
    <w:rsid w:val="008E4A05"/>
    <w:rsid w:val="00905589"/>
    <w:rsid w:val="00926DB8"/>
    <w:rsid w:val="00961941"/>
    <w:rsid w:val="0097326D"/>
    <w:rsid w:val="009A0442"/>
    <w:rsid w:val="009A56D5"/>
    <w:rsid w:val="009B2C52"/>
    <w:rsid w:val="00A56C0E"/>
    <w:rsid w:val="00A6155F"/>
    <w:rsid w:val="00A81333"/>
    <w:rsid w:val="00A90EC2"/>
    <w:rsid w:val="00AE6359"/>
    <w:rsid w:val="00AF013D"/>
    <w:rsid w:val="00AF40D0"/>
    <w:rsid w:val="00BF36A8"/>
    <w:rsid w:val="00C304E8"/>
    <w:rsid w:val="00C4020F"/>
    <w:rsid w:val="00C50EB1"/>
    <w:rsid w:val="00C86D7F"/>
    <w:rsid w:val="00CB5970"/>
    <w:rsid w:val="00D365C8"/>
    <w:rsid w:val="00D63D6B"/>
    <w:rsid w:val="00D7337D"/>
    <w:rsid w:val="00DB701A"/>
    <w:rsid w:val="00E20500"/>
    <w:rsid w:val="00E50D76"/>
    <w:rsid w:val="00EB1382"/>
    <w:rsid w:val="00EC01F4"/>
    <w:rsid w:val="00F00BAC"/>
    <w:rsid w:val="00F05E1C"/>
    <w:rsid w:val="00F2454C"/>
    <w:rsid w:val="00F946CD"/>
    <w:rsid w:val="00FA3B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209A"/>
  <w15:docId w15:val="{0B7998A9-72D2-6B4A-8A53-BDBBF6C58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E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359"/>
    <w:pPr>
      <w:ind w:left="720"/>
      <w:contextualSpacing/>
    </w:pPr>
  </w:style>
  <w:style w:type="paragraph" w:styleId="Caption">
    <w:name w:val="caption"/>
    <w:basedOn w:val="Normal"/>
    <w:next w:val="Normal"/>
    <w:uiPriority w:val="35"/>
    <w:unhideWhenUsed/>
    <w:qFormat/>
    <w:rsid w:val="00C4020F"/>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63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12A"/>
    <w:rPr>
      <w:rFonts w:ascii="Tahoma" w:hAnsi="Tahoma" w:cs="Tahoma"/>
      <w:sz w:val="16"/>
      <w:szCs w:val="16"/>
    </w:rPr>
  </w:style>
  <w:style w:type="character" w:styleId="CommentReference">
    <w:name w:val="annotation reference"/>
    <w:basedOn w:val="DefaultParagraphFont"/>
    <w:uiPriority w:val="99"/>
    <w:semiHidden/>
    <w:unhideWhenUsed/>
    <w:rsid w:val="002508C6"/>
    <w:rPr>
      <w:sz w:val="16"/>
      <w:szCs w:val="16"/>
    </w:rPr>
  </w:style>
  <w:style w:type="paragraph" w:styleId="CommentText">
    <w:name w:val="annotation text"/>
    <w:basedOn w:val="Normal"/>
    <w:link w:val="CommentTextChar"/>
    <w:uiPriority w:val="99"/>
    <w:semiHidden/>
    <w:unhideWhenUsed/>
    <w:rsid w:val="002508C6"/>
    <w:pPr>
      <w:spacing w:line="240" w:lineRule="auto"/>
    </w:pPr>
    <w:rPr>
      <w:sz w:val="20"/>
      <w:szCs w:val="20"/>
    </w:rPr>
  </w:style>
  <w:style w:type="character" w:customStyle="1" w:styleId="CommentTextChar">
    <w:name w:val="Comment Text Char"/>
    <w:basedOn w:val="DefaultParagraphFont"/>
    <w:link w:val="CommentText"/>
    <w:uiPriority w:val="99"/>
    <w:semiHidden/>
    <w:rsid w:val="002508C6"/>
    <w:rPr>
      <w:sz w:val="20"/>
      <w:szCs w:val="20"/>
    </w:rPr>
  </w:style>
  <w:style w:type="paragraph" w:styleId="CommentSubject">
    <w:name w:val="annotation subject"/>
    <w:basedOn w:val="CommentText"/>
    <w:next w:val="CommentText"/>
    <w:link w:val="CommentSubjectChar"/>
    <w:uiPriority w:val="99"/>
    <w:semiHidden/>
    <w:unhideWhenUsed/>
    <w:rsid w:val="002508C6"/>
    <w:rPr>
      <w:b/>
      <w:bCs/>
    </w:rPr>
  </w:style>
  <w:style w:type="character" w:customStyle="1" w:styleId="CommentSubjectChar">
    <w:name w:val="Comment Subject Char"/>
    <w:basedOn w:val="CommentTextChar"/>
    <w:link w:val="CommentSubject"/>
    <w:uiPriority w:val="99"/>
    <w:semiHidden/>
    <w:rsid w:val="002508C6"/>
    <w:rPr>
      <w:b/>
      <w:bCs/>
      <w:sz w:val="20"/>
      <w:szCs w:val="20"/>
    </w:rPr>
  </w:style>
  <w:style w:type="paragraph" w:styleId="Title">
    <w:name w:val="Title"/>
    <w:basedOn w:val="Normal"/>
    <w:next w:val="Normal"/>
    <w:link w:val="TitleChar"/>
    <w:uiPriority w:val="10"/>
    <w:qFormat/>
    <w:rsid w:val="00432E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2E8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32E8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50E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19082">
      <w:bodyDiv w:val="1"/>
      <w:marLeft w:val="0"/>
      <w:marRight w:val="0"/>
      <w:marTop w:val="0"/>
      <w:marBottom w:val="0"/>
      <w:divBdr>
        <w:top w:val="none" w:sz="0" w:space="0" w:color="auto"/>
        <w:left w:val="none" w:sz="0" w:space="0" w:color="auto"/>
        <w:bottom w:val="none" w:sz="0" w:space="0" w:color="auto"/>
        <w:right w:val="none" w:sz="0" w:space="0" w:color="auto"/>
      </w:divBdr>
    </w:div>
    <w:div w:id="105126813">
      <w:bodyDiv w:val="1"/>
      <w:marLeft w:val="0"/>
      <w:marRight w:val="0"/>
      <w:marTop w:val="0"/>
      <w:marBottom w:val="0"/>
      <w:divBdr>
        <w:top w:val="none" w:sz="0" w:space="0" w:color="auto"/>
        <w:left w:val="none" w:sz="0" w:space="0" w:color="auto"/>
        <w:bottom w:val="none" w:sz="0" w:space="0" w:color="auto"/>
        <w:right w:val="none" w:sz="0" w:space="0" w:color="auto"/>
      </w:divBdr>
    </w:div>
    <w:div w:id="290016292">
      <w:bodyDiv w:val="1"/>
      <w:marLeft w:val="0"/>
      <w:marRight w:val="0"/>
      <w:marTop w:val="0"/>
      <w:marBottom w:val="0"/>
      <w:divBdr>
        <w:top w:val="none" w:sz="0" w:space="0" w:color="auto"/>
        <w:left w:val="none" w:sz="0" w:space="0" w:color="auto"/>
        <w:bottom w:val="none" w:sz="0" w:space="0" w:color="auto"/>
        <w:right w:val="none" w:sz="0" w:space="0" w:color="auto"/>
      </w:divBdr>
    </w:div>
    <w:div w:id="671614088">
      <w:bodyDiv w:val="1"/>
      <w:marLeft w:val="0"/>
      <w:marRight w:val="0"/>
      <w:marTop w:val="0"/>
      <w:marBottom w:val="0"/>
      <w:divBdr>
        <w:top w:val="none" w:sz="0" w:space="0" w:color="auto"/>
        <w:left w:val="none" w:sz="0" w:space="0" w:color="auto"/>
        <w:bottom w:val="none" w:sz="0" w:space="0" w:color="auto"/>
        <w:right w:val="none" w:sz="0" w:space="0" w:color="auto"/>
      </w:divBdr>
    </w:div>
    <w:div w:id="1128815481">
      <w:bodyDiv w:val="1"/>
      <w:marLeft w:val="0"/>
      <w:marRight w:val="0"/>
      <w:marTop w:val="0"/>
      <w:marBottom w:val="0"/>
      <w:divBdr>
        <w:top w:val="none" w:sz="0" w:space="0" w:color="auto"/>
        <w:left w:val="none" w:sz="0" w:space="0" w:color="auto"/>
        <w:bottom w:val="none" w:sz="0" w:space="0" w:color="auto"/>
        <w:right w:val="none" w:sz="0" w:space="0" w:color="auto"/>
      </w:divBdr>
    </w:div>
    <w:div w:id="1206985561">
      <w:bodyDiv w:val="1"/>
      <w:marLeft w:val="0"/>
      <w:marRight w:val="0"/>
      <w:marTop w:val="0"/>
      <w:marBottom w:val="0"/>
      <w:divBdr>
        <w:top w:val="none" w:sz="0" w:space="0" w:color="auto"/>
        <w:left w:val="none" w:sz="0" w:space="0" w:color="auto"/>
        <w:bottom w:val="none" w:sz="0" w:space="0" w:color="auto"/>
        <w:right w:val="none" w:sz="0" w:space="0" w:color="auto"/>
      </w:divBdr>
    </w:div>
    <w:div w:id="1270814514">
      <w:bodyDiv w:val="1"/>
      <w:marLeft w:val="0"/>
      <w:marRight w:val="0"/>
      <w:marTop w:val="0"/>
      <w:marBottom w:val="0"/>
      <w:divBdr>
        <w:top w:val="none" w:sz="0" w:space="0" w:color="auto"/>
        <w:left w:val="none" w:sz="0" w:space="0" w:color="auto"/>
        <w:bottom w:val="none" w:sz="0" w:space="0" w:color="auto"/>
        <w:right w:val="none" w:sz="0" w:space="0" w:color="auto"/>
      </w:divBdr>
    </w:div>
    <w:div w:id="1280642212">
      <w:bodyDiv w:val="1"/>
      <w:marLeft w:val="0"/>
      <w:marRight w:val="0"/>
      <w:marTop w:val="0"/>
      <w:marBottom w:val="0"/>
      <w:divBdr>
        <w:top w:val="none" w:sz="0" w:space="0" w:color="auto"/>
        <w:left w:val="none" w:sz="0" w:space="0" w:color="auto"/>
        <w:bottom w:val="none" w:sz="0" w:space="0" w:color="auto"/>
        <w:right w:val="none" w:sz="0" w:space="0" w:color="auto"/>
      </w:divBdr>
    </w:div>
    <w:div w:id="1675257067">
      <w:bodyDiv w:val="1"/>
      <w:marLeft w:val="0"/>
      <w:marRight w:val="0"/>
      <w:marTop w:val="0"/>
      <w:marBottom w:val="0"/>
      <w:divBdr>
        <w:top w:val="none" w:sz="0" w:space="0" w:color="auto"/>
        <w:left w:val="none" w:sz="0" w:space="0" w:color="auto"/>
        <w:bottom w:val="none" w:sz="0" w:space="0" w:color="auto"/>
        <w:right w:val="none" w:sz="0" w:space="0" w:color="auto"/>
      </w:divBdr>
    </w:div>
    <w:div w:id="210364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contexteditor.org/index.php"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eeker.luise@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4DC8473-FF97-934D-BE09-B8616F323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5238</Words>
  <Characters>29860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SAC</Company>
  <LinksUpToDate>false</LinksUpToDate>
  <CharactersWithSpaces>35028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Luise Seeker</dc:creator>
  <cp:lastModifiedBy>seeker.luise@gmail.com</cp:lastModifiedBy>
  <cp:revision>2</cp:revision>
  <dcterms:created xsi:type="dcterms:W3CDTF">2019-11-02T10:23:00Z</dcterms:created>
  <dcterms:modified xsi:type="dcterms:W3CDTF">2019-11-02T10:23:00Z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361fe2b1-e913-3694-b06e-3ecb200af044</vt:lpwstr>
  </property>
  <property fmtid="{D5CDD505-2E9C-101B-9397-08002B2CF9AE}" pid="24" name="Mendeley Citation Style_1">
    <vt:lpwstr>http://www.zotero.org/styles/apa</vt:lpwstr>
  </property>
</Properties>
</file>