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glm {stats}"/>
      </w:tblPr>
      <w:tblGrid>
        <w:gridCol w:w="5934"/>
        <w:gridCol w:w="3516"/>
      </w:tblGrid>
      <w:tr w:rsidR="00F8542B" w:rsidRPr="00F8542B" w:rsidTr="00F85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42B" w:rsidRPr="00F8542B" w:rsidRDefault="00F8542B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TrendNPS_Cont</w:t>
            </w:r>
            <w:proofErr w:type="spellEnd"/>
            <w:r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TrendNPS</w:t>
            </w:r>
            <w:proofErr w:type="spellEnd"/>
            <w:r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8542B" w:rsidRPr="00F8542B" w:rsidRDefault="00F8542B" w:rsidP="00F854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 Documentation</w:t>
            </w:r>
          </w:p>
        </w:tc>
      </w:tr>
    </w:tbl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Trend for Continuous Outcomes from Complex Survey Designs</w:t>
      </w:r>
    </w:p>
    <w:p w:rsidR="00F8542B" w:rsidRPr="00F8542B" w:rsidRDefault="00F8542B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37BAC">
        <w:rPr>
          <w:rStyle w:val="Rcode10Char"/>
        </w:rPr>
        <w:t>TrendNPS_Cont</w:t>
      </w:r>
      <w:proofErr w:type="spellEnd"/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 used to fit trend models of continuous outcomes for four approaches: </w:t>
      </w:r>
      <w:r w:rsidR="00D37B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r w:rsidR="00D37BAC">
        <w:rPr>
          <w:rFonts w:ascii="Times New Roman" w:eastAsia="Times New Roman" w:hAnsi="Times New Roman" w:cs="Times New Roman"/>
          <w:color w:val="000000"/>
          <w:sz w:val="27"/>
          <w:szCs w:val="27"/>
        </w:rPr>
        <w:t>replica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linear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mixed model as specified by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Piepho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Ogutu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(2002)</w:t>
      </w:r>
      <w:r w:rsidR="00D37BA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does not incorporate design weights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(PO)</w:t>
      </w: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simple linear regression of annual design-based estimates (SLRDB), weighted linear regression of annual design-based estimates (WLRDB), and probability-weighted iterative generalized least squares of a linear mixed model (PWIGLS) with 6 types of scaling. Fixed effects structure includes a term for the year for trend estimation and an optional two-level stratification factor. Random intercepts for the site and year are assumed, and an optional random site-level slope effect may be included. </w:t>
      </w: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</w:p>
    <w:p w:rsidR="00523D58" w:rsidRDefault="006F385E" w:rsidP="0052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TrendNPS_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r w:rsidR="00F8542B" w:rsidRPr="006F38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523D58" w:rsidRPr="00523D58">
        <w:rPr>
          <w:rFonts w:ascii="Courier New" w:eastAsia="Times New Roman" w:hAnsi="Courier New" w:cs="Courier New"/>
          <w:color w:val="000000"/>
          <w:sz w:val="20"/>
          <w:szCs w:val="20"/>
        </w:rPr>
        <w:t>dat,method,RE,type=NA,stratum=NA,Y=NA,lat=NA,long=NA,</w:t>
      </w:r>
    </w:p>
    <w:p w:rsidR="00F8542B" w:rsidRPr="00F8542B" w:rsidRDefault="00523D58" w:rsidP="00523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D58">
        <w:rPr>
          <w:rFonts w:ascii="Courier New" w:eastAsia="Times New Roman" w:hAnsi="Courier New" w:cs="Courier New"/>
          <w:color w:val="000000"/>
          <w:sz w:val="20"/>
          <w:szCs w:val="20"/>
        </w:rPr>
        <w:t>stage1wt=NA</w:t>
      </w:r>
      <w:proofErr w:type="gramStart"/>
      <w:r w:rsidRPr="00523D58">
        <w:rPr>
          <w:rFonts w:ascii="Courier New" w:eastAsia="Times New Roman" w:hAnsi="Courier New" w:cs="Courier New"/>
          <w:color w:val="000000"/>
          <w:sz w:val="20"/>
          <w:szCs w:val="20"/>
        </w:rPr>
        <w:t>,stage2wt</w:t>
      </w:r>
      <w:proofErr w:type="gramEnd"/>
      <w:r w:rsidRPr="00523D58">
        <w:rPr>
          <w:rFonts w:ascii="Courier New" w:eastAsia="Times New Roman" w:hAnsi="Courier New" w:cs="Courier New"/>
          <w:color w:val="000000"/>
          <w:sz w:val="20"/>
          <w:szCs w:val="20"/>
        </w:rPr>
        <w:t>=NA,str1prop=</w:t>
      </w:r>
      <w:proofErr w:type="spellStart"/>
      <w:r w:rsidRPr="00523D58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r w:rsidR="009655BD">
        <w:rPr>
          <w:rFonts w:ascii="Courier New" w:eastAsia="Times New Roman" w:hAnsi="Courier New" w:cs="Courier New"/>
          <w:color w:val="000000"/>
          <w:sz w:val="20"/>
          <w:szCs w:val="20"/>
        </w:rPr>
        <w:t>,nbhd</w:t>
      </w:r>
      <w:proofErr w:type="spellEnd"/>
      <w:r w:rsidR="009655BD">
        <w:rPr>
          <w:rFonts w:ascii="Courier New" w:eastAsia="Times New Roman" w:hAnsi="Courier New" w:cs="Courier New"/>
          <w:color w:val="000000"/>
          <w:sz w:val="20"/>
          <w:szCs w:val="20"/>
        </w:rPr>
        <w:t>=TRUE</w:t>
      </w:r>
      <w:r w:rsidR="00F8542B" w:rsidRPr="00F8542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8542B" w:rsidRDefault="00F8542B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Arguments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125"/>
        <w:gridCol w:w="8325"/>
      </w:tblGrid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523D58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</w:t>
            </w:r>
            <w:proofErr w:type="spellEnd"/>
          </w:p>
        </w:tc>
        <w:tc>
          <w:tcPr>
            <w:tcW w:w="8280" w:type="dxa"/>
            <w:hideMark/>
          </w:tcPr>
          <w:p w:rsidR="00F8542B" w:rsidRPr="00F8542B" w:rsidRDefault="008E6E07" w:rsidP="008A0B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ata </w:t>
            </w:r>
            <w:r w:rsidR="00CB1435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set for trend analysis</w:t>
            </w:r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contain</w:t>
            </w:r>
            <w:r w:rsidR="00CB1435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ing</w:t>
            </w:r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columns for “Site”, “</w:t>
            </w:r>
            <w:proofErr w:type="spellStart"/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WYear</w:t>
            </w:r>
            <w:proofErr w:type="spellEnd"/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”</w:t>
            </w:r>
            <w:r w:rsidR="00CB1435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</w:t>
            </w:r>
            <w:r w:rsidR="002C4B1F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integer</w:t>
            </w:r>
            <w:r w:rsidR="008A0B79">
              <w:rPr>
                <w:rFonts w:ascii="Times New Roman" w:eastAsia="Times New Roman" w:hAnsi="Times New Roman" w:cs="Times New Roman"/>
                <w:sz w:val="27"/>
                <w:szCs w:val="27"/>
              </w:rPr>
              <w:t>-</w:t>
            </w:r>
            <w:r w:rsidR="002C4B1F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valued </w:t>
            </w:r>
            <w:r w:rsidR="00E528BB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variable designating survey occasions used in the fixed-effects portion of the trend model</w:t>
            </w:r>
            <w:r w:rsidR="00CB1435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),</w:t>
            </w:r>
            <w:r w:rsidR="00523D58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“Year” (</w:t>
            </w:r>
            <w:r w:rsidR="00E528BB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factor variable of survey occasions used in the random-effects portion of the trend model</w:t>
            </w:r>
            <w:r w:rsidR="00CB1435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), </w:t>
            </w:r>
            <w:r w:rsidR="00A23390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the </w:t>
            </w:r>
            <w:r w:rsidR="0080624C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continuous </w:t>
            </w:r>
            <w:r w:rsidR="00A23390" w:rsidRPr="0009310E">
              <w:rPr>
                <w:rFonts w:ascii="Times New Roman" w:eastAsia="Times New Roman" w:hAnsi="Times New Roman" w:cs="Times New Roman"/>
                <w:sz w:val="27"/>
                <w:szCs w:val="27"/>
              </w:rPr>
              <w:t>outcome of interest</w:t>
            </w:r>
            <w:r w:rsidR="0080624C" w:rsidRPr="0080624C">
              <w:rPr>
                <w:rFonts w:ascii="Times New Roman" w:eastAsia="Times New Roman" w:hAnsi="Times New Roman" w:cs="Times New Roman"/>
                <w:sz w:val="27"/>
                <w:szCs w:val="27"/>
              </w:rPr>
              <w:t>,</w:t>
            </w:r>
            <w:r w:rsidR="00A23390" w:rsidRPr="0080624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CB1435" w:rsidRPr="0080624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design weights, panel weights, and other design features if needed. 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CB1435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8280" w:type="dxa"/>
            <w:hideMark/>
          </w:tcPr>
          <w:p w:rsidR="00F8542B" w:rsidRPr="00F8542B" w:rsidRDefault="008E6E07" w:rsidP="00CB14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rend estimation method taking the values </w:t>
            </w:r>
            <w:r w:rsidR="00CB143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'PO'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 the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Piepho</w:t>
            </w:r>
            <w:proofErr w:type="spellEnd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Ogutu</w:t>
            </w:r>
            <w:proofErr w:type="spellEnd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(2002) </w:t>
            </w:r>
            <w:proofErr w:type="spellStart"/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unreplicated</w:t>
            </w:r>
            <w:proofErr w:type="spellEnd"/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linear mixed model, </w:t>
            </w:r>
            <w:r w:rsidR="00CB143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'SLRDB'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for simple linear regression of design-based estimates, 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CB143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'WLRDB'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for weighted linear regression of design-based estimates, or </w:t>
            </w:r>
            <w:r w:rsidR="00CB143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'PWIGLS'</w:t>
            </w:r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= probability-weighted iterative generalized least squares (</w:t>
            </w:r>
            <w:proofErr w:type="spellStart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Pfeffermann</w:t>
            </w:r>
            <w:proofErr w:type="spellEnd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et al. 1998, </w:t>
            </w:r>
            <w:proofErr w:type="spellStart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Asparouhov</w:t>
            </w:r>
            <w:proofErr w:type="spellEnd"/>
            <w:r w:rsidR="00CB1435" w:rsidRP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2002)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B84F26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280" w:type="dxa"/>
            <w:hideMark/>
          </w:tcPr>
          <w:p w:rsidR="00F8542B" w:rsidRPr="00F8542B" w:rsidRDefault="008E6E07" w:rsidP="00B84F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ogical</w:t>
            </w:r>
            <w:proofErr w:type="gramEnd"/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value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indicating 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whether or not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the random 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site-level slope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effect 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is included in the variance components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structure used for the PO and PWIGLS trend methods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Site-level and year-level random intercept terms are included as default. </w:t>
            </w:r>
            <w:r w:rsidR="00CB14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B84F26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280" w:type="dxa"/>
            <w:hideMark/>
          </w:tcPr>
          <w:p w:rsidR="00F8542B" w:rsidRPr="00F8542B" w:rsidRDefault="008E6E07" w:rsidP="00D45E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caling</w:t>
            </w:r>
            <w:proofErr w:type="gramEnd"/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type used when method=</w:t>
            </w:r>
            <w:r w:rsidR="00B84F26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'PWIGLS'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B84F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Takes the values </w:t>
            </w:r>
            <w:r w:rsidR="0098137E" w:rsidRPr="00380754">
              <w:rPr>
                <w:rStyle w:val="Rcode12Char"/>
                <w:rFonts w:eastAsiaTheme="minorHAnsi"/>
              </w:rPr>
              <w:t>'</w:t>
            </w:r>
            <w:proofErr w:type="spellStart"/>
            <w:r w:rsidR="0098137E" w:rsidRPr="00380754">
              <w:rPr>
                <w:rStyle w:val="Rcode12Char"/>
                <w:rFonts w:eastAsiaTheme="minorHAnsi"/>
              </w:rPr>
              <w:t>Aonly</w:t>
            </w:r>
            <w:proofErr w:type="spellEnd"/>
            <w:r w:rsidR="0098137E" w:rsidRPr="00380754">
              <w:rPr>
                <w:rStyle w:val="Rcode12Char"/>
                <w:rFonts w:eastAsiaTheme="minorHAnsi"/>
              </w:rPr>
              <w:t>'</w:t>
            </w:r>
            <w:r w:rsidR="00380754">
              <w:rPr>
                <w:rStyle w:val="Rcode12Char"/>
                <w:rFonts w:eastAsiaTheme="minorHAnsi"/>
              </w:rPr>
              <w:t xml:space="preserve"> 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(probability weighting but no scaling at either stage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), </w:t>
            </w:r>
            <w:r w:rsidR="0098137E" w:rsidRPr="00380754">
              <w:rPr>
                <w:rStyle w:val="Rcode12Char"/>
                <w:rFonts w:eastAsiaTheme="minorHAnsi"/>
              </w:rPr>
              <w:t>'A'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ing for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panel weights with the mean site-level design weight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), </w:t>
            </w:r>
            <w:r w:rsidR="0098137E" w:rsidRPr="00380754">
              <w:rPr>
                <w:rStyle w:val="Rcode12Char"/>
                <w:rFonts w:eastAsiaTheme="minorHAnsi"/>
              </w:rPr>
              <w:t>'AI'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D45E1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ing for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panel weights with the mean site-level design weight, but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site-level scaling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), </w:t>
            </w:r>
            <w:r w:rsidR="0098137E" w:rsidRPr="00BF46CB">
              <w:rPr>
                <w:rStyle w:val="Rcode12Char"/>
                <w:rFonts w:eastAsiaTheme="minorHAnsi"/>
              </w:rPr>
              <w:t>'B'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ing for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panel weights with the effective mean site-level design weight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), </w:t>
            </w:r>
            <w:r w:rsidR="0098137E" w:rsidRPr="00BF46CB">
              <w:rPr>
                <w:rStyle w:val="Rcode12Char"/>
                <w:rFonts w:eastAsiaTheme="minorHAnsi"/>
              </w:rPr>
              <w:t>'BI'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ing for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panel weights with the effective mean site-level design weight, but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no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site-level scaling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), or </w:t>
            </w:r>
            <w:r w:rsidR="0098137E" w:rsidRPr="00BF46CB">
              <w:rPr>
                <w:rStyle w:val="Rcode12Char"/>
                <w:rFonts w:eastAsiaTheme="minorHAnsi"/>
              </w:rPr>
              <w:t>'C'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ing</w:t>
            </w:r>
            <w:r w:rsidR="0098137E" w:rsidRP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only at the year level with the inverse of the average year-level weight</w:t>
            </w:r>
            <w:r w:rsidR="0098137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A23390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stratum</w:t>
            </w:r>
          </w:p>
        </w:tc>
        <w:tc>
          <w:tcPr>
            <w:tcW w:w="8280" w:type="dxa"/>
            <w:hideMark/>
          </w:tcPr>
          <w:p w:rsidR="00F8542B" w:rsidRPr="00F8542B" w:rsidRDefault="008E6E07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  <w:r w:rsidR="00A233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ptional</w:t>
            </w:r>
            <w:proofErr w:type="gramEnd"/>
            <w:r w:rsidR="00A233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column name of two-level stratification factor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A23390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</w:p>
        </w:tc>
        <w:tc>
          <w:tcPr>
            <w:tcW w:w="8280" w:type="dxa"/>
            <w:hideMark/>
          </w:tcPr>
          <w:p w:rsidR="00F8542B" w:rsidRPr="00F8542B" w:rsidRDefault="008E6E07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="00A233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haracter</w:t>
            </w:r>
            <w:proofErr w:type="gramEnd"/>
            <w:r w:rsidR="00A2339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string indicating the name of the column of the outcome of interest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09310E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8280" w:type="dxa"/>
            <w:hideMark/>
          </w:tcPr>
          <w:p w:rsidR="00F8542B" w:rsidRPr="00F8542B" w:rsidRDefault="008E6E07" w:rsidP="00093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  <w:r w:rsidR="000931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atitude</w:t>
            </w:r>
            <w:proofErr w:type="gramEnd"/>
            <w:r w:rsidR="000931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of each site using an equal-area projection such as UTM or Albers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09310E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8280" w:type="dxa"/>
            <w:hideMark/>
          </w:tcPr>
          <w:p w:rsidR="00F8542B" w:rsidRPr="00F8542B" w:rsidRDefault="008E6E07" w:rsidP="00097E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  <w:r w:rsidR="00097E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ongitude</w:t>
            </w:r>
            <w:proofErr w:type="gramEnd"/>
            <w:r w:rsidR="00097EC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of each site using an equal-area projection such as UTM or Albers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097EC5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stage1w</w:t>
            </w:r>
            <w:r w:rsidR="00F8542B" w:rsidRPr="00F854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80" w:type="dxa"/>
            <w:hideMark/>
          </w:tcPr>
          <w:p w:rsidR="00F8542B" w:rsidRPr="00F8542B" w:rsidRDefault="008E6E07" w:rsidP="00212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</w:t>
            </w:r>
            <w:proofErr w:type="gramEnd"/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design weight from the original sample draw without accounting for temporal revisit designs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097EC5" w:rsidP="00097E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stage2w</w:t>
            </w:r>
            <w:r w:rsidRPr="00F854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8280" w:type="dxa"/>
            <w:hideMark/>
          </w:tcPr>
          <w:p w:rsidR="00F8542B" w:rsidRPr="00F8542B" w:rsidRDefault="008E6E07" w:rsidP="002127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</w:t>
            </w:r>
            <w:proofErr w:type="gramEnd"/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panel inclusion weight for each site each year given inclusion in the sample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  <w:hideMark/>
          </w:tcPr>
          <w:p w:rsidR="00F8542B" w:rsidRPr="00F8542B" w:rsidRDefault="00097EC5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str1prop</w:t>
            </w:r>
          </w:p>
        </w:tc>
        <w:tc>
          <w:tcPr>
            <w:tcW w:w="8280" w:type="dxa"/>
            <w:hideMark/>
          </w:tcPr>
          <w:p w:rsidR="00F8542B" w:rsidRPr="00F8542B" w:rsidRDefault="008E6E07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he</w:t>
            </w:r>
            <w:proofErr w:type="gramEnd"/>
            <w:r w:rsidR="002127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proportion of the </w:t>
            </w:r>
            <w:r w:rsidR="00F4167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first stratum in the population</w:t>
            </w:r>
            <w:r w:rsidR="00F8542B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551045" w:rsidRPr="00F8542B" w:rsidTr="00CF63B5">
        <w:trPr>
          <w:tblCellSpacing w:w="15" w:type="dxa"/>
        </w:trPr>
        <w:tc>
          <w:tcPr>
            <w:tcW w:w="1080" w:type="dxa"/>
            <w:hideMark/>
          </w:tcPr>
          <w:p w:rsidR="00551045" w:rsidRPr="00F8542B" w:rsidRDefault="00551045" w:rsidP="00CF6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nbhd</w:t>
            </w:r>
            <w:proofErr w:type="spellEnd"/>
          </w:p>
        </w:tc>
        <w:tc>
          <w:tcPr>
            <w:tcW w:w="8280" w:type="dxa"/>
            <w:hideMark/>
          </w:tcPr>
          <w:p w:rsidR="00551045" w:rsidRPr="00F8542B" w:rsidRDefault="008E6E07" w:rsidP="002101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ogical</w:t>
            </w:r>
            <w:proofErr w:type="gramEnd"/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indictor for using the neighborhood variance estimator when the </w:t>
            </w:r>
            <w:r w:rsidR="0055104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'</w:t>
            </w:r>
            <w:r w:rsidR="0055104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W</w:t>
            </w:r>
            <w:r w:rsidR="00551045" w:rsidRPr="00CB1435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LRDB'</w:t>
            </w:r>
            <w:r w:rsidR="00551045" w:rsidRP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trend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method</w:t>
            </w:r>
            <w:r w:rsidR="002101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 used</w:t>
            </w:r>
            <w:r w:rsidR="00551045" w:rsidRPr="00F8542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If </w:t>
            </w:r>
            <w:r w:rsidR="00551045" w:rsidRPr="00551045">
              <w:rPr>
                <w:rStyle w:val="Rcode12Char"/>
                <w:rFonts w:eastAsiaTheme="minorHAnsi"/>
              </w:rPr>
              <w:t>FALSE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independent random sampling is assumed to calculate the standard error for the design-based mean estimate of each survey occasion</w:t>
            </w:r>
            <w:r w:rsidR="002101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which is used for weighted linear regression</w:t>
            </w:r>
            <w:r w:rsidR="005510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F8542B" w:rsidRPr="00F8542B" w:rsidTr="002127CD">
        <w:trPr>
          <w:tblCellSpacing w:w="15" w:type="dxa"/>
        </w:trPr>
        <w:tc>
          <w:tcPr>
            <w:tcW w:w="1080" w:type="dxa"/>
          </w:tcPr>
          <w:p w:rsidR="00F8542B" w:rsidRPr="00F8542B" w:rsidRDefault="00F8542B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8280" w:type="dxa"/>
          </w:tcPr>
          <w:p w:rsidR="00F8542B" w:rsidRPr="00F8542B" w:rsidRDefault="00F8542B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Details</w:t>
      </w:r>
    </w:p>
    <w:p w:rsidR="00F8542B" w:rsidRPr="00F8542B" w:rsidRDefault="00BF46CB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The outcome of interest for this trend analysis must be a continuous and positive real-valued (e.g. value of 3.2</w:t>
      </w:r>
      <w:r w:rsidR="0052768B">
        <w:rPr>
          <w:rFonts w:ascii="Times New Roman" w:eastAsia="Times New Roman" w:hAnsi="Times New Roman" w:cs="Times New Roman"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) outcome.  </w:t>
      </w:r>
      <w:r w:rsidR="00340924">
        <w:rPr>
          <w:rFonts w:ascii="Times New Roman" w:eastAsia="Times New Roman" w:hAnsi="Times New Roman" w:cs="Times New Roman"/>
          <w:sz w:val="27"/>
          <w:szCs w:val="27"/>
        </w:rPr>
        <w:t>For long-term monitoring, we assume that a sampling occasion occurs no more than once per year at any given</w:t>
      </w:r>
      <w:r w:rsidR="00D37BAC">
        <w:rPr>
          <w:rFonts w:ascii="Times New Roman" w:eastAsia="Times New Roman" w:hAnsi="Times New Roman" w:cs="Times New Roman"/>
          <w:sz w:val="27"/>
          <w:szCs w:val="27"/>
        </w:rPr>
        <w:t xml:space="preserve"> site.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Furthermore, we assume that a logarithmic transformation is </w:t>
      </w:r>
      <w:r w:rsidR="00D37BAC">
        <w:rPr>
          <w:rFonts w:ascii="Times New Roman" w:eastAsia="Times New Roman" w:hAnsi="Times New Roman" w:cs="Times New Roman"/>
          <w:sz w:val="27"/>
          <w:szCs w:val="27"/>
        </w:rPr>
        <w:t>appli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ed </w:t>
      </w:r>
      <w:r w:rsidR="00D37BAC">
        <w:rPr>
          <w:rFonts w:ascii="Times New Roman" w:eastAsia="Times New Roman" w:hAnsi="Times New Roman" w:cs="Times New Roman"/>
          <w:sz w:val="27"/>
          <w:szCs w:val="27"/>
        </w:rPr>
        <w:t xml:space="preserve">to the outcome of interest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for the PO and PWIGLS trend methods, so the outcome of interest cannot take values of 0. 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The data set </w:t>
      </w:r>
      <w:proofErr w:type="spellStart"/>
      <w:r w:rsidR="008A0B79" w:rsidRPr="00BF46CB">
        <w:rPr>
          <w:rStyle w:val="Rcode12Char"/>
          <w:rFonts w:eastAsiaTheme="minorHAnsi"/>
        </w:rPr>
        <w:t>dat</w:t>
      </w:r>
      <w:proofErr w:type="spellEnd"/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 requires two temporal fields. </w:t>
      </w:r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>“</w:t>
      </w:r>
      <w:proofErr w:type="spellStart"/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>WYear</w:t>
      </w:r>
      <w:proofErr w:type="spellEnd"/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is an </w:t>
      </w:r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>integer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>-</w:t>
      </w:r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 xml:space="preserve">valued variable 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indicating ordered </w:t>
      </w:r>
      <w:r w:rsidR="0009310E" w:rsidRPr="0009310E">
        <w:rPr>
          <w:rFonts w:ascii="Times New Roman" w:eastAsia="Times New Roman" w:hAnsi="Times New Roman" w:cs="Times New Roman"/>
          <w:sz w:val="27"/>
          <w:szCs w:val="27"/>
        </w:rPr>
        <w:t>survey occasions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. The regression coefficient associated with this model predictor provides the basis for trend estimation and testing. The </w:t>
      </w:r>
      <w:r w:rsidR="008A0B79" w:rsidRPr="0009310E">
        <w:rPr>
          <w:rFonts w:ascii="Times New Roman" w:eastAsia="Times New Roman" w:hAnsi="Times New Roman" w:cs="Times New Roman"/>
          <w:sz w:val="27"/>
          <w:szCs w:val="27"/>
        </w:rPr>
        <w:t>“</w:t>
      </w:r>
      <w:proofErr w:type="spellStart"/>
      <w:r w:rsidR="008A0B79" w:rsidRPr="0009310E">
        <w:rPr>
          <w:rFonts w:ascii="Times New Roman" w:eastAsia="Times New Roman" w:hAnsi="Times New Roman" w:cs="Times New Roman"/>
          <w:sz w:val="27"/>
          <w:szCs w:val="27"/>
        </w:rPr>
        <w:t>WYear</w:t>
      </w:r>
      <w:proofErr w:type="spellEnd"/>
      <w:r w:rsidR="008A0B79" w:rsidRPr="0009310E">
        <w:rPr>
          <w:rFonts w:ascii="Times New Roman" w:eastAsia="Times New Roman" w:hAnsi="Times New Roman" w:cs="Times New Roman"/>
          <w:sz w:val="27"/>
          <w:szCs w:val="27"/>
        </w:rPr>
        <w:t>”</w:t>
      </w:r>
      <w:r w:rsidR="008A0B79">
        <w:rPr>
          <w:rFonts w:ascii="Times New Roman" w:eastAsia="Times New Roman" w:hAnsi="Times New Roman" w:cs="Times New Roman"/>
          <w:sz w:val="27"/>
          <w:szCs w:val="27"/>
        </w:rPr>
        <w:t xml:space="preserve"> is shifted so that the variable takes a value of 0 for the year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in which the outcome of interest is least variable.  See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Piepho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Ogutu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D37BAC">
        <w:rPr>
          <w:rFonts w:ascii="Times New Roman" w:eastAsia="Times New Roman" w:hAnsi="Times New Roman" w:cs="Times New Roman"/>
          <w:sz w:val="27"/>
          <w:szCs w:val="27"/>
        </w:rPr>
        <w:t xml:space="preserve">(2002)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for more information. The “Year” variable is a factor with a unique value for each survey occasion and provides the basis for the estimation of random </w:t>
      </w:r>
      <w:r w:rsidR="00F13346">
        <w:rPr>
          <w:rFonts w:ascii="Times New Roman" w:eastAsia="Times New Roman" w:hAnsi="Times New Roman" w:cs="Times New Roman"/>
          <w:sz w:val="27"/>
          <w:szCs w:val="27"/>
        </w:rPr>
        <w:t xml:space="preserve">year-to-year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variation among survey occasions. 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Latitude and longitude are required when the </w:t>
      </w:r>
      <w:r w:rsidR="00215F9D" w:rsidRPr="00CB1435">
        <w:rPr>
          <w:rFonts w:ascii="Courier New" w:eastAsia="Times New Roman" w:hAnsi="Courier New" w:cs="Courier New"/>
          <w:color w:val="000000"/>
          <w:sz w:val="24"/>
          <w:szCs w:val="24"/>
        </w:rPr>
        <w:t>'SLRDB'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</w:t>
      </w:r>
      <w:r w:rsidR="00215F9D" w:rsidRPr="00CB143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'</w:t>
      </w:r>
      <w:r w:rsidR="00215F9D">
        <w:rPr>
          <w:rFonts w:ascii="Courier New" w:eastAsia="Times New Roman" w:hAnsi="Courier New" w:cs="Courier New"/>
          <w:color w:val="000000"/>
          <w:sz w:val="24"/>
          <w:szCs w:val="24"/>
        </w:rPr>
        <w:t>W</w:t>
      </w:r>
      <w:r w:rsidR="00215F9D" w:rsidRPr="00CB1435">
        <w:rPr>
          <w:rFonts w:ascii="Courier New" w:eastAsia="Times New Roman" w:hAnsi="Courier New" w:cs="Courier New"/>
          <w:color w:val="000000"/>
          <w:sz w:val="24"/>
          <w:szCs w:val="24"/>
        </w:rPr>
        <w:t>LRDB'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methods are used and the neighborhood variance estimator is applied for spatially-balanced samples. If spatially-balanced sampling was not used in the original sampling design, the option </w:t>
      </w:r>
      <w:proofErr w:type="spellStart"/>
      <w:r w:rsidR="00215F9D" w:rsidRPr="009B5346">
        <w:rPr>
          <w:rStyle w:val="Rcode12Char"/>
          <w:rFonts w:eastAsiaTheme="minorHAnsi"/>
        </w:rPr>
        <w:t>nbhd</w:t>
      </w:r>
      <w:proofErr w:type="spellEnd"/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option should be</w:t>
      </w:r>
      <w:r w:rsid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assigned the value of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215F9D" w:rsidRPr="009B5346">
        <w:rPr>
          <w:rStyle w:val="Rcode12Char"/>
          <w:rFonts w:eastAsiaTheme="minorHAnsi"/>
        </w:rPr>
        <w:t>FALSE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 that independent random sampling is assumed for standard errors used for weighting in the </w:t>
      </w:r>
      <w:r w:rsidR="00215F9D" w:rsidRPr="00CB1435">
        <w:rPr>
          <w:rFonts w:ascii="Courier New" w:eastAsia="Times New Roman" w:hAnsi="Courier New" w:cs="Courier New"/>
          <w:color w:val="000000"/>
          <w:sz w:val="24"/>
          <w:szCs w:val="24"/>
        </w:rPr>
        <w:t>'</w:t>
      </w:r>
      <w:r w:rsidR="00215F9D">
        <w:rPr>
          <w:rFonts w:ascii="Courier New" w:eastAsia="Times New Roman" w:hAnsi="Courier New" w:cs="Courier New"/>
          <w:color w:val="000000"/>
          <w:sz w:val="24"/>
          <w:szCs w:val="24"/>
        </w:rPr>
        <w:t>W</w:t>
      </w:r>
      <w:r w:rsidR="00215F9D" w:rsidRPr="00CB1435">
        <w:rPr>
          <w:rFonts w:ascii="Courier New" w:eastAsia="Times New Roman" w:hAnsi="Courier New" w:cs="Courier New"/>
          <w:color w:val="000000"/>
          <w:sz w:val="24"/>
          <w:szCs w:val="24"/>
        </w:rPr>
        <w:t>LRDB'</w:t>
      </w:r>
      <w:r w:rsidR="00215F9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method.</w:t>
      </w:r>
      <w:r w:rsidR="00380754" w:rsidRPr="003807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80754">
        <w:rPr>
          <w:rFonts w:ascii="Times New Roman" w:eastAsia="Times New Roman" w:hAnsi="Times New Roman" w:cs="Times New Roman"/>
          <w:sz w:val="27"/>
          <w:szCs w:val="27"/>
        </w:rPr>
        <w:t>Stage 1 (sampling design) and Stage 2 (temporal revisit design)</w:t>
      </w:r>
      <w:r w:rsidR="00380754" w:rsidRPr="0009310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80754">
        <w:rPr>
          <w:rFonts w:ascii="Times New Roman" w:eastAsia="Times New Roman" w:hAnsi="Times New Roman" w:cs="Times New Roman"/>
          <w:sz w:val="27"/>
          <w:szCs w:val="27"/>
        </w:rPr>
        <w:t xml:space="preserve">weights must be adjusted for any missing data or frame error prior to trend analysis. </w:t>
      </w:r>
      <w:r w:rsidR="008E6E07">
        <w:rPr>
          <w:rFonts w:ascii="Times New Roman" w:eastAsia="Times New Roman" w:hAnsi="Times New Roman" w:cs="Times New Roman"/>
          <w:sz w:val="27"/>
          <w:szCs w:val="27"/>
        </w:rPr>
        <w:t>For more information on weighting adjustments for nonresponse and frame error, s</w:t>
      </w:r>
      <w:r w:rsidR="00F13346">
        <w:rPr>
          <w:rFonts w:ascii="Times New Roman" w:eastAsia="Times New Roman" w:hAnsi="Times New Roman" w:cs="Times New Roman"/>
          <w:sz w:val="27"/>
          <w:szCs w:val="27"/>
        </w:rPr>
        <w:t xml:space="preserve">ee Oh and </w:t>
      </w:r>
      <w:proofErr w:type="spellStart"/>
      <w:r w:rsidR="00F13346">
        <w:rPr>
          <w:rFonts w:ascii="Times New Roman" w:eastAsia="Times New Roman" w:hAnsi="Times New Roman" w:cs="Times New Roman"/>
          <w:sz w:val="27"/>
          <w:szCs w:val="27"/>
        </w:rPr>
        <w:t>Scheuren</w:t>
      </w:r>
      <w:proofErr w:type="spellEnd"/>
      <w:r w:rsidR="00F13346">
        <w:rPr>
          <w:rFonts w:ascii="Times New Roman" w:eastAsia="Times New Roman" w:hAnsi="Times New Roman" w:cs="Times New Roman"/>
          <w:sz w:val="27"/>
          <w:szCs w:val="27"/>
        </w:rPr>
        <w:t xml:space="preserve"> (1983), </w:t>
      </w:r>
      <w:proofErr w:type="gramStart"/>
      <w:r w:rsidR="00F13346">
        <w:rPr>
          <w:rFonts w:ascii="Times New Roman" w:eastAsia="Times New Roman" w:hAnsi="Times New Roman" w:cs="Times New Roman"/>
          <w:sz w:val="27"/>
          <w:szCs w:val="27"/>
        </w:rPr>
        <w:t>Little</w:t>
      </w:r>
      <w:proofErr w:type="gramEnd"/>
      <w:r w:rsidR="00F13346">
        <w:rPr>
          <w:rFonts w:ascii="Times New Roman" w:eastAsia="Times New Roman" w:hAnsi="Times New Roman" w:cs="Times New Roman"/>
          <w:sz w:val="27"/>
          <w:szCs w:val="27"/>
        </w:rPr>
        <w:t xml:space="preserve"> and Rubin (2002</w:t>
      </w:r>
      <w:r w:rsid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and Starcevich et al. (2016). </w:t>
      </w:r>
      <w:r w:rsidR="00F1334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F8542B"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background </w:t>
      </w:r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the unweighted </w:t>
      </w:r>
      <w:r w:rsidR="008A2B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linear mixed </w:t>
      </w:r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model</w:t>
      </w:r>
      <w:r w:rsidR="00F8542B"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see </w:t>
      </w:r>
      <w:proofErr w:type="spellStart"/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Piepho</w:t>
      </w:r>
      <w:proofErr w:type="spellEnd"/>
      <w:r w:rsidR="00F8542B"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</w:t>
      </w:r>
      <w:proofErr w:type="spellStart"/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Ogutu</w:t>
      </w:r>
      <w:proofErr w:type="spellEnd"/>
      <w:r w:rsidR="00F8542B"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(2002).</w:t>
      </w:r>
      <w:r w:rsidR="008A2B6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information on the probability-weighted generalized least squares approach, see </w:t>
      </w:r>
      <w:proofErr w:type="spellStart"/>
      <w:r w:rsidR="00AE2A2E">
        <w:rPr>
          <w:rFonts w:ascii="Times New Roman" w:eastAsia="Times New Roman" w:hAnsi="Times New Roman" w:cs="Times New Roman"/>
          <w:color w:val="000000"/>
          <w:sz w:val="27"/>
          <w:szCs w:val="27"/>
        </w:rPr>
        <w:t>Pfeffermann</w:t>
      </w:r>
      <w:proofErr w:type="spellEnd"/>
      <w:r w:rsidR="00AE2A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et al. (1998), </w:t>
      </w:r>
      <w:proofErr w:type="spellStart"/>
      <w:r w:rsidR="00AE2A2E">
        <w:rPr>
          <w:rFonts w:ascii="Times New Roman" w:eastAsia="Times New Roman" w:hAnsi="Times New Roman" w:cs="Times New Roman"/>
          <w:color w:val="000000"/>
          <w:sz w:val="27"/>
          <w:szCs w:val="27"/>
        </w:rPr>
        <w:t>Asparouhov</w:t>
      </w:r>
      <w:proofErr w:type="spellEnd"/>
      <w:r w:rsidR="00AE2A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(2006), and Starcevich et al. (201</w:t>
      </w:r>
      <w:r w:rsid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 w:rsidR="00AE2A2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Value</w:t>
      </w:r>
    </w:p>
    <w:p w:rsidR="00F8542B" w:rsidRPr="00CE4314" w:rsidRDefault="00D45E1E" w:rsidP="00D45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E4314">
        <w:rPr>
          <w:rStyle w:val="Rcode12Char"/>
          <w:rFonts w:eastAsiaTheme="minorHAnsi"/>
          <w:color w:val="auto"/>
        </w:rPr>
        <w:t>TrendNPS_Cont</w:t>
      </w:r>
      <w:proofErr w:type="spellEnd"/>
      <w:r w:rsidR="00F8542B" w:rsidRPr="00CE4314">
        <w:rPr>
          <w:rFonts w:ascii="Times New Roman" w:eastAsia="Times New Roman" w:hAnsi="Times New Roman" w:cs="Times New Roman"/>
          <w:sz w:val="27"/>
          <w:szCs w:val="27"/>
        </w:rPr>
        <w:t> returns a</w:t>
      </w:r>
      <w:r w:rsidRPr="00CE4314">
        <w:rPr>
          <w:rFonts w:ascii="Times New Roman" w:eastAsia="Times New Roman" w:hAnsi="Times New Roman" w:cs="Times New Roman"/>
          <w:sz w:val="27"/>
          <w:szCs w:val="27"/>
        </w:rPr>
        <w:t xml:space="preserve"> vector containing the trend estimate, its standard error, the estimated variance components, and the degrees of freedom for the trend test or confidence interval construction</w:t>
      </w:r>
      <w:r w:rsidR="00F8542B" w:rsidRPr="00CE4314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</w:p>
    <w:p w:rsidR="00F8542B" w:rsidRPr="00CE4314" w:rsidRDefault="00F8542B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4314">
        <w:rPr>
          <w:rFonts w:ascii="Times New Roman" w:eastAsia="Times New Roman" w:hAnsi="Times New Roman" w:cs="Times New Roman"/>
          <w:sz w:val="27"/>
          <w:szCs w:val="27"/>
        </w:rPr>
        <w:t>An object of class </w:t>
      </w:r>
      <w:r w:rsidR="00D45E1E" w:rsidRPr="00CE431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D45E1E" w:rsidRPr="00CE4314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="00D45E1E" w:rsidRPr="00CE4314">
        <w:rPr>
          <w:rFonts w:ascii="Courier New" w:eastAsia="Times New Roman" w:hAnsi="Courier New" w:cs="Courier New"/>
          <w:sz w:val="20"/>
          <w:szCs w:val="20"/>
        </w:rPr>
        <w:t xml:space="preserve">" </w:t>
      </w:r>
      <w:r w:rsidRPr="00CE4314">
        <w:rPr>
          <w:rFonts w:ascii="Times New Roman" w:eastAsia="Times New Roman" w:hAnsi="Times New Roman" w:cs="Times New Roman"/>
          <w:sz w:val="27"/>
          <w:szCs w:val="27"/>
        </w:rPr>
        <w:t>is a list containing the following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valueblock"/>
      </w:tblPr>
      <w:tblGrid>
        <w:gridCol w:w="1125"/>
        <w:gridCol w:w="8325"/>
      </w:tblGrid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D45E1E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mu</w:t>
            </w:r>
          </w:p>
        </w:tc>
        <w:tc>
          <w:tcPr>
            <w:tcW w:w="8280" w:type="dxa"/>
            <w:hideMark/>
          </w:tcPr>
          <w:p w:rsidR="00F8542B" w:rsidRPr="00CE4314" w:rsidRDefault="008E6E07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</w:t>
            </w:r>
            <w:r w:rsidR="00D45E1E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stimated intercept from the trend model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D45E1E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trend</w:t>
            </w:r>
          </w:p>
        </w:tc>
        <w:tc>
          <w:tcPr>
            <w:tcW w:w="8280" w:type="dxa"/>
            <w:hideMark/>
          </w:tcPr>
          <w:p w:rsidR="00F8542B" w:rsidRPr="00CE4314" w:rsidRDefault="008E6E07" w:rsidP="00D342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</w:t>
            </w:r>
            <w:r w:rsidR="00D45E1E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stimated</w:t>
            </w:r>
            <w:proofErr w:type="gramEnd"/>
            <w:r w:rsidR="00D45E1E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trend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of the logged outcome </w:t>
            </w:r>
            <w:r w:rsidR="00D45E1E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from the trend model</w:t>
            </w:r>
            <w:r w:rsidR="00F8542B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="00D45E1E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SEtrend</w:t>
            </w:r>
            <w:proofErr w:type="spellEnd"/>
          </w:p>
        </w:tc>
        <w:tc>
          <w:tcPr>
            <w:tcW w:w="8280" w:type="dxa"/>
            <w:hideMark/>
          </w:tcPr>
          <w:p w:rsidR="00F8542B" w:rsidRPr="00CE4314" w:rsidRDefault="00F8542B" w:rsidP="008E6E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the</w:t>
            </w:r>
            <w:proofErr w:type="gramEnd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CE4314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standard error of the trend estimate</w:t>
            </w:r>
            <w:r w:rsidR="008E6E0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for</w:t>
            </w:r>
            <w:r w:rsidR="008E6E07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the logged outcome</w:t>
            </w:r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sig2a</w:t>
            </w:r>
          </w:p>
        </w:tc>
        <w:tc>
          <w:tcPr>
            <w:tcW w:w="8280" w:type="dxa"/>
            <w:hideMark/>
          </w:tcPr>
          <w:p w:rsidR="00F8542B" w:rsidRPr="00CE4314" w:rsidRDefault="00F8542B" w:rsidP="00CE43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the</w:t>
            </w:r>
            <w:proofErr w:type="gramEnd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estimated site-to-site variation</w:t>
            </w:r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CE4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sig2b</w:t>
            </w:r>
          </w:p>
        </w:tc>
        <w:tc>
          <w:tcPr>
            <w:tcW w:w="8280" w:type="dxa"/>
            <w:hideMark/>
          </w:tcPr>
          <w:p w:rsidR="00F8542B" w:rsidRPr="00CE4314" w:rsidRDefault="00CE4314" w:rsidP="00CE43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the</w:t>
            </w:r>
            <w:proofErr w:type="gramEnd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estimated year-to-year variation</w:t>
            </w:r>
            <w:r w:rsidR="00F8542B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CE4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sig2t</w:t>
            </w:r>
          </w:p>
        </w:tc>
        <w:tc>
          <w:tcPr>
            <w:tcW w:w="8280" w:type="dxa"/>
            <w:hideMark/>
          </w:tcPr>
          <w:p w:rsidR="00F8542B" w:rsidRPr="00CE4314" w:rsidRDefault="00CE4314" w:rsidP="00CE43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the</w:t>
            </w:r>
            <w:proofErr w:type="gramEnd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estimated variation among site-level slopes</w:t>
            </w:r>
            <w:r w:rsidR="00F8542B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sig2</w:t>
            </w:r>
            <w:r w:rsidR="00F8542B" w:rsidRPr="00CE4314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8280" w:type="dxa"/>
            <w:hideMark/>
          </w:tcPr>
          <w:p w:rsidR="00F8542B" w:rsidRPr="00CE4314" w:rsidRDefault="00CE4314" w:rsidP="00CE43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the</w:t>
            </w:r>
            <w:proofErr w:type="gramEnd"/>
            <w:r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estimated residual variation</w:t>
            </w:r>
            <w:r w:rsidR="00F8542B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CE4314" w:rsidRPr="00CE4314" w:rsidTr="00CE4314">
        <w:trPr>
          <w:tblCellSpacing w:w="15" w:type="dxa"/>
        </w:trPr>
        <w:tc>
          <w:tcPr>
            <w:tcW w:w="1080" w:type="dxa"/>
            <w:hideMark/>
          </w:tcPr>
          <w:p w:rsidR="00F8542B" w:rsidRPr="00CE4314" w:rsidRDefault="00CE4314" w:rsidP="00F85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CE4314">
              <w:rPr>
                <w:rFonts w:ascii="Courier New" w:eastAsia="Times New Roman" w:hAnsi="Courier New" w:cs="Courier New"/>
                <w:sz w:val="20"/>
                <w:szCs w:val="20"/>
              </w:rPr>
              <w:t>eta</w:t>
            </w:r>
          </w:p>
        </w:tc>
        <w:tc>
          <w:tcPr>
            <w:tcW w:w="8280" w:type="dxa"/>
            <w:hideMark/>
          </w:tcPr>
          <w:p w:rsidR="00F8542B" w:rsidRPr="00CE4314" w:rsidRDefault="008E6E07" w:rsidP="00F854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</w:t>
            </w:r>
            <w:r w:rsidR="00CE4314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>egrees</w:t>
            </w:r>
            <w:proofErr w:type="gramEnd"/>
            <w:r w:rsidR="00CE4314" w:rsidRPr="00CE4314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of freedom for the trend test or confidence interval construction.</w:t>
            </w:r>
          </w:p>
        </w:tc>
      </w:tr>
    </w:tbl>
    <w:p w:rsidR="00F8542B" w:rsidRPr="0009310E" w:rsidRDefault="00D3427E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7"/>
          <w:szCs w:val="27"/>
        </w:rPr>
      </w:pPr>
      <w:proofErr w:type="gramStart"/>
      <w:r w:rsidRPr="00CE4314">
        <w:rPr>
          <w:rFonts w:ascii="Courier New" w:eastAsia="Times New Roman" w:hAnsi="Courier New" w:cs="Courier New"/>
          <w:sz w:val="20"/>
          <w:szCs w:val="20"/>
        </w:rPr>
        <w:t>trend</w:t>
      </w:r>
      <w:proofErr w:type="gramEnd"/>
      <w:r w:rsidRPr="00CE4314">
        <w:rPr>
          <w:rFonts w:ascii="Times New Roman" w:eastAsia="Times New Roman" w:hAnsi="Times New Roman" w:cs="Times New Roman"/>
          <w:sz w:val="27"/>
          <w:szCs w:val="27"/>
        </w:rPr>
        <w:t xml:space="preserve"> is the linear trend of the logged outcome and can be interpreted as multiplicative change on the original scale of the outcome of interest by calculating </w:t>
      </w:r>
      <w:proofErr w:type="spellStart"/>
      <w:r w:rsidRPr="00B96FAD">
        <w:rPr>
          <w:rStyle w:val="Rcode10Char"/>
          <w:rFonts w:eastAsiaTheme="minorHAnsi"/>
        </w:rPr>
        <w:t>exp</w:t>
      </w:r>
      <w:proofErr w:type="spellEnd"/>
      <w:r w:rsidRPr="00B96FAD">
        <w:rPr>
          <w:rStyle w:val="Rcode10Char"/>
          <w:rFonts w:eastAsiaTheme="minorHAnsi"/>
        </w:rPr>
        <w:t>(trend)</w:t>
      </w:r>
      <w:r w:rsidRPr="00B96FAD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Fitting functions</w:t>
      </w:r>
    </w:p>
    <w:p w:rsidR="00F8542B" w:rsidRPr="00866836" w:rsidRDefault="005E5EA9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66836">
        <w:rPr>
          <w:rFonts w:ascii="Times New Roman" w:eastAsia="Times New Roman" w:hAnsi="Times New Roman" w:cs="Times New Roman"/>
          <w:sz w:val="27"/>
          <w:szCs w:val="27"/>
        </w:rPr>
        <w:t xml:space="preserve">The unweighted linear mixed model for the PO method is obtained with the </w:t>
      </w:r>
      <w:r w:rsidRPr="00866836">
        <w:rPr>
          <w:rStyle w:val="Rcode12Char"/>
          <w:rFonts w:eastAsiaTheme="minorHAnsi"/>
          <w:color w:val="auto"/>
        </w:rPr>
        <w:t>lme4</w:t>
      </w:r>
      <w:r w:rsidRPr="00866836">
        <w:rPr>
          <w:rFonts w:ascii="Times New Roman" w:eastAsia="Times New Roman" w:hAnsi="Times New Roman" w:cs="Times New Roman"/>
          <w:sz w:val="27"/>
          <w:szCs w:val="27"/>
        </w:rPr>
        <w:t xml:space="preserve"> package with the following function call:</w:t>
      </w:r>
    </w:p>
    <w:p w:rsidR="005E5EA9" w:rsidRDefault="005E5EA9" w:rsidP="005E5EA9">
      <w:pPr>
        <w:pStyle w:val="Rcode10"/>
        <w:rPr>
          <w:rFonts w:ascii="Times New Roman" w:hAnsi="Times New Roman" w:cs="Times New Roman"/>
          <w:sz w:val="27"/>
          <w:szCs w:val="27"/>
        </w:rPr>
      </w:pPr>
      <w:proofErr w:type="gramStart"/>
      <w:r w:rsidRPr="005E5EA9">
        <w:t>fit</w:t>
      </w:r>
      <w:proofErr w:type="gramEnd"/>
      <w:r w:rsidRPr="005E5EA9">
        <w:t>&lt;-</w:t>
      </w:r>
      <w:proofErr w:type="spellStart"/>
      <w:r w:rsidRPr="005E5EA9">
        <w:t>lmer</w:t>
      </w:r>
      <w:proofErr w:type="spellEnd"/>
      <w:r w:rsidRPr="005E5EA9">
        <w:t>(</w:t>
      </w:r>
      <w:proofErr w:type="spellStart"/>
      <w:r w:rsidRPr="005E5EA9">
        <w:t>LogY</w:t>
      </w:r>
      <w:proofErr w:type="spellEnd"/>
      <w:r w:rsidRPr="005E5EA9">
        <w:t xml:space="preserve"> ~ </w:t>
      </w:r>
      <w:proofErr w:type="spellStart"/>
      <w:r w:rsidRPr="005E5EA9">
        <w:t>WYear</w:t>
      </w:r>
      <w:proofErr w:type="spellEnd"/>
      <w:r w:rsidRPr="005E5EA9">
        <w:t xml:space="preserve"> + (1|Year) +(1|Site), data=</w:t>
      </w:r>
      <w:proofErr w:type="spellStart"/>
      <w:r>
        <w:t>dat</w:t>
      </w:r>
      <w:proofErr w:type="spellEnd"/>
      <w:r w:rsidRPr="005E5EA9">
        <w:t>)</w:t>
      </w:r>
      <w:r w:rsidR="00866836">
        <w:t>.</w:t>
      </w:r>
    </w:p>
    <w:p w:rsidR="00866836" w:rsidRDefault="00866836" w:rsidP="005E5EA9">
      <w:pPr>
        <w:pStyle w:val="Rcode1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If a two-level stratification factor is used, the PO method fits the following call:</w:t>
      </w:r>
    </w:p>
    <w:p w:rsidR="00866836" w:rsidRDefault="00866836" w:rsidP="00866836">
      <w:pPr>
        <w:pStyle w:val="Rcode10"/>
        <w:rPr>
          <w:rFonts w:ascii="Times New Roman" w:hAnsi="Times New Roman" w:cs="Times New Roman"/>
          <w:sz w:val="27"/>
          <w:szCs w:val="27"/>
        </w:rPr>
      </w:pPr>
      <w:proofErr w:type="gramStart"/>
      <w:r w:rsidRPr="005E5EA9">
        <w:t>fit</w:t>
      </w:r>
      <w:proofErr w:type="gramEnd"/>
      <w:r w:rsidRPr="005E5EA9">
        <w:t>&lt;-</w:t>
      </w:r>
      <w:proofErr w:type="spellStart"/>
      <w:r w:rsidRPr="005E5EA9">
        <w:t>lmer</w:t>
      </w:r>
      <w:proofErr w:type="spellEnd"/>
      <w:r w:rsidRPr="005E5EA9">
        <w:t>(</w:t>
      </w:r>
      <w:proofErr w:type="spellStart"/>
      <w:r w:rsidRPr="005E5EA9">
        <w:t>LogY</w:t>
      </w:r>
      <w:proofErr w:type="spellEnd"/>
      <w:r w:rsidRPr="005E5EA9">
        <w:t xml:space="preserve"> ~ </w:t>
      </w:r>
      <w:proofErr w:type="spellStart"/>
      <w:r w:rsidRPr="005E5EA9">
        <w:t>WYear</w:t>
      </w:r>
      <w:proofErr w:type="spellEnd"/>
      <w:r w:rsidRPr="005E5EA9">
        <w:t xml:space="preserve"> +</w:t>
      </w:r>
      <w:r>
        <w:t xml:space="preserve"> Stratum +</w:t>
      </w:r>
      <w:r w:rsidRPr="005E5EA9">
        <w:t xml:space="preserve"> (1|Year) +(1|Site), data=</w:t>
      </w:r>
      <w:proofErr w:type="spellStart"/>
      <w:r>
        <w:t>dat</w:t>
      </w:r>
      <w:proofErr w:type="spellEnd"/>
      <w:r w:rsidRPr="005E5EA9">
        <w:t>)</w:t>
      </w:r>
      <w:r>
        <w:t>.</w:t>
      </w:r>
    </w:p>
    <w:p w:rsidR="00866836" w:rsidRDefault="00094B5A" w:rsidP="00094B5A">
      <w:pPr>
        <w:pStyle w:val="Rcode10"/>
        <w:tabs>
          <w:tab w:val="left" w:pos="882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For the </w:t>
      </w:r>
      <w:r w:rsidRPr="00094B5A">
        <w:t>PWIGLS</w:t>
      </w:r>
      <w:r>
        <w:rPr>
          <w:rFonts w:ascii="Times New Roman" w:hAnsi="Times New Roman" w:cs="Times New Roman"/>
          <w:sz w:val="27"/>
          <w:szCs w:val="27"/>
        </w:rPr>
        <w:t xml:space="preserve"> method, a similar model is fit but probability-weighting is applied as defined by the </w:t>
      </w:r>
      <w:r w:rsidRPr="00094B5A">
        <w:t>type</w:t>
      </w:r>
      <w:r>
        <w:rPr>
          <w:rFonts w:ascii="Times New Roman" w:hAnsi="Times New Roman" w:cs="Times New Roman"/>
          <w:sz w:val="27"/>
          <w:szCs w:val="27"/>
        </w:rPr>
        <w:t xml:space="preserve"> input. </w:t>
      </w:r>
    </w:p>
    <w:p w:rsidR="00866836" w:rsidRPr="00866836" w:rsidRDefault="00866836" w:rsidP="005E5EA9">
      <w:pPr>
        <w:pStyle w:val="Rcode10"/>
        <w:rPr>
          <w:rFonts w:ascii="Times New Roman" w:hAnsi="Times New Roman" w:cs="Times New Roman"/>
          <w:sz w:val="27"/>
          <w:szCs w:val="27"/>
        </w:rPr>
      </w:pP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Author(s)</w:t>
      </w:r>
    </w:p>
    <w:p w:rsidR="00F8542B" w:rsidRPr="00D3427E" w:rsidRDefault="00D3427E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D3427E">
        <w:rPr>
          <w:rFonts w:ascii="Times New Roman" w:eastAsia="Times New Roman" w:hAnsi="Times New Roman" w:cs="Times New Roman"/>
          <w:sz w:val="27"/>
          <w:szCs w:val="27"/>
        </w:rPr>
        <w:t>Leigh Ann Starcevich and Jason Mitchell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of Western EcoSystems Technology, Inc</w:t>
      </w:r>
      <w:r w:rsidR="00F8542B" w:rsidRPr="00D3427E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</w:p>
    <w:p w:rsidR="00D3427E" w:rsidRDefault="00D3427E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References</w:t>
      </w:r>
    </w:p>
    <w:p w:rsidR="00AE2A2E" w:rsidRPr="00F13346" w:rsidRDefault="00AE2A2E" w:rsidP="00D3427E">
      <w:pPr>
        <w:spacing w:after="24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F13346">
        <w:rPr>
          <w:rFonts w:ascii="Times New Roman" w:hAnsi="Times New Roman" w:cs="Times New Roman"/>
          <w:sz w:val="27"/>
          <w:szCs w:val="27"/>
        </w:rPr>
        <w:t>Asparouhov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>, T. (2006).</w:t>
      </w:r>
      <w:proofErr w:type="gramEnd"/>
      <w:r w:rsidRPr="00F13346">
        <w:rPr>
          <w:rFonts w:ascii="Times New Roman" w:hAnsi="Times New Roman" w:cs="Times New Roman"/>
          <w:sz w:val="27"/>
          <w:szCs w:val="27"/>
        </w:rPr>
        <w:t xml:space="preserve">  </w:t>
      </w:r>
      <w:proofErr w:type="gramStart"/>
      <w:r w:rsidRPr="00F13346">
        <w:rPr>
          <w:rFonts w:ascii="Times New Roman" w:hAnsi="Times New Roman" w:cs="Times New Roman"/>
          <w:sz w:val="27"/>
          <w:szCs w:val="27"/>
        </w:rPr>
        <w:t>General multi-level modeling with sampling weights.</w:t>
      </w:r>
      <w:proofErr w:type="gramEnd"/>
      <w:r w:rsidRPr="00F13346">
        <w:rPr>
          <w:rFonts w:ascii="Times New Roman" w:hAnsi="Times New Roman" w:cs="Times New Roman"/>
          <w:sz w:val="27"/>
          <w:szCs w:val="27"/>
        </w:rPr>
        <w:t xml:space="preserve">  </w:t>
      </w:r>
      <w:r w:rsidRPr="00F13346">
        <w:rPr>
          <w:rFonts w:ascii="Times New Roman" w:hAnsi="Times New Roman" w:cs="Times New Roman"/>
          <w:i/>
          <w:sz w:val="27"/>
          <w:szCs w:val="27"/>
        </w:rPr>
        <w:t>Communications in Statistics – Theory and Methods</w:t>
      </w:r>
      <w:r w:rsidRPr="00F13346">
        <w:rPr>
          <w:rFonts w:ascii="Times New Roman" w:hAnsi="Times New Roman" w:cs="Times New Roman"/>
          <w:sz w:val="27"/>
          <w:szCs w:val="27"/>
        </w:rPr>
        <w:t xml:space="preserve"> 35: 439-460. </w:t>
      </w:r>
    </w:p>
    <w:p w:rsidR="00F13346" w:rsidRPr="00F13346" w:rsidRDefault="00F13346" w:rsidP="00F13346">
      <w:pPr>
        <w:pStyle w:val="nrpsLiteraturecited"/>
        <w:ind w:left="0" w:firstLine="0"/>
        <w:rPr>
          <w:sz w:val="27"/>
          <w:szCs w:val="27"/>
        </w:rPr>
      </w:pPr>
      <w:proofErr w:type="gramStart"/>
      <w:r w:rsidRPr="00F13346">
        <w:rPr>
          <w:sz w:val="27"/>
          <w:szCs w:val="27"/>
        </w:rPr>
        <w:t>Little, J. A. R., and D. B. Rubin.</w:t>
      </w:r>
      <w:proofErr w:type="gramEnd"/>
      <w:r w:rsidRPr="00F13346">
        <w:rPr>
          <w:sz w:val="27"/>
          <w:szCs w:val="27"/>
        </w:rPr>
        <w:t xml:space="preserve"> 2002. Statistical analysis with missing data</w:t>
      </w:r>
      <w:r w:rsidRPr="00F13346">
        <w:rPr>
          <w:i/>
          <w:sz w:val="27"/>
          <w:szCs w:val="27"/>
        </w:rPr>
        <w:t xml:space="preserve">, </w:t>
      </w:r>
      <w:r w:rsidRPr="00F13346">
        <w:rPr>
          <w:sz w:val="27"/>
          <w:szCs w:val="27"/>
        </w:rPr>
        <w:t>2</w:t>
      </w:r>
      <w:r w:rsidRPr="00F13346">
        <w:rPr>
          <w:sz w:val="27"/>
          <w:szCs w:val="27"/>
          <w:vertAlign w:val="superscript"/>
        </w:rPr>
        <w:t>nd</w:t>
      </w:r>
      <w:r w:rsidRPr="00F13346">
        <w:rPr>
          <w:sz w:val="27"/>
          <w:szCs w:val="27"/>
        </w:rPr>
        <w:t xml:space="preserve"> edition. John Wiley and Sons, Inc., New Jersey.</w:t>
      </w:r>
    </w:p>
    <w:p w:rsidR="00F13346" w:rsidRPr="00F13346" w:rsidRDefault="00F13346" w:rsidP="00F13346">
      <w:pPr>
        <w:pStyle w:val="nrpsLiteraturecited"/>
        <w:ind w:left="0" w:firstLine="0"/>
        <w:rPr>
          <w:sz w:val="27"/>
          <w:szCs w:val="27"/>
        </w:rPr>
      </w:pPr>
      <w:r w:rsidRPr="00F13346">
        <w:rPr>
          <w:sz w:val="27"/>
          <w:szCs w:val="27"/>
        </w:rPr>
        <w:t xml:space="preserve">Oh, H. L., and F. J. </w:t>
      </w:r>
      <w:proofErr w:type="spellStart"/>
      <w:r w:rsidRPr="00F13346">
        <w:rPr>
          <w:sz w:val="27"/>
          <w:szCs w:val="27"/>
        </w:rPr>
        <w:t>Scheuren</w:t>
      </w:r>
      <w:proofErr w:type="spellEnd"/>
      <w:r w:rsidRPr="00F13346">
        <w:rPr>
          <w:sz w:val="27"/>
          <w:szCs w:val="27"/>
        </w:rPr>
        <w:t>. 1983. Weighting adjustment for unit nonresponse.</w:t>
      </w:r>
      <w:r w:rsidRPr="00F13346">
        <w:rPr>
          <w:i/>
          <w:sz w:val="27"/>
          <w:szCs w:val="27"/>
        </w:rPr>
        <w:t xml:space="preserve"> </w:t>
      </w:r>
      <w:proofErr w:type="gramStart"/>
      <w:r w:rsidRPr="00F13346">
        <w:rPr>
          <w:sz w:val="27"/>
          <w:szCs w:val="27"/>
        </w:rPr>
        <w:t xml:space="preserve">Pages 143-184 </w:t>
      </w:r>
      <w:r w:rsidRPr="00F13346">
        <w:rPr>
          <w:i/>
          <w:sz w:val="27"/>
          <w:szCs w:val="27"/>
        </w:rPr>
        <w:t>in</w:t>
      </w:r>
      <w:r w:rsidRPr="00F13346">
        <w:rPr>
          <w:sz w:val="27"/>
          <w:szCs w:val="27"/>
        </w:rPr>
        <w:t xml:space="preserve"> W. G. </w:t>
      </w:r>
      <w:proofErr w:type="spellStart"/>
      <w:r w:rsidRPr="00F13346">
        <w:rPr>
          <w:sz w:val="27"/>
          <w:szCs w:val="27"/>
        </w:rPr>
        <w:t>Madow</w:t>
      </w:r>
      <w:proofErr w:type="spellEnd"/>
      <w:r w:rsidRPr="00F13346">
        <w:rPr>
          <w:sz w:val="27"/>
          <w:szCs w:val="27"/>
        </w:rPr>
        <w:t xml:space="preserve">, I. </w:t>
      </w:r>
      <w:proofErr w:type="spellStart"/>
      <w:r w:rsidRPr="00F13346">
        <w:rPr>
          <w:sz w:val="27"/>
          <w:szCs w:val="27"/>
        </w:rPr>
        <w:t>Olkin</w:t>
      </w:r>
      <w:proofErr w:type="spellEnd"/>
      <w:r w:rsidRPr="00F13346">
        <w:rPr>
          <w:sz w:val="27"/>
          <w:szCs w:val="27"/>
        </w:rPr>
        <w:t>, and D. B. Rubin, editors.</w:t>
      </w:r>
      <w:proofErr w:type="gramEnd"/>
      <w:r w:rsidRPr="00F13346">
        <w:rPr>
          <w:i/>
          <w:sz w:val="27"/>
          <w:szCs w:val="27"/>
        </w:rPr>
        <w:t xml:space="preserve"> </w:t>
      </w:r>
      <w:proofErr w:type="gramStart"/>
      <w:r w:rsidRPr="00F13346">
        <w:rPr>
          <w:sz w:val="27"/>
          <w:szCs w:val="27"/>
        </w:rPr>
        <w:t>Incomplete data and in sample surveys.</w:t>
      </w:r>
      <w:proofErr w:type="gramEnd"/>
      <w:r w:rsidRPr="00F13346">
        <w:rPr>
          <w:sz w:val="27"/>
          <w:szCs w:val="27"/>
        </w:rPr>
        <w:t xml:space="preserve"> </w:t>
      </w:r>
      <w:proofErr w:type="gramStart"/>
      <w:r w:rsidRPr="00F13346">
        <w:rPr>
          <w:sz w:val="27"/>
          <w:szCs w:val="27"/>
        </w:rPr>
        <w:t>(Vol. 2).</w:t>
      </w:r>
      <w:proofErr w:type="gramEnd"/>
      <w:r w:rsidRPr="00F13346">
        <w:rPr>
          <w:sz w:val="27"/>
          <w:szCs w:val="27"/>
        </w:rPr>
        <w:t xml:space="preserve"> Academic Press, New York.</w:t>
      </w:r>
    </w:p>
    <w:p w:rsidR="00AE2A2E" w:rsidRPr="00F13346" w:rsidRDefault="00AE2A2E" w:rsidP="00D3427E">
      <w:pPr>
        <w:spacing w:after="24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F13346">
        <w:rPr>
          <w:rFonts w:ascii="Times New Roman" w:hAnsi="Times New Roman" w:cs="Times New Roman"/>
          <w:sz w:val="27"/>
          <w:szCs w:val="27"/>
        </w:rPr>
        <w:t>Pfeffermann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 xml:space="preserve">, D., C.J. Skinner, D.J. Holmes, H. Goldstein, and J. </w:t>
      </w:r>
      <w:proofErr w:type="spellStart"/>
      <w:r w:rsidRPr="00F13346">
        <w:rPr>
          <w:rFonts w:ascii="Times New Roman" w:hAnsi="Times New Roman" w:cs="Times New Roman"/>
          <w:sz w:val="27"/>
          <w:szCs w:val="27"/>
        </w:rPr>
        <w:t>Rasbash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 xml:space="preserve"> (1998).</w:t>
      </w:r>
      <w:proofErr w:type="gramEnd"/>
      <w:r w:rsidRPr="00F13346">
        <w:rPr>
          <w:rFonts w:ascii="Times New Roman" w:hAnsi="Times New Roman" w:cs="Times New Roman"/>
          <w:sz w:val="27"/>
          <w:szCs w:val="27"/>
        </w:rPr>
        <w:t xml:space="preserve">  </w:t>
      </w:r>
      <w:proofErr w:type="gramStart"/>
      <w:r w:rsidRPr="00F13346">
        <w:rPr>
          <w:rFonts w:ascii="Times New Roman" w:hAnsi="Times New Roman" w:cs="Times New Roman"/>
          <w:sz w:val="27"/>
          <w:szCs w:val="27"/>
        </w:rPr>
        <w:t>Weighting for unequal selection probabilities in multilevel models.</w:t>
      </w:r>
      <w:proofErr w:type="gramEnd"/>
      <w:r w:rsidRPr="00F13346">
        <w:rPr>
          <w:rFonts w:ascii="Times New Roman" w:hAnsi="Times New Roman" w:cs="Times New Roman"/>
          <w:sz w:val="27"/>
          <w:szCs w:val="27"/>
        </w:rPr>
        <w:t xml:space="preserve">  </w:t>
      </w:r>
      <w:r w:rsidRPr="00F13346">
        <w:rPr>
          <w:rFonts w:ascii="Times New Roman" w:hAnsi="Times New Roman" w:cs="Times New Roman"/>
          <w:i/>
          <w:sz w:val="27"/>
          <w:szCs w:val="27"/>
        </w:rPr>
        <w:t>Journal of the Royal Statistical Society, Series B</w:t>
      </w:r>
      <w:r w:rsidRPr="00F13346">
        <w:rPr>
          <w:rFonts w:ascii="Times New Roman" w:hAnsi="Times New Roman" w:cs="Times New Roman"/>
          <w:sz w:val="27"/>
          <w:szCs w:val="27"/>
        </w:rPr>
        <w:t xml:space="preserve"> 60(1): 23-40.  </w:t>
      </w:r>
    </w:p>
    <w:p w:rsidR="00AE2A2E" w:rsidRPr="00F13346" w:rsidRDefault="00AE2A2E" w:rsidP="00D3427E">
      <w:pPr>
        <w:spacing w:after="24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 w:rsidRPr="00F13346">
        <w:rPr>
          <w:rFonts w:ascii="Times New Roman" w:hAnsi="Times New Roman" w:cs="Times New Roman"/>
          <w:sz w:val="27"/>
          <w:szCs w:val="27"/>
        </w:rPr>
        <w:t>Piepho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 xml:space="preserve">, H.P., &amp; </w:t>
      </w:r>
      <w:proofErr w:type="spellStart"/>
      <w:r w:rsidRPr="00F13346">
        <w:rPr>
          <w:rFonts w:ascii="Times New Roman" w:hAnsi="Times New Roman" w:cs="Times New Roman"/>
          <w:sz w:val="27"/>
          <w:szCs w:val="27"/>
        </w:rPr>
        <w:t>Ogutu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>, J.O. (2002).</w:t>
      </w:r>
      <w:proofErr w:type="gramEnd"/>
      <w:r w:rsidRPr="00F13346">
        <w:rPr>
          <w:rFonts w:ascii="Times New Roman" w:hAnsi="Times New Roman" w:cs="Times New Roman"/>
          <w:sz w:val="27"/>
          <w:szCs w:val="27"/>
        </w:rPr>
        <w:t xml:space="preserve">  A simple mixed model for trend analysis in wildlife populations.  </w:t>
      </w:r>
      <w:r w:rsidRPr="00F13346">
        <w:rPr>
          <w:rFonts w:ascii="Times New Roman" w:hAnsi="Times New Roman" w:cs="Times New Roman"/>
          <w:i/>
          <w:sz w:val="27"/>
          <w:szCs w:val="27"/>
        </w:rPr>
        <w:t>Journal of Agricultural, Biological, and Environmental Statistics</w:t>
      </w:r>
      <w:r w:rsidRPr="00F13346">
        <w:rPr>
          <w:rFonts w:ascii="Times New Roman" w:hAnsi="Times New Roman" w:cs="Times New Roman"/>
          <w:sz w:val="27"/>
          <w:szCs w:val="27"/>
        </w:rPr>
        <w:t xml:space="preserve">, 7(3), 350-360.  </w:t>
      </w:r>
    </w:p>
    <w:p w:rsidR="00F13346" w:rsidRPr="00F13346" w:rsidRDefault="00F13346" w:rsidP="00F13346">
      <w:pPr>
        <w:pStyle w:val="nrpsNormal"/>
        <w:rPr>
          <w:noProof/>
          <w:color w:val="E36C0A" w:themeColor="accent6" w:themeShade="BF"/>
          <w:sz w:val="27"/>
          <w:szCs w:val="27"/>
        </w:rPr>
      </w:pPr>
      <w:proofErr w:type="gramStart"/>
      <w:r w:rsidRPr="00F13346">
        <w:rPr>
          <w:sz w:val="27"/>
          <w:szCs w:val="27"/>
        </w:rPr>
        <w:t xml:space="preserve">L. A. Starcevich, G. </w:t>
      </w:r>
      <w:proofErr w:type="spellStart"/>
      <w:r w:rsidRPr="00F13346">
        <w:rPr>
          <w:sz w:val="27"/>
          <w:szCs w:val="27"/>
        </w:rPr>
        <w:t>DiDonato</w:t>
      </w:r>
      <w:proofErr w:type="spellEnd"/>
      <w:r w:rsidRPr="00F13346">
        <w:rPr>
          <w:sz w:val="27"/>
          <w:szCs w:val="27"/>
        </w:rPr>
        <w:t>, T. McDonald, and J. Mitchell.</w:t>
      </w:r>
      <w:proofErr w:type="gramEnd"/>
      <w:r w:rsidRPr="00F13346">
        <w:rPr>
          <w:sz w:val="27"/>
          <w:szCs w:val="27"/>
        </w:rPr>
        <w:t xml:space="preserve"> 2016. A GRTS user’s manual for the SDrawNPS package: A graphical user interface for generalized random tessellation stratified (GRTS) sampling and estimation. Natural Resource Report NPS/PWRO/NRR—2016/1233. </w:t>
      </w:r>
      <w:proofErr w:type="gramStart"/>
      <w:r w:rsidRPr="00F13346">
        <w:rPr>
          <w:sz w:val="27"/>
          <w:szCs w:val="27"/>
        </w:rPr>
        <w:t>National Park Service, Fort Collins, Colorado.</w:t>
      </w:r>
      <w:proofErr w:type="gramEnd"/>
      <w:r w:rsidRPr="00F13346">
        <w:rPr>
          <w:noProof/>
          <w:sz w:val="27"/>
          <w:szCs w:val="27"/>
        </w:rPr>
        <w:t xml:space="preserve"> </w:t>
      </w:r>
    </w:p>
    <w:p w:rsidR="00AE2A2E" w:rsidRPr="00F13346" w:rsidRDefault="00AE2A2E" w:rsidP="00D3427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L.A. Starcevich, </w:t>
      </w:r>
      <w:r w:rsidRPr="00F13346">
        <w:rPr>
          <w:rFonts w:ascii="Times New Roman" w:hAnsi="Times New Roman" w:cs="Times New Roman"/>
          <w:sz w:val="27"/>
          <w:szCs w:val="27"/>
        </w:rPr>
        <w:t>T. McDonald, A. Chung-</w:t>
      </w:r>
      <w:proofErr w:type="spellStart"/>
      <w:r w:rsidRPr="00F13346">
        <w:rPr>
          <w:rFonts w:ascii="Times New Roman" w:hAnsi="Times New Roman" w:cs="Times New Roman"/>
          <w:sz w:val="27"/>
          <w:szCs w:val="27"/>
        </w:rPr>
        <w:t>MacCoubrey</w:t>
      </w:r>
      <w:proofErr w:type="spellEnd"/>
      <w:r w:rsidRPr="00F13346">
        <w:rPr>
          <w:rFonts w:ascii="Times New Roman" w:hAnsi="Times New Roman" w:cs="Times New Roman"/>
          <w:sz w:val="27"/>
          <w:szCs w:val="27"/>
        </w:rPr>
        <w:t>, A. Heard, and J. Nesmith</w:t>
      </w:r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(201</w:t>
      </w:r>
      <w:r w:rsidR="00F13346"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proofErr w:type="gramStart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Trend Estimation for Complex Survey Designs.</w:t>
      </w:r>
      <w:proofErr w:type="gramEnd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Natural Resource Report NPS/</w:t>
      </w:r>
      <w:proofErr w:type="spellStart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xxxx</w:t>
      </w:r>
      <w:proofErr w:type="spellEnd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/NRR—201</w:t>
      </w:r>
      <w:r w:rsidR="00F13346"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7</w:t>
      </w:r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  <w:proofErr w:type="spellStart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xxxx</w:t>
      </w:r>
      <w:proofErr w:type="spellEnd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>National Park Service, Fort Collins, Colorado.</w:t>
      </w:r>
      <w:proofErr w:type="gramEnd"/>
      <w:r w:rsidRPr="00F1334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See Also</w:t>
      </w:r>
    </w:p>
    <w:p w:rsidR="00F8542B" w:rsidRPr="00D3427E" w:rsidRDefault="00D3427E" w:rsidP="00F8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D3427E">
        <w:rPr>
          <w:rFonts w:ascii="Courier New" w:eastAsia="Times New Roman" w:hAnsi="Courier New" w:cs="Courier New"/>
          <w:sz w:val="20"/>
          <w:szCs w:val="20"/>
        </w:rPr>
        <w:t>lmer</w:t>
      </w:r>
      <w:proofErr w:type="spellEnd"/>
      <w:proofErr w:type="gramEnd"/>
      <w:r w:rsidRPr="00D3427E">
        <w:rPr>
          <w:rFonts w:ascii="Courier New" w:eastAsia="Times New Roman" w:hAnsi="Courier New" w:cs="Courier New"/>
          <w:sz w:val="20"/>
          <w:szCs w:val="20"/>
        </w:rPr>
        <w:t>, spsurvey</w:t>
      </w:r>
      <w:r w:rsidR="00F8542B" w:rsidRPr="00D3427E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F8542B" w:rsidRPr="00F8542B" w:rsidRDefault="00F8542B" w:rsidP="00F8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8542B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Example</w:t>
      </w:r>
      <w:r w:rsidR="00D3427E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</w:t>
      </w:r>
    </w:p>
    <w:p w:rsidR="00F8542B" w:rsidRPr="00F8542B" w:rsidRDefault="00F8542B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4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</w:t>
      </w:r>
      <w:r w:rsidR="00D3427E">
        <w:rPr>
          <w:rFonts w:ascii="Courier New" w:eastAsia="Times New Roman" w:hAnsi="Courier New" w:cs="Courier New"/>
          <w:color w:val="000000"/>
          <w:sz w:val="20"/>
          <w:szCs w:val="20"/>
        </w:rPr>
        <w:t>Read example data set</w:t>
      </w:r>
    </w:p>
    <w:p w:rsidR="00F8542B" w:rsidRDefault="00D3427E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SEKIANC_orig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SEKIANC_orig.csv",header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:rsidR="00D3427E" w:rsidRDefault="00D3427E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7E" w:rsidRDefault="00D3427E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Load dependent packages </w:t>
      </w:r>
    </w:p>
    <w:p w:rsidR="00D3427E" w:rsidRP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lme4)</w:t>
      </w:r>
    </w:p>
    <w:p w:rsidR="00D3427E" w:rsidRP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spellStart"/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lmerTest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spsurvey)</w:t>
      </w:r>
    </w:p>
    <w:p w:rsid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763E" w:rsidRPr="00D3427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# PO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– full random effects model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TrendNPS_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=SEKIANC,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method="PO",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ype=NA,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slope=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TRU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stratum=NA,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Y="Y",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long="Long",stage1wt="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stage2wt="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Panelwgt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str1prop=NA)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Error: number of observations (=80) &lt;= number of random effects (=92) for 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 + </w:t>
      </w:r>
      <w:proofErr w:type="spellStart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>WYear</w:t>
      </w:r>
      <w:proofErr w:type="spellEnd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Site); the random-effects parameters and the residual </w:t>
      </w:r>
    </w:p>
    <w:p w:rsidR="0091763E" w:rsidRPr="00D3427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>variance</w:t>
      </w:r>
      <w:proofErr w:type="gramEnd"/>
      <w:r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(or scale parameter) are probably unidentifiable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="005E5EA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 error message indicating that the random effects </w:t>
      </w:r>
      <w:r w:rsidR="005E5EA9">
        <w:rPr>
          <w:rFonts w:ascii="Courier New" w:eastAsia="Times New Roman" w:hAnsi="Courier New" w:cs="Courier New"/>
          <w:color w:val="000000"/>
          <w:sz w:val="20"/>
          <w:szCs w:val="20"/>
        </w:rPr>
        <w:t>are not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estimable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due to too few observations.  Reduce the random effects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removing the random slope term. </w:t>
      </w:r>
    </w:p>
    <w:p w:rsidR="0091763E" w:rsidRDefault="0091763E" w:rsidP="009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27E" w:rsidRP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# PO</w:t>
      </w:r>
      <w:r w:rsidR="00EF4C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</w:t>
      </w:r>
      <w:r w:rsid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reduced random effects model</w:t>
      </w:r>
    </w:p>
    <w:p w:rsid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TrendNPS_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=SEKIANC,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method="PO",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ype=NA,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slope=FALSE,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stratum=NA,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Y="Y",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long="Long",stage1wt="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stage2wt="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Panelwgt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str1prop=NA)</w:t>
      </w:r>
    </w:p>
    <w:p w:rsidR="00D3427E" w:rsidRP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PO_ests,4)</w:t>
      </w:r>
    </w:p>
    <w:p w:rsidR="00D3427E" w:rsidRP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mu  trend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SEtrend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sig2a sig2t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sigat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sig2b  sig2e    eta</w:t>
      </w:r>
    </w:p>
    <w:p w:rsidR="00D3427E" w:rsidRDefault="00D3427E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3.964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0.0194  0.0322 0.3422     0     0     0 0.0161 3.6202</w:t>
      </w:r>
    </w:p>
    <w:p w:rsidR="008649AA" w:rsidRDefault="008649AA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E5F" w:rsidRDefault="008649AA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Construct a 95%-confidence interval on the trend estimate</w:t>
      </w:r>
      <w:r w:rsidR="001C7E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logged </w:t>
      </w:r>
    </w:p>
    <w:p w:rsidR="008649AA" w:rsidRDefault="001C7E5F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proofErr w:type="gramEnd"/>
    </w:p>
    <w:p w:rsidR="008649AA" w:rsidRDefault="001C7E5F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 = </w:t>
      </w:r>
      <w:proofErr w:type="gramStart"/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>PO_ests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$trend</w:t>
      </w:r>
      <w:proofErr w:type="spellEnd"/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8649AA" w:rsidRPr="008649AA">
        <w:rPr>
          <w:rFonts w:ascii="Courier New" w:eastAsia="Times New Roman" w:hAnsi="Courier New" w:cs="Courier New"/>
          <w:color w:val="000000"/>
          <w:sz w:val="20"/>
          <w:szCs w:val="20"/>
        </w:rPr>
        <w:t>qt</w:t>
      </w:r>
      <w:proofErr w:type="spellEnd"/>
      <w:r w:rsidR="008649AA" w:rsidRPr="008649AA">
        <w:rPr>
          <w:rFonts w:ascii="Courier New" w:eastAsia="Times New Roman" w:hAnsi="Courier New" w:cs="Courier New"/>
          <w:color w:val="000000"/>
          <w:sz w:val="20"/>
          <w:szCs w:val="20"/>
        </w:rPr>
        <w:t>(1-(</w:t>
      </w:r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r w:rsidR="00E0415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8649AA" w:rsidRPr="008649AA">
        <w:rPr>
          <w:rFonts w:ascii="Courier New" w:eastAsia="Times New Roman" w:hAnsi="Courier New" w:cs="Courier New"/>
          <w:color w:val="000000"/>
          <w:sz w:val="20"/>
          <w:szCs w:val="20"/>
        </w:rPr>
        <w:t>/2),</w:t>
      </w:r>
      <w:r w:rsidRPr="001C7E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</w:t>
      </w:r>
      <w:r w:rsidR="008649AA" w:rsidRPr="008649AA">
        <w:rPr>
          <w:rFonts w:ascii="Courier New" w:eastAsia="Times New Roman" w:hAnsi="Courier New" w:cs="Courier New"/>
          <w:color w:val="000000"/>
          <w:sz w:val="20"/>
          <w:szCs w:val="20"/>
        </w:rPr>
        <w:t>eta</w:t>
      </w:r>
      <w:proofErr w:type="spellEnd"/>
      <w:r w:rsidR="008649AA" w:rsidRPr="0086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8649A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PO_ests$SEtrend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1C7E5F" w:rsidRDefault="001C7E5F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>qt</w:t>
      </w:r>
      <w:proofErr w:type="spellEnd"/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>1-(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0.</w:t>
      </w:r>
      <w:r w:rsidR="00E0415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>/2),</w:t>
      </w:r>
      <w:r w:rsidRPr="001C7E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</w:t>
      </w:r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>eta</w:t>
      </w:r>
      <w:proofErr w:type="spellEnd"/>
      <w:r w:rsidRPr="0086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PO_ests$SEtrend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7E5F" w:rsidRPr="00F8542B" w:rsidRDefault="001C7E5F" w:rsidP="00D34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CI),4)</w:t>
      </w:r>
    </w:p>
    <w:p w:rsidR="00F8542B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E04151" w:rsidRPr="00E04151">
        <w:rPr>
          <w:rFonts w:ascii="Courier New" w:eastAsia="Times New Roman" w:hAnsi="Courier New" w:cs="Courier New"/>
          <w:color w:val="000000"/>
          <w:sz w:val="20"/>
          <w:szCs w:val="20"/>
        </w:rPr>
        <w:t>0.0194 -</w:t>
      </w:r>
      <w:proofErr w:type="gramStart"/>
      <w:r w:rsidR="00E04151" w:rsidRPr="00E04151">
        <w:rPr>
          <w:rFonts w:ascii="Courier New" w:eastAsia="Times New Roman" w:hAnsi="Courier New" w:cs="Courier New"/>
          <w:color w:val="000000"/>
          <w:sz w:val="20"/>
          <w:szCs w:val="20"/>
        </w:rPr>
        <w:t>0.0737  0.1125</w:t>
      </w:r>
      <w:proofErr w:type="gramEnd"/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E5F" w:rsidRDefault="001C7E5F" w:rsidP="001C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Construct a 95%-confidence interval on the trend estimate of the original </w:t>
      </w:r>
    </w:p>
    <w:p w:rsidR="001C7E5F" w:rsidRDefault="001C7E5F" w:rsidP="001C7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outcome</w:t>
      </w:r>
      <w:proofErr w:type="gramEnd"/>
    </w:p>
    <w:p w:rsidR="00E04151" w:rsidRPr="00F8542B" w:rsidRDefault="00E04151" w:rsidP="00E04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C2D0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CI)),4)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E04151" w:rsidRPr="00E04151">
        <w:rPr>
          <w:rFonts w:ascii="Courier New" w:eastAsia="Times New Roman" w:hAnsi="Courier New" w:cs="Courier New"/>
          <w:color w:val="000000"/>
          <w:sz w:val="20"/>
          <w:szCs w:val="20"/>
        </w:rPr>
        <w:t>1.0196 0.9290 1.1191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Conduct a two-sided test of trend for an alternative hypothesis of trend in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t_stat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PO_ests$trend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1C7E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PO_ests$SEtrend</w:t>
      </w:r>
      <w:proofErr w:type="spellEnd"/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p_value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2*(1-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t_stat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PO_ests$eta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lower=TRUE))</w:t>
      </w:r>
    </w:p>
    <w:p w:rsidR="001C7E5F" w:rsidRDefault="001C2D0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="001C7E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1C7E5F">
        <w:rPr>
          <w:rFonts w:ascii="Courier New" w:eastAsia="Times New Roman" w:hAnsi="Courier New" w:cs="Courier New"/>
          <w:color w:val="000000"/>
          <w:sz w:val="20"/>
          <w:szCs w:val="20"/>
        </w:rPr>
        <w:t>t_stat,p_value</w:t>
      </w:r>
      <w:proofErr w:type="spellEnd"/>
      <w:r w:rsidR="001C7E5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C2D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="001C2D0F" w:rsidRPr="001C2D0F">
        <w:rPr>
          <w:rFonts w:ascii="Courier New" w:eastAsia="Times New Roman" w:hAnsi="Courier New" w:cs="Courier New"/>
          <w:color w:val="000000"/>
          <w:sz w:val="20"/>
          <w:szCs w:val="20"/>
        </w:rPr>
        <w:t>0.6038 0.5817</w:t>
      </w:r>
    </w:p>
    <w:p w:rsidR="001C7E5F" w:rsidRDefault="001C7E5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D0F" w:rsidRPr="00F8542B" w:rsidRDefault="001C2D0F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</w:t>
      </w:r>
    </w:p>
    <w:p w:rsidR="00EF4CA5" w:rsidRPr="00D3427E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WLRDB method</w:t>
      </w:r>
    </w:p>
    <w:p w:rsidR="00EF4CA5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WLRDB_ests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TrendNPS_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=SEKIANC,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method="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WLRDB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ype=NA,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slope=FALSE,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stratum=NA,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Y="Y",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long="Long",stage1wt="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stage2wt="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Panelwgt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str1prop=NA)</w:t>
      </w:r>
    </w:p>
    <w:p w:rsidR="00EF4CA5" w:rsidRPr="00D3427E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="0091763E">
        <w:rPr>
          <w:rFonts w:ascii="Courier New" w:eastAsia="Times New Roman" w:hAnsi="Courier New" w:cs="Courier New"/>
          <w:color w:val="000000"/>
          <w:sz w:val="20"/>
          <w:szCs w:val="20"/>
        </w:rPr>
        <w:t>WLRDB_ests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,4)</w:t>
      </w:r>
    </w:p>
    <w:p w:rsidR="00EF4CA5" w:rsidRPr="00D3427E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mu  trend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SEtrend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sig2a sig2t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sigat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sig2b  sig2e   eta</w:t>
      </w:r>
    </w:p>
    <w:p w:rsidR="00EF4CA5" w:rsidRPr="00F8542B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763E" w:rsidRPr="0091763E">
        <w:rPr>
          <w:rFonts w:ascii="Courier New" w:eastAsia="Times New Roman" w:hAnsi="Courier New" w:cs="Courier New"/>
          <w:color w:val="000000"/>
          <w:sz w:val="20"/>
          <w:szCs w:val="20"/>
        </w:rPr>
        <w:t>4.1914</w:t>
      </w:r>
      <w:proofErr w:type="gramEnd"/>
      <w:r w:rsidR="0091763E"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-0.0177  0.0492     0     0     0     0 </w:t>
      </w:r>
      <w:r w:rsidR="0091763E">
        <w:rPr>
          <w:rFonts w:ascii="Courier New" w:eastAsia="Times New Roman" w:hAnsi="Courier New" w:cs="Courier New"/>
          <w:color w:val="000000"/>
          <w:sz w:val="20"/>
          <w:szCs w:val="20"/>
        </w:rPr>
        <w:t>0.0002</w:t>
      </w:r>
      <w:r w:rsidR="0091763E" w:rsidRPr="009176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</w:t>
      </w:r>
    </w:p>
    <w:p w:rsidR="00EF4CA5" w:rsidRPr="00F8542B" w:rsidRDefault="00EF4CA5" w:rsidP="00EF4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D0F" w:rsidRPr="00F8542B" w:rsidRDefault="001C2D0F" w:rsidP="001C2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###########################</w:t>
      </w:r>
    </w:p>
    <w:p w:rsidR="00CB36DE" w:rsidRPr="00CB36DE" w:rsidRDefault="00CB36DE" w:rsidP="00CB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PWIGLS </w:t>
      </w:r>
      <w:proofErr w:type="spellStart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Aonly</w:t>
      </w:r>
      <w:proofErr w:type="spellEnd"/>
    </w:p>
    <w:p w:rsidR="00CB36DE" w:rsidRDefault="00CB36DE" w:rsidP="00CB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PWIGLS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Aonly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_ests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TrendNPS_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=SEKIANC,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method="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PWIGLS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ype="</w:t>
      </w:r>
      <w:proofErr w:type="spellStart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Aonly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slope=FALSE,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stratum=NA,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Y="Y",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long="Long",stage1wt="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stage2wt="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Panelwgt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str1prop=NA)</w:t>
      </w:r>
    </w:p>
    <w:p w:rsidR="00CB36DE" w:rsidRPr="00D3427E" w:rsidRDefault="00CB36DE" w:rsidP="00CB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PWIGLS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Aonly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_ests,4)</w:t>
      </w:r>
    </w:p>
    <w:p w:rsidR="00CB36DE" w:rsidRPr="00D3427E" w:rsidRDefault="00CB36DE" w:rsidP="00CB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mu  trend</w:t>
      </w:r>
      <w:proofErr w:type="gram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SEtrend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sig2a sig2t </w:t>
      </w:r>
      <w:proofErr w:type="spellStart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sigat</w:t>
      </w:r>
      <w:proofErr w:type="spellEnd"/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sig2b  sig2e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427E">
        <w:rPr>
          <w:rFonts w:ascii="Courier New" w:eastAsia="Times New Roman" w:hAnsi="Courier New" w:cs="Courier New"/>
          <w:color w:val="000000"/>
          <w:sz w:val="20"/>
          <w:szCs w:val="20"/>
        </w:rPr>
        <w:t>eta</w:t>
      </w:r>
    </w:p>
    <w:p w:rsidR="00F8542B" w:rsidRPr="00F8542B" w:rsidRDefault="00CB36DE" w:rsidP="00CB3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>3.8812</w:t>
      </w:r>
      <w:proofErr w:type="gramEnd"/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0.0383   0.031 6.265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B36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0     0 0.0732 0.0167 3.6202</w:t>
      </w:r>
    </w:p>
    <w:p w:rsidR="00F8542B" w:rsidRPr="00F8542B" w:rsidRDefault="00F8542B" w:rsidP="00F85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542B" w:rsidRPr="00F8542B" w:rsidRDefault="008E6E07" w:rsidP="00F8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8542B" w:rsidRPr="00F8542B" w:rsidRDefault="00F8542B" w:rsidP="00F85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>[Package </w:t>
      </w:r>
      <w:proofErr w:type="spellStart"/>
      <w:r w:rsidR="0009310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TrendNPS</w:t>
      </w:r>
      <w:proofErr w:type="spellEnd"/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version </w:t>
      </w:r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09310E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F8542B">
        <w:rPr>
          <w:rFonts w:ascii="Times New Roman" w:eastAsia="Times New Roman" w:hAnsi="Times New Roman" w:cs="Times New Roman"/>
          <w:color w:val="000000"/>
          <w:sz w:val="27"/>
          <w:szCs w:val="27"/>
        </w:rPr>
        <w:t>]</w:t>
      </w:r>
    </w:p>
    <w:p w:rsidR="0004104C" w:rsidRDefault="0004104C"/>
    <w:sectPr w:rsidR="0004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2B"/>
    <w:rsid w:val="0004104C"/>
    <w:rsid w:val="0009310E"/>
    <w:rsid w:val="00094B5A"/>
    <w:rsid w:val="00097EC5"/>
    <w:rsid w:val="001C2D0F"/>
    <w:rsid w:val="001C7E5F"/>
    <w:rsid w:val="002101FD"/>
    <w:rsid w:val="002127CD"/>
    <w:rsid w:val="00215F9D"/>
    <w:rsid w:val="002B6F68"/>
    <w:rsid w:val="002C4B1F"/>
    <w:rsid w:val="00314CC5"/>
    <w:rsid w:val="00340924"/>
    <w:rsid w:val="00380754"/>
    <w:rsid w:val="00523D58"/>
    <w:rsid w:val="0052768B"/>
    <w:rsid w:val="00551045"/>
    <w:rsid w:val="005E5EA9"/>
    <w:rsid w:val="006F385E"/>
    <w:rsid w:val="007A35A4"/>
    <w:rsid w:val="0080624C"/>
    <w:rsid w:val="008115A2"/>
    <w:rsid w:val="008649AA"/>
    <w:rsid w:val="00866836"/>
    <w:rsid w:val="008A0B79"/>
    <w:rsid w:val="008A2B64"/>
    <w:rsid w:val="008E6E07"/>
    <w:rsid w:val="0091763E"/>
    <w:rsid w:val="009655BD"/>
    <w:rsid w:val="0098137E"/>
    <w:rsid w:val="009B5346"/>
    <w:rsid w:val="00A23390"/>
    <w:rsid w:val="00AE2A2E"/>
    <w:rsid w:val="00B84F26"/>
    <w:rsid w:val="00B96FAD"/>
    <w:rsid w:val="00BF46CB"/>
    <w:rsid w:val="00C370BE"/>
    <w:rsid w:val="00CB1435"/>
    <w:rsid w:val="00CB36DE"/>
    <w:rsid w:val="00CE4314"/>
    <w:rsid w:val="00D04184"/>
    <w:rsid w:val="00D3427E"/>
    <w:rsid w:val="00D37BAC"/>
    <w:rsid w:val="00D45E1E"/>
    <w:rsid w:val="00E04151"/>
    <w:rsid w:val="00E33508"/>
    <w:rsid w:val="00E528BB"/>
    <w:rsid w:val="00E93F64"/>
    <w:rsid w:val="00EF4CA5"/>
    <w:rsid w:val="00F13346"/>
    <w:rsid w:val="00F4167B"/>
    <w:rsid w:val="00F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BE"/>
  </w:style>
  <w:style w:type="paragraph" w:styleId="Heading1">
    <w:name w:val="heading 1"/>
    <w:basedOn w:val="Normal"/>
    <w:next w:val="Normal"/>
    <w:link w:val="Heading1Char"/>
    <w:uiPriority w:val="9"/>
    <w:qFormat/>
    <w:rsid w:val="00C370B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B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0B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B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B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B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B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B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B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0BE"/>
    <w:rPr>
      <w:i/>
      <w:iCs/>
      <w:smallCaps/>
      <w:spacing w:val="5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70B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370BE"/>
    <w:rPr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B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B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B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B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B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B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70B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0B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B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B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370BE"/>
    <w:rPr>
      <w:b/>
      <w:bCs/>
    </w:rPr>
  </w:style>
  <w:style w:type="character" w:styleId="Emphasis">
    <w:name w:val="Emphasis"/>
    <w:uiPriority w:val="20"/>
    <w:qFormat/>
    <w:rsid w:val="00C370BE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37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70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70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70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B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BE"/>
    <w:rPr>
      <w:i/>
      <w:iCs/>
    </w:rPr>
  </w:style>
  <w:style w:type="character" w:styleId="SubtleEmphasis">
    <w:name w:val="Subtle Emphasis"/>
    <w:uiPriority w:val="19"/>
    <w:qFormat/>
    <w:rsid w:val="00C370BE"/>
    <w:rPr>
      <w:i/>
      <w:iCs/>
    </w:rPr>
  </w:style>
  <w:style w:type="character" w:styleId="IntenseEmphasis">
    <w:name w:val="Intense Emphasis"/>
    <w:uiPriority w:val="21"/>
    <w:qFormat/>
    <w:rsid w:val="00C370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70BE"/>
    <w:rPr>
      <w:smallCaps/>
    </w:rPr>
  </w:style>
  <w:style w:type="character" w:styleId="IntenseReference">
    <w:name w:val="Intense Reference"/>
    <w:uiPriority w:val="32"/>
    <w:qFormat/>
    <w:rsid w:val="00C370B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370B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0BE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F8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4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854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542B"/>
    <w:rPr>
      <w:color w:val="0000FF"/>
      <w:u w:val="single"/>
    </w:rPr>
  </w:style>
  <w:style w:type="character" w:customStyle="1" w:styleId="pkg">
    <w:name w:val="pkg"/>
    <w:basedOn w:val="DefaultParagraphFont"/>
    <w:rsid w:val="00F8542B"/>
  </w:style>
  <w:style w:type="paragraph" w:customStyle="1" w:styleId="Rcode12">
    <w:name w:val="R code 12"/>
    <w:basedOn w:val="Normal"/>
    <w:link w:val="Rcode12Char"/>
    <w:qFormat/>
    <w:rsid w:val="00BF46C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Rcode10">
    <w:name w:val="R code 10"/>
    <w:basedOn w:val="Rcode12"/>
    <w:link w:val="Rcode10Char"/>
    <w:qFormat/>
    <w:rsid w:val="00B96FAD"/>
    <w:rPr>
      <w:sz w:val="20"/>
      <w:szCs w:val="20"/>
    </w:rPr>
  </w:style>
  <w:style w:type="character" w:customStyle="1" w:styleId="Rcode12Char">
    <w:name w:val="R code 12 Char"/>
    <w:basedOn w:val="DefaultParagraphFont"/>
    <w:link w:val="Rcode12"/>
    <w:rsid w:val="00BF46CB"/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Rcode10Char">
    <w:name w:val="R code 10 Char"/>
    <w:basedOn w:val="DefaultParagraphFont"/>
    <w:link w:val="Rcode10"/>
    <w:rsid w:val="00B96FAD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rpsNormal">
    <w:name w:val="nrps Normal"/>
    <w:basedOn w:val="Normal"/>
    <w:link w:val="nrpsNormalChar"/>
    <w:qFormat/>
    <w:rsid w:val="00F13346"/>
    <w:rPr>
      <w:rFonts w:ascii="Times New Roman" w:eastAsia="Times New Roman" w:hAnsi="Times New Roman" w:cs="Times New Roman"/>
      <w:color w:val="000000" w:themeColor="text1"/>
      <w:sz w:val="23"/>
      <w:szCs w:val="20"/>
    </w:rPr>
  </w:style>
  <w:style w:type="character" w:customStyle="1" w:styleId="nrpsNormalChar">
    <w:name w:val="nrps Normal Char"/>
    <w:basedOn w:val="DefaultParagraphFont"/>
    <w:link w:val="nrpsNormal"/>
    <w:rsid w:val="00F13346"/>
    <w:rPr>
      <w:rFonts w:ascii="Times New Roman" w:eastAsia="Times New Roman" w:hAnsi="Times New Roman" w:cs="Times New Roman"/>
      <w:color w:val="000000" w:themeColor="text1"/>
      <w:sz w:val="23"/>
      <w:szCs w:val="20"/>
    </w:rPr>
  </w:style>
  <w:style w:type="paragraph" w:customStyle="1" w:styleId="nrpsLiteraturecited">
    <w:name w:val="nrps Literature cited"/>
    <w:link w:val="nrpsLiteraturecitedChar"/>
    <w:qFormat/>
    <w:rsid w:val="00F13346"/>
    <w:pPr>
      <w:ind w:left="360" w:hanging="360"/>
    </w:pPr>
    <w:rPr>
      <w:rFonts w:ascii="Times New Roman" w:eastAsia="Times New Roman" w:hAnsi="Times New Roman" w:cs="Times New Roman"/>
      <w:color w:val="000000" w:themeColor="text1"/>
      <w:sz w:val="23"/>
      <w:szCs w:val="24"/>
    </w:rPr>
  </w:style>
  <w:style w:type="character" w:customStyle="1" w:styleId="nrpsLiteraturecitedChar">
    <w:name w:val="nrps Literature cited Char"/>
    <w:basedOn w:val="DefaultParagraphFont"/>
    <w:link w:val="nrpsLiteraturecited"/>
    <w:rsid w:val="00F13346"/>
    <w:rPr>
      <w:rFonts w:ascii="Times New Roman" w:eastAsia="Times New Roman" w:hAnsi="Times New Roman" w:cs="Times New Roman"/>
      <w:color w:val="000000" w:themeColor="text1"/>
      <w:sz w:val="23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BE"/>
  </w:style>
  <w:style w:type="paragraph" w:styleId="Heading1">
    <w:name w:val="heading 1"/>
    <w:basedOn w:val="Normal"/>
    <w:next w:val="Normal"/>
    <w:link w:val="Heading1Char"/>
    <w:uiPriority w:val="9"/>
    <w:qFormat/>
    <w:rsid w:val="00C370B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B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0B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B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B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B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B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B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B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0BE"/>
    <w:rPr>
      <w:i/>
      <w:iCs/>
      <w:smallCaps/>
      <w:spacing w:val="5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70B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370BE"/>
    <w:rPr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B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B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B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B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B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B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70B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0B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B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B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370BE"/>
    <w:rPr>
      <w:b/>
      <w:bCs/>
    </w:rPr>
  </w:style>
  <w:style w:type="character" w:styleId="Emphasis">
    <w:name w:val="Emphasis"/>
    <w:uiPriority w:val="20"/>
    <w:qFormat/>
    <w:rsid w:val="00C370BE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37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70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70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70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B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BE"/>
    <w:rPr>
      <w:i/>
      <w:iCs/>
    </w:rPr>
  </w:style>
  <w:style w:type="character" w:styleId="SubtleEmphasis">
    <w:name w:val="Subtle Emphasis"/>
    <w:uiPriority w:val="19"/>
    <w:qFormat/>
    <w:rsid w:val="00C370BE"/>
    <w:rPr>
      <w:i/>
      <w:iCs/>
    </w:rPr>
  </w:style>
  <w:style w:type="character" w:styleId="IntenseEmphasis">
    <w:name w:val="Intense Emphasis"/>
    <w:uiPriority w:val="21"/>
    <w:qFormat/>
    <w:rsid w:val="00C370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70BE"/>
    <w:rPr>
      <w:smallCaps/>
    </w:rPr>
  </w:style>
  <w:style w:type="character" w:styleId="IntenseReference">
    <w:name w:val="Intense Reference"/>
    <w:uiPriority w:val="32"/>
    <w:qFormat/>
    <w:rsid w:val="00C370B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370B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0BE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F8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4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854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542B"/>
    <w:rPr>
      <w:color w:val="0000FF"/>
      <w:u w:val="single"/>
    </w:rPr>
  </w:style>
  <w:style w:type="character" w:customStyle="1" w:styleId="pkg">
    <w:name w:val="pkg"/>
    <w:basedOn w:val="DefaultParagraphFont"/>
    <w:rsid w:val="00F8542B"/>
  </w:style>
  <w:style w:type="paragraph" w:customStyle="1" w:styleId="Rcode12">
    <w:name w:val="R code 12"/>
    <w:basedOn w:val="Normal"/>
    <w:link w:val="Rcode12Char"/>
    <w:qFormat/>
    <w:rsid w:val="00BF46C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Rcode10">
    <w:name w:val="R code 10"/>
    <w:basedOn w:val="Rcode12"/>
    <w:link w:val="Rcode10Char"/>
    <w:qFormat/>
    <w:rsid w:val="00B96FAD"/>
    <w:rPr>
      <w:sz w:val="20"/>
      <w:szCs w:val="20"/>
    </w:rPr>
  </w:style>
  <w:style w:type="character" w:customStyle="1" w:styleId="Rcode12Char">
    <w:name w:val="R code 12 Char"/>
    <w:basedOn w:val="DefaultParagraphFont"/>
    <w:link w:val="Rcode12"/>
    <w:rsid w:val="00BF46CB"/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Rcode10Char">
    <w:name w:val="R code 10 Char"/>
    <w:basedOn w:val="DefaultParagraphFont"/>
    <w:link w:val="Rcode10"/>
    <w:rsid w:val="00B96FAD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rpsNormal">
    <w:name w:val="nrps Normal"/>
    <w:basedOn w:val="Normal"/>
    <w:link w:val="nrpsNormalChar"/>
    <w:qFormat/>
    <w:rsid w:val="00F13346"/>
    <w:rPr>
      <w:rFonts w:ascii="Times New Roman" w:eastAsia="Times New Roman" w:hAnsi="Times New Roman" w:cs="Times New Roman"/>
      <w:color w:val="000000" w:themeColor="text1"/>
      <w:sz w:val="23"/>
      <w:szCs w:val="20"/>
    </w:rPr>
  </w:style>
  <w:style w:type="character" w:customStyle="1" w:styleId="nrpsNormalChar">
    <w:name w:val="nrps Normal Char"/>
    <w:basedOn w:val="DefaultParagraphFont"/>
    <w:link w:val="nrpsNormal"/>
    <w:rsid w:val="00F13346"/>
    <w:rPr>
      <w:rFonts w:ascii="Times New Roman" w:eastAsia="Times New Roman" w:hAnsi="Times New Roman" w:cs="Times New Roman"/>
      <w:color w:val="000000" w:themeColor="text1"/>
      <w:sz w:val="23"/>
      <w:szCs w:val="20"/>
    </w:rPr>
  </w:style>
  <w:style w:type="paragraph" w:customStyle="1" w:styleId="nrpsLiteraturecited">
    <w:name w:val="nrps Literature cited"/>
    <w:link w:val="nrpsLiteraturecitedChar"/>
    <w:qFormat/>
    <w:rsid w:val="00F13346"/>
    <w:pPr>
      <w:ind w:left="360" w:hanging="360"/>
    </w:pPr>
    <w:rPr>
      <w:rFonts w:ascii="Times New Roman" w:eastAsia="Times New Roman" w:hAnsi="Times New Roman" w:cs="Times New Roman"/>
      <w:color w:val="000000" w:themeColor="text1"/>
      <w:sz w:val="23"/>
      <w:szCs w:val="24"/>
    </w:rPr>
  </w:style>
  <w:style w:type="character" w:customStyle="1" w:styleId="nrpsLiteraturecitedChar">
    <w:name w:val="nrps Literature cited Char"/>
    <w:basedOn w:val="DefaultParagraphFont"/>
    <w:link w:val="nrpsLiteraturecited"/>
    <w:rsid w:val="00F13346"/>
    <w:rPr>
      <w:rFonts w:ascii="Times New Roman" w:eastAsia="Times New Roman" w:hAnsi="Times New Roman" w:cs="Times New Roman"/>
      <w:color w:val="000000" w:themeColor="text1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6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Ann Starcevich</dc:creator>
  <cp:lastModifiedBy>Leigh Ann Starcevich</cp:lastModifiedBy>
  <cp:revision>27</cp:revision>
  <dcterms:created xsi:type="dcterms:W3CDTF">2016-10-08T19:59:00Z</dcterms:created>
  <dcterms:modified xsi:type="dcterms:W3CDTF">2016-10-10T17:08:00Z</dcterms:modified>
</cp:coreProperties>
</file>