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1881F" w14:textId="040E30E7" w:rsidR="00733A10" w:rsidRPr="00733A10" w:rsidRDefault="00733A10" w:rsidP="00733A10">
      <w:pPr>
        <w:shd w:val="clear" w:color="auto" w:fill="FFFFFF"/>
        <w:spacing w:after="360" w:line="240" w:lineRule="auto"/>
        <w:jc w:val="center"/>
        <w:rPr>
          <w:rFonts w:ascii="Arial" w:eastAsia="Times New Roman" w:hAnsi="Arial" w:cs="Arial"/>
          <w:b/>
          <w:bCs/>
          <w:color w:val="1F1F1F"/>
          <w:kern w:val="0"/>
          <w:sz w:val="32"/>
          <w:szCs w:val="32"/>
          <w14:ligatures w14:val="none"/>
        </w:rPr>
      </w:pPr>
      <w:r w:rsidRPr="00733A10">
        <w:rPr>
          <w:rFonts w:ascii="Arial" w:eastAsia="Times New Roman" w:hAnsi="Arial" w:cs="Arial"/>
          <w:b/>
          <w:bCs/>
          <w:color w:val="1F1F1F"/>
          <w:kern w:val="0"/>
          <w:sz w:val="32"/>
          <w:szCs w:val="32"/>
          <w14:ligatures w14:val="none"/>
        </w:rPr>
        <w:t>Tuần 9+10: PHÂN TÍCH KẾT QUẢ PHÂN LOẠI CỦA THUẬT TOÁN KNN VÀ PHÂN TÍCH HIỆU QUẢ CỦA THUẬT TOÁN KNN</w:t>
      </w:r>
    </w:p>
    <w:p w14:paraId="1B438315" w14:textId="77777777" w:rsidR="00733A10" w:rsidRDefault="00733A10" w:rsidP="00733A10">
      <w:pPr>
        <w:shd w:val="clear" w:color="auto" w:fill="FFFFFF"/>
        <w:spacing w:after="360" w:line="240" w:lineRule="auto"/>
        <w:rPr>
          <w:rFonts w:ascii="Arial" w:eastAsia="Times New Roman" w:hAnsi="Arial" w:cs="Arial"/>
          <w:color w:val="1F1F1F"/>
          <w:kern w:val="0"/>
          <w:sz w:val="24"/>
          <w:szCs w:val="24"/>
          <w14:ligatures w14:val="none"/>
        </w:rPr>
      </w:pPr>
    </w:p>
    <w:p w14:paraId="3BED1127" w14:textId="723FF915" w:rsidR="00733A10" w:rsidRPr="00733A10" w:rsidRDefault="00733A10" w:rsidP="00733A10">
      <w:pPr>
        <w:pStyle w:val="ListParagraph"/>
        <w:numPr>
          <w:ilvl w:val="0"/>
          <w:numId w:val="8"/>
        </w:numPr>
        <w:shd w:val="clear" w:color="auto" w:fill="FFFFFF"/>
        <w:spacing w:after="360" w:line="240" w:lineRule="auto"/>
        <w:rPr>
          <w:rFonts w:ascii="Arial" w:eastAsia="Times New Roman" w:hAnsi="Arial" w:cs="Arial"/>
          <w:b/>
          <w:bCs/>
          <w:color w:val="1F1F1F"/>
          <w:kern w:val="0"/>
          <w:sz w:val="24"/>
          <w:szCs w:val="24"/>
          <w14:ligatures w14:val="none"/>
        </w:rPr>
      </w:pPr>
      <w:r w:rsidRPr="00733A10">
        <w:rPr>
          <w:rFonts w:ascii="Arial" w:eastAsia="Times New Roman" w:hAnsi="Arial" w:cs="Arial"/>
          <w:b/>
          <w:bCs/>
          <w:color w:val="1F1F1F"/>
          <w:kern w:val="0"/>
          <w:sz w:val="24"/>
          <w:szCs w:val="24"/>
          <w14:ligatures w14:val="none"/>
        </w:rPr>
        <w:t>Để phân tích kết quả phân loại của thuật toán KNN, có thể sử dụng các chỉ số đánh giá sau:</w:t>
      </w:r>
    </w:p>
    <w:p w14:paraId="10B7D844" w14:textId="77777777" w:rsidR="00733A10" w:rsidRPr="00733A10" w:rsidRDefault="00733A10" w:rsidP="00733A10">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Độ chính xác (accuracy): Số điểm dữ liệu được phân loại chính xác trên tập dữ liệu thử nghiệm chia cho tổng số điểm dữ liệu trên tập dữ liệu thử nghiệm.</w:t>
      </w:r>
    </w:p>
    <w:p w14:paraId="77F06D09" w14:textId="77777777" w:rsidR="00733A10" w:rsidRPr="00733A10" w:rsidRDefault="00733A10" w:rsidP="00733A10">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Độ nhạy (sensitivity): Số điểm dữ liệu thuộc lớp dương được phân loại chính xác chia cho tổng số điểm dữ liệu thuộc lớp dương.</w:t>
      </w:r>
    </w:p>
    <w:p w14:paraId="5D93E548" w14:textId="77777777" w:rsidR="00733A10" w:rsidRPr="00733A10" w:rsidRDefault="00733A10" w:rsidP="00733A10">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Độ đặc hiệu (specificity): Số điểm dữ liệu thuộc lớp âm được phân loại chính xác chia cho tổng số điểm dữ liệu thuộc lớp âm.</w:t>
      </w:r>
    </w:p>
    <w:p w14:paraId="0DCFF478" w14:textId="77777777" w:rsidR="00733A10" w:rsidRPr="00733A10" w:rsidRDefault="00733A10" w:rsidP="00733A10">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Mức độ lỗi (error rate): Số điểm dữ liệu được phân loại sai chia cho tổng số điểm dữ liệu trên tập dữ liệu thử nghiệm.</w:t>
      </w:r>
    </w:p>
    <w:p w14:paraId="7DE255FD" w14:textId="77777777" w:rsidR="00733A10" w:rsidRPr="00733A10" w:rsidRDefault="00733A10" w:rsidP="00733A10">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Độ chính xác trung bình (mean accuracy): Độ chính xác của thuật toán trên nhiều lần chạy với các giá trị K khác nhau.</w:t>
      </w:r>
    </w:p>
    <w:p w14:paraId="6F09C62A" w14:textId="77777777" w:rsidR="00733A10" w:rsidRPr="00733A10" w:rsidRDefault="00733A10" w:rsidP="00733A10">
      <w:pPr>
        <w:shd w:val="clear" w:color="auto" w:fill="FFFFFF"/>
        <w:spacing w:before="360" w:after="36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Ngoài ra, có thể sử dụng các phương pháp trực quan hóa để phân tích kết quả phân loại của thuật toán KNN, chẳng hạn như:</w:t>
      </w:r>
    </w:p>
    <w:p w14:paraId="650431D1" w14:textId="77777777" w:rsidR="00733A10" w:rsidRPr="00733A10" w:rsidRDefault="00733A10" w:rsidP="00733A10">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Ma trận phân loại (confusion matrix): Bảng hiển thị số điểm dữ liệu được phân loại chính xác và sai cho từng lớp.</w:t>
      </w:r>
    </w:p>
    <w:p w14:paraId="6CF802CE" w14:textId="77777777" w:rsidR="00733A10" w:rsidRPr="00733A10" w:rsidRDefault="00733A10" w:rsidP="00733A10">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Biểu đồ ROC (receiver operating characteristic): Biểu đồ hiển thị độ nhạy và độ đặc hiệu của thuật toán.</w:t>
      </w:r>
    </w:p>
    <w:p w14:paraId="0190778D" w14:textId="77777777" w:rsidR="00733A10" w:rsidRPr="00733A10" w:rsidRDefault="00733A10" w:rsidP="00733A10">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Biểu đồ AUC (area under the curve): Diện tích dưới đường cong ROC.</w:t>
      </w:r>
    </w:p>
    <w:p w14:paraId="1E47001E" w14:textId="77777777" w:rsidR="00733A10" w:rsidRPr="00733A10" w:rsidRDefault="00733A10" w:rsidP="00733A10">
      <w:pPr>
        <w:shd w:val="clear" w:color="auto" w:fill="FFFFFF"/>
        <w:spacing w:before="360" w:after="36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Dưới đây là một số ví dụ cụ thể về phân tích kết quả phân loại của thuật toán KNN:</w:t>
      </w:r>
    </w:p>
    <w:p w14:paraId="24DC329A" w14:textId="77777777" w:rsidR="00733A10" w:rsidRPr="00733A10" w:rsidRDefault="00733A10" w:rsidP="00733A10">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Trong trường hợp độ chính xác thấp, cần xem xét nguyên nhân gây ra lỗi. Có thể là do dữ liệu bị nhiễu, phân lớp không đồng đều, hoặc giá trị K không phù hợp.</w:t>
      </w:r>
    </w:p>
    <w:p w14:paraId="2E8E09A9" w14:textId="77777777" w:rsidR="00733A10" w:rsidRPr="00733A10" w:rsidRDefault="00733A10" w:rsidP="00733A10">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Trong trường hợp độ nhạy thấp, cần xem xét liệu thuật toán có thể phân loại chính xác các điểm dữ liệu thuộc lớp dương hay không. Có thể là do dữ liệu bị nhiễu, hoặc thuật toán không phân biệt được các điểm dữ liệu thuộc lớp dương và lớp âm.</w:t>
      </w:r>
    </w:p>
    <w:p w14:paraId="1A157412" w14:textId="77777777" w:rsidR="00733A10" w:rsidRPr="00733A10" w:rsidRDefault="00733A10" w:rsidP="00733A10">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lastRenderedPageBreak/>
        <w:t>Trong trường hợp độ đặc hiệu thấp, cần xem xét liệu thuật toán có thể phân loại chính xác các điểm dữ liệu thuộc lớp âm hay không. Có thể là do dữ liệu bị nhiễu, hoặc thuật toán phân loại quá nhiều điểm dữ liệu thuộc lớp dương thành lớp âm.</w:t>
      </w:r>
    </w:p>
    <w:p w14:paraId="4412A64D" w14:textId="77777777" w:rsidR="00733A10" w:rsidRPr="00733A10" w:rsidRDefault="00733A10" w:rsidP="00733A10">
      <w:pPr>
        <w:shd w:val="clear" w:color="auto" w:fill="FFFFFF"/>
        <w:spacing w:before="360" w:after="36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Việc phân tích kết quả phân loại của thuật toán KNN giúp đánh giá hiệu quả của thuật toán và đưa ra các biện pháp cải thiện nếu cần thiết.</w:t>
      </w:r>
    </w:p>
    <w:p w14:paraId="36DC2AB4" w14:textId="77777777" w:rsidR="00246A0C" w:rsidRDefault="00246A0C"/>
    <w:p w14:paraId="0545C24A" w14:textId="77777777" w:rsidR="00733A10" w:rsidRPr="00733A10" w:rsidRDefault="00733A10" w:rsidP="00733A10">
      <w:pPr>
        <w:pStyle w:val="ListParagraph"/>
        <w:numPr>
          <w:ilvl w:val="0"/>
          <w:numId w:val="8"/>
        </w:numPr>
        <w:shd w:val="clear" w:color="auto" w:fill="FFFFFF"/>
        <w:spacing w:before="360" w:after="360" w:line="240" w:lineRule="auto"/>
        <w:rPr>
          <w:rFonts w:ascii="Arial" w:eastAsia="Times New Roman" w:hAnsi="Arial" w:cs="Arial"/>
          <w:b/>
          <w:bCs/>
          <w:color w:val="1F1F1F"/>
          <w:kern w:val="0"/>
          <w:sz w:val="24"/>
          <w:szCs w:val="24"/>
          <w14:ligatures w14:val="none"/>
        </w:rPr>
      </w:pPr>
      <w:r w:rsidRPr="00733A10">
        <w:rPr>
          <w:rFonts w:ascii="Arial" w:eastAsia="Times New Roman" w:hAnsi="Arial" w:cs="Arial"/>
          <w:b/>
          <w:bCs/>
          <w:color w:val="1F1F1F"/>
          <w:kern w:val="0"/>
          <w:sz w:val="24"/>
          <w:szCs w:val="24"/>
          <w14:ligatures w14:val="none"/>
        </w:rPr>
        <w:t>Phân tích hiệu quả của thuật toán KNN</w:t>
      </w:r>
    </w:p>
    <w:p w14:paraId="603B42C9" w14:textId="77777777" w:rsidR="00733A10" w:rsidRPr="00733A10" w:rsidRDefault="00733A10" w:rsidP="00733A10">
      <w:pPr>
        <w:shd w:val="clear" w:color="auto" w:fill="FFFFFF"/>
        <w:spacing w:before="360" w:after="36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Hiệu quả của thuật toán KNN phụ thuộc vào nhiều yếu tố, bao gồm:</w:t>
      </w:r>
    </w:p>
    <w:p w14:paraId="5C7DF1CF" w14:textId="77777777" w:rsidR="00733A10" w:rsidRPr="00733A10" w:rsidRDefault="00733A10" w:rsidP="00733A1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Số lượng láng giềng (K): K càng lớn thì thuật toán càng có khả năng học được các đặc trưng phức tạp của dữ liệu. Tuy nhiên, K quá lớn cũng có thể dẫn đến quá đơn giản hóa.</w:t>
      </w:r>
    </w:p>
    <w:p w14:paraId="66B27567" w14:textId="77777777" w:rsidR="00733A10" w:rsidRPr="00733A10" w:rsidRDefault="00733A10" w:rsidP="00733A1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Thước đo khoảng cách: Thước đo khoảng cách được sử dụng để tính toán khoảng cách giữa các điểm dữ liệu có thể ảnh hưởng đến kết quả phân loại.</w:t>
      </w:r>
    </w:p>
    <w:p w14:paraId="674EDD23" w14:textId="77777777" w:rsidR="00733A10" w:rsidRPr="00733A10" w:rsidRDefault="00733A10" w:rsidP="00733A1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Dữ liệu huấn luyện: Dữ liệu huấn luyện cần phải đại diện cho các dữ liệu thực tế. Nếu dữ liệu huấn luyện không đại diện, thuật toán có thể không hiệu quả.</w:t>
      </w:r>
    </w:p>
    <w:p w14:paraId="5786770F" w14:textId="77777777" w:rsidR="00733A10" w:rsidRPr="00733A10" w:rsidRDefault="00733A10" w:rsidP="00733A10">
      <w:pPr>
        <w:shd w:val="clear" w:color="auto" w:fill="FFFFFF"/>
        <w:spacing w:before="360" w:after="36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Để đánh giá hiệu quả của thuật toán KNN, có thể sử dụng các chỉ số đánh giá sau:</w:t>
      </w:r>
    </w:p>
    <w:p w14:paraId="5C925124" w14:textId="77777777" w:rsidR="00733A10" w:rsidRPr="00733A10" w:rsidRDefault="00733A10" w:rsidP="00733A10">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Độ chính xác (accuracy): Số điểm dữ liệu được phân loại chính xác trên tập dữ liệu thử nghiệm chia cho tổng số điểm dữ liệu trên tập dữ liệu thử nghiệm.</w:t>
      </w:r>
    </w:p>
    <w:p w14:paraId="743FB1FC" w14:textId="77777777" w:rsidR="00733A10" w:rsidRPr="00733A10" w:rsidRDefault="00733A10" w:rsidP="00733A10">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Độ nhạy (sensitivity): Số điểm dữ liệu thuộc lớp dương được phân loại chính xác chia cho tổng số điểm dữ liệu thuộc lớp dương.</w:t>
      </w:r>
    </w:p>
    <w:p w14:paraId="4A9BFD91" w14:textId="77777777" w:rsidR="00733A10" w:rsidRPr="00733A10" w:rsidRDefault="00733A10" w:rsidP="00733A10">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Độ đặc hiệu (specificity): Số điểm dữ liệu thuộc lớp âm được phân loại chính xác chia cho tổng số điểm dữ liệu thuộc lớp âm.</w:t>
      </w:r>
    </w:p>
    <w:p w14:paraId="5D5B889A" w14:textId="77777777" w:rsidR="00733A10" w:rsidRPr="00733A10" w:rsidRDefault="00733A10" w:rsidP="00733A10">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Mức độ lỗi (error rate): Số điểm dữ liệu được phân loại sai chia cho tổng số điểm dữ liệu trên tập dữ liệu thử nghiệm.</w:t>
      </w:r>
    </w:p>
    <w:p w14:paraId="1B946F7D" w14:textId="77777777" w:rsidR="00733A10" w:rsidRPr="00733A10" w:rsidRDefault="00733A10" w:rsidP="00733A10">
      <w:pPr>
        <w:shd w:val="clear" w:color="auto" w:fill="FFFFFF"/>
        <w:spacing w:before="360" w:after="36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Các phương pháp cải thiện hiệu quả của thuật toán KNN</w:t>
      </w:r>
    </w:p>
    <w:p w14:paraId="2885C556" w14:textId="77777777" w:rsidR="00733A10" w:rsidRPr="00733A10" w:rsidRDefault="00733A10" w:rsidP="00733A10">
      <w:pPr>
        <w:shd w:val="clear" w:color="auto" w:fill="FFFFFF"/>
        <w:spacing w:before="360" w:after="36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Để cải thiện hiệu quả của thuật toán KNN, có thể áp dụng các phương pháp sau:</w:t>
      </w:r>
    </w:p>
    <w:p w14:paraId="2EF02D30" w14:textId="77777777" w:rsidR="00733A10" w:rsidRPr="00733A10" w:rsidRDefault="00733A10" w:rsidP="00733A10">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Thử nghiệm các giá trị K khác nhau: Chọn giá trị K phù hợp với tập dữ liệu.</w:t>
      </w:r>
    </w:p>
    <w:p w14:paraId="4F026613" w14:textId="77777777" w:rsidR="00733A10" w:rsidRPr="00733A10" w:rsidRDefault="00733A10" w:rsidP="00733A10">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Sử dụng các thước đo khoảng cách khác nhau: Chọn thước đo khoảng cách phù hợp với tập dữ liệu.</w:t>
      </w:r>
    </w:p>
    <w:p w14:paraId="2A12C65D" w14:textId="77777777" w:rsidR="00733A10" w:rsidRPr="00733A10" w:rsidRDefault="00733A10" w:rsidP="00733A10">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lastRenderedPageBreak/>
        <w:t>Sử dụng kỹ thuật đánh trọng số: Gán các trọng số khác nhau cho các láng giềng để cải thiện độ chính xác trong trường hợp dữ liệu bị nhiễu hoặc phân lớp không đồng đều.</w:t>
      </w:r>
    </w:p>
    <w:p w14:paraId="2D50A0FF" w14:textId="77777777" w:rsidR="00733A10" w:rsidRPr="00733A10" w:rsidRDefault="00733A10" w:rsidP="00733A10">
      <w:pPr>
        <w:shd w:val="clear" w:color="auto" w:fill="FFFFFF"/>
        <w:spacing w:before="360" w:after="36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Ví dụ về ứng dụng của thuật toán KNN</w:t>
      </w:r>
    </w:p>
    <w:p w14:paraId="093D2DDB" w14:textId="77777777" w:rsidR="00733A10" w:rsidRPr="00733A10" w:rsidRDefault="00733A10" w:rsidP="00733A10">
      <w:pPr>
        <w:shd w:val="clear" w:color="auto" w:fill="FFFFFF"/>
        <w:spacing w:before="360" w:after="36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Thuật toán KNN có thể được ứng dụng trong nhiều bài toán phân loại, chẳng hạn như:</w:t>
      </w:r>
    </w:p>
    <w:p w14:paraId="0B14EE86" w14:textId="77777777" w:rsidR="00733A10" w:rsidRPr="00733A10" w:rsidRDefault="00733A10" w:rsidP="00733A10">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Phân loại hình ảnh</w:t>
      </w:r>
    </w:p>
    <w:p w14:paraId="3D0F347D" w14:textId="77777777" w:rsidR="00733A10" w:rsidRPr="00733A10" w:rsidRDefault="00733A10" w:rsidP="00733A10">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Phân loại văn bản</w:t>
      </w:r>
    </w:p>
    <w:p w14:paraId="0B5D86E4" w14:textId="77777777" w:rsidR="00733A10" w:rsidRPr="00733A10" w:rsidRDefault="00733A10" w:rsidP="00733A10">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Phân loại âm thanh</w:t>
      </w:r>
    </w:p>
    <w:p w14:paraId="1E0C8663" w14:textId="77777777" w:rsidR="00733A10" w:rsidRPr="00733A10" w:rsidRDefault="00733A10" w:rsidP="00733A10">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Phân loại dữ liệu khách hàng</w:t>
      </w:r>
    </w:p>
    <w:p w14:paraId="618C4839" w14:textId="77777777" w:rsidR="00733A10" w:rsidRPr="00733A10" w:rsidRDefault="00733A10" w:rsidP="00733A10">
      <w:pPr>
        <w:shd w:val="clear" w:color="auto" w:fill="FFFFFF"/>
        <w:spacing w:before="360" w:after="36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Kết luận</w:t>
      </w:r>
    </w:p>
    <w:p w14:paraId="5DBB9EC1" w14:textId="77777777" w:rsidR="00733A10" w:rsidRPr="00733A10" w:rsidRDefault="00733A10" w:rsidP="00733A10">
      <w:pPr>
        <w:shd w:val="clear" w:color="auto" w:fill="FFFFFF"/>
        <w:spacing w:before="360" w:after="360" w:line="240" w:lineRule="auto"/>
        <w:rPr>
          <w:rFonts w:ascii="Arial" w:eastAsia="Times New Roman" w:hAnsi="Arial" w:cs="Arial"/>
          <w:color w:val="1F1F1F"/>
          <w:kern w:val="0"/>
          <w:sz w:val="24"/>
          <w:szCs w:val="24"/>
          <w14:ligatures w14:val="none"/>
        </w:rPr>
      </w:pPr>
      <w:r w:rsidRPr="00733A10">
        <w:rPr>
          <w:rFonts w:ascii="Arial" w:eastAsia="Times New Roman" w:hAnsi="Arial" w:cs="Arial"/>
          <w:color w:val="1F1F1F"/>
          <w:kern w:val="0"/>
          <w:sz w:val="24"/>
          <w:szCs w:val="24"/>
          <w14:ligatures w14:val="none"/>
        </w:rPr>
        <w:t>Thuật toán KNN là một thuật toán học máy đơn giản và hiệu quả. Thuật toán này có thể được sử dụng để phân loại các dữ liệu có số lượng đặc trưng lớn và không tuyến tính. Để cải thiện hiệu quả của thuật toán KNN, có thể áp dụng các phương pháp như thử nghiệm các giá trị K khác nhau, sử dụng các thước đo khoảng cách khác nhau và sử dụng kỹ thuật đánh trọng số.</w:t>
      </w:r>
    </w:p>
    <w:p w14:paraId="6F4EEC46" w14:textId="77777777" w:rsidR="00733A10" w:rsidRDefault="00733A10"/>
    <w:sectPr w:rsidR="00733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0835"/>
    <w:multiLevelType w:val="multilevel"/>
    <w:tmpl w:val="0A66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C68B0"/>
    <w:multiLevelType w:val="multilevel"/>
    <w:tmpl w:val="E458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05B0D"/>
    <w:multiLevelType w:val="multilevel"/>
    <w:tmpl w:val="9EA6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A3242"/>
    <w:multiLevelType w:val="multilevel"/>
    <w:tmpl w:val="7D5E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F2587"/>
    <w:multiLevelType w:val="hybridMultilevel"/>
    <w:tmpl w:val="2F401C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839F0"/>
    <w:multiLevelType w:val="multilevel"/>
    <w:tmpl w:val="F158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17E64"/>
    <w:multiLevelType w:val="multilevel"/>
    <w:tmpl w:val="38DA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160D2"/>
    <w:multiLevelType w:val="multilevel"/>
    <w:tmpl w:val="41C6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772164">
    <w:abstractNumId w:val="3"/>
  </w:num>
  <w:num w:numId="2" w16cid:durableId="2001809538">
    <w:abstractNumId w:val="2"/>
  </w:num>
  <w:num w:numId="3" w16cid:durableId="531649913">
    <w:abstractNumId w:val="1"/>
  </w:num>
  <w:num w:numId="4" w16cid:durableId="718895405">
    <w:abstractNumId w:val="6"/>
  </w:num>
  <w:num w:numId="5" w16cid:durableId="788742093">
    <w:abstractNumId w:val="0"/>
  </w:num>
  <w:num w:numId="6" w16cid:durableId="1482384608">
    <w:abstractNumId w:val="7"/>
  </w:num>
  <w:num w:numId="7" w16cid:durableId="1405756328">
    <w:abstractNumId w:val="5"/>
  </w:num>
  <w:num w:numId="8" w16cid:durableId="1471092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A10"/>
    <w:rsid w:val="00246A0C"/>
    <w:rsid w:val="0073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25D6"/>
  <w15:chartTrackingRefBased/>
  <w15:docId w15:val="{E3DBC804-0D9B-4455-873D-9D86E9A4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A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33A10"/>
    <w:rPr>
      <w:b/>
      <w:bCs/>
    </w:rPr>
  </w:style>
  <w:style w:type="paragraph" w:styleId="ListParagraph">
    <w:name w:val="List Paragraph"/>
    <w:basedOn w:val="Normal"/>
    <w:uiPriority w:val="34"/>
    <w:qFormat/>
    <w:rsid w:val="00733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610949">
      <w:bodyDiv w:val="1"/>
      <w:marLeft w:val="0"/>
      <w:marRight w:val="0"/>
      <w:marTop w:val="0"/>
      <w:marBottom w:val="0"/>
      <w:divBdr>
        <w:top w:val="none" w:sz="0" w:space="0" w:color="auto"/>
        <w:left w:val="none" w:sz="0" w:space="0" w:color="auto"/>
        <w:bottom w:val="none" w:sz="0" w:space="0" w:color="auto"/>
        <w:right w:val="none" w:sz="0" w:space="0" w:color="auto"/>
      </w:divBdr>
    </w:div>
    <w:div w:id="138733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Anh Tú</dc:creator>
  <cp:keywords/>
  <dc:description/>
  <cp:lastModifiedBy>Lê Anh Tú</cp:lastModifiedBy>
  <cp:revision>1</cp:revision>
  <dcterms:created xsi:type="dcterms:W3CDTF">2023-11-03T02:20:00Z</dcterms:created>
  <dcterms:modified xsi:type="dcterms:W3CDTF">2023-11-03T02:24:00Z</dcterms:modified>
</cp:coreProperties>
</file>