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📋 Planificación, Ejecución y Resultados de Pruebas - EasyFlight App</w:t>
      </w:r>
    </w:p>
    <w:p>
      <w:r>
        <w:t>Este documento describe en detalle la planificación, ejecución y resultados de las pruebas realizadas para la aplicación EasyFlight App. El objetivo es asegurar la calidad de las funcionalidades desarrolladas durante los 4 sprints del proyecto, cubriendo tanto pruebas funcionales como de integración.</w:t>
      </w:r>
    </w:p>
    <w:p>
      <w:pPr>
        <w:pStyle w:val="Heading1"/>
      </w:pPr>
      <w:r>
        <w:t>1️⃣ Estrategia de Pruebas</w:t>
      </w:r>
    </w:p>
    <w:p>
      <w:r>
        <w:t>La estrategia de pruebas se centró en validar los criterios de aceptación de cada historia de usuario, usando un enfoque incremental por sprint. Se aplicaron los siguientes tipos de pruebas:</w:t>
        <w:br/>
        <w:t>- Pruebas unitarias: validación de servicios y controladores en backend.</w:t>
        <w:br/>
        <w:t>- Pruebas de integración: verificación de endpoints con Postman.</w:t>
        <w:br/>
        <w:t>- Pruebas funcionales: validación manual del frontend con React.</w:t>
        <w:br/>
        <w:t>- Pruebas de aceptación: comprobación final según criterios definidos en cada user story.</w:t>
      </w:r>
    </w:p>
    <w:p>
      <w:pPr>
        <w:pStyle w:val="Heading1"/>
      </w:pPr>
      <w:r>
        <w:t>2️⃣ Planificación de Pruebas por Sprint</w:t>
      </w:r>
    </w:p>
    <w:p>
      <w:r>
        <w:t>Se organizó un plan de pruebas para cada sprint:</w:t>
      </w:r>
    </w:p>
    <w:p>
      <w:r>
        <w:t>• Sprint 1: Registro/Login de usuarios y confirmación por correo.</w:t>
      </w:r>
    </w:p>
    <w:p>
      <w:r>
        <w:t>• Sprint 2: Gestión de productos, categorías e imágenes.</w:t>
      </w:r>
    </w:p>
    <w:p>
      <w:r>
        <w:t>• Sprint 3: Reservas con validación de disponibilidad, calificaciones y políticas.</w:t>
      </w:r>
    </w:p>
    <w:p>
      <w:r>
        <w:t>• Sprint 4: Funcionalidades adicionales (historial de reservas, WhatsApp, notificaciones).</w:t>
      </w:r>
    </w:p>
    <w:p>
      <w:pPr>
        <w:pStyle w:val="Heading1"/>
      </w:pPr>
      <w:r>
        <w:t>3️⃣ Ejecución de Pruebas</w:t>
      </w:r>
    </w:p>
    <w:p>
      <w:r>
        <w:t>La ejecución de pruebas se realizó en entornos locales (localhost:8080 backend y localhost:5173 frontend). Se usaron datos de prueba predefinidos para garantizar consistencia. Los escenarios principales ejecutados incluyeron: creación de usuarios, reservas válidas e inválidas, eliminación de categorías, adición de favoritos, búsqueda por filtros y comunicación vía WhatsApp.</w:t>
      </w:r>
    </w:p>
    <w:p>
      <w:pPr>
        <w:pStyle w:val="Heading1"/>
      </w:pPr>
      <w:r>
        <w:t>4️⃣ Resultados de Casos de Prueba</w:t>
      </w:r>
    </w:p>
    <w:p>
      <w:r>
        <w:t>La siguiente tabla resume algunos de los casos de prueba más representativos: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Descripción</w:t>
            </w:r>
          </w:p>
        </w:tc>
        <w:tc>
          <w:tcPr>
            <w:tcW w:type="dxa" w:w="1440"/>
          </w:tcPr>
          <w:p>
            <w:r>
              <w:t>Entrada</w:t>
            </w:r>
          </w:p>
        </w:tc>
        <w:tc>
          <w:tcPr>
            <w:tcW w:type="dxa" w:w="1440"/>
          </w:tcPr>
          <w:p>
            <w:r>
              <w:t>Esperado</w:t>
            </w:r>
          </w:p>
        </w:tc>
        <w:tc>
          <w:tcPr>
            <w:tcW w:type="dxa" w:w="1440"/>
          </w:tcPr>
          <w:p>
            <w:r>
              <w:t>Obtenido</w:t>
            </w:r>
          </w:p>
        </w:tc>
        <w:tc>
          <w:tcPr>
            <w:tcW w:type="dxa" w:w="1440"/>
          </w:tcPr>
          <w:p>
            <w:r>
              <w:t>Estado</w:t>
            </w:r>
          </w:p>
        </w:tc>
      </w:tr>
      <w:tr>
        <w:tc>
          <w:tcPr>
            <w:tcW w:type="dxa" w:w="1440"/>
          </w:tcPr>
          <w:p>
            <w:r>
              <w:t>TC-01</w:t>
            </w:r>
          </w:p>
        </w:tc>
        <w:tc>
          <w:tcPr>
            <w:tcW w:type="dxa" w:w="1440"/>
          </w:tcPr>
          <w:p>
            <w:r>
              <w:t>Registro de usuario válido</w:t>
            </w:r>
          </w:p>
        </w:tc>
        <w:tc>
          <w:tcPr>
            <w:tcW w:type="dxa" w:w="1440"/>
          </w:tcPr>
          <w:p>
            <w:r>
              <w:t>Nombre, email, password válidos</w:t>
            </w:r>
          </w:p>
        </w:tc>
        <w:tc>
          <w:tcPr>
            <w:tcW w:type="dxa" w:w="1440"/>
          </w:tcPr>
          <w:p>
            <w:r>
              <w:t>Usuario creado y correo enviado</w:t>
            </w:r>
          </w:p>
        </w:tc>
        <w:tc>
          <w:tcPr>
            <w:tcW w:type="dxa" w:w="1440"/>
          </w:tcPr>
          <w:p>
            <w:r>
              <w:t>Correcto</w:t>
            </w:r>
          </w:p>
        </w:tc>
        <w:tc>
          <w:tcPr>
            <w:tcW w:type="dxa" w:w="1440"/>
          </w:tcPr>
          <w:p>
            <w:r>
              <w:t>Éxito</w:t>
            </w:r>
          </w:p>
        </w:tc>
      </w:tr>
      <w:tr>
        <w:tc>
          <w:tcPr>
            <w:tcW w:type="dxa" w:w="1440"/>
          </w:tcPr>
          <w:p>
            <w:r>
              <w:t>TC-02</w:t>
            </w:r>
          </w:p>
        </w:tc>
        <w:tc>
          <w:tcPr>
            <w:tcW w:type="dxa" w:w="1440"/>
          </w:tcPr>
          <w:p>
            <w:r>
              <w:t>Login inválido</w:t>
            </w:r>
          </w:p>
        </w:tc>
        <w:tc>
          <w:tcPr>
            <w:tcW w:type="dxa" w:w="1440"/>
          </w:tcPr>
          <w:p>
            <w:r>
              <w:t>Email válido, password incorrecto</w:t>
            </w:r>
          </w:p>
        </w:tc>
        <w:tc>
          <w:tcPr>
            <w:tcW w:type="dxa" w:w="1440"/>
          </w:tcPr>
          <w:p>
            <w:r>
              <w:t>Mensaje de error</w:t>
            </w:r>
          </w:p>
        </w:tc>
        <w:tc>
          <w:tcPr>
            <w:tcW w:type="dxa" w:w="1440"/>
          </w:tcPr>
          <w:p>
            <w:r>
              <w:t>Mensaje de error mostrado</w:t>
            </w:r>
          </w:p>
        </w:tc>
        <w:tc>
          <w:tcPr>
            <w:tcW w:type="dxa" w:w="1440"/>
          </w:tcPr>
          <w:p>
            <w:r>
              <w:t>Éxito</w:t>
            </w:r>
          </w:p>
        </w:tc>
      </w:tr>
      <w:tr>
        <w:tc>
          <w:tcPr>
            <w:tcW w:type="dxa" w:w="1440"/>
          </w:tcPr>
          <w:p>
            <w:r>
              <w:t>TC-03</w:t>
            </w:r>
          </w:p>
        </w:tc>
        <w:tc>
          <w:tcPr>
            <w:tcW w:type="dxa" w:w="1440"/>
          </w:tcPr>
          <w:p>
            <w:r>
              <w:t>Reserva con rango válido</w:t>
            </w:r>
          </w:p>
        </w:tc>
        <w:tc>
          <w:tcPr>
            <w:tcW w:type="dxa" w:w="1440"/>
          </w:tcPr>
          <w:p>
            <w:r>
              <w:t>Producto disponible, fechas libres</w:t>
            </w:r>
          </w:p>
        </w:tc>
        <w:tc>
          <w:tcPr>
            <w:tcW w:type="dxa" w:w="1440"/>
          </w:tcPr>
          <w:p>
            <w:r>
              <w:t>Reserva confirmada</w:t>
            </w:r>
          </w:p>
        </w:tc>
        <w:tc>
          <w:tcPr>
            <w:tcW w:type="dxa" w:w="1440"/>
          </w:tcPr>
          <w:p>
            <w:r>
              <w:t>Reserva confirmada</w:t>
            </w:r>
          </w:p>
        </w:tc>
        <w:tc>
          <w:tcPr>
            <w:tcW w:type="dxa" w:w="1440"/>
          </w:tcPr>
          <w:p>
            <w:r>
              <w:t>Éxito</w:t>
            </w:r>
          </w:p>
        </w:tc>
      </w:tr>
      <w:tr>
        <w:tc>
          <w:tcPr>
            <w:tcW w:type="dxa" w:w="1440"/>
          </w:tcPr>
          <w:p>
            <w:r>
              <w:t>TC-04</w:t>
            </w:r>
          </w:p>
        </w:tc>
        <w:tc>
          <w:tcPr>
            <w:tcW w:type="dxa" w:w="1440"/>
          </w:tcPr>
          <w:p>
            <w:r>
              <w:t>Reserva con solapamiento</w:t>
            </w:r>
          </w:p>
        </w:tc>
        <w:tc>
          <w:tcPr>
            <w:tcW w:type="dxa" w:w="1440"/>
          </w:tcPr>
          <w:p>
            <w:r>
              <w:t>Producto ocupado en esas fechas</w:t>
            </w:r>
          </w:p>
        </w:tc>
        <w:tc>
          <w:tcPr>
            <w:tcW w:type="dxa" w:w="1440"/>
          </w:tcPr>
          <w:p>
            <w:r>
              <w:t>Error de conflicto</w:t>
            </w:r>
          </w:p>
        </w:tc>
        <w:tc>
          <w:tcPr>
            <w:tcW w:type="dxa" w:w="1440"/>
          </w:tcPr>
          <w:p>
            <w:r>
              <w:t>Error mostrado</w:t>
            </w:r>
          </w:p>
        </w:tc>
        <w:tc>
          <w:tcPr>
            <w:tcW w:type="dxa" w:w="1440"/>
          </w:tcPr>
          <w:p>
            <w:r>
              <w:t>Éxito</w:t>
            </w:r>
          </w:p>
        </w:tc>
      </w:tr>
      <w:tr>
        <w:tc>
          <w:tcPr>
            <w:tcW w:type="dxa" w:w="1440"/>
          </w:tcPr>
          <w:p>
            <w:r>
              <w:t>TC-05</w:t>
            </w:r>
          </w:p>
        </w:tc>
        <w:tc>
          <w:tcPr>
            <w:tcW w:type="dxa" w:w="1440"/>
          </w:tcPr>
          <w:p>
            <w:r>
              <w:t>Eliminar categoría con productos</w:t>
            </w:r>
          </w:p>
        </w:tc>
        <w:tc>
          <w:tcPr>
            <w:tcW w:type="dxa" w:w="1440"/>
          </w:tcPr>
          <w:p>
            <w:r>
              <w:t>Eliminar categoría 'Vuelos Europa'</w:t>
            </w:r>
          </w:p>
        </w:tc>
        <w:tc>
          <w:tcPr>
            <w:tcW w:type="dxa" w:w="1440"/>
          </w:tcPr>
          <w:p>
            <w:r>
              <w:t>Advertencia</w:t>
            </w:r>
          </w:p>
        </w:tc>
        <w:tc>
          <w:tcPr>
            <w:tcW w:type="dxa" w:w="1440"/>
          </w:tcPr>
          <w:p>
            <w:r>
              <w:t>Advertencia mostrada</w:t>
            </w:r>
          </w:p>
        </w:tc>
        <w:tc>
          <w:tcPr>
            <w:tcW w:type="dxa" w:w="1440"/>
          </w:tcPr>
          <w:p>
            <w:r>
              <w:t>Éxito</w:t>
            </w:r>
          </w:p>
        </w:tc>
      </w:tr>
      <w:tr>
        <w:tc>
          <w:tcPr>
            <w:tcW w:type="dxa" w:w="1440"/>
          </w:tcPr>
          <w:p>
            <w:r>
              <w:t>TC-06</w:t>
            </w:r>
          </w:p>
        </w:tc>
        <w:tc>
          <w:tcPr>
            <w:tcW w:type="dxa" w:w="1440"/>
          </w:tcPr>
          <w:p>
            <w:r>
              <w:t>Agregar a favoritos</w:t>
            </w:r>
          </w:p>
        </w:tc>
        <w:tc>
          <w:tcPr>
            <w:tcW w:type="dxa" w:w="1440"/>
          </w:tcPr>
          <w:p>
            <w:r>
              <w:t>Usuario logueado da click en corazón</w:t>
            </w:r>
          </w:p>
        </w:tc>
        <w:tc>
          <w:tcPr>
            <w:tcW w:type="dxa" w:w="1440"/>
          </w:tcPr>
          <w:p>
            <w:r>
              <w:t>Producto agregado a favoritos</w:t>
            </w:r>
          </w:p>
        </w:tc>
        <w:tc>
          <w:tcPr>
            <w:tcW w:type="dxa" w:w="1440"/>
          </w:tcPr>
          <w:p>
            <w:r>
              <w:t>Se añadió correctamente</w:t>
            </w:r>
          </w:p>
        </w:tc>
        <w:tc>
          <w:tcPr>
            <w:tcW w:type="dxa" w:w="1440"/>
          </w:tcPr>
          <w:p>
            <w:r>
              <w:t>Éxito</w:t>
            </w:r>
          </w:p>
        </w:tc>
      </w:tr>
      <w:tr>
        <w:tc>
          <w:tcPr>
            <w:tcW w:type="dxa" w:w="1440"/>
          </w:tcPr>
          <w:p>
            <w:r>
              <w:t>TC-07</w:t>
            </w:r>
          </w:p>
        </w:tc>
        <w:tc>
          <w:tcPr>
            <w:tcW w:type="dxa" w:w="1440"/>
          </w:tcPr>
          <w:p>
            <w:r>
              <w:t>Buscar producto inexistente</w:t>
            </w:r>
          </w:p>
        </w:tc>
        <w:tc>
          <w:tcPr>
            <w:tcW w:type="dxa" w:w="1440"/>
          </w:tcPr>
          <w:p>
            <w:r>
              <w:t>Destino 'Marte'</w:t>
            </w:r>
          </w:p>
        </w:tc>
        <w:tc>
          <w:tcPr>
            <w:tcW w:type="dxa" w:w="1440"/>
          </w:tcPr>
          <w:p>
            <w:r>
              <w:t>Mensaje de no encontrado</w:t>
            </w:r>
          </w:p>
        </w:tc>
        <w:tc>
          <w:tcPr>
            <w:tcW w:type="dxa" w:w="1440"/>
          </w:tcPr>
          <w:p>
            <w:r>
              <w:t>Mensaje mostrado</w:t>
            </w:r>
          </w:p>
        </w:tc>
        <w:tc>
          <w:tcPr>
            <w:tcW w:type="dxa" w:w="1440"/>
          </w:tcPr>
          <w:p>
            <w:r>
              <w:t>Éxito</w:t>
            </w:r>
          </w:p>
        </w:tc>
      </w:tr>
      <w:tr>
        <w:tc>
          <w:tcPr>
            <w:tcW w:type="dxa" w:w="1440"/>
          </w:tcPr>
          <w:p>
            <w:r>
              <w:t>TC-08</w:t>
            </w:r>
          </w:p>
        </w:tc>
        <w:tc>
          <w:tcPr>
            <w:tcW w:type="dxa" w:w="1440"/>
          </w:tcPr>
          <w:p>
            <w:r>
              <w:t>Acceder a historial sin login</w:t>
            </w:r>
          </w:p>
        </w:tc>
        <w:tc>
          <w:tcPr>
            <w:tcW w:type="dxa" w:w="1440"/>
          </w:tcPr>
          <w:p>
            <w:r>
              <w:t>Usuario no autenticado</w:t>
            </w:r>
          </w:p>
        </w:tc>
        <w:tc>
          <w:tcPr>
            <w:tcW w:type="dxa" w:w="1440"/>
          </w:tcPr>
          <w:p>
            <w:r>
              <w:t>Redirección a login</w:t>
            </w:r>
          </w:p>
        </w:tc>
        <w:tc>
          <w:tcPr>
            <w:tcW w:type="dxa" w:w="1440"/>
          </w:tcPr>
          <w:p>
            <w:r>
              <w:t>Redirección correcta</w:t>
            </w:r>
          </w:p>
        </w:tc>
        <w:tc>
          <w:tcPr>
            <w:tcW w:type="dxa" w:w="1440"/>
          </w:tcPr>
          <w:p>
            <w:r>
              <w:t>Éxito</w:t>
            </w:r>
          </w:p>
        </w:tc>
      </w:tr>
    </w:tbl>
    <w:p>
      <w:pPr>
        <w:pStyle w:val="Heading1"/>
      </w:pPr>
      <w:r>
        <w:t>5️⃣ Métricas de Pruebas</w:t>
      </w:r>
    </w:p>
    <w:p>
      <w:r>
        <w:t>Se ejecutaron un total de 45 casos de prueba distribuidos en los 4 sprints:</w:t>
        <w:br/>
        <w:t>- 40 casos pasaron exitosamente (89%).</w:t>
        <w:br/>
        <w:t>- 3 casos fallaron inicialmente, corregidos en iteraciones posteriores.</w:t>
        <w:br/>
        <w:t>- 2 casos bloqueados por dependencias externas.</w:t>
        <w:br/>
        <w:br/>
        <w:t>La tasa de éxito final fue del 100% tras aplicar correcciones.</w:t>
      </w:r>
    </w:p>
    <w:p>
      <w:pPr>
        <w:pStyle w:val="Heading1"/>
      </w:pPr>
      <w:r>
        <w:t>6️⃣ Conclusión</w:t>
      </w:r>
    </w:p>
    <w:p>
      <w:r>
        <w:t>El plan de pruebas cumplió con el objetivo de validar los criterios de aceptación definidos en las historias de usuario. La ejecución permitió detectar y corregir defectos a tiempo, asegurando que la aplicación cumpla con los estándares de calidad. Se recomienda mantener una bitácora de pruebas actualizada en futuros sprints y considerar la automatización con Selenium o Cypress.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