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5F6" w:rsidP="00A115F6" w:rsidRDefault="00A115F6" w14:paraId="31C6FF08" w14:textId="77777777">
      <w:pPr>
        <w:rPr>
          <w:sz w:val="28"/>
          <w:szCs w:val="28"/>
          <w:u w:val="single"/>
        </w:rPr>
      </w:pPr>
    </w:p>
    <w:p w:rsidR="00A115F6" w:rsidP="00A115F6" w:rsidRDefault="003D7AE9" w14:paraId="27B9DA67" w14:textId="4513E98F">
      <w:pPr>
        <w:jc w:val="center"/>
        <w:rPr>
          <w:sz w:val="28"/>
          <w:szCs w:val="28"/>
          <w:u w:val="single"/>
        </w:rPr>
      </w:pPr>
      <w:r w:rsidRPr="003D7AE9">
        <w:rPr>
          <w:sz w:val="28"/>
          <w:szCs w:val="28"/>
          <w:u w:val="single"/>
        </w:rPr>
        <w:t xml:space="preserve">Monitoreo de ocupación y disponibilidad de </w:t>
      </w:r>
      <w:proofErr w:type="spellStart"/>
      <w:r w:rsidRPr="003D7AE9">
        <w:rPr>
          <w:sz w:val="28"/>
          <w:szCs w:val="28"/>
          <w:u w:val="single"/>
        </w:rPr>
        <w:t>cowork</w:t>
      </w:r>
      <w:proofErr w:type="spellEnd"/>
      <w:r w:rsidRPr="003D7AE9">
        <w:rPr>
          <w:sz w:val="28"/>
          <w:szCs w:val="28"/>
          <w:u w:val="single"/>
        </w:rPr>
        <w:t>.</w:t>
      </w:r>
    </w:p>
    <w:p w:rsidR="00A115F6" w:rsidP="00A115F6" w:rsidRDefault="00A115F6" w14:paraId="51CD4A34" w14:textId="77777777">
      <w:pPr>
        <w:jc w:val="center"/>
        <w:rPr>
          <w:sz w:val="28"/>
          <w:szCs w:val="28"/>
          <w:u w:val="single"/>
        </w:rPr>
      </w:pPr>
    </w:p>
    <w:p w:rsidRPr="00A115F6" w:rsidR="00A115F6" w:rsidP="00A115F6" w:rsidRDefault="00A115F6" w14:paraId="7B9F38F7" w14:textId="1D0D7122">
      <w:r w:rsidRPr="00A115F6">
        <w:t xml:space="preserve">El </w:t>
      </w:r>
      <w:proofErr w:type="gramStart"/>
      <w:r w:rsidRPr="00A115F6">
        <w:t>Hub</w:t>
      </w:r>
      <w:proofErr w:type="gramEnd"/>
      <w:r w:rsidRPr="00A115F6">
        <w:t xml:space="preserve"> de Providencia es un espacio de trabajo colaborativo (</w:t>
      </w:r>
      <w:proofErr w:type="spellStart"/>
      <w:r w:rsidRPr="00A115F6">
        <w:t>cowork</w:t>
      </w:r>
      <w:proofErr w:type="spellEnd"/>
      <w:r w:rsidRPr="00A115F6">
        <w:t xml:space="preserve">) que forma parte de la oferta de infraestructura para emprendedores, profesionales independientes y equipos que requieren un lugar físico de trabajo flexible dentro de la comuna. Como en la mayoría de los espacios de coworking, su valor depende en gran medida de la disponibilidad efectiva de puestos de trabajo, salas de reuniones y áreas comunes en distintos momentos del día. Sin embargo, actualmente el </w:t>
      </w:r>
      <w:proofErr w:type="spellStart"/>
      <w:proofErr w:type="gramStart"/>
      <w:r w:rsidRPr="00A115F6">
        <w:t>hub</w:t>
      </w:r>
      <w:proofErr w:type="spellEnd"/>
      <w:proofErr w:type="gramEnd"/>
      <w:r w:rsidRPr="00A115F6">
        <w:t xml:space="preserve"> no cuenta con un mecanismo que permita conocer, en tiempo real, cuántos de esos espacios están siendo utilizados y cuántos permanecen disponibles.</w:t>
      </w:r>
    </w:p>
    <w:p w:rsidRPr="00A115F6" w:rsidR="003D7AE9" w:rsidP="003D7AE9" w:rsidRDefault="0002353D" w14:paraId="4E4A0E2A" w14:textId="0C69ABEF">
      <w:pPr>
        <w:rPr>
          <w:b/>
          <w:bCs/>
        </w:rPr>
      </w:pPr>
      <w:r w:rsidRPr="00A115F6">
        <w:rPr>
          <w:b/>
          <w:bCs/>
        </w:rPr>
        <w:t xml:space="preserve">¿Cómo podríamos medir los niveles de ocupación y disponibilidad de espacio en el </w:t>
      </w:r>
      <w:proofErr w:type="spellStart"/>
      <w:r w:rsidRPr="00A115F6">
        <w:rPr>
          <w:b/>
          <w:bCs/>
        </w:rPr>
        <w:t>cowork</w:t>
      </w:r>
      <w:proofErr w:type="spellEnd"/>
      <w:r w:rsidRPr="00A115F6">
        <w:rPr>
          <w:b/>
          <w:bCs/>
        </w:rPr>
        <w:t xml:space="preserve"> del edificio del </w:t>
      </w:r>
      <w:proofErr w:type="gramStart"/>
      <w:r w:rsidRPr="00A115F6">
        <w:rPr>
          <w:b/>
          <w:bCs/>
        </w:rPr>
        <w:t>Hub</w:t>
      </w:r>
      <w:proofErr w:type="gramEnd"/>
      <w:r w:rsidRPr="00A115F6">
        <w:rPr>
          <w:b/>
          <w:bCs/>
        </w:rPr>
        <w:t xml:space="preserve"> de Providencia?</w:t>
      </w:r>
    </w:p>
    <w:p w:rsidRPr="00A115F6" w:rsidR="00A115F6" w:rsidP="00A115F6" w:rsidRDefault="00A115F6" w14:paraId="6E819ACB" w14:textId="77777777">
      <w:r w:rsidRPr="00A115F6">
        <w:t xml:space="preserve">El problema central identificado es la ausencia de información en tiempo real sobre los niveles de ocupación de los espacios de </w:t>
      </w:r>
      <w:proofErr w:type="spellStart"/>
      <w:r w:rsidRPr="00A115F6">
        <w:t>cowork</w:t>
      </w:r>
      <w:proofErr w:type="spellEnd"/>
      <w:r w:rsidRPr="00A115F6">
        <w:t xml:space="preserve"> del </w:t>
      </w:r>
      <w:proofErr w:type="gramStart"/>
      <w:r w:rsidRPr="00A115F6">
        <w:t>Hub</w:t>
      </w:r>
      <w:proofErr w:type="gramEnd"/>
      <w:r w:rsidRPr="00A115F6">
        <w:t xml:space="preserve"> de Providencia. Hoy en día, la única forma de conocer si un puesto de trabajo o una sala está disponible es acudiendo físicamente al lugar y comprobándolo de manera visual, o bien preguntando directamente al personal encargado de la administración del espacio. No existe un sistema, plataforma o registro que centralice esta información y la ponga a disposición de los usuarios de manera inmediata y actualizada.</w:t>
      </w:r>
    </w:p>
    <w:p w:rsidR="00A115F6" w:rsidP="00A115F6" w:rsidRDefault="00A115F6" w14:paraId="7D1C4A64" w14:textId="77777777">
      <w:r w:rsidRPr="00A115F6">
        <w:t xml:space="preserve">Esta carencia no es un aspecto menor: la ocupación de un </w:t>
      </w:r>
      <w:proofErr w:type="spellStart"/>
      <w:r w:rsidRPr="00A115F6">
        <w:t>cowork</w:t>
      </w:r>
      <w:proofErr w:type="spellEnd"/>
      <w:r w:rsidRPr="00A115F6">
        <w:t xml:space="preserve"> es, por definición, dinámica y variable a lo largo del día, la semana y las distintas temporadas del año. Sin una forma de capturar y comunicar esos cambios de manera oportuna, la brecha entre la información disponible y la realidad del espacio se amplía constantemente, generando incertidumbre tanto para quienes buscan usar el espacio como para quienes deben gestionarlo.</w:t>
      </w:r>
    </w:p>
    <w:p w:rsidRPr="00A115F6" w:rsidR="00A115F6" w:rsidP="00A115F6" w:rsidRDefault="00A115F6" w14:paraId="1C4BDD96" w14:textId="77777777">
      <w:r w:rsidRPr="00A115F6">
        <w:t xml:space="preserve">La falta de información en tiempo real afecta en primer lugar a las personas que desean utilizar el espacio. Al no contar con datos actualizados sobre disponibilidad, los usuarios se ven obligados a desplazarse hasta el </w:t>
      </w:r>
      <w:proofErr w:type="spellStart"/>
      <w:proofErr w:type="gramStart"/>
      <w:r w:rsidRPr="00A115F6">
        <w:t>hub</w:t>
      </w:r>
      <w:proofErr w:type="spellEnd"/>
      <w:proofErr w:type="gramEnd"/>
      <w:r w:rsidRPr="00A115F6">
        <w:t xml:space="preserve"> sin certeza de encontrar un lugar libre, lo que puede traducirse en tiempo perdido, desplazamientos innecesarios y una experiencia de uso frustrante. Esta situación es particularmente relevante para usuarios ocasionales o nuevos, que no cuentan con el conocimiento informal que sí pueden tener los miembros habituales sobre los horarios de mayor o menor afluencia.</w:t>
      </w:r>
    </w:p>
    <w:p w:rsidR="00A115F6" w:rsidP="00A115F6" w:rsidRDefault="00A115F6" w14:paraId="03109741" w14:textId="77777777"/>
    <w:p w:rsidRPr="00A115F6" w:rsidR="00A115F6" w:rsidP="00A115F6" w:rsidRDefault="00A115F6" w14:paraId="25807565" w14:textId="4BA48F0C">
      <w:r w:rsidRPr="00A115F6">
        <w:t>Asimismo, la imposibilidad de verificar la disponibilidad de manera remota limita la capacidad de planificación de los usuarios, quienes no pueden anticipar si encontrarán espacio suficiente para trabajar, reunirse con clientes o desarrollar actividades que requieran condiciones específicas, como salas de reuniones o zonas silenciosas.</w:t>
      </w:r>
    </w:p>
    <w:p w:rsidRPr="00A115F6" w:rsidR="00A115F6" w:rsidP="00A115F6" w:rsidRDefault="00A115F6" w14:paraId="06515395" w14:textId="77777777">
      <w:r w:rsidRPr="00A115F6">
        <w:t xml:space="preserve">Desde la perspectiva de la administración del </w:t>
      </w:r>
      <w:proofErr w:type="gramStart"/>
      <w:r w:rsidRPr="00A115F6">
        <w:t>Hub</w:t>
      </w:r>
      <w:proofErr w:type="gramEnd"/>
      <w:r w:rsidRPr="00A115F6">
        <w:t xml:space="preserve"> de Providencia, la ausencia de datos de ocupación tiene consecuencias igualmente importantes. Sin un registro sistemático del uso del espacio, no es posible identificar con precisión los patrones de comportamiento de los usuarios: qué días y horarios presentan mayor demanda, qué zonas del </w:t>
      </w:r>
      <w:proofErr w:type="spellStart"/>
      <w:r w:rsidRPr="00A115F6">
        <w:t>cowork</w:t>
      </w:r>
      <w:proofErr w:type="spellEnd"/>
      <w:r w:rsidRPr="00A115F6">
        <w:t xml:space="preserve"> son las más utilizadas, o si existen sectores del espacio que permanecen subutilizados de manera recurrente.</w:t>
      </w:r>
    </w:p>
    <w:p w:rsidRPr="00A115F6" w:rsidR="00A115F6" w:rsidP="00A115F6" w:rsidRDefault="00A115F6" w14:paraId="790034AC" w14:textId="77777777">
      <w:r w:rsidRPr="00A115F6">
        <w:t xml:space="preserve">Esta falta de visibilidad limita, a su vez, la capacidad del </w:t>
      </w:r>
      <w:proofErr w:type="spellStart"/>
      <w:proofErr w:type="gramStart"/>
      <w:r w:rsidRPr="00A115F6">
        <w:t>hub</w:t>
      </w:r>
      <w:proofErr w:type="spellEnd"/>
      <w:proofErr w:type="gramEnd"/>
      <w:r w:rsidRPr="00A115F6">
        <w:t xml:space="preserve"> para gestionar de manera adecuada su capacidad instalada. Decisiones como la necesidad de ampliar o reducir puestos de trabajo, ajustar horarios de atención, redistribuir el mobiliario o evaluar la pertinencia de nuevas inversiones en infraestructura, deben tomarse hoy sin un respaldo de datos objetivos, basándose principalmente en percepciones informales del personal a cargo. Esto incrementa el riesgo de decisiones poco eficientes, ya sea por sobreestimar la demanda en ciertos horarios o por no detectar oportunidades de optimización del espacio existente.</w:t>
      </w:r>
    </w:p>
    <w:p w:rsidRPr="00A115F6" w:rsidR="00A115F6" w:rsidP="00A115F6" w:rsidRDefault="00A115F6" w14:paraId="041EBA14" w14:textId="77777777">
      <w:r w:rsidRPr="00A115F6">
        <w:t xml:space="preserve">En síntesis, el </w:t>
      </w:r>
      <w:proofErr w:type="gramStart"/>
      <w:r w:rsidRPr="00A115F6">
        <w:t>Hub</w:t>
      </w:r>
      <w:proofErr w:type="gramEnd"/>
      <w:r w:rsidRPr="00A115F6">
        <w:t xml:space="preserve"> de Providencia enfrenta un problema de falta de trazabilidad y visibilidad sobre el uso real de su espacio de </w:t>
      </w:r>
      <w:proofErr w:type="spellStart"/>
      <w:r w:rsidRPr="00A115F6">
        <w:t>cowork</w:t>
      </w:r>
      <w:proofErr w:type="spellEnd"/>
      <w:r w:rsidRPr="00A115F6">
        <w:t xml:space="preserve">. Esta carencia genera un doble efecto negativo: por un lado, dificulta que los propios usuarios puedan conocer con anticipación la disponibilidad del espacio antes de trasladarse hasta él; y por otro, impide que la administración del </w:t>
      </w:r>
      <w:proofErr w:type="spellStart"/>
      <w:proofErr w:type="gramStart"/>
      <w:r w:rsidRPr="00A115F6">
        <w:t>hub</w:t>
      </w:r>
      <w:proofErr w:type="spellEnd"/>
      <w:proofErr w:type="gramEnd"/>
      <w:r w:rsidRPr="00A115F6">
        <w:t xml:space="preserve"> cuente con información confiable para analizar patrones de uso y gestionar de manera eficiente su capacidad instalada. Ambos efectos están directamente vinculados a la ausencia de un mecanismo de medición y registro de la ocupación en tiempo real, lo que constituye el núcleo del problema a abordar.</w:t>
      </w:r>
    </w:p>
    <w:p w:rsidRPr="00A115F6" w:rsidR="00A115F6" w:rsidP="00A115F6" w:rsidRDefault="00A115F6" w14:paraId="6A6161C0" w14:textId="77777777"/>
    <w:p w:rsidRPr="003D7AE9" w:rsidR="005F617E" w:rsidP="003D7AE9" w:rsidRDefault="00A115F6" w14:paraId="6B795EB9" w14:textId="7E31CEDF">
      <w:r>
        <w:tab/>
      </w:r>
    </w:p>
    <w:sectPr w:rsidRPr="003D7AE9" w:rsidR="005F617E">
      <w:headerReference w:type="default" r:id="rId9"/>
      <w:pgSz w:w="12240" w:h="15840" w:orient="portrait"/>
      <w:pgMar w:top="1417" w:right="1701" w:bottom="1417" w:left="1701" w:header="708" w:footer="708" w:gutter="0"/>
      <w:cols w:space="708"/>
      <w:docGrid w:linePitch="360"/>
      <w:footerReference w:type="default" r:id="Rbb2e3e7049594cd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53BA" w:rsidP="00A115F6" w:rsidRDefault="002F53BA" w14:paraId="32FD724A" w14:textId="77777777">
      <w:pPr>
        <w:spacing w:after="0" w:line="240" w:lineRule="auto"/>
      </w:pPr>
      <w:r>
        <w:separator/>
      </w:r>
    </w:p>
  </w:endnote>
  <w:endnote w:type="continuationSeparator" w:id="0">
    <w:p w:rsidR="002F53BA" w:rsidP="00A115F6" w:rsidRDefault="002F53BA" w14:paraId="3078CC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45"/>
      <w:gridCol w:w="2945"/>
      <w:gridCol w:w="2945"/>
    </w:tblGrid>
    <w:tr w:rsidR="0A0C0C5D" w:rsidTr="0A0C0C5D" w14:paraId="2B112635">
      <w:trPr>
        <w:trHeight w:val="300"/>
      </w:trPr>
      <w:tc>
        <w:tcPr>
          <w:tcW w:w="2945" w:type="dxa"/>
          <w:tcMar/>
        </w:tcPr>
        <w:p w:rsidR="0A0C0C5D" w:rsidP="0A0C0C5D" w:rsidRDefault="0A0C0C5D" w14:paraId="02B5972B" w14:textId="35B7E1CA">
          <w:pPr>
            <w:pStyle w:val="Encabezado"/>
            <w:bidi w:val="0"/>
            <w:ind w:left="-115"/>
            <w:jc w:val="left"/>
          </w:pPr>
        </w:p>
      </w:tc>
      <w:tc>
        <w:tcPr>
          <w:tcW w:w="2945" w:type="dxa"/>
          <w:tcMar/>
        </w:tcPr>
        <w:p w:rsidR="0A0C0C5D" w:rsidP="0A0C0C5D" w:rsidRDefault="0A0C0C5D" w14:paraId="33307745" w14:textId="555013CF">
          <w:pPr>
            <w:pStyle w:val="Encabezado"/>
            <w:bidi w:val="0"/>
            <w:jc w:val="center"/>
          </w:pPr>
        </w:p>
      </w:tc>
      <w:tc>
        <w:tcPr>
          <w:tcW w:w="2945" w:type="dxa"/>
          <w:tcMar/>
        </w:tcPr>
        <w:p w:rsidR="0A0C0C5D" w:rsidP="0A0C0C5D" w:rsidRDefault="0A0C0C5D" w14:paraId="4025B7D5" w14:textId="0E014D76">
          <w:pPr>
            <w:pStyle w:val="Encabezado"/>
            <w:bidi w:val="0"/>
            <w:ind w:right="-115"/>
            <w:jc w:val="right"/>
          </w:pPr>
        </w:p>
      </w:tc>
    </w:tr>
  </w:tbl>
  <w:p w:rsidR="0A0C0C5D" w:rsidP="0A0C0C5D" w:rsidRDefault="0A0C0C5D" w14:paraId="7025FF39" w14:textId="2C9FD11B">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53BA" w:rsidP="00A115F6" w:rsidRDefault="002F53BA" w14:paraId="43096268" w14:textId="77777777">
      <w:pPr>
        <w:spacing w:after="0" w:line="240" w:lineRule="auto"/>
      </w:pPr>
      <w:r>
        <w:separator/>
      </w:r>
    </w:p>
  </w:footnote>
  <w:footnote w:type="continuationSeparator" w:id="0">
    <w:p w:rsidR="002F53BA" w:rsidP="00A115F6" w:rsidRDefault="002F53BA" w14:paraId="5A96CB5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679851794"/>
      <w:docPartObj>
        <w:docPartGallery w:val="Page Numbers (Top of Page)"/>
        <w:docPartUnique/>
      </w:docPartObj>
    </w:sdtPr>
    <w:sdtContent>
      <w:p w:rsidR="00A115F6" w:rsidRDefault="00A115F6" w14:paraId="30B98B52" w14:textId="3E41FE1D">
        <w:pPr>
          <w:pStyle w:val="Encabezado"/>
          <w:jc w:val="right"/>
        </w:pPr>
        <w:r>
          <w:rPr>
            <w:noProof/>
          </w:rPr>
          <w:drawing>
            <wp:anchor distT="0" distB="0" distL="114300" distR="114300" simplePos="0" relativeHeight="251658240" behindDoc="1" locked="0" layoutInCell="1" allowOverlap="1" wp14:anchorId="1018C2B7" wp14:editId="2C9401C0">
              <wp:simplePos x="0" y="0"/>
              <wp:positionH relativeFrom="leftMargin">
                <wp:align>right</wp:align>
              </wp:positionH>
              <wp:positionV relativeFrom="paragraph">
                <wp:posOffset>-392430</wp:posOffset>
              </wp:positionV>
              <wp:extent cx="831850" cy="831850"/>
              <wp:effectExtent l="0" t="0" r="6350" b="6350"/>
              <wp:wrapNone/>
              <wp:docPr id="95704604" name="Imagen 3" descr="Universidad May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dad Mayor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83185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MX"/>
          </w:rPr>
          <w:t>2</w:t>
        </w:r>
        <w:r>
          <w:fldChar w:fldCharType="end"/>
        </w:r>
      </w:p>
    </w:sdtContent>
  </w:sdt>
  <w:p w:rsidR="00A115F6" w:rsidRDefault="00A115F6" w14:paraId="49339EC5" w14:textId="1152CE1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E9"/>
    <w:rsid w:val="0002353D"/>
    <w:rsid w:val="002F53BA"/>
    <w:rsid w:val="003D7AE9"/>
    <w:rsid w:val="005F617E"/>
    <w:rsid w:val="00A115F6"/>
    <w:rsid w:val="00E0034B"/>
    <w:rsid w:val="00E06ADA"/>
    <w:rsid w:val="00FC4938"/>
    <w:rsid w:val="0A0C0C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8CEC6"/>
  <w15:chartTrackingRefBased/>
  <w15:docId w15:val="{B2124544-53C3-4DCC-B8CA-7738EB5F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D7A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7A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7A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7A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A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A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A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A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AE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D7AE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3D7AE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3D7AE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D7AE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D7AE9"/>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D7AE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D7AE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D7AE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D7AE9"/>
    <w:rPr>
      <w:rFonts w:eastAsiaTheme="majorEastAsia" w:cstheme="majorBidi"/>
      <w:color w:val="272727" w:themeColor="text1" w:themeTint="D8"/>
    </w:rPr>
  </w:style>
  <w:style w:type="paragraph" w:styleId="Ttulo">
    <w:name w:val="Title"/>
    <w:basedOn w:val="Normal"/>
    <w:next w:val="Normal"/>
    <w:link w:val="TtuloCar"/>
    <w:uiPriority w:val="10"/>
    <w:qFormat/>
    <w:rsid w:val="003D7AE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D7AE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D7AE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D7A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AE9"/>
    <w:pPr>
      <w:spacing w:before="160"/>
      <w:jc w:val="center"/>
    </w:pPr>
    <w:rPr>
      <w:i/>
      <w:iCs/>
      <w:color w:val="404040" w:themeColor="text1" w:themeTint="BF"/>
    </w:rPr>
  </w:style>
  <w:style w:type="character" w:styleId="CitaCar" w:customStyle="1">
    <w:name w:val="Cita Car"/>
    <w:basedOn w:val="Fuentedeprrafopredeter"/>
    <w:link w:val="Cita"/>
    <w:uiPriority w:val="29"/>
    <w:rsid w:val="003D7AE9"/>
    <w:rPr>
      <w:i/>
      <w:iCs/>
      <w:color w:val="404040" w:themeColor="text1" w:themeTint="BF"/>
    </w:rPr>
  </w:style>
  <w:style w:type="paragraph" w:styleId="Prrafodelista">
    <w:name w:val="List Paragraph"/>
    <w:basedOn w:val="Normal"/>
    <w:uiPriority w:val="34"/>
    <w:qFormat/>
    <w:rsid w:val="003D7AE9"/>
    <w:pPr>
      <w:ind w:left="720"/>
      <w:contextualSpacing/>
    </w:pPr>
  </w:style>
  <w:style w:type="character" w:styleId="nfasisintenso">
    <w:name w:val="Intense Emphasis"/>
    <w:basedOn w:val="Fuentedeprrafopredeter"/>
    <w:uiPriority w:val="21"/>
    <w:qFormat/>
    <w:rsid w:val="003D7AE9"/>
    <w:rPr>
      <w:i/>
      <w:iCs/>
      <w:color w:val="0F4761" w:themeColor="accent1" w:themeShade="BF"/>
    </w:rPr>
  </w:style>
  <w:style w:type="paragraph" w:styleId="Citadestacada">
    <w:name w:val="Intense Quote"/>
    <w:basedOn w:val="Normal"/>
    <w:next w:val="Normal"/>
    <w:link w:val="CitadestacadaCar"/>
    <w:uiPriority w:val="30"/>
    <w:qFormat/>
    <w:rsid w:val="003D7A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D7AE9"/>
    <w:rPr>
      <w:i/>
      <w:iCs/>
      <w:color w:val="0F4761" w:themeColor="accent1" w:themeShade="BF"/>
    </w:rPr>
  </w:style>
  <w:style w:type="character" w:styleId="Referenciaintensa">
    <w:name w:val="Intense Reference"/>
    <w:basedOn w:val="Fuentedeprrafopredeter"/>
    <w:uiPriority w:val="32"/>
    <w:qFormat/>
    <w:rsid w:val="003D7AE9"/>
    <w:rPr>
      <w:b/>
      <w:bCs/>
      <w:smallCaps/>
      <w:color w:val="0F4761" w:themeColor="accent1" w:themeShade="BF"/>
      <w:spacing w:val="5"/>
    </w:rPr>
  </w:style>
  <w:style w:type="paragraph" w:styleId="Encabezado">
    <w:name w:val="header"/>
    <w:basedOn w:val="Normal"/>
    <w:link w:val="EncabezadoCar"/>
    <w:uiPriority w:val="99"/>
    <w:unhideWhenUsed/>
    <w:rsid w:val="00A115F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115F6"/>
  </w:style>
  <w:style w:type="paragraph" w:styleId="Piedepgina">
    <w:name w:val="footer"/>
    <w:basedOn w:val="Normal"/>
    <w:link w:val="PiedepginaCar"/>
    <w:uiPriority w:val="99"/>
    <w:unhideWhenUsed/>
    <w:rsid w:val="00A115F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115F6"/>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xml" Id="Rbb2e3e7049594cda"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8E799F7F62664684B3F09012655E9B" ma:contentTypeVersion="9" ma:contentTypeDescription="Crear nuevo documento." ma:contentTypeScope="" ma:versionID="943567d31b5c259b25f7ec4bb1857524">
  <xsd:schema xmlns:xsd="http://www.w3.org/2001/XMLSchema" xmlns:xs="http://www.w3.org/2001/XMLSchema" xmlns:p="http://schemas.microsoft.com/office/2006/metadata/properties" xmlns:ns3="9b305530-c420-4e11-a290-94fcfec5f66b" xmlns:ns4="0f43a43f-59cb-4a9f-b78d-d8e26bfd81f2" targetNamespace="http://schemas.microsoft.com/office/2006/metadata/properties" ma:root="true" ma:fieldsID="98fa3244f1a6649e8afff21fde5cf038" ns3:_="" ns4:_="">
    <xsd:import namespace="9b305530-c420-4e11-a290-94fcfec5f66b"/>
    <xsd:import namespace="0f43a43f-59cb-4a9f-b78d-d8e26bfd81f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305530-c420-4e11-a290-94fcfec5f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43a43f-59cb-4a9f-b78d-d8e26bfd81f2"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305530-c420-4e11-a290-94fcfec5f66b" xsi:nil="true"/>
  </documentManagement>
</p:properties>
</file>

<file path=customXml/itemProps1.xml><?xml version="1.0" encoding="utf-8"?>
<ds:datastoreItem xmlns:ds="http://schemas.openxmlformats.org/officeDocument/2006/customXml" ds:itemID="{6D1C4BCD-E4F4-48CE-B14B-8C6C809891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305530-c420-4e11-a290-94fcfec5f66b"/>
    <ds:schemaRef ds:uri="0f43a43f-59cb-4a9f-b78d-d8e26bfd81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20B3FD-340B-4123-B902-7B991098DFCF}">
  <ds:schemaRefs>
    <ds:schemaRef ds:uri="http://schemas.microsoft.com/sharepoint/v3/contenttype/forms"/>
  </ds:schemaRefs>
</ds:datastoreItem>
</file>

<file path=customXml/itemProps3.xml><?xml version="1.0" encoding="utf-8"?>
<ds:datastoreItem xmlns:ds="http://schemas.openxmlformats.org/officeDocument/2006/customXml" ds:itemID="{2E8685C4-9AF4-4804-A2EB-EA0F999C7582}">
  <ds:schemaRefs>
    <ds:schemaRef ds:uri="http://schemas.microsoft.com/office/2006/metadata/properties"/>
    <ds:schemaRef ds:uri="http://schemas.microsoft.com/office/infopath/2007/PartnerControls"/>
    <ds:schemaRef ds:uri="9b305530-c420-4e11-a290-94fcfec5f66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ALFREDO VASQUEZ PONCE</dc:creator>
  <keywords/>
  <dc:description/>
  <lastModifiedBy>LUIS ALFREDO VASQUEZ PONCE</lastModifiedBy>
  <revision>2</revision>
  <dcterms:created xsi:type="dcterms:W3CDTF">2026-08-31T02:23:00.0000000Z</dcterms:created>
  <dcterms:modified xsi:type="dcterms:W3CDTF">2026-08-31T03:33:44.2085117Z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0x010100388E799F7F62664684B3F09012655E9B</vt:lpwstr>
  </property>
</Properties>
</file>