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3D0B" w14:textId="77777777" w:rsidR="00F44690" w:rsidRDefault="00000000">
      <w:pPr>
        <w:spacing w:after="80"/>
      </w:pPr>
      <w:r>
        <w:rPr>
          <w:b/>
          <w:color w:val="6A7177"/>
          <w:sz w:val="16"/>
        </w:rPr>
        <w:t>CONTRATO DE EQUIPO</w:t>
      </w:r>
    </w:p>
    <w:p w14:paraId="6E7CB618" w14:textId="77777777" w:rsidR="00F44690" w:rsidRDefault="00000000" w:rsidP="00927EDA">
      <w:pPr>
        <w:pStyle w:val="Ttulo"/>
        <w:keepNext/>
      </w:pPr>
      <w:r>
        <w:rPr>
          <w:rFonts w:ascii="Arial" w:hAnsi="Arial"/>
        </w:rPr>
        <w:t>Normas del equipo</w:t>
      </w:r>
    </w:p>
    <w:p w14:paraId="4162B486" w14:textId="77777777" w:rsidR="00F44690" w:rsidRDefault="00000000" w:rsidP="00927EDA">
      <w:pPr>
        <w:pBdr>
          <w:bottom w:val="single" w:sz="5" w:space="5" w:color="D8DADD"/>
        </w:pBdr>
        <w:spacing w:after="200"/>
      </w:pPr>
      <w:r>
        <w:rPr>
          <w:color w:val="6A7177"/>
        </w:rPr>
        <w:t>Workspace Analytics · Acuerdos internos de trabajo</w:t>
      </w:r>
    </w:p>
    <w:p w14:paraId="02B451A0" w14:textId="77777777" w:rsidR="00F44690" w:rsidRDefault="00000000" w:rsidP="00927EDA">
      <w:r>
        <w:t>Estas normas son acuerdos internos del equipo. Cada integrante se compromete a cumplirlas durante el desarrollo del desafío.</w:t>
      </w:r>
    </w:p>
    <w:p w14:paraId="5AAC0B8A" w14:textId="77777777" w:rsidR="00F44690" w:rsidRDefault="00000000" w:rsidP="00927EDA">
      <w:pPr>
        <w:pStyle w:val="Ttulo1"/>
      </w:pPr>
      <w:r>
        <w:rPr>
          <w:rFonts w:ascii="Arial" w:hAnsi="Arial"/>
        </w:rPr>
        <w:t>Acuerdos de trabajo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494"/>
        <w:gridCol w:w="6406"/>
      </w:tblGrid>
      <w:tr w:rsidR="00F44690" w14:paraId="7FF1DFB0" w14:textId="77777777">
        <w:trPr>
          <w:tblHeader/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3F4F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543919E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8"/>
              </w:rPr>
              <w:t>N°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3F4F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3614C4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8"/>
              </w:rPr>
              <w:t>Acuerdo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3F4F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1C79027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8"/>
              </w:rPr>
              <w:t>Aplicación</w:t>
            </w:r>
          </w:p>
        </w:tc>
      </w:tr>
      <w:tr w:rsidR="00F44690" w14:paraId="09385134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1F53A0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1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D82885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Asistencia a clases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758D9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Cada integrante se compromete a asistir a todas las clases del curso. Si existe una situación excepcional que impida asistir, debe avisar al equipo y ponerse al día con lo trabajado.</w:t>
            </w:r>
          </w:p>
        </w:tc>
      </w:tr>
      <w:tr w:rsidR="00F44690" w14:paraId="39D4DB2F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8FFF99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2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4D63E7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Cumplimiento de acuerdos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FE6E29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Los acuerdos internos se consideran compromisos del equipo. Cada persona debe cumplir las tareas y plazos que acepta.</w:t>
            </w:r>
          </w:p>
        </w:tc>
      </w:tr>
      <w:tr w:rsidR="00F44690" w14:paraId="46E8DF5B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E96E12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3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073C4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Responsabilidad individual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60E20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Toda tarea debe tener una persona responsable. Cada integrante se hace cargo de su parte y de entregar un resultado utilizable por el resto del equipo.</w:t>
            </w:r>
          </w:p>
        </w:tc>
      </w:tr>
      <w:tr w:rsidR="00F44690" w14:paraId="67B395BE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CD781A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4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8579AD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Aviso oportuno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99C1FB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Si alguien detecta que no podrá cumplir un acuerdo o plazo, debe informarlo antes de que se transforme en un problema para el avance del proyecto.</w:t>
            </w:r>
          </w:p>
        </w:tc>
      </w:tr>
      <w:tr w:rsidR="00F44690" w14:paraId="36B1EB16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498E0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5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E9B712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Participación activa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210462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Todos deben aportar al desarrollo del proyecto, ya sea en levantamiento, análisis, implementación, pruebas, documentación o presentación.</w:t>
            </w:r>
          </w:p>
        </w:tc>
      </w:tr>
      <w:tr w:rsidR="00F44690" w14:paraId="0B4E91A0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946968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6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9CA062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Orden de la información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1B520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Los archivos, datos, evidencias y versiones del proyecto deben mantenerse ordenados en el espacio compartido definido por el equipo.</w:t>
            </w:r>
          </w:p>
        </w:tc>
      </w:tr>
      <w:tr w:rsidR="00F44690" w14:paraId="0620BBAC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356A7C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7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42FC32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Decisiones técnicas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2129C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Las decisiones sobre la solución se tomarán considerando los requerimientos del desafío y criterios de precisión, costo, privacidad y facilidad de implementación.</w:t>
            </w:r>
          </w:p>
        </w:tc>
      </w:tr>
      <w:tr w:rsidR="00F44690" w14:paraId="5BE22D1B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CC7686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8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BBFA2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Privacidad y uso de datos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3723C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No se recopilarán datos personales que no sean necesarios para medir ocupación y disponibilidad. La alternativa seleccionada debe considerar este criterio desde el inicio.</w:t>
            </w:r>
          </w:p>
        </w:tc>
      </w:tr>
      <w:tr w:rsidR="00F44690" w14:paraId="622DF6AA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E93F53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9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F16D1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Validación antes de entregar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8B043A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Antes de una entrega, el equipo revisará que el prototipo funcione, que los datos sean coherentes y que la documentación responda a lo solicitado.</w:t>
            </w:r>
          </w:p>
        </w:tc>
      </w:tr>
      <w:tr w:rsidR="00F44690" w14:paraId="19F49F55" w14:textId="77777777">
        <w:trPr>
          <w:jc w:val="center"/>
        </w:trPr>
        <w:tc>
          <w:tcPr>
            <w:tcW w:w="510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5CD08C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6A7177"/>
                <w:sz w:val="19"/>
              </w:rPr>
              <w:t>10</w:t>
            </w:r>
          </w:p>
        </w:tc>
        <w:tc>
          <w:tcPr>
            <w:tcW w:w="249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936D8" w14:textId="77777777" w:rsidR="00F44690" w:rsidRDefault="00000000" w:rsidP="00927EDA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Respeto y comunicación</w:t>
            </w:r>
          </w:p>
        </w:tc>
        <w:tc>
          <w:tcPr>
            <w:tcW w:w="6406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9C7D9" w14:textId="77777777" w:rsidR="00F44690" w:rsidRDefault="00000000" w:rsidP="00927EDA">
            <w:pPr>
              <w:spacing w:after="0"/>
              <w:jc w:val="center"/>
            </w:pPr>
            <w:r>
              <w:rPr>
                <w:sz w:val="18"/>
              </w:rPr>
              <w:t>Las diferencias se conversarán con respeto y foco en resolver el problema. Los cambios relevantes deben quedar claros para todos los integrantes.</w:t>
            </w:r>
          </w:p>
        </w:tc>
      </w:tr>
    </w:tbl>
    <w:p w14:paraId="7C7CDDE9" w14:textId="2ABB9253" w:rsidR="00CC7584" w:rsidRPr="00927EDA" w:rsidRDefault="00CC7584" w:rsidP="00927EDA">
      <w:pPr>
        <w:spacing w:after="200" w:line="276" w:lineRule="auto"/>
        <w:rPr>
          <w:rFonts w:eastAsiaTheme="majorEastAsia" w:cstheme="majorBidi"/>
          <w:b/>
          <w:bCs/>
          <w:color w:val="243746"/>
          <w:sz w:val="28"/>
          <w:szCs w:val="28"/>
        </w:rPr>
      </w:pPr>
    </w:p>
    <w:sectPr w:rsidR="00CC7584" w:rsidRPr="00927E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7" w:right="1049" w:bottom="822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81D5" w14:textId="77777777" w:rsidR="00CC7584" w:rsidRDefault="00CC7584">
      <w:pPr>
        <w:spacing w:after="0" w:line="240" w:lineRule="auto"/>
      </w:pPr>
      <w:r>
        <w:separator/>
      </w:r>
    </w:p>
  </w:endnote>
  <w:endnote w:type="continuationSeparator" w:id="0">
    <w:p w14:paraId="1C64820D" w14:textId="77777777" w:rsidR="00CC7584" w:rsidRDefault="00CC7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7054" w14:textId="77777777" w:rsidR="00927EDA" w:rsidRDefault="00927E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75EBA" w14:textId="46BDA72B" w:rsidR="00F44690" w:rsidRDefault="00000000">
    <w:pPr>
      <w:pStyle w:val="Piedepgina"/>
      <w:jc w:val="center"/>
    </w:pPr>
    <w:r>
      <w:rPr>
        <w:color w:val="6A7177"/>
        <w:sz w:val="15"/>
      </w:rPr>
      <w:t xml:space="preserve">Desafío 03 · Edificios </w:t>
    </w:r>
    <w:proofErr w:type="spellStart"/>
    <w:r w:rsidR="00927EDA">
      <w:rPr>
        <w:color w:val="6A7177"/>
        <w:sz w:val="15"/>
      </w:rPr>
      <w:t>inteligentes</w:t>
    </w:r>
    <w:proofErr w:type="spellEnd"/>
    <w:r w:rsidR="00927EDA">
      <w:rPr>
        <w:color w:val="6A7177"/>
        <w:sz w:val="15"/>
      </w:rPr>
      <w:t xml:space="preserve"> -</w:t>
    </w:r>
    <w:r>
      <w:rPr>
        <w:color w:val="6A7177"/>
        <w:sz w:val="15"/>
      </w:rPr>
      <w:t xml:space="preserve"> Normas del equipo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62E7" w14:textId="77777777" w:rsidR="00927EDA" w:rsidRDefault="00927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F179" w14:textId="77777777" w:rsidR="00CC7584" w:rsidRDefault="00CC7584">
      <w:pPr>
        <w:spacing w:after="0" w:line="240" w:lineRule="auto"/>
      </w:pPr>
      <w:r>
        <w:separator/>
      </w:r>
    </w:p>
  </w:footnote>
  <w:footnote w:type="continuationSeparator" w:id="0">
    <w:p w14:paraId="26A5F845" w14:textId="77777777" w:rsidR="00CC7584" w:rsidRDefault="00CC7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F7A7" w14:textId="77777777" w:rsidR="00927EDA" w:rsidRDefault="00927E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EA74" w14:textId="4E139253" w:rsidR="00F44690" w:rsidRDefault="00000000">
    <w:pPr>
      <w:pStyle w:val="Encabezado"/>
      <w:jc w:val="right"/>
    </w:pPr>
    <w:r>
      <w:rPr>
        <w:b/>
        <w:color w:val="6A7177"/>
        <w:sz w:val="16"/>
      </w:rPr>
      <w:t xml:space="preserve">WORKSPACE </w:t>
    </w:r>
    <w:r w:rsidR="00927EDA">
      <w:rPr>
        <w:b/>
        <w:color w:val="6A7177"/>
        <w:sz w:val="16"/>
      </w:rPr>
      <w:t>ANALYTICS - CAPSTONE</w:t>
    </w:r>
    <w:r>
      <w:rPr>
        <w:b/>
        <w:color w:val="6A7177"/>
        <w:sz w:val="16"/>
      </w:rPr>
      <w:t xml:space="preserve"> INTERMEDIO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552E" w14:textId="77777777" w:rsidR="00927EDA" w:rsidRDefault="00927E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74139">
    <w:abstractNumId w:val="8"/>
  </w:num>
  <w:num w:numId="2" w16cid:durableId="1226915439">
    <w:abstractNumId w:val="6"/>
  </w:num>
  <w:num w:numId="3" w16cid:durableId="1809977871">
    <w:abstractNumId w:val="5"/>
  </w:num>
  <w:num w:numId="4" w16cid:durableId="818037536">
    <w:abstractNumId w:val="4"/>
  </w:num>
  <w:num w:numId="5" w16cid:durableId="1690254921">
    <w:abstractNumId w:val="7"/>
  </w:num>
  <w:num w:numId="6" w16cid:durableId="867182695">
    <w:abstractNumId w:val="3"/>
  </w:num>
  <w:num w:numId="7" w16cid:durableId="1164205187">
    <w:abstractNumId w:val="2"/>
  </w:num>
  <w:num w:numId="8" w16cid:durableId="1918056195">
    <w:abstractNumId w:val="1"/>
  </w:num>
  <w:num w:numId="9" w16cid:durableId="140590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EDA"/>
    <w:rsid w:val="00AA1D8D"/>
    <w:rsid w:val="00B47730"/>
    <w:rsid w:val="00B9086D"/>
    <w:rsid w:val="00CB0664"/>
    <w:rsid w:val="00CC7584"/>
    <w:rsid w:val="00F44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E1E20F"/>
  <w14:defaultImageDpi w14:val="300"/>
  <w15:docId w15:val="{9C92E58E-5EEE-4FE5-963D-226BC7C7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B2F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4374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43746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IGNACIO CÁRDENAS BOVET</cp:lastModifiedBy>
  <cp:revision>2</cp:revision>
  <dcterms:created xsi:type="dcterms:W3CDTF">2013-12-23T23:15:00Z</dcterms:created>
  <dcterms:modified xsi:type="dcterms:W3CDTF">2026-08-21T20:52:00Z</dcterms:modified>
  <cp:category/>
</cp:coreProperties>
</file>