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ISP2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ISP2#sh run</w:t>
      </w:r>
    </w:p>
    <w:p>
      <w:pPr>
        <w:pStyle w:val="Normal"/>
        <w:bidi w:val="0"/>
        <w:jc w:val="start"/>
        <w:rPr/>
      </w:pPr>
      <w:r>
        <w:rPr/>
        <w:t>Building configuration...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Current configuration : 3269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15.6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ISP2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no aaa new-model</w:t>
      </w:r>
    </w:p>
    <w:p>
      <w:pPr>
        <w:pStyle w:val="Normal"/>
        <w:bidi w:val="0"/>
        <w:jc w:val="start"/>
        <w:rPr/>
      </w:pPr>
      <w:r>
        <w:rPr/>
        <w:t>ethernet lmi ce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mmi polling-interval 60</w:t>
      </w:r>
    </w:p>
    <w:p>
      <w:pPr>
        <w:pStyle w:val="Normal"/>
        <w:bidi w:val="0"/>
        <w:jc w:val="start"/>
        <w:rPr/>
      </w:pPr>
      <w:r>
        <w:rPr/>
        <w:t>no mmi auto-configure</w:t>
      </w:r>
    </w:p>
    <w:p>
      <w:pPr>
        <w:pStyle w:val="Normal"/>
        <w:bidi w:val="0"/>
        <w:jc w:val="start"/>
        <w:rPr/>
      </w:pPr>
      <w:r>
        <w:rPr/>
        <w:t>no mmi pvc</w:t>
      </w:r>
    </w:p>
    <w:p>
      <w:pPr>
        <w:pStyle w:val="Normal"/>
        <w:bidi w:val="0"/>
        <w:jc w:val="start"/>
        <w:rPr/>
      </w:pPr>
      <w:r>
        <w:rPr/>
        <w:t>mmi snmp-timeout 180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icmp rate-limit unreachable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domain lookup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multilink bundle-name authenticated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redundancy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cdp log mismatch duplex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tcp synwait-time 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8.8.8.1 255.255.255.0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8.8.9.1 255.255.255.0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router ospf 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0.0.0.0 255.255.255.255 area 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router bgp 65000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bgp log-neighbor-changes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neighbor 8.8.8.2 remote-as 65000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neighbor 8.8.9.2 remote-as 65000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exec-timeout 0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privilege level 15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logging synchronous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exec-timeout 0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privilege level 15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logging synchronous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login   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none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scheduler allocate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3</Pages>
  <Words>245</Words>
  <Characters>1218</Characters>
  <CharactersWithSpaces>1807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2025-06-14T21:34:54Z</dcterms:created>
  <dc:creator/>
  <dc:description/>
  <dc:language>en-US</dc:language>
  <cp:lastModifiedBy/>
  <dcterms:modified xsi:type="dcterms:W3CDTF">2025-06-14T21:43:14Z</dcterms:modified>
  <cp:revision>1</cp:revision>
  <dc:subject/>
  <dc:title/>
</cp:coreProperties>
</file>