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800" w:rsidRDefault="00831800" w:rsidP="00FD6ED5">
      <w:pPr>
        <w:pStyle w:val="Heading1"/>
      </w:pPr>
      <w:r>
        <w:t xml:space="preserve">CA4: </w:t>
      </w:r>
      <w:r w:rsidR="00FD6ED5">
        <w:t>Transforming</w:t>
      </w:r>
      <w:r>
        <w:t xml:space="preserve"> larg</w:t>
      </w:r>
      <w:r w:rsidR="00FD6ED5">
        <w:t>e data set to text format/finding insights in data</w:t>
      </w:r>
      <w:bookmarkStart w:id="0" w:name="_GoBack"/>
      <w:bookmarkEnd w:id="0"/>
    </w:p>
    <w:p w:rsidR="00831800" w:rsidRDefault="00831800" w:rsidP="00831800">
      <w:r>
        <w:t xml:space="preserve">Name: </w:t>
      </w:r>
      <w:r w:rsidRPr="00831800">
        <w:t>Alison Lawlor</w:t>
      </w:r>
    </w:p>
    <w:p w:rsidR="009E6805" w:rsidRPr="00FD6ED5" w:rsidRDefault="00831800" w:rsidP="00FD6ED5">
      <w:r>
        <w:t>Student Number: 10363795</w:t>
      </w:r>
    </w:p>
    <w:p w:rsidR="002012B2" w:rsidRDefault="002012B2" w:rsidP="005A4F69">
      <w:pPr>
        <w:pStyle w:val="Heading2"/>
      </w:pPr>
      <w:r>
        <w:t>Parsing data and saving into a word file.</w:t>
      </w:r>
    </w:p>
    <w:p w:rsidR="002012B2" w:rsidRDefault="002012B2" w:rsidP="009E6805">
      <w:r>
        <w:t xml:space="preserve">Using a python programme, I parsed a data text file of change logs, using slice notation </w:t>
      </w:r>
      <w:r w:rsidR="005A4F69">
        <w:t xml:space="preserve">and </w:t>
      </w:r>
      <w:r>
        <w:t xml:space="preserve">indexing of specific words, to write to a file for later use. </w:t>
      </w:r>
    </w:p>
    <w:p w:rsidR="002012B2" w:rsidRDefault="002012B2" w:rsidP="005A4F69">
      <w:pPr>
        <w:pStyle w:val="Heading2"/>
      </w:pPr>
      <w:r>
        <w:t xml:space="preserve">Finding insights </w:t>
      </w:r>
    </w:p>
    <w:p w:rsidR="002012B2" w:rsidRDefault="002012B2" w:rsidP="009E6805">
      <w:r>
        <w:t xml:space="preserve">I used </w:t>
      </w:r>
      <w:proofErr w:type="spellStart"/>
      <w:r>
        <w:t>RapidMiner</w:t>
      </w:r>
      <w:proofErr w:type="spellEnd"/>
      <w:r>
        <w:t xml:space="preserve"> to conduct text analysis to filter and select relevant, or interesting words only from the ‘update’ column. I used </w:t>
      </w:r>
      <w:proofErr w:type="spellStart"/>
      <w:r>
        <w:t>Tableua</w:t>
      </w:r>
      <w:proofErr w:type="spellEnd"/>
      <w:r>
        <w:t xml:space="preserve"> to create w </w:t>
      </w:r>
      <w:proofErr w:type="spellStart"/>
      <w:r>
        <w:t>wordcloud</w:t>
      </w:r>
      <w:proofErr w:type="spellEnd"/>
      <w:r>
        <w:t xml:space="preserve"> based on the results. I showed the day of the week in a </w:t>
      </w:r>
      <w:proofErr w:type="spellStart"/>
      <w:r>
        <w:t>piec</w:t>
      </w:r>
      <w:proofErr w:type="spellEnd"/>
      <w:r>
        <w:t xml:space="preserve"> hart to reveal the most productive days overall for the team. Finally, I use Tableau.</w:t>
      </w:r>
    </w:p>
    <w:p w:rsidR="002012B2" w:rsidRDefault="002012B2" w:rsidP="005A4F69">
      <w:pPr>
        <w:pStyle w:val="Heading3"/>
      </w:pPr>
      <w:r>
        <w:t>First insight: finding most common nouns in update section</w:t>
      </w:r>
    </w:p>
    <w:p w:rsidR="00085068" w:rsidRPr="005A4F69" w:rsidRDefault="002012B2" w:rsidP="005A4F69">
      <w:r w:rsidRPr="005A4F69">
        <w:t>The first step was to look for</w:t>
      </w:r>
      <w:r w:rsidR="00085068" w:rsidRPr="005A4F69">
        <w:t xml:space="preserve"> recurring nouns within the update descriptions and commons (excluding common/</w:t>
      </w:r>
      <w:proofErr w:type="spellStart"/>
      <w:r w:rsidR="00085068" w:rsidRPr="005A4F69">
        <w:t>stopwords</w:t>
      </w:r>
      <w:proofErr w:type="spellEnd"/>
      <w:r w:rsidRPr="005A4F69">
        <w:t>), to gain</w:t>
      </w:r>
      <w:r w:rsidR="00085068" w:rsidRPr="005A4F69">
        <w:t xml:space="preserve"> insight into the type of work conducted, </w:t>
      </w:r>
      <w:proofErr w:type="gramStart"/>
      <w:r w:rsidRPr="005A4F69">
        <w:t xml:space="preserve">and </w:t>
      </w:r>
      <w:r w:rsidR="00085068" w:rsidRPr="005A4F69">
        <w:t>also</w:t>
      </w:r>
      <w:proofErr w:type="gramEnd"/>
      <w:r w:rsidR="00085068" w:rsidRPr="005A4F69">
        <w:t xml:space="preserve"> the </w:t>
      </w:r>
      <w:r w:rsidRPr="005A4F69">
        <w:t>common</w:t>
      </w:r>
      <w:r w:rsidR="00085068" w:rsidRPr="005A4F69">
        <w:t xml:space="preserve"> issues being dealt with by the programmers.</w:t>
      </w:r>
      <w:r w:rsidRPr="005A4F69">
        <w:t xml:space="preserve"> </w:t>
      </w:r>
    </w:p>
    <w:p w:rsidR="002012B2" w:rsidRPr="005A4F69" w:rsidRDefault="002012B2" w:rsidP="005A4F69">
      <w:r w:rsidRPr="005A4F69">
        <w:t xml:space="preserve">I conducted a text analysis of the data, using </w:t>
      </w:r>
      <w:proofErr w:type="spellStart"/>
      <w:r w:rsidRPr="005A4F69">
        <w:t>RapidMiner</w:t>
      </w:r>
      <w:proofErr w:type="spellEnd"/>
      <w:r w:rsidRPr="005A4F69">
        <w:t xml:space="preserve">. As only two columns were needed, ‘changed path’ and ‘comment’ were filtered using the ‘select attributes’ operator. </w:t>
      </w:r>
    </w:p>
    <w:p w:rsidR="005F3A9D" w:rsidRPr="005A4F69" w:rsidRDefault="002012B2" w:rsidP="005A4F69">
      <w:r w:rsidRPr="005A4F69">
        <w:t>I visualised</w:t>
      </w:r>
      <w:r w:rsidR="009E6805" w:rsidRPr="005A4F69">
        <w:t xml:space="preserve"> a word cloud of all nouns </w:t>
      </w:r>
      <w:r w:rsidR="00393810" w:rsidRPr="005A4F69">
        <w:t xml:space="preserve">in the </w:t>
      </w:r>
      <w:hyperlink r:id="rId5" w:history="1">
        <w:r w:rsidR="00393810" w:rsidRPr="005A4F69">
          <w:rPr>
            <w:rStyle w:val="Hyperlink"/>
          </w:rPr>
          <w:t>bottom 80%</w:t>
        </w:r>
      </w:hyperlink>
      <w:r w:rsidR="00393810" w:rsidRPr="005A4F69">
        <w:t xml:space="preserve"> of the rankings. The reason for choosing nouns over verbs, is because we are looking for insight into the subject of the data, in this case the comment or user input. Many of the verbs are action words and in this context, indicate a ‘how’ (update, fix, develop) over a ‘why’ or ‘what’ – therefore nouns, words like ‘screen’ and ‘android’ will show signs of the recurring issues. </w:t>
      </w:r>
      <w:r w:rsidR="005F3A9D" w:rsidRPr="005A4F69">
        <w:t>Words with a frequency of 1 or 2 do not provide insight, they rather simply clutter the view.</w:t>
      </w:r>
    </w:p>
    <w:p w:rsidR="002012B2" w:rsidRPr="005A4F69" w:rsidRDefault="002012B2" w:rsidP="005A4F69">
      <w:r w:rsidRPr="005A4F69">
        <w:t>Words which may call for further investigation</w:t>
      </w:r>
      <w:r w:rsidR="00FD6ED5">
        <w:t xml:space="preserve"> are</w:t>
      </w:r>
      <w:r w:rsidRPr="005A4F69">
        <w:t>: ATT/Screen (screenshot below and all Table</w:t>
      </w:r>
      <w:r w:rsidR="00FD6ED5">
        <w:t>a</w:t>
      </w:r>
      <w:r w:rsidRPr="005A4F69">
        <w:t xml:space="preserve">u and </w:t>
      </w:r>
      <w:proofErr w:type="spellStart"/>
      <w:r w:rsidRPr="005A4F69">
        <w:t>Rapidminer</w:t>
      </w:r>
      <w:proofErr w:type="spellEnd"/>
      <w:r w:rsidRPr="005A4F69">
        <w:t xml:space="preserve"> file attached). </w:t>
      </w:r>
    </w:p>
    <w:p w:rsidR="005A4F69" w:rsidRDefault="005A4F69" w:rsidP="009E6805">
      <w:pPr>
        <w:rPr>
          <w:rFonts w:ascii="Trebuchet MS" w:hAnsi="Trebuchet MS"/>
          <w:color w:val="333333"/>
          <w:sz w:val="20"/>
          <w:szCs w:val="20"/>
          <w:shd w:val="clear" w:color="auto" w:fill="FFFFFF"/>
        </w:rPr>
      </w:pPr>
    </w:p>
    <w:p w:rsidR="005A4F69" w:rsidRDefault="005A4F69" w:rsidP="005A4F69">
      <w:pPr>
        <w:pStyle w:val="Heading4"/>
        <w:rPr>
          <w:shd w:val="clear" w:color="auto" w:fill="FFFFFF"/>
        </w:rPr>
      </w:pPr>
      <w:r>
        <w:rPr>
          <w:shd w:val="clear" w:color="auto" w:fill="FFFFFF"/>
        </w:rPr>
        <w:t xml:space="preserve">Tableau </w:t>
      </w:r>
      <w:proofErr w:type="spellStart"/>
      <w:r>
        <w:rPr>
          <w:shd w:val="clear" w:color="auto" w:fill="FFFFFF"/>
        </w:rPr>
        <w:t>wordcloud</w:t>
      </w:r>
      <w:proofErr w:type="spellEnd"/>
    </w:p>
    <w:p w:rsidR="002012B2" w:rsidRDefault="002012B2" w:rsidP="009E6805">
      <w:r>
        <w:rPr>
          <w:noProof/>
        </w:rPr>
        <w:drawing>
          <wp:inline distT="0" distB="0" distL="0" distR="0" wp14:anchorId="6398594C" wp14:editId="08BBFF3E">
            <wp:extent cx="6006084" cy="149586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6084" cy="1495865"/>
                    </a:xfrm>
                    <a:prstGeom prst="rect">
                      <a:avLst/>
                    </a:prstGeom>
                  </pic:spPr>
                </pic:pic>
              </a:graphicData>
            </a:graphic>
          </wp:inline>
        </w:drawing>
      </w:r>
    </w:p>
    <w:p w:rsidR="00554F78" w:rsidRDefault="005A4F69" w:rsidP="005A4F69">
      <w:pPr>
        <w:pStyle w:val="Heading4"/>
      </w:pPr>
      <w:r>
        <w:lastRenderedPageBreak/>
        <w:t xml:space="preserve">Using </w:t>
      </w:r>
      <w:proofErr w:type="spellStart"/>
      <w:r>
        <w:t>Rapidminer</w:t>
      </w:r>
      <w:proofErr w:type="spellEnd"/>
      <w:r>
        <w:t xml:space="preserve"> to tokenize, filter </w:t>
      </w:r>
      <w:proofErr w:type="spellStart"/>
      <w:r>
        <w:t>stopwords</w:t>
      </w:r>
      <w:proofErr w:type="spellEnd"/>
      <w:r>
        <w:t>, and filter by ‘parts of speech’ to depict nouns only.</w:t>
      </w:r>
    </w:p>
    <w:p w:rsidR="005A4F69" w:rsidRDefault="005A4F69" w:rsidP="009E6805">
      <w:r>
        <w:rPr>
          <w:noProof/>
        </w:rPr>
        <w:drawing>
          <wp:inline distT="0" distB="0" distL="0" distR="0">
            <wp:extent cx="5731510" cy="3422751"/>
            <wp:effectExtent l="0" t="0" r="2540" b="6350"/>
            <wp:docPr id="4" name="Picture 4" descr="C:\Users\ali\AppData\Local\Microsoft\Windows\INetCache\Content.Word\word_cou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ppData\Local\Microsoft\Windows\INetCache\Content.Word\word_coun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2751"/>
                    </a:xfrm>
                    <a:prstGeom prst="rect">
                      <a:avLst/>
                    </a:prstGeom>
                    <a:noFill/>
                    <a:ln>
                      <a:noFill/>
                    </a:ln>
                  </pic:spPr>
                </pic:pic>
              </a:graphicData>
            </a:graphic>
          </wp:inline>
        </w:drawing>
      </w:r>
    </w:p>
    <w:p w:rsidR="002012B2" w:rsidRDefault="002012B2" w:rsidP="005A4F69">
      <w:pPr>
        <w:pStyle w:val="Heading2"/>
        <w:rPr>
          <w:shd w:val="clear" w:color="auto" w:fill="FFFFFF"/>
        </w:rPr>
      </w:pPr>
      <w:r>
        <w:rPr>
          <w:shd w:val="clear" w:color="auto" w:fill="FFFFFF"/>
        </w:rPr>
        <w:t>Second insight</w:t>
      </w:r>
    </w:p>
    <w:p w:rsidR="00FF1176" w:rsidRDefault="002012B2" w:rsidP="009E6805">
      <w:pPr>
        <w:rPr>
          <w:rFonts w:ascii="Trebuchet MS" w:hAnsi="Trebuchet MS"/>
          <w:color w:val="333333"/>
          <w:sz w:val="20"/>
          <w:szCs w:val="20"/>
          <w:shd w:val="clear" w:color="auto" w:fill="FFFFFF"/>
        </w:rPr>
      </w:pPr>
      <w:r>
        <w:rPr>
          <w:rFonts w:ascii="Trebuchet MS" w:hAnsi="Trebuchet MS"/>
          <w:color w:val="333333"/>
          <w:sz w:val="20"/>
          <w:szCs w:val="20"/>
          <w:shd w:val="clear" w:color="auto" w:fill="FFFFFF"/>
        </w:rPr>
        <w:t xml:space="preserve">The second insight again used </w:t>
      </w:r>
      <w:proofErr w:type="spellStart"/>
      <w:r>
        <w:rPr>
          <w:rFonts w:ascii="Trebuchet MS" w:hAnsi="Trebuchet MS"/>
          <w:color w:val="333333"/>
          <w:sz w:val="20"/>
          <w:szCs w:val="20"/>
          <w:shd w:val="clear" w:color="auto" w:fill="FFFFFF"/>
        </w:rPr>
        <w:t>Rapidminer</w:t>
      </w:r>
      <w:proofErr w:type="spellEnd"/>
      <w:r>
        <w:rPr>
          <w:rFonts w:ascii="Trebuchet MS" w:hAnsi="Trebuchet MS"/>
          <w:color w:val="333333"/>
          <w:sz w:val="20"/>
          <w:szCs w:val="20"/>
          <w:shd w:val="clear" w:color="auto" w:fill="FFFFFF"/>
        </w:rPr>
        <w:t xml:space="preserve"> to conduct a wordcount of days of the week, to reveal the most productive days and least productive days overall. The da</w:t>
      </w:r>
      <w:r w:rsidR="005A4F69">
        <w:rPr>
          <w:rFonts w:ascii="Trebuchet MS" w:hAnsi="Trebuchet MS"/>
          <w:color w:val="333333"/>
          <w:sz w:val="20"/>
          <w:szCs w:val="20"/>
          <w:shd w:val="clear" w:color="auto" w:fill="FFFFFF"/>
        </w:rPr>
        <w:t>t</w:t>
      </w:r>
      <w:r>
        <w:rPr>
          <w:rFonts w:ascii="Trebuchet MS" w:hAnsi="Trebuchet MS"/>
          <w:color w:val="333333"/>
          <w:sz w:val="20"/>
          <w:szCs w:val="20"/>
          <w:shd w:val="clear" w:color="auto" w:fill="FFFFFF"/>
        </w:rPr>
        <w:t xml:space="preserve">a was visualised using a pie chart. Thursday was the most productive day, with 110 submits, and Monday (unsurprisingly) was the least productive day, with 52 submits. </w:t>
      </w:r>
    </w:p>
    <w:p w:rsidR="002012B2" w:rsidRDefault="002012B2" w:rsidP="009E6805">
      <w:pPr>
        <w:rPr>
          <w:rFonts w:ascii="Trebuchet MS" w:hAnsi="Trebuchet MS"/>
          <w:color w:val="333333"/>
          <w:sz w:val="20"/>
          <w:szCs w:val="20"/>
          <w:shd w:val="clear" w:color="auto" w:fill="FFFFFF"/>
        </w:rPr>
      </w:pPr>
      <w:r>
        <w:rPr>
          <w:noProof/>
        </w:rPr>
        <w:drawing>
          <wp:inline distT="0" distB="0" distL="0" distR="0" wp14:anchorId="58BA50D5" wp14:editId="7EBBDBBC">
            <wp:extent cx="402907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1905000"/>
                    </a:xfrm>
                    <a:prstGeom prst="rect">
                      <a:avLst/>
                    </a:prstGeom>
                  </pic:spPr>
                </pic:pic>
              </a:graphicData>
            </a:graphic>
          </wp:inline>
        </w:drawing>
      </w:r>
    </w:p>
    <w:p w:rsidR="00831800" w:rsidRDefault="00831800" w:rsidP="009E6805">
      <w:pPr>
        <w:rPr>
          <w:rFonts w:ascii="Trebuchet MS" w:hAnsi="Trebuchet MS"/>
          <w:color w:val="333333"/>
          <w:sz w:val="20"/>
          <w:szCs w:val="20"/>
          <w:shd w:val="clear" w:color="auto" w:fill="FFFFFF"/>
        </w:rPr>
      </w:pPr>
      <w:r>
        <w:rPr>
          <w:noProof/>
        </w:rPr>
        <w:drawing>
          <wp:inline distT="0" distB="0" distL="0" distR="0" wp14:anchorId="3E03FC02" wp14:editId="20D882E3">
            <wp:extent cx="5731510" cy="15652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65275"/>
                    </a:xfrm>
                    <a:prstGeom prst="rect">
                      <a:avLst/>
                    </a:prstGeom>
                  </pic:spPr>
                </pic:pic>
              </a:graphicData>
            </a:graphic>
          </wp:inline>
        </w:drawing>
      </w:r>
    </w:p>
    <w:p w:rsidR="002012B2" w:rsidRDefault="002012B2" w:rsidP="005A4F69">
      <w:pPr>
        <w:pStyle w:val="Heading3"/>
        <w:rPr>
          <w:shd w:val="clear" w:color="auto" w:fill="FFFFFF"/>
        </w:rPr>
      </w:pPr>
      <w:r>
        <w:rPr>
          <w:shd w:val="clear" w:color="auto" w:fill="FFFFFF"/>
        </w:rPr>
        <w:t>Process</w:t>
      </w:r>
    </w:p>
    <w:p w:rsidR="002012B2" w:rsidRDefault="002012B2" w:rsidP="005A4F69">
      <w:pPr>
        <w:pStyle w:val="Heading4"/>
      </w:pPr>
      <w:r>
        <w:t xml:space="preserve">Create text analysis workflow in </w:t>
      </w:r>
      <w:proofErr w:type="spellStart"/>
      <w:r>
        <w:t>Rapidminer</w:t>
      </w:r>
      <w:proofErr w:type="spellEnd"/>
    </w:p>
    <w:p w:rsidR="00554F78" w:rsidRDefault="002012B2" w:rsidP="00831800">
      <w:pPr>
        <w:ind w:left="360"/>
      </w:pPr>
      <w:r>
        <w:rPr>
          <w:noProof/>
        </w:rPr>
        <w:drawing>
          <wp:inline distT="0" distB="0" distL="0" distR="0" wp14:anchorId="6FDDCAD0" wp14:editId="559FF1FC">
            <wp:extent cx="5731510" cy="24295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29510"/>
                    </a:xfrm>
                    <a:prstGeom prst="rect">
                      <a:avLst/>
                    </a:prstGeom>
                  </pic:spPr>
                </pic:pic>
              </a:graphicData>
            </a:graphic>
          </wp:inline>
        </w:drawing>
      </w:r>
    </w:p>
    <w:p w:rsidR="002012B2" w:rsidRDefault="002012B2" w:rsidP="009637D9">
      <w:pPr>
        <w:pStyle w:val="Heading2"/>
      </w:pPr>
      <w:r>
        <w:t>Insight three</w:t>
      </w:r>
    </w:p>
    <w:p w:rsidR="002012B2" w:rsidRDefault="002012B2" w:rsidP="002012B2">
      <w:r>
        <w:t>The last insight was to discover the employee submit frequency, filtered by days of the week, to determine if there were any outliers or inconsistencies for some workers.</w:t>
      </w:r>
      <w:r w:rsidR="009637D9">
        <w:t xml:space="preserve"> </w:t>
      </w:r>
    </w:p>
    <w:p w:rsidR="009637D9" w:rsidRDefault="009637D9" w:rsidP="002012B2">
      <w:r>
        <w:t xml:space="preserve">Two employees, Jimmy and Vincent, skew the average result with a frequency far above any of the others. The max days worked is 55, on a Friday by Vincent – far above the average number of days worked, which is 6.8. Vincent deserves a very good yearly review. </w:t>
      </w:r>
      <w:r w:rsidR="00831800">
        <w:t>See graph below.</w:t>
      </w:r>
    </w:p>
    <w:p w:rsidR="009637D9" w:rsidRDefault="009637D9" w:rsidP="002012B2">
      <w:r>
        <w:rPr>
          <w:noProof/>
        </w:rPr>
        <w:drawing>
          <wp:inline distT="0" distB="0" distL="0" distR="0" wp14:anchorId="3EBD0558" wp14:editId="05765414">
            <wp:extent cx="5731510" cy="58674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867400"/>
                    </a:xfrm>
                    <a:prstGeom prst="rect">
                      <a:avLst/>
                    </a:prstGeom>
                  </pic:spPr>
                </pic:pic>
              </a:graphicData>
            </a:graphic>
          </wp:inline>
        </w:drawing>
      </w:r>
    </w:p>
    <w:p w:rsidR="002012B2" w:rsidRDefault="002012B2" w:rsidP="002012B2"/>
    <w:p w:rsidR="002012B2" w:rsidRDefault="002012B2" w:rsidP="002012B2">
      <w:pPr>
        <w:ind w:left="360"/>
      </w:pPr>
    </w:p>
    <w:p w:rsidR="002012B2" w:rsidRPr="002012B2" w:rsidRDefault="002012B2" w:rsidP="009E6805">
      <w:pPr>
        <w:rPr>
          <w:rFonts w:ascii="Trebuchet MS" w:hAnsi="Trebuchet MS"/>
          <w:color w:val="333333"/>
          <w:sz w:val="20"/>
          <w:szCs w:val="20"/>
          <w:shd w:val="clear" w:color="auto" w:fill="FFFFFF"/>
        </w:rPr>
      </w:pPr>
    </w:p>
    <w:sectPr w:rsidR="002012B2" w:rsidRPr="00201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672C6"/>
    <w:multiLevelType w:val="hybridMultilevel"/>
    <w:tmpl w:val="83B404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8A17253"/>
    <w:multiLevelType w:val="hybridMultilevel"/>
    <w:tmpl w:val="36BAEA5A"/>
    <w:lvl w:ilvl="0" w:tplc="D6A05138">
      <w:start w:val="1"/>
      <w:numFmt w:val="decimal"/>
      <w:lvlText w:val="%1."/>
      <w:lvlJc w:val="left"/>
      <w:pPr>
        <w:ind w:left="720" w:hanging="360"/>
      </w:pPr>
      <w:rPr>
        <w:rFonts w:ascii="Trebuchet MS" w:hAnsi="Trebuchet MS" w:hint="default"/>
        <w:color w:val="333333"/>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401"/>
    <w:rsid w:val="00085068"/>
    <w:rsid w:val="002012B2"/>
    <w:rsid w:val="002531AE"/>
    <w:rsid w:val="0029184A"/>
    <w:rsid w:val="00320E92"/>
    <w:rsid w:val="00393810"/>
    <w:rsid w:val="00460FC8"/>
    <w:rsid w:val="004E7401"/>
    <w:rsid w:val="00554F78"/>
    <w:rsid w:val="005A4F69"/>
    <w:rsid w:val="005F3A9D"/>
    <w:rsid w:val="00831800"/>
    <w:rsid w:val="00952E4C"/>
    <w:rsid w:val="009637D9"/>
    <w:rsid w:val="009E6805"/>
    <w:rsid w:val="009F3FF1"/>
    <w:rsid w:val="00AD676A"/>
    <w:rsid w:val="00FD6ED5"/>
    <w:rsid w:val="00FF11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29A0"/>
  <w15:chartTrackingRefBased/>
  <w15:docId w15:val="{F80154AB-D003-4E2E-A7FF-2355D43E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E92"/>
  </w:style>
  <w:style w:type="paragraph" w:styleId="Heading1">
    <w:name w:val="heading 1"/>
    <w:basedOn w:val="Normal"/>
    <w:next w:val="Normal"/>
    <w:link w:val="Heading1Char"/>
    <w:uiPriority w:val="9"/>
    <w:qFormat/>
    <w:rsid w:val="00FD6E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A4F6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A4F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A4F6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E92"/>
    <w:pPr>
      <w:ind w:left="720"/>
      <w:contextualSpacing/>
    </w:pPr>
  </w:style>
  <w:style w:type="paragraph" w:styleId="NormalWeb">
    <w:name w:val="Normal (Web)"/>
    <w:basedOn w:val="Normal"/>
    <w:uiPriority w:val="99"/>
    <w:semiHidden/>
    <w:unhideWhenUsed/>
    <w:rsid w:val="004E740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393810"/>
    <w:rPr>
      <w:color w:val="0000FF" w:themeColor="hyperlink"/>
      <w:u w:val="single"/>
    </w:rPr>
  </w:style>
  <w:style w:type="character" w:styleId="UnresolvedMention">
    <w:name w:val="Unresolved Mention"/>
    <w:basedOn w:val="DefaultParagraphFont"/>
    <w:uiPriority w:val="99"/>
    <w:semiHidden/>
    <w:unhideWhenUsed/>
    <w:rsid w:val="00393810"/>
    <w:rPr>
      <w:color w:val="808080"/>
      <w:shd w:val="clear" w:color="auto" w:fill="E6E6E6"/>
    </w:rPr>
  </w:style>
  <w:style w:type="character" w:customStyle="1" w:styleId="Heading2Char">
    <w:name w:val="Heading 2 Char"/>
    <w:basedOn w:val="DefaultParagraphFont"/>
    <w:link w:val="Heading2"/>
    <w:uiPriority w:val="9"/>
    <w:rsid w:val="005A4F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A4F6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5A4F69"/>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FD6E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097302">
      <w:bodyDiv w:val="1"/>
      <w:marLeft w:val="0"/>
      <w:marRight w:val="0"/>
      <w:marTop w:val="0"/>
      <w:marBottom w:val="0"/>
      <w:divBdr>
        <w:top w:val="none" w:sz="0" w:space="0" w:color="auto"/>
        <w:left w:val="none" w:sz="0" w:space="0" w:color="auto"/>
        <w:bottom w:val="none" w:sz="0" w:space="0" w:color="auto"/>
        <w:right w:val="none" w:sz="0" w:space="0" w:color="auto"/>
      </w:divBdr>
      <w:divsChild>
        <w:div w:id="1549875015">
          <w:marLeft w:val="0"/>
          <w:marRight w:val="0"/>
          <w:marTop w:val="120"/>
          <w:marBottom w:val="0"/>
          <w:divBdr>
            <w:top w:val="none" w:sz="0" w:space="0" w:color="auto"/>
            <w:left w:val="none" w:sz="0" w:space="0" w:color="auto"/>
            <w:bottom w:val="none" w:sz="0" w:space="0" w:color="auto"/>
            <w:right w:val="none" w:sz="0" w:space="0" w:color="auto"/>
          </w:divBdr>
          <w:divsChild>
            <w:div w:id="207568506">
              <w:marLeft w:val="0"/>
              <w:marRight w:val="0"/>
              <w:marTop w:val="0"/>
              <w:marBottom w:val="0"/>
              <w:divBdr>
                <w:top w:val="none" w:sz="0" w:space="0" w:color="auto"/>
                <w:left w:val="none" w:sz="0" w:space="0" w:color="auto"/>
                <w:bottom w:val="none" w:sz="0" w:space="0" w:color="auto"/>
                <w:right w:val="none" w:sz="0" w:space="0" w:color="auto"/>
              </w:divBdr>
              <w:divsChild>
                <w:div w:id="7160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07443">
      <w:bodyDiv w:val="1"/>
      <w:marLeft w:val="0"/>
      <w:marRight w:val="0"/>
      <w:marTop w:val="0"/>
      <w:marBottom w:val="0"/>
      <w:divBdr>
        <w:top w:val="none" w:sz="0" w:space="0" w:color="auto"/>
        <w:left w:val="none" w:sz="0" w:space="0" w:color="auto"/>
        <w:bottom w:val="none" w:sz="0" w:space="0" w:color="auto"/>
        <w:right w:val="none" w:sz="0" w:space="0" w:color="auto"/>
      </w:divBdr>
      <w:divsChild>
        <w:div w:id="699085140">
          <w:marLeft w:val="0"/>
          <w:marRight w:val="0"/>
          <w:marTop w:val="120"/>
          <w:marBottom w:val="0"/>
          <w:divBdr>
            <w:top w:val="none" w:sz="0" w:space="0" w:color="auto"/>
            <w:left w:val="none" w:sz="0" w:space="0" w:color="auto"/>
            <w:bottom w:val="none" w:sz="0" w:space="0" w:color="auto"/>
            <w:right w:val="none" w:sz="0" w:space="0" w:color="auto"/>
          </w:divBdr>
          <w:divsChild>
            <w:div w:id="1396666143">
              <w:marLeft w:val="0"/>
              <w:marRight w:val="0"/>
              <w:marTop w:val="0"/>
              <w:marBottom w:val="0"/>
              <w:divBdr>
                <w:top w:val="none" w:sz="0" w:space="0" w:color="auto"/>
                <w:left w:val="none" w:sz="0" w:space="0" w:color="auto"/>
                <w:bottom w:val="none" w:sz="0" w:space="0" w:color="auto"/>
                <w:right w:val="none" w:sz="0" w:space="0" w:color="auto"/>
              </w:divBdr>
              <w:divsChild>
                <w:div w:id="355741928">
                  <w:marLeft w:val="0"/>
                  <w:marRight w:val="0"/>
                  <w:marTop w:val="0"/>
                  <w:marBottom w:val="0"/>
                  <w:divBdr>
                    <w:top w:val="none" w:sz="0" w:space="0" w:color="auto"/>
                    <w:left w:val="none" w:sz="0" w:space="0" w:color="auto"/>
                    <w:bottom w:val="none" w:sz="0" w:space="0" w:color="auto"/>
                    <w:right w:val="none" w:sz="0" w:space="0" w:color="auto"/>
                  </w:divBdr>
                  <w:divsChild>
                    <w:div w:id="244531685">
                      <w:marLeft w:val="0"/>
                      <w:marRight w:val="0"/>
                      <w:marTop w:val="120"/>
                      <w:marBottom w:val="0"/>
                      <w:divBdr>
                        <w:top w:val="none" w:sz="0" w:space="0" w:color="auto"/>
                        <w:left w:val="none" w:sz="0" w:space="0" w:color="auto"/>
                        <w:bottom w:val="none" w:sz="0" w:space="0" w:color="auto"/>
                        <w:right w:val="none" w:sz="0" w:space="0" w:color="auto"/>
                      </w:divBdr>
                      <w:divsChild>
                        <w:div w:id="1154957640">
                          <w:marLeft w:val="0"/>
                          <w:marRight w:val="0"/>
                          <w:marTop w:val="0"/>
                          <w:marBottom w:val="0"/>
                          <w:divBdr>
                            <w:top w:val="none" w:sz="0" w:space="0" w:color="auto"/>
                            <w:left w:val="none" w:sz="0" w:space="0" w:color="auto"/>
                            <w:bottom w:val="none" w:sz="0" w:space="0" w:color="auto"/>
                            <w:right w:val="none" w:sz="0" w:space="0" w:color="auto"/>
                          </w:divBdr>
                          <w:divsChild>
                            <w:div w:id="4652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blog.minitab.com/blog/adventures-in-statistics-2/using-statistics-to-analyze-words-digging-deep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1382</TotalTime>
  <Pages>4</Pages>
  <Words>431</Words>
  <Characters>2458</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Parsing data and saving into a word file.</vt:lpstr>
      <vt:lpstr>    Finding insights </vt:lpstr>
      <vt:lpstr>        First insight: finding most common nouns in update section</vt:lpstr>
      <vt:lpstr>    Second insight</vt:lpstr>
      <vt:lpstr>        Process</vt:lpstr>
      <vt:lpstr>    Insight three</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8</cp:revision>
  <dcterms:created xsi:type="dcterms:W3CDTF">2017-12-01T21:10:00Z</dcterms:created>
  <dcterms:modified xsi:type="dcterms:W3CDTF">2017-12-14T01:31:00Z</dcterms:modified>
</cp:coreProperties>
</file>