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02AC" w14:textId="77777777" w:rsidR="00FE2F09" w:rsidRDefault="00FE2F09" w:rsidP="00FE2F09">
      <w:pPr>
        <w:rPr>
          <w:b/>
          <w:bCs/>
        </w:rPr>
      </w:pPr>
      <w:r w:rsidRPr="00FE2F09">
        <w:rPr>
          <w:b/>
          <w:bCs/>
        </w:rPr>
        <w:t>Description de la Communication Synchrone des Microservices</w:t>
      </w:r>
    </w:p>
    <w:p w14:paraId="623AC996" w14:textId="4675057A" w:rsidR="00FE2F09" w:rsidRPr="00FE2F09" w:rsidRDefault="00FE2F09" w:rsidP="00FE2F09">
      <w:pPr>
        <w:rPr>
          <w:b/>
          <w:bCs/>
        </w:rPr>
      </w:pPr>
      <w:r w:rsidRPr="00FE2F09">
        <w:rPr>
          <w:b/>
          <w:bCs/>
        </w:rPr>
        <w:t>1. Utilisateur</w:t>
      </w:r>
    </w:p>
    <w:p w14:paraId="04547775" w14:textId="77777777" w:rsidR="00FE2F09" w:rsidRPr="00FE2F09" w:rsidRDefault="00FE2F09" w:rsidP="00FE2F09">
      <w:pPr>
        <w:numPr>
          <w:ilvl w:val="0"/>
          <w:numId w:val="1"/>
        </w:numPr>
      </w:pPr>
      <w:r w:rsidRPr="00FE2F09">
        <w:t>L'utilisateur interagit avec l'application via une interface utilisateur (UI) ou une API.</w:t>
      </w:r>
    </w:p>
    <w:p w14:paraId="37776F90" w14:textId="77777777" w:rsidR="00FE2F09" w:rsidRPr="00FE2F09" w:rsidRDefault="00FE2F09" w:rsidP="00FE2F09">
      <w:pPr>
        <w:numPr>
          <w:ilvl w:val="0"/>
          <w:numId w:val="1"/>
        </w:numPr>
      </w:pPr>
      <w:r w:rsidRPr="00FE2F09">
        <w:t xml:space="preserve">Il initie une requête PUT pour mettre à jour les informations d'un </w:t>
      </w:r>
      <w:r w:rsidRPr="00FE2F09">
        <w:rPr>
          <w:b/>
          <w:bCs/>
        </w:rPr>
        <w:t>courrier</w:t>
      </w:r>
      <w:r w:rsidRPr="00FE2F09">
        <w:t>.</w:t>
      </w:r>
    </w:p>
    <w:p w14:paraId="7BFFB9A8" w14:textId="77777777" w:rsidR="00FE2F09" w:rsidRPr="00FE2F09" w:rsidRDefault="00FE2F09" w:rsidP="00FE2F09">
      <w:pPr>
        <w:rPr>
          <w:b/>
          <w:bCs/>
        </w:rPr>
      </w:pPr>
      <w:r w:rsidRPr="00FE2F09">
        <w:rPr>
          <w:b/>
          <w:bCs/>
        </w:rPr>
        <w:t>2. Service d'Authentification</w:t>
      </w:r>
    </w:p>
    <w:p w14:paraId="1C8253C6" w14:textId="77777777" w:rsidR="00FE2F09" w:rsidRPr="00FE2F09" w:rsidRDefault="00FE2F09" w:rsidP="00FE2F09">
      <w:pPr>
        <w:numPr>
          <w:ilvl w:val="0"/>
          <w:numId w:val="2"/>
        </w:numPr>
      </w:pPr>
      <w:r w:rsidRPr="00FE2F09">
        <w:rPr>
          <w:b/>
          <w:bCs/>
        </w:rPr>
        <w:t>Responsabilités</w:t>
      </w:r>
      <w:r w:rsidRPr="00FE2F09">
        <w:t xml:space="preserve"> :</w:t>
      </w:r>
    </w:p>
    <w:p w14:paraId="4ED4A294" w14:textId="77777777" w:rsidR="00FE2F09" w:rsidRPr="00FE2F09" w:rsidRDefault="00FE2F09" w:rsidP="00FE2F09">
      <w:pPr>
        <w:numPr>
          <w:ilvl w:val="1"/>
          <w:numId w:val="2"/>
        </w:numPr>
      </w:pPr>
      <w:r w:rsidRPr="00FE2F09">
        <w:t>Gérer l'authentification des utilisateurs.</w:t>
      </w:r>
    </w:p>
    <w:p w14:paraId="4E6DE4D3" w14:textId="77777777" w:rsidR="00FE2F09" w:rsidRPr="00FE2F09" w:rsidRDefault="00FE2F09" w:rsidP="00FE2F09">
      <w:pPr>
        <w:numPr>
          <w:ilvl w:val="1"/>
          <w:numId w:val="2"/>
        </w:numPr>
      </w:pPr>
      <w:r w:rsidRPr="00FE2F09">
        <w:t>Vérifier les permissions et les rôles des utilisateurs pour s'assurer qu'ils sont autorisés à effectuer des modifications.</w:t>
      </w:r>
    </w:p>
    <w:p w14:paraId="68F0636B" w14:textId="77777777" w:rsidR="00FE2F09" w:rsidRPr="00FE2F09" w:rsidRDefault="00FE2F09" w:rsidP="00FE2F09">
      <w:pPr>
        <w:numPr>
          <w:ilvl w:val="0"/>
          <w:numId w:val="2"/>
        </w:numPr>
      </w:pPr>
      <w:r w:rsidRPr="00FE2F09">
        <w:rPr>
          <w:b/>
          <w:bCs/>
        </w:rPr>
        <w:t>Processus</w:t>
      </w:r>
      <w:r w:rsidRPr="00FE2F09">
        <w:t xml:space="preserve"> :</w:t>
      </w:r>
    </w:p>
    <w:p w14:paraId="6922E7DF" w14:textId="77777777" w:rsidR="00FE2F09" w:rsidRPr="00FE2F09" w:rsidRDefault="00FE2F09" w:rsidP="00FE2F09">
      <w:pPr>
        <w:numPr>
          <w:ilvl w:val="1"/>
          <w:numId w:val="2"/>
        </w:numPr>
      </w:pPr>
      <w:r w:rsidRPr="00FE2F09">
        <w:t>Lorsqu'une requête PUT est reçue, le service d'authentification valide l'identité de l'utilisateur.</w:t>
      </w:r>
    </w:p>
    <w:p w14:paraId="7B263458" w14:textId="77777777" w:rsidR="00FE2F09" w:rsidRPr="00FE2F09" w:rsidRDefault="00FE2F09" w:rsidP="00FE2F09">
      <w:pPr>
        <w:numPr>
          <w:ilvl w:val="1"/>
          <w:numId w:val="2"/>
        </w:numPr>
      </w:pPr>
      <w:r w:rsidRPr="00FE2F09">
        <w:t>Il vérifie également les permissions associées à l'utilisateur (par exemple, s'il a le droit de modifier un courrier).</w:t>
      </w:r>
    </w:p>
    <w:p w14:paraId="064AE2A2" w14:textId="7A47110C" w:rsidR="00FE2F09" w:rsidRPr="00FE2F09" w:rsidRDefault="00FE2F09" w:rsidP="00FE2F09">
      <w:pPr>
        <w:numPr>
          <w:ilvl w:val="1"/>
          <w:numId w:val="2"/>
        </w:numPr>
      </w:pPr>
      <w:r w:rsidRPr="00FE2F09">
        <w:t>Cette vérification se fait de manière synchrone : le service d'authentification doit répondre à la requête avant que le processus de mise à jour puisse continuer.</w:t>
      </w:r>
    </w:p>
    <w:p w14:paraId="01E506C5" w14:textId="77777777" w:rsidR="00FE2F09" w:rsidRPr="00FE2F09" w:rsidRDefault="00FE2F09" w:rsidP="00FE2F09">
      <w:pPr>
        <w:numPr>
          <w:ilvl w:val="1"/>
          <w:numId w:val="2"/>
        </w:numPr>
      </w:pPr>
      <w:r w:rsidRPr="00FE2F09">
        <w:rPr>
          <w:b/>
          <w:bCs/>
        </w:rPr>
        <w:t>BD</w:t>
      </w:r>
      <w:r w:rsidRPr="00FE2F09">
        <w:t xml:space="preserve"> : Contient les informations d'authentification des utilisateurs, les rôles et les permissions.</w:t>
      </w:r>
    </w:p>
    <w:p w14:paraId="4A416398" w14:textId="77777777" w:rsidR="00FE2F09" w:rsidRPr="00FE2F09" w:rsidRDefault="00FE2F09" w:rsidP="00FE2F09">
      <w:pPr>
        <w:rPr>
          <w:b/>
          <w:bCs/>
        </w:rPr>
      </w:pPr>
      <w:r w:rsidRPr="00FE2F09">
        <w:rPr>
          <w:b/>
          <w:bCs/>
        </w:rPr>
        <w:t>3. Service Courrier</w:t>
      </w:r>
    </w:p>
    <w:p w14:paraId="4996A89E" w14:textId="77777777" w:rsidR="00FE2F09" w:rsidRPr="00FE2F09" w:rsidRDefault="00FE2F09" w:rsidP="00FE2F09">
      <w:pPr>
        <w:numPr>
          <w:ilvl w:val="0"/>
          <w:numId w:val="3"/>
        </w:numPr>
      </w:pPr>
      <w:r w:rsidRPr="00FE2F09">
        <w:rPr>
          <w:b/>
          <w:bCs/>
        </w:rPr>
        <w:t>Responsabilités</w:t>
      </w:r>
      <w:r w:rsidRPr="00FE2F09">
        <w:t xml:space="preserve"> :</w:t>
      </w:r>
    </w:p>
    <w:p w14:paraId="33CFA38B" w14:textId="77777777" w:rsidR="00FE2F09" w:rsidRPr="00FE2F09" w:rsidRDefault="00FE2F09" w:rsidP="00FE2F09">
      <w:pPr>
        <w:numPr>
          <w:ilvl w:val="1"/>
          <w:numId w:val="3"/>
        </w:numPr>
      </w:pPr>
      <w:r w:rsidRPr="00FE2F09">
        <w:t>Gérer les opérations liées aux courriers, y compris la mise à jour, la création et la consultation.</w:t>
      </w:r>
    </w:p>
    <w:p w14:paraId="3FC1E5C9" w14:textId="77777777" w:rsidR="00FE2F09" w:rsidRPr="00FE2F09" w:rsidRDefault="00FE2F09" w:rsidP="00FE2F09">
      <w:pPr>
        <w:numPr>
          <w:ilvl w:val="0"/>
          <w:numId w:val="3"/>
        </w:numPr>
      </w:pPr>
      <w:r w:rsidRPr="00FE2F09">
        <w:rPr>
          <w:b/>
          <w:bCs/>
        </w:rPr>
        <w:t>Processus</w:t>
      </w:r>
      <w:r w:rsidRPr="00FE2F09">
        <w:t xml:space="preserve"> :</w:t>
      </w:r>
    </w:p>
    <w:p w14:paraId="0C992524" w14:textId="77777777" w:rsidR="00FE2F09" w:rsidRPr="00FE2F09" w:rsidRDefault="00FE2F09" w:rsidP="00FE2F09">
      <w:pPr>
        <w:numPr>
          <w:ilvl w:val="1"/>
          <w:numId w:val="3"/>
        </w:numPr>
      </w:pPr>
      <w:r w:rsidRPr="00FE2F09">
        <w:t>Une fois que le service d'authentification a validé l'utilisateur et ses permissions, il transmet la requête PUT au service courrier.</w:t>
      </w:r>
    </w:p>
    <w:p w14:paraId="6A3296BD" w14:textId="77777777" w:rsidR="00FE2F09" w:rsidRPr="00FE2F09" w:rsidRDefault="00FE2F09" w:rsidP="00FE2F09">
      <w:pPr>
        <w:numPr>
          <w:ilvl w:val="1"/>
          <w:numId w:val="3"/>
        </w:numPr>
      </w:pPr>
      <w:r w:rsidRPr="00FE2F09">
        <w:t>Le service courrier vérifie l'existence du courrier à mettre à jour dans sa base de données.</w:t>
      </w:r>
    </w:p>
    <w:p w14:paraId="31CDC77F" w14:textId="77777777" w:rsidR="00FE2F09" w:rsidRPr="00FE2F09" w:rsidRDefault="00FE2F09" w:rsidP="00FE2F09">
      <w:pPr>
        <w:numPr>
          <w:ilvl w:val="1"/>
          <w:numId w:val="3"/>
        </w:numPr>
      </w:pPr>
      <w:r w:rsidRPr="00FE2F09">
        <w:t>Si le courrier existe, il procède à la mise à jour des informations.</w:t>
      </w:r>
    </w:p>
    <w:p w14:paraId="3E6B3020" w14:textId="77777777" w:rsidR="00FE2F09" w:rsidRPr="00FE2F09" w:rsidRDefault="00FE2F09" w:rsidP="00FE2F09">
      <w:pPr>
        <w:numPr>
          <w:ilvl w:val="1"/>
          <w:numId w:val="3"/>
        </w:numPr>
      </w:pPr>
      <w:r w:rsidRPr="00FE2F09">
        <w:t>En cas d'échec (par exemple, si le courrier n'existe pas), il renvoie une réponse d'erreur appropriée.</w:t>
      </w:r>
    </w:p>
    <w:p w14:paraId="0042CE93" w14:textId="77777777" w:rsidR="00FE2F09" w:rsidRPr="00FE2F09" w:rsidRDefault="00FE2F09" w:rsidP="00FE2F09">
      <w:pPr>
        <w:numPr>
          <w:ilvl w:val="1"/>
          <w:numId w:val="3"/>
        </w:numPr>
      </w:pPr>
      <w:r w:rsidRPr="00FE2F09">
        <w:rPr>
          <w:b/>
          <w:bCs/>
        </w:rPr>
        <w:lastRenderedPageBreak/>
        <w:t>BD</w:t>
      </w:r>
      <w:r w:rsidRPr="00FE2F09">
        <w:t xml:space="preserve"> : Contient les détails des courriers.</w:t>
      </w:r>
    </w:p>
    <w:p w14:paraId="1E4DD661" w14:textId="77777777" w:rsidR="00FE2F09" w:rsidRDefault="00FE2F09"/>
    <w:sectPr w:rsidR="00FE2F09" w:rsidSect="007022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D495" w14:textId="77777777" w:rsidR="001B0AAB" w:rsidRDefault="001B0AAB" w:rsidP="0070222E">
      <w:pPr>
        <w:spacing w:after="0" w:line="240" w:lineRule="auto"/>
      </w:pPr>
      <w:r>
        <w:separator/>
      </w:r>
    </w:p>
  </w:endnote>
  <w:endnote w:type="continuationSeparator" w:id="0">
    <w:p w14:paraId="60040A1D" w14:textId="77777777" w:rsidR="001B0AAB" w:rsidRDefault="001B0AAB" w:rsidP="00702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23555" w14:textId="77777777" w:rsidR="0070222E" w:rsidRDefault="007022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FB0B" w14:textId="77777777" w:rsidR="0070222E" w:rsidRDefault="0070222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A376" w14:textId="77777777" w:rsidR="0070222E" w:rsidRDefault="007022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FC4E" w14:textId="77777777" w:rsidR="001B0AAB" w:rsidRDefault="001B0AAB" w:rsidP="0070222E">
      <w:pPr>
        <w:spacing w:after="0" w:line="240" w:lineRule="auto"/>
      </w:pPr>
      <w:r>
        <w:separator/>
      </w:r>
    </w:p>
  </w:footnote>
  <w:footnote w:type="continuationSeparator" w:id="0">
    <w:p w14:paraId="2C145D9A" w14:textId="77777777" w:rsidR="001B0AAB" w:rsidRDefault="001B0AAB" w:rsidP="00702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66EB" w14:textId="77777777" w:rsidR="0070222E" w:rsidRDefault="0070222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5BE3" w14:textId="77777777" w:rsidR="0070222E" w:rsidRDefault="0070222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BEA1" w14:textId="77777777" w:rsidR="0070222E" w:rsidRDefault="0070222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26B1B"/>
    <w:multiLevelType w:val="multilevel"/>
    <w:tmpl w:val="66B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57E4C"/>
    <w:multiLevelType w:val="multilevel"/>
    <w:tmpl w:val="20F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74E7E"/>
    <w:multiLevelType w:val="multilevel"/>
    <w:tmpl w:val="FCA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540385">
    <w:abstractNumId w:val="1"/>
  </w:num>
  <w:num w:numId="2" w16cid:durableId="513344406">
    <w:abstractNumId w:val="2"/>
  </w:num>
  <w:num w:numId="3" w16cid:durableId="7173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09"/>
    <w:rsid w:val="001B0AAB"/>
    <w:rsid w:val="0070222E"/>
    <w:rsid w:val="00F77137"/>
    <w:rsid w:val="00FE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E1046"/>
  <w15:chartTrackingRefBased/>
  <w15:docId w15:val="{0E6AFF34-7447-42FB-A2C6-637051DB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2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2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2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2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2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2F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2F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2F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2F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2F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2F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2F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2F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2F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2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2F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2F0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02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222E"/>
  </w:style>
  <w:style w:type="paragraph" w:styleId="Pieddepage">
    <w:name w:val="footer"/>
    <w:basedOn w:val="Normal"/>
    <w:link w:val="PieddepageCar"/>
    <w:uiPriority w:val="99"/>
    <w:unhideWhenUsed/>
    <w:rsid w:val="00702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2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Cabrel NYA</dc:creator>
  <cp:keywords/>
  <dc:description/>
  <cp:lastModifiedBy>Cabrel NYA</cp:lastModifiedBy>
  <cp:revision>1</cp:revision>
  <dcterms:created xsi:type="dcterms:W3CDTF">2025-08-06T10:06:00Z</dcterms:created>
  <dcterms:modified xsi:type="dcterms:W3CDTF">2025-08-06T10:08:00Z</dcterms:modified>
</cp:coreProperties>
</file>