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530" w:rsidRDefault="00627530" w:rsidP="00627530">
      <w:pPr>
        <w:pStyle w:val="Title"/>
      </w:pPr>
      <w:r>
        <w:rPr>
          <w:rFonts w:hint="eastAsia"/>
        </w:rPr>
        <w:t>项目背景</w:t>
      </w:r>
    </w:p>
    <w:p w:rsidR="00626F32" w:rsidRDefault="00DC53E1" w:rsidP="00DC53E1">
      <w:pPr>
        <w:ind w:firstLine="720"/>
      </w:pPr>
      <w:r>
        <w:rPr>
          <w:rFonts w:hint="eastAsia"/>
        </w:rPr>
        <w:t>现在，国人提到慈善，首先想到的是红十字会，说到红十字会，首先想到的是郭美美，随后就是贪污、腐败等一系列丑闻。如此的联想下去，事情的性质就变了。这样一来，人们为拒绝慈善找了一个冠冕堂皇的借口——抵制不正之风。</w:t>
      </w:r>
    </w:p>
    <w:p w:rsidR="00626F32" w:rsidRDefault="00626F32" w:rsidP="00DC53E1">
      <w:pPr>
        <w:ind w:firstLine="720"/>
      </w:pPr>
      <w:r w:rsidRPr="00626F32">
        <w:rPr>
          <w:rFonts w:hint="eastAsia"/>
        </w:rPr>
        <w:t>慈善捐款越来越普遍，但该行业仍然存在着多年运作累积的很多问题。最令人诟病的就是善款去向不明、信息不公开，而且公益项目，每一笔善款都代表着公众对需要帮助的人的爱心和善意，一旦曝出贪污等不法行为，打击几乎是毁灭性的。在某些特定的情况下，这些问题也阻碍了人们奉献爱心。</w:t>
      </w:r>
    </w:p>
    <w:p w:rsidR="0097005C" w:rsidRDefault="00636CD6" w:rsidP="00DC53E1">
      <w:pPr>
        <w:ind w:firstLine="720"/>
      </w:pPr>
      <w:r>
        <w:rPr>
          <w:rFonts w:hint="eastAsia"/>
        </w:rPr>
        <w:t>将</w:t>
      </w:r>
      <w:r w:rsidR="00DC53E1">
        <w:rPr>
          <w:rFonts w:hint="eastAsia"/>
        </w:rPr>
        <w:t>区块链的共识机制应用于慈善领域，在信息透明的情况下，可以知道所捐善款的明确去向，对受帮助者的困难状况有所了解。捐款人能够得到每一个人受到帮助后的信息</w:t>
      </w:r>
      <w:r w:rsidR="006609C3">
        <w:rPr>
          <w:rFonts w:hint="eastAsia"/>
        </w:rPr>
        <w:t>。</w:t>
      </w:r>
    </w:p>
    <w:p w:rsidR="00627530" w:rsidRDefault="00627530" w:rsidP="00627530"/>
    <w:p w:rsidR="00627530" w:rsidRDefault="00EF02C2" w:rsidP="00EF02C2">
      <w:pPr>
        <w:pStyle w:val="Title"/>
      </w:pPr>
      <w:r>
        <w:rPr>
          <w:rFonts w:hint="eastAsia"/>
        </w:rPr>
        <w:t>项目意义</w:t>
      </w:r>
    </w:p>
    <w:p w:rsidR="00EF02C2" w:rsidRDefault="00EF02C2" w:rsidP="003A66B4">
      <w:pPr>
        <w:pStyle w:val="ListParagraph"/>
        <w:numPr>
          <w:ilvl w:val="0"/>
          <w:numId w:val="1"/>
        </w:numPr>
      </w:pPr>
      <w:r>
        <w:rPr>
          <w:rFonts w:hint="eastAsia"/>
        </w:rPr>
        <w:t>降低交易成本</w:t>
      </w:r>
    </w:p>
    <w:p w:rsidR="00EF02C2" w:rsidRDefault="00EF02C2" w:rsidP="003A66B4">
      <w:pPr>
        <w:ind w:firstLine="360"/>
      </w:pPr>
      <w:r>
        <w:rPr>
          <w:rFonts w:hint="eastAsia"/>
        </w:rPr>
        <w:t>区块链上的交易是可以点对点完成的，你可以直接将钱娟赠给指定的人或机构，无须转手多家银行或机构，这将有效减少交易成本。</w:t>
      </w:r>
    </w:p>
    <w:p w:rsidR="00EF02C2" w:rsidRDefault="00EF02C2" w:rsidP="003A66B4">
      <w:pPr>
        <w:pStyle w:val="ListParagraph"/>
        <w:numPr>
          <w:ilvl w:val="0"/>
          <w:numId w:val="1"/>
        </w:numPr>
      </w:pPr>
      <w:r>
        <w:rPr>
          <w:rFonts w:hint="eastAsia"/>
        </w:rPr>
        <w:t>增加透明度</w:t>
      </w:r>
    </w:p>
    <w:p w:rsidR="00EF02C2" w:rsidRDefault="00EF02C2" w:rsidP="003A66B4">
      <w:pPr>
        <w:ind w:firstLine="360"/>
      </w:pPr>
      <w:r>
        <w:rPr>
          <w:rFonts w:hint="eastAsia"/>
        </w:rPr>
        <w:t>区块链技术可以使捐赠的环节变得更加的透明，每一次捐赠都会直接记录在分布式账本数据库中，记录公开透明可查询且不可篡改，当然，你也可以通过账本追溯捐款的去向。</w:t>
      </w:r>
    </w:p>
    <w:p w:rsidR="00EF02C2" w:rsidRDefault="00EF02C2" w:rsidP="003A66B4">
      <w:pPr>
        <w:pStyle w:val="ListParagraph"/>
        <w:numPr>
          <w:ilvl w:val="0"/>
          <w:numId w:val="1"/>
        </w:numPr>
      </w:pPr>
      <w:r>
        <w:rPr>
          <w:rFonts w:hint="eastAsia"/>
        </w:rPr>
        <w:t>增强信任</w:t>
      </w:r>
    </w:p>
    <w:p w:rsidR="00EF02C2" w:rsidRDefault="00EF02C2" w:rsidP="003A66B4">
      <w:pPr>
        <w:ind w:firstLine="360"/>
      </w:pPr>
      <w:r>
        <w:rPr>
          <w:rFonts w:hint="eastAsia"/>
        </w:rPr>
        <w:t>区块链技术可以使人们快速建立信任关系，消除了捐助者对第三方的需求，这意味着</w:t>
      </w:r>
      <w:bookmarkStart w:id="0" w:name="_GoBack"/>
      <w:bookmarkEnd w:id="0"/>
      <w:r>
        <w:rPr>
          <w:rFonts w:hint="eastAsia"/>
        </w:rPr>
        <w:t>慈善机构和非营利性机构将不再依靠其他机构，如银行、律师和政府等实体机构。</w:t>
      </w:r>
    </w:p>
    <w:p w:rsidR="00BB15E8" w:rsidRDefault="00BB15E8" w:rsidP="00BB15E8"/>
    <w:p w:rsidR="00602A39" w:rsidRDefault="00FE65DE" w:rsidP="00222D1B">
      <w:pPr>
        <w:pStyle w:val="Title"/>
      </w:pPr>
      <w:r>
        <w:rPr>
          <w:rFonts w:hint="eastAsia"/>
        </w:rPr>
        <w:t>区块链使用场景</w:t>
      </w:r>
    </w:p>
    <w:p w:rsidR="00602A39" w:rsidRDefault="00602A39" w:rsidP="002F1C6A">
      <w:pPr>
        <w:pStyle w:val="ListParagraph"/>
        <w:numPr>
          <w:ilvl w:val="0"/>
          <w:numId w:val="2"/>
        </w:numPr>
      </w:pPr>
      <w:r>
        <w:rPr>
          <w:rFonts w:hint="eastAsia"/>
        </w:rPr>
        <w:t>资金流</w:t>
      </w:r>
    </w:p>
    <w:p w:rsidR="00602A39" w:rsidRDefault="00602A39" w:rsidP="002F1C6A">
      <w:pPr>
        <w:pStyle w:val="ListParagraph"/>
        <w:numPr>
          <w:ilvl w:val="0"/>
          <w:numId w:val="2"/>
        </w:numPr>
      </w:pPr>
      <w:r>
        <w:rPr>
          <w:rFonts w:hint="eastAsia"/>
        </w:rPr>
        <w:t>信息流</w:t>
      </w:r>
    </w:p>
    <w:p w:rsidR="00602A39" w:rsidRDefault="00602A39" w:rsidP="002F1C6A">
      <w:pPr>
        <w:pStyle w:val="ListParagraph"/>
        <w:numPr>
          <w:ilvl w:val="0"/>
          <w:numId w:val="2"/>
        </w:numPr>
      </w:pPr>
      <w:r>
        <w:rPr>
          <w:rFonts w:hint="eastAsia"/>
        </w:rPr>
        <w:t>金融风控</w:t>
      </w:r>
    </w:p>
    <w:p w:rsidR="006F2DE6" w:rsidRDefault="006F2DE6" w:rsidP="00F56495">
      <w:pPr>
        <w:pStyle w:val="Title"/>
      </w:pPr>
    </w:p>
    <w:p w:rsidR="006F2DE6" w:rsidRDefault="006F2DE6" w:rsidP="00F56495">
      <w:pPr>
        <w:pStyle w:val="Title"/>
      </w:pPr>
    </w:p>
    <w:p w:rsidR="00F56495" w:rsidRDefault="00F56495" w:rsidP="00F56495">
      <w:pPr>
        <w:pStyle w:val="Title"/>
      </w:pPr>
      <w:r>
        <w:rPr>
          <w:rFonts w:hint="eastAsia"/>
        </w:rPr>
        <w:lastRenderedPageBreak/>
        <w:t>使用技术</w:t>
      </w:r>
    </w:p>
    <w:p w:rsidR="006F2DE6" w:rsidRPr="006F2DE6" w:rsidRDefault="006F2DE6" w:rsidP="006F2D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proofErr w:type="spellStart"/>
      <w:r w:rsidRPr="006F2DE6">
        <w:rPr>
          <w:rFonts w:asciiTheme="minorEastAsia" w:hAnsiTheme="minorEastAsia" w:cs="Segoe UI"/>
          <w:color w:val="24292E"/>
          <w:lang w:val="en"/>
        </w:rPr>
        <w:t>basedocker</w:t>
      </w:r>
      <w:proofErr w:type="spellEnd"/>
      <w:r w:rsidRPr="006F2DE6">
        <w:rPr>
          <w:rFonts w:asciiTheme="minorEastAsia" w:hAnsiTheme="minorEastAsia" w:cs="Segoe UI"/>
          <w:color w:val="24292E"/>
          <w:lang w:val="en"/>
        </w:rPr>
        <w:t>: node</w:t>
      </w:r>
      <w:r w:rsidRPr="006F2DE6">
        <w:rPr>
          <w:rFonts w:asciiTheme="minorEastAsia" w:hAnsiTheme="minorEastAsia" w:cs="ＭＳ ゴシック" w:hint="eastAsia"/>
          <w:color w:val="24292E"/>
          <w:lang w:val="en"/>
        </w:rPr>
        <w:t>以及</w:t>
      </w:r>
      <w:proofErr w:type="spellStart"/>
      <w:r w:rsidRPr="006F2DE6">
        <w:rPr>
          <w:rFonts w:asciiTheme="minorEastAsia" w:hAnsiTheme="minorEastAsia" w:cs="Segoe UI"/>
          <w:color w:val="24292E"/>
          <w:lang w:val="en"/>
        </w:rPr>
        <w:t>npm</w:t>
      </w:r>
      <w:proofErr w:type="spellEnd"/>
      <w:r w:rsidRPr="006F2DE6">
        <w:rPr>
          <w:rFonts w:asciiTheme="minorEastAsia" w:hAnsiTheme="minorEastAsia" w:cs="Segoe UI"/>
          <w:color w:val="24292E"/>
          <w:lang w:val="en"/>
        </w:rPr>
        <w:t xml:space="preserve"> dependencies </w:t>
      </w:r>
      <w:r w:rsidRPr="006F2DE6">
        <w:rPr>
          <w:rFonts w:asciiTheme="minorEastAsia" w:hAnsiTheme="minorEastAsia" w:cs="ＭＳ ゴシック" w:hint="eastAsia"/>
          <w:color w:val="24292E"/>
          <w:lang w:val="en"/>
        </w:rPr>
        <w:t>打包成</w:t>
      </w:r>
      <w:r w:rsidRPr="006F2DE6">
        <w:rPr>
          <w:rFonts w:asciiTheme="minorEastAsia" w:hAnsiTheme="minorEastAsia" w:cs="Segoe UI"/>
          <w:color w:val="24292E"/>
          <w:lang w:val="en"/>
        </w:rPr>
        <w:t>Docker container</w:t>
      </w:r>
      <w:r w:rsidRPr="006F2DE6">
        <w:rPr>
          <w:rFonts w:asciiTheme="minorEastAsia" w:hAnsiTheme="minorEastAsia" w:cs="ＭＳ ゴシック" w:hint="eastAsia"/>
          <w:color w:val="24292E"/>
          <w:lang w:val="en"/>
        </w:rPr>
        <w:t>，避免每次</w:t>
      </w:r>
      <w:r w:rsidRPr="006F2DE6">
        <w:rPr>
          <w:rFonts w:asciiTheme="minorEastAsia" w:hAnsiTheme="minorEastAsia" w:cs="Segoe UI"/>
          <w:color w:val="24292E"/>
          <w:lang w:val="en"/>
        </w:rPr>
        <w:t>Docker</w:t>
      </w:r>
      <w:r w:rsidRPr="006F2DE6">
        <w:rPr>
          <w:rFonts w:asciiTheme="minorEastAsia" w:hAnsiTheme="minorEastAsia" w:cs="ＭＳ ゴシック" w:hint="eastAsia"/>
          <w:color w:val="24292E"/>
          <w:lang w:val="en"/>
        </w:rPr>
        <w:t>运行都需要</w:t>
      </w:r>
      <w:r w:rsidRPr="006F2DE6">
        <w:rPr>
          <w:rFonts w:asciiTheme="minorEastAsia" w:hAnsiTheme="minorEastAsia" w:cs="Segoe UI"/>
          <w:color w:val="24292E"/>
          <w:lang w:val="en"/>
        </w:rPr>
        <w:t>download dependencies</w:t>
      </w:r>
    </w:p>
    <w:p w:rsidR="006F2DE6" w:rsidRPr="006F2DE6" w:rsidRDefault="006F2DE6" w:rsidP="006F2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proofErr w:type="spellStart"/>
      <w:r w:rsidRPr="006F2DE6">
        <w:rPr>
          <w:rFonts w:asciiTheme="minorEastAsia" w:hAnsiTheme="minorEastAsia" w:cs="Segoe UI"/>
          <w:color w:val="24292E"/>
          <w:lang w:val="en"/>
        </w:rPr>
        <w:t>chaincode</w:t>
      </w:r>
      <w:proofErr w:type="spellEnd"/>
      <w:r w:rsidRPr="006F2DE6">
        <w:rPr>
          <w:rFonts w:asciiTheme="minorEastAsia" w:hAnsiTheme="minorEastAsia" w:cs="Segoe UI"/>
          <w:color w:val="24292E"/>
          <w:lang w:val="en"/>
        </w:rPr>
        <w:t xml:space="preserve">: </w:t>
      </w:r>
      <w:proofErr w:type="spellStart"/>
      <w:r w:rsidRPr="006F2DE6">
        <w:rPr>
          <w:rFonts w:asciiTheme="minorEastAsia" w:hAnsiTheme="minorEastAsia" w:cs="Segoe UI"/>
          <w:color w:val="24292E"/>
          <w:lang w:val="en"/>
        </w:rPr>
        <w:t>chaincode</w:t>
      </w:r>
      <w:proofErr w:type="spellEnd"/>
      <w:r w:rsidRPr="006F2DE6">
        <w:rPr>
          <w:rFonts w:asciiTheme="minorEastAsia" w:hAnsiTheme="minorEastAsia" w:cs="ＭＳ ゴシック" w:hint="eastAsia"/>
          <w:color w:val="24292E"/>
          <w:lang w:val="en"/>
        </w:rPr>
        <w:t>代</w:t>
      </w:r>
      <w:r w:rsidRPr="006F2DE6">
        <w:rPr>
          <w:rFonts w:asciiTheme="minorEastAsia" w:hAnsiTheme="minorEastAsia" w:cs="Microsoft YaHei" w:hint="eastAsia"/>
          <w:color w:val="24292E"/>
          <w:lang w:val="en"/>
        </w:rPr>
        <w:t>码以及配套工具</w:t>
      </w:r>
      <w:r w:rsidRPr="006F2DE6">
        <w:rPr>
          <w:rFonts w:asciiTheme="minorEastAsia" w:hAnsiTheme="minorEastAsia" w:cs="Segoe UI"/>
          <w:color w:val="24292E"/>
          <w:lang w:val="en"/>
        </w:rPr>
        <w:t xml:space="preserve">: </w:t>
      </w:r>
    </w:p>
    <w:p w:rsidR="006F2DE6" w:rsidRPr="006F2DE6" w:rsidRDefault="006F2DE6" w:rsidP="006F2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r w:rsidRPr="006F2DE6">
        <w:rPr>
          <w:rFonts w:asciiTheme="minorEastAsia" w:hAnsiTheme="minorEastAsia" w:cs="Segoe UI"/>
          <w:color w:val="24292E"/>
          <w:lang w:val="en"/>
        </w:rPr>
        <w:t xml:space="preserve">org </w:t>
      </w:r>
      <w:proofErr w:type="gramStart"/>
      <w:r w:rsidRPr="006F2DE6">
        <w:rPr>
          <w:rFonts w:asciiTheme="minorEastAsia" w:hAnsiTheme="minorEastAsia" w:cs="Segoe UI"/>
          <w:color w:val="24292E"/>
          <w:lang w:val="en"/>
        </w:rPr>
        <w:t>define</w:t>
      </w:r>
      <w:proofErr w:type="gramEnd"/>
    </w:p>
    <w:p w:rsidR="006F2DE6" w:rsidRPr="006F2DE6" w:rsidRDefault="006F2DE6" w:rsidP="006F2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r w:rsidRPr="006F2DE6">
        <w:rPr>
          <w:rFonts w:asciiTheme="minorEastAsia" w:hAnsiTheme="minorEastAsia" w:cs="Segoe UI"/>
          <w:color w:val="24292E"/>
          <w:lang w:val="en"/>
        </w:rPr>
        <w:t>channel data tool</w:t>
      </w:r>
    </w:p>
    <w:p w:rsidR="006F2DE6" w:rsidRPr="006F2DE6" w:rsidRDefault="006F2DE6" w:rsidP="006F2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proofErr w:type="spellStart"/>
      <w:r w:rsidRPr="006F2DE6">
        <w:rPr>
          <w:rFonts w:asciiTheme="minorEastAsia" w:hAnsiTheme="minorEastAsia" w:cs="Segoe UI"/>
          <w:color w:val="24292E"/>
          <w:lang w:val="en"/>
        </w:rPr>
        <w:t>chaincode</w:t>
      </w:r>
      <w:proofErr w:type="spellEnd"/>
      <w:r w:rsidRPr="006F2DE6">
        <w:rPr>
          <w:rFonts w:asciiTheme="minorEastAsia" w:hAnsiTheme="minorEastAsia" w:cs="Segoe UI"/>
          <w:color w:val="24292E"/>
          <w:lang w:val="en"/>
        </w:rPr>
        <w:t xml:space="preserve"> source code</w:t>
      </w:r>
    </w:p>
    <w:p w:rsidR="006F2DE6" w:rsidRPr="006F2DE6" w:rsidRDefault="006F2DE6" w:rsidP="006F2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r w:rsidRPr="006F2DE6">
        <w:rPr>
          <w:rFonts w:asciiTheme="minorEastAsia" w:hAnsiTheme="minorEastAsia" w:cs="Segoe UI"/>
          <w:color w:val="24292E"/>
          <w:lang w:val="en"/>
        </w:rPr>
        <w:t>certificate files</w:t>
      </w:r>
    </w:p>
    <w:p w:rsidR="006F2DE6" w:rsidRPr="006F2DE6" w:rsidRDefault="006F2DE6" w:rsidP="006F2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r w:rsidRPr="006F2DE6">
        <w:rPr>
          <w:rFonts w:asciiTheme="minorEastAsia" w:hAnsiTheme="minorEastAsia" w:cs="Segoe UI"/>
          <w:color w:val="24292E"/>
          <w:lang w:val="en"/>
        </w:rPr>
        <w:t>docker config files</w:t>
      </w:r>
    </w:p>
    <w:p w:rsidR="006F2DE6" w:rsidRPr="006F2DE6" w:rsidRDefault="006F2DE6" w:rsidP="006F2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r w:rsidRPr="006F2DE6">
        <w:rPr>
          <w:rFonts w:asciiTheme="minorEastAsia" w:hAnsiTheme="minorEastAsia" w:cs="Segoe UI"/>
          <w:color w:val="24292E"/>
          <w:lang w:val="en"/>
        </w:rPr>
        <w:t xml:space="preserve">config: </w:t>
      </w:r>
      <w:r w:rsidRPr="006F2DE6">
        <w:rPr>
          <w:rFonts w:asciiTheme="minorEastAsia" w:hAnsiTheme="minorEastAsia" w:cs="ＭＳ ゴシック" w:hint="eastAsia"/>
          <w:color w:val="24292E"/>
          <w:lang w:val="en"/>
        </w:rPr>
        <w:t>配置文</w:t>
      </w:r>
      <w:r w:rsidRPr="006F2DE6">
        <w:rPr>
          <w:rFonts w:asciiTheme="minorEastAsia" w:hAnsiTheme="minorEastAsia" w:cs="ＭＳ ゴシック"/>
          <w:color w:val="24292E"/>
          <w:lang w:val="en"/>
        </w:rPr>
        <w:t>档</w:t>
      </w:r>
    </w:p>
    <w:p w:rsidR="006F2DE6" w:rsidRPr="006F2DE6" w:rsidRDefault="006F2DE6" w:rsidP="006F2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r w:rsidRPr="006F2DE6">
        <w:rPr>
          <w:rFonts w:asciiTheme="minorEastAsia" w:hAnsiTheme="minorEastAsia" w:cs="Segoe UI"/>
          <w:color w:val="24292E"/>
          <w:lang w:val="en"/>
        </w:rPr>
        <w:t xml:space="preserve">public: </w:t>
      </w:r>
      <w:r w:rsidRPr="006F2DE6">
        <w:rPr>
          <w:rFonts w:asciiTheme="minorEastAsia" w:hAnsiTheme="minorEastAsia" w:cs="ＭＳ ゴシック" w:hint="eastAsia"/>
          <w:color w:val="24292E"/>
          <w:lang w:val="en"/>
        </w:rPr>
        <w:t>前端</w:t>
      </w:r>
      <w:r w:rsidRPr="006F2DE6">
        <w:rPr>
          <w:rFonts w:asciiTheme="minorEastAsia" w:hAnsiTheme="minorEastAsia" w:cs="Segoe UI"/>
          <w:color w:val="24292E"/>
          <w:lang w:val="en"/>
        </w:rPr>
        <w:t>web</w:t>
      </w:r>
      <w:r w:rsidRPr="006F2DE6">
        <w:rPr>
          <w:rFonts w:asciiTheme="minorEastAsia" w:hAnsiTheme="minorEastAsia" w:cs="Microsoft YaHei" w:hint="eastAsia"/>
          <w:color w:val="24292E"/>
          <w:lang w:val="en"/>
        </w:rPr>
        <w:t>页</w:t>
      </w:r>
      <w:r w:rsidRPr="006F2DE6">
        <w:rPr>
          <w:rFonts w:asciiTheme="minorEastAsia" w:hAnsiTheme="minorEastAsia" w:cs="ＭＳ ゴシック"/>
          <w:color w:val="24292E"/>
          <w:lang w:val="en"/>
        </w:rPr>
        <w:t>面</w:t>
      </w:r>
    </w:p>
    <w:p w:rsidR="006F2DE6" w:rsidRPr="006F2DE6" w:rsidRDefault="006F2DE6" w:rsidP="006F2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r w:rsidRPr="006F2DE6">
        <w:rPr>
          <w:rFonts w:asciiTheme="minorEastAsia" w:hAnsiTheme="minorEastAsia" w:cs="Segoe UI"/>
          <w:color w:val="24292E"/>
          <w:lang w:val="en"/>
        </w:rPr>
        <w:t xml:space="preserve">server: </w:t>
      </w:r>
      <w:r w:rsidRPr="006F2DE6">
        <w:rPr>
          <w:rFonts w:asciiTheme="minorEastAsia" w:hAnsiTheme="minorEastAsia" w:cs="ＭＳ ゴシック" w:hint="eastAsia"/>
          <w:color w:val="24292E"/>
          <w:lang w:val="en"/>
        </w:rPr>
        <w:t>后端服</w:t>
      </w:r>
      <w:r w:rsidRPr="006F2DE6">
        <w:rPr>
          <w:rFonts w:asciiTheme="minorEastAsia" w:hAnsiTheme="minorEastAsia" w:cs="Microsoft YaHei" w:hint="eastAsia"/>
          <w:color w:val="24292E"/>
          <w:lang w:val="en"/>
        </w:rPr>
        <w:t>务代码</w:t>
      </w:r>
      <w:r w:rsidRPr="006F2DE6">
        <w:rPr>
          <w:rFonts w:asciiTheme="minorEastAsia" w:hAnsiTheme="minorEastAsia" w:cs="Segoe UI"/>
          <w:color w:val="24292E"/>
          <w:lang w:val="en"/>
        </w:rPr>
        <w:t xml:space="preserve"> </w:t>
      </w:r>
    </w:p>
    <w:p w:rsidR="006F2DE6" w:rsidRPr="006F2DE6" w:rsidRDefault="006F2DE6" w:rsidP="006F2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proofErr w:type="spellStart"/>
      <w:r w:rsidRPr="006F2DE6">
        <w:rPr>
          <w:rFonts w:asciiTheme="minorEastAsia" w:hAnsiTheme="minorEastAsia" w:cs="Segoe UI"/>
          <w:color w:val="24292E"/>
          <w:lang w:val="en"/>
        </w:rPr>
        <w:t>chaincode</w:t>
      </w:r>
      <w:proofErr w:type="spellEnd"/>
      <w:r w:rsidRPr="006F2DE6">
        <w:rPr>
          <w:rFonts w:asciiTheme="minorEastAsia" w:hAnsiTheme="minorEastAsia" w:cs="Segoe UI"/>
          <w:color w:val="24292E"/>
          <w:lang w:val="en"/>
        </w:rPr>
        <w:t xml:space="preserve">: </w:t>
      </w:r>
      <w:proofErr w:type="spellStart"/>
      <w:r w:rsidRPr="006F2DE6">
        <w:rPr>
          <w:rFonts w:asciiTheme="minorEastAsia" w:hAnsiTheme="minorEastAsia" w:cs="Segoe UI"/>
          <w:color w:val="24292E"/>
          <w:lang w:val="en"/>
        </w:rPr>
        <w:t>chaincode</w:t>
      </w:r>
      <w:proofErr w:type="spellEnd"/>
      <w:r w:rsidRPr="006F2DE6">
        <w:rPr>
          <w:rFonts w:asciiTheme="minorEastAsia" w:hAnsiTheme="minorEastAsia" w:cs="Segoe UI"/>
          <w:color w:val="24292E"/>
          <w:lang w:val="en"/>
        </w:rPr>
        <w:t xml:space="preserve"> tool for service</w:t>
      </w:r>
    </w:p>
    <w:p w:rsidR="006F2DE6" w:rsidRPr="006F2DE6" w:rsidRDefault="006F2DE6" w:rsidP="006F2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r w:rsidRPr="006F2DE6">
        <w:rPr>
          <w:rFonts w:asciiTheme="minorEastAsia" w:hAnsiTheme="minorEastAsia" w:cs="Segoe UI"/>
          <w:color w:val="24292E"/>
          <w:lang w:val="en"/>
        </w:rPr>
        <w:t>middleware: service middleware</w:t>
      </w:r>
    </w:p>
    <w:p w:rsidR="006F2DE6" w:rsidRPr="006F2DE6" w:rsidRDefault="006F2DE6" w:rsidP="006F2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r w:rsidRPr="006F2DE6">
        <w:rPr>
          <w:rFonts w:asciiTheme="minorEastAsia" w:hAnsiTheme="minorEastAsia" w:cs="Segoe UI"/>
          <w:color w:val="24292E"/>
          <w:lang w:val="en"/>
        </w:rPr>
        <w:t>model</w:t>
      </w:r>
    </w:p>
    <w:p w:rsidR="006F2DE6" w:rsidRPr="006F2DE6" w:rsidRDefault="006F2DE6" w:rsidP="006F2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r w:rsidRPr="006F2DE6">
        <w:rPr>
          <w:rFonts w:asciiTheme="minorEastAsia" w:hAnsiTheme="minorEastAsia" w:cs="Segoe UI"/>
          <w:color w:val="24292E"/>
          <w:lang w:val="en"/>
        </w:rPr>
        <w:t>service</w:t>
      </w:r>
    </w:p>
    <w:p w:rsidR="006F2DE6" w:rsidRPr="006F2DE6" w:rsidRDefault="006F2DE6" w:rsidP="006F2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r w:rsidRPr="006F2DE6">
        <w:rPr>
          <w:rFonts w:asciiTheme="minorEastAsia" w:hAnsiTheme="minorEastAsia" w:cs="Segoe UI"/>
          <w:color w:val="24292E"/>
          <w:lang w:val="en"/>
        </w:rPr>
        <w:t xml:space="preserve">server.js: </w:t>
      </w:r>
      <w:r w:rsidRPr="006F2DE6">
        <w:rPr>
          <w:rFonts w:asciiTheme="minorEastAsia" w:hAnsiTheme="minorEastAsia" w:cs="ＭＳ ゴシック" w:hint="eastAsia"/>
          <w:color w:val="24292E"/>
          <w:lang w:val="en"/>
        </w:rPr>
        <w:t>后端服</w:t>
      </w:r>
      <w:r w:rsidRPr="006F2DE6">
        <w:rPr>
          <w:rFonts w:asciiTheme="minorEastAsia" w:hAnsiTheme="minorEastAsia" w:cs="Microsoft YaHei" w:hint="eastAsia"/>
          <w:color w:val="24292E"/>
          <w:lang w:val="en"/>
        </w:rPr>
        <w:t>务初始化入</w:t>
      </w:r>
      <w:r w:rsidRPr="006F2DE6">
        <w:rPr>
          <w:rFonts w:asciiTheme="minorEastAsia" w:hAnsiTheme="minorEastAsia" w:cs="ＭＳ ゴシック"/>
          <w:color w:val="24292E"/>
          <w:lang w:val="en"/>
        </w:rPr>
        <w:t>口</w:t>
      </w:r>
    </w:p>
    <w:p w:rsidR="006F2DE6" w:rsidRPr="006F2DE6" w:rsidRDefault="006F2DE6" w:rsidP="006F2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r w:rsidRPr="006F2DE6">
        <w:rPr>
          <w:rFonts w:asciiTheme="minorEastAsia" w:hAnsiTheme="minorEastAsia" w:cs="Segoe UI"/>
          <w:color w:val="24292E"/>
          <w:lang w:val="en"/>
        </w:rPr>
        <w:t xml:space="preserve">test: </w:t>
      </w:r>
      <w:r w:rsidRPr="006F2DE6">
        <w:rPr>
          <w:rFonts w:asciiTheme="minorEastAsia" w:hAnsiTheme="minorEastAsia" w:cs="ＭＳ ゴシック" w:hint="eastAsia"/>
          <w:color w:val="24292E"/>
          <w:lang w:val="en"/>
        </w:rPr>
        <w:t>后端</w:t>
      </w:r>
      <w:r w:rsidRPr="006F2DE6">
        <w:rPr>
          <w:rFonts w:asciiTheme="minorEastAsia" w:hAnsiTheme="minorEastAsia" w:cs="Segoe UI"/>
          <w:color w:val="24292E"/>
          <w:lang w:val="en"/>
        </w:rPr>
        <w:t>service</w:t>
      </w:r>
      <w:r w:rsidRPr="006F2DE6">
        <w:rPr>
          <w:rFonts w:asciiTheme="minorEastAsia" w:hAnsiTheme="minorEastAsia" w:cs="Microsoft YaHei" w:hint="eastAsia"/>
          <w:color w:val="24292E"/>
          <w:lang w:val="en"/>
        </w:rPr>
        <w:t>单元测试代</w:t>
      </w:r>
      <w:r w:rsidRPr="006F2DE6">
        <w:rPr>
          <w:rFonts w:asciiTheme="minorEastAsia" w:hAnsiTheme="minorEastAsia" w:cs="Microsoft YaHei"/>
          <w:color w:val="24292E"/>
          <w:lang w:val="en"/>
        </w:rPr>
        <w:t>码</w:t>
      </w:r>
    </w:p>
    <w:p w:rsidR="006F2DE6" w:rsidRPr="006F2DE6" w:rsidRDefault="006F2DE6" w:rsidP="006F2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r w:rsidRPr="006F2DE6">
        <w:rPr>
          <w:rFonts w:asciiTheme="minorEastAsia" w:hAnsiTheme="minorEastAsia" w:cs="Segoe UI"/>
          <w:color w:val="24292E"/>
          <w:lang w:val="en"/>
        </w:rPr>
        <w:t xml:space="preserve">pm2.sh: </w:t>
      </w:r>
      <w:r w:rsidRPr="006F2DE6">
        <w:rPr>
          <w:rFonts w:asciiTheme="minorEastAsia" w:hAnsiTheme="minorEastAsia" w:cs="ＭＳ ゴシック" w:hint="eastAsia"/>
          <w:color w:val="24292E"/>
          <w:lang w:val="en"/>
        </w:rPr>
        <w:t>如果不采用</w:t>
      </w:r>
      <w:r w:rsidRPr="006F2DE6">
        <w:rPr>
          <w:rFonts w:asciiTheme="minorEastAsia" w:hAnsiTheme="minorEastAsia" w:cs="Segoe UI"/>
          <w:color w:val="24292E"/>
          <w:lang w:val="en"/>
        </w:rPr>
        <w:t>Docker</w:t>
      </w:r>
      <w:r w:rsidRPr="006F2DE6">
        <w:rPr>
          <w:rFonts w:asciiTheme="minorEastAsia" w:hAnsiTheme="minorEastAsia" w:cs="ＭＳ ゴシック" w:hint="eastAsia"/>
          <w:color w:val="24292E"/>
          <w:lang w:val="en"/>
        </w:rPr>
        <w:t>部署，</w:t>
      </w:r>
      <w:r w:rsidRPr="006F2DE6">
        <w:rPr>
          <w:rFonts w:asciiTheme="minorEastAsia" w:hAnsiTheme="minorEastAsia" w:cs="Segoe UI"/>
          <w:color w:val="24292E"/>
          <w:lang w:val="en"/>
        </w:rPr>
        <w:t>pm2</w:t>
      </w:r>
      <w:r w:rsidRPr="006F2DE6">
        <w:rPr>
          <w:rFonts w:asciiTheme="minorEastAsia" w:hAnsiTheme="minorEastAsia" w:cs="ＭＳ ゴシック" w:hint="eastAsia"/>
          <w:color w:val="24292E"/>
          <w:lang w:val="en"/>
        </w:rPr>
        <w:t>部署也是可</w:t>
      </w:r>
      <w:r w:rsidRPr="006F2DE6">
        <w:rPr>
          <w:rFonts w:asciiTheme="minorEastAsia" w:hAnsiTheme="minorEastAsia" w:cs="ＭＳ ゴシック"/>
          <w:color w:val="24292E"/>
          <w:lang w:val="en"/>
        </w:rPr>
        <w:t>以</w:t>
      </w:r>
    </w:p>
    <w:p w:rsidR="006F2DE6" w:rsidRPr="006F2DE6" w:rsidRDefault="006F2DE6" w:rsidP="006F2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Segoe UI"/>
          <w:color w:val="24292E"/>
          <w:lang w:val="en"/>
        </w:rPr>
      </w:pPr>
      <w:r w:rsidRPr="006F2DE6">
        <w:rPr>
          <w:rFonts w:asciiTheme="minorEastAsia" w:hAnsiTheme="minorEastAsia" w:cs="Segoe UI"/>
          <w:color w:val="24292E"/>
          <w:lang w:val="en"/>
        </w:rPr>
        <w:t xml:space="preserve">app.js: </w:t>
      </w:r>
      <w:r w:rsidRPr="006F2DE6">
        <w:rPr>
          <w:rFonts w:asciiTheme="minorEastAsia" w:hAnsiTheme="minorEastAsia" w:cs="ＭＳ ゴシック" w:hint="eastAsia"/>
          <w:color w:val="24292E"/>
          <w:lang w:val="en"/>
        </w:rPr>
        <w:t>初始化</w:t>
      </w:r>
      <w:r w:rsidRPr="006F2DE6">
        <w:rPr>
          <w:rFonts w:asciiTheme="minorEastAsia" w:hAnsiTheme="minorEastAsia" w:cs="Segoe UI"/>
          <w:color w:val="24292E"/>
          <w:lang w:val="en"/>
        </w:rPr>
        <w:t>backend service</w:t>
      </w:r>
      <w:r w:rsidRPr="006F2DE6">
        <w:rPr>
          <w:rFonts w:asciiTheme="minorEastAsia" w:hAnsiTheme="minorEastAsia" w:cs="ＭＳ ゴシック" w:hint="eastAsia"/>
          <w:color w:val="24292E"/>
          <w:lang w:val="en"/>
        </w:rPr>
        <w:t>，</w:t>
      </w:r>
      <w:r w:rsidRPr="006F2DE6">
        <w:rPr>
          <w:rFonts w:asciiTheme="minorEastAsia" w:hAnsiTheme="minorEastAsia" w:cs="Microsoft YaHei" w:hint="eastAsia"/>
          <w:color w:val="24292E"/>
          <w:lang w:val="en"/>
        </w:rPr>
        <w:t>连接</w:t>
      </w:r>
      <w:proofErr w:type="spellStart"/>
      <w:r w:rsidRPr="006F2DE6">
        <w:rPr>
          <w:rFonts w:asciiTheme="minorEastAsia" w:hAnsiTheme="minorEastAsia" w:cs="Segoe UI"/>
          <w:color w:val="24292E"/>
          <w:lang w:val="en"/>
        </w:rPr>
        <w:t>chaincode</w:t>
      </w:r>
      <w:proofErr w:type="spellEnd"/>
    </w:p>
    <w:p w:rsidR="006F2DE6" w:rsidRPr="006F2DE6" w:rsidRDefault="006F2DE6" w:rsidP="006F2DE6"/>
    <w:p w:rsidR="00D1073A" w:rsidRPr="00D1073A" w:rsidRDefault="00D1073A" w:rsidP="00D1073A"/>
    <w:p w:rsidR="00DC53E1" w:rsidRDefault="00DC53E1" w:rsidP="00DC53E1">
      <w:pPr>
        <w:ind w:firstLine="720"/>
      </w:pPr>
    </w:p>
    <w:sectPr w:rsidR="00DC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246"/>
    <w:multiLevelType w:val="multilevel"/>
    <w:tmpl w:val="37F0740C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B224E"/>
    <w:multiLevelType w:val="hybridMultilevel"/>
    <w:tmpl w:val="4F34ED20"/>
    <w:lvl w:ilvl="0" w:tplc="D5F0DD7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05D63"/>
    <w:multiLevelType w:val="hybridMultilevel"/>
    <w:tmpl w:val="30B4C73A"/>
    <w:lvl w:ilvl="0" w:tplc="B516C4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6A"/>
    <w:rsid w:val="000063E1"/>
    <w:rsid w:val="00015A53"/>
    <w:rsid w:val="00222D1B"/>
    <w:rsid w:val="002F1C6A"/>
    <w:rsid w:val="003A66B4"/>
    <w:rsid w:val="0044716A"/>
    <w:rsid w:val="00602A39"/>
    <w:rsid w:val="00626F32"/>
    <w:rsid w:val="00627530"/>
    <w:rsid w:val="00636CD6"/>
    <w:rsid w:val="006609C3"/>
    <w:rsid w:val="006F2DE6"/>
    <w:rsid w:val="0097005C"/>
    <w:rsid w:val="00BB15E8"/>
    <w:rsid w:val="00D1073A"/>
    <w:rsid w:val="00D83C32"/>
    <w:rsid w:val="00DB0556"/>
    <w:rsid w:val="00DC53E1"/>
    <w:rsid w:val="00E07A3C"/>
    <w:rsid w:val="00EF02C2"/>
    <w:rsid w:val="00F56495"/>
    <w:rsid w:val="00F765E3"/>
    <w:rsid w:val="00F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45BE"/>
  <w15:chartTrackingRefBased/>
  <w15:docId w15:val="{B597FB00-F3DC-4E9E-8EC4-A9EB304A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8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1692">
                  <w:marLeft w:val="0"/>
                  <w:marRight w:val="0"/>
                  <w:marTop w:val="0"/>
                  <w:marBottom w:val="7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861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3298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3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0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7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Zheng Li</dc:creator>
  <cp:keywords/>
  <dc:description/>
  <cp:lastModifiedBy>Hong Zheng Li</cp:lastModifiedBy>
  <cp:revision>19</cp:revision>
  <dcterms:created xsi:type="dcterms:W3CDTF">2018-07-13T01:40:00Z</dcterms:created>
  <dcterms:modified xsi:type="dcterms:W3CDTF">2018-07-13T06:46:00Z</dcterms:modified>
</cp:coreProperties>
</file>