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414B7" w14:textId="77777777" w:rsidR="0089518A" w:rsidRDefault="00000000">
      <w:pPr>
        <w:spacing w:line="200" w:lineRule="auto"/>
        <w:rPr>
          <w:color w:val="000000"/>
          <w:sz w:val="24"/>
          <w:szCs w:val="24"/>
        </w:rPr>
      </w:pPr>
      <w:bookmarkStart w:id="0" w:name="bookmark=id.gjdgxs" w:colFirst="0" w:colLast="0"/>
      <w:bookmarkEnd w:id="0"/>
      <w:r>
        <w:rPr>
          <w:noProof/>
          <w:color w:val="000000"/>
          <w:sz w:val="24"/>
          <w:szCs w:val="24"/>
        </w:rPr>
        <w:drawing>
          <wp:anchor distT="0" distB="0" distL="0" distR="0" simplePos="0" relativeHeight="251658240" behindDoc="1" locked="0" layoutInCell="1" hidden="0" allowOverlap="1" wp14:anchorId="780BFBB0" wp14:editId="7EC38219">
            <wp:simplePos x="0" y="0"/>
            <wp:positionH relativeFrom="page">
              <wp:posOffset>6480175</wp:posOffset>
            </wp:positionH>
            <wp:positionV relativeFrom="page">
              <wp:posOffset>0</wp:posOffset>
            </wp:positionV>
            <wp:extent cx="1080135" cy="1097915"/>
            <wp:effectExtent l="0" t="0" r="0" b="0"/>
            <wp:wrapNone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1097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48BA811" w14:textId="77777777" w:rsidR="0089518A" w:rsidRDefault="0089518A">
      <w:pPr>
        <w:spacing w:line="200" w:lineRule="auto"/>
        <w:rPr>
          <w:color w:val="000000"/>
          <w:sz w:val="24"/>
          <w:szCs w:val="24"/>
        </w:rPr>
      </w:pPr>
    </w:p>
    <w:p w14:paraId="0CBB6A1F" w14:textId="77777777" w:rsidR="0089518A" w:rsidRDefault="0089518A">
      <w:pPr>
        <w:spacing w:line="260" w:lineRule="auto"/>
        <w:rPr>
          <w:color w:val="000000"/>
          <w:sz w:val="24"/>
          <w:szCs w:val="24"/>
        </w:rPr>
      </w:pPr>
    </w:p>
    <w:p w14:paraId="0CE2E7DA" w14:textId="77777777" w:rsidR="0089518A" w:rsidRDefault="00000000">
      <w:pPr>
        <w:ind w:right="6"/>
        <w:jc w:val="center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</w:rPr>
        <w:t>Northeastern University, Khoury College of Computer Science</w:t>
      </w:r>
    </w:p>
    <w:p w14:paraId="77E55FB2" w14:textId="77777777" w:rsidR="0089518A" w:rsidRDefault="00000000">
      <w:pPr>
        <w:spacing w:line="20" w:lineRule="auto"/>
        <w:rPr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2D630054" wp14:editId="4A106B1C">
                <wp:simplePos x="0" y="0"/>
                <wp:positionH relativeFrom="column">
                  <wp:posOffset>0</wp:posOffset>
                </wp:positionH>
                <wp:positionV relativeFrom="paragraph">
                  <wp:posOffset>444500</wp:posOffset>
                </wp:positionV>
                <wp:extent cx="0" cy="12700"/>
                <wp:effectExtent l="0" t="0" r="0" b="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80563" y="3777619"/>
                          <a:ext cx="5730875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444500</wp:posOffset>
                </wp:positionV>
                <wp:extent cx="0" cy="12700"/>
                <wp:effectExtent b="0" l="0" r="0" t="0"/>
                <wp:wrapNone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5953723" w14:textId="77777777" w:rsidR="0089518A" w:rsidRDefault="0089518A">
      <w:pPr>
        <w:spacing w:line="200" w:lineRule="auto"/>
        <w:rPr>
          <w:color w:val="000000"/>
          <w:sz w:val="24"/>
          <w:szCs w:val="24"/>
        </w:rPr>
      </w:pPr>
    </w:p>
    <w:p w14:paraId="3870FCC7" w14:textId="77777777" w:rsidR="0089518A" w:rsidRDefault="0089518A">
      <w:pPr>
        <w:spacing w:line="200" w:lineRule="auto"/>
        <w:rPr>
          <w:color w:val="000000"/>
          <w:sz w:val="24"/>
          <w:szCs w:val="24"/>
        </w:rPr>
      </w:pPr>
    </w:p>
    <w:p w14:paraId="0B60FE9C" w14:textId="77777777" w:rsidR="0089518A" w:rsidRDefault="0089518A">
      <w:pPr>
        <w:spacing w:line="200" w:lineRule="auto"/>
        <w:rPr>
          <w:color w:val="000000"/>
          <w:sz w:val="24"/>
          <w:szCs w:val="24"/>
        </w:rPr>
      </w:pPr>
    </w:p>
    <w:p w14:paraId="23144FBC" w14:textId="77777777" w:rsidR="0089518A" w:rsidRDefault="0089518A">
      <w:pPr>
        <w:spacing w:line="251" w:lineRule="auto"/>
        <w:rPr>
          <w:color w:val="000000"/>
          <w:sz w:val="24"/>
          <w:szCs w:val="24"/>
        </w:rPr>
      </w:pPr>
    </w:p>
    <w:p w14:paraId="5D43A774" w14:textId="11AAA5B7" w:rsidR="0089518A" w:rsidRPr="007A5466" w:rsidRDefault="00000000">
      <w:pPr>
        <w:ind w:right="6"/>
        <w:jc w:val="center"/>
        <w:rPr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color w:val="000000"/>
          <w:sz w:val="41"/>
          <w:szCs w:val="41"/>
        </w:rPr>
        <w:t xml:space="preserve">CS 6220 Data Mining | Assignment </w:t>
      </w:r>
      <w:r w:rsidR="000A75F9">
        <w:rPr>
          <w:rFonts w:ascii="Arial" w:eastAsia="Arial" w:hAnsi="Arial" w:cs="Arial"/>
          <w:sz w:val="41"/>
          <w:szCs w:val="41"/>
          <w:lang w:val="en-US"/>
        </w:rPr>
        <w:t>4</w:t>
      </w:r>
    </w:p>
    <w:p w14:paraId="077BE3E9" w14:textId="01EC4B80" w:rsidR="0089518A" w:rsidRDefault="00000000">
      <w:pPr>
        <w:spacing w:line="236" w:lineRule="auto"/>
        <w:ind w:right="6"/>
        <w:jc w:val="center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9"/>
          <w:szCs w:val="29"/>
        </w:rPr>
        <w:t xml:space="preserve">Due: </w:t>
      </w:r>
      <w:r w:rsidR="004A0142">
        <w:rPr>
          <w:rFonts w:ascii="Arial" w:eastAsia="Arial" w:hAnsi="Arial" w:cs="Arial"/>
          <w:color w:val="000000"/>
          <w:sz w:val="29"/>
          <w:szCs w:val="29"/>
          <w:lang w:val="en-US"/>
        </w:rPr>
        <w:t>February</w:t>
      </w:r>
      <w:r>
        <w:rPr>
          <w:rFonts w:ascii="Arial" w:eastAsia="Arial" w:hAnsi="Arial" w:cs="Arial"/>
          <w:color w:val="000000"/>
          <w:sz w:val="29"/>
          <w:szCs w:val="29"/>
        </w:rPr>
        <w:t xml:space="preserve"> 1</w:t>
      </w:r>
      <w:r w:rsidR="004A0142">
        <w:rPr>
          <w:rFonts w:ascii="Arial" w:eastAsia="Arial" w:hAnsi="Arial" w:cs="Arial"/>
          <w:color w:val="000000"/>
          <w:sz w:val="29"/>
          <w:szCs w:val="29"/>
          <w:lang w:val="en-US"/>
        </w:rPr>
        <w:t>5</w:t>
      </w:r>
      <w:r>
        <w:rPr>
          <w:rFonts w:ascii="Arial" w:eastAsia="Arial" w:hAnsi="Arial" w:cs="Arial"/>
          <w:color w:val="000000"/>
          <w:sz w:val="29"/>
          <w:szCs w:val="29"/>
        </w:rPr>
        <w:t>, 202</w:t>
      </w:r>
      <w:r w:rsidR="004A0142">
        <w:rPr>
          <w:rFonts w:ascii="Arial" w:eastAsia="Arial" w:hAnsi="Arial" w:cs="Arial"/>
          <w:color w:val="000000"/>
          <w:sz w:val="29"/>
          <w:szCs w:val="29"/>
          <w:lang w:val="en-US"/>
        </w:rPr>
        <w:t>4</w:t>
      </w:r>
      <w:r w:rsidR="007A5466">
        <w:rPr>
          <w:rFonts w:ascii="Arial" w:eastAsia="Arial" w:hAnsi="Arial" w:cs="Arial"/>
          <w:color w:val="000000"/>
          <w:sz w:val="29"/>
          <w:szCs w:val="29"/>
          <w:lang w:val="en-US"/>
        </w:rPr>
        <w:t xml:space="preserve"> </w:t>
      </w:r>
      <w:r>
        <w:rPr>
          <w:rFonts w:ascii="Arial" w:eastAsia="Arial" w:hAnsi="Arial" w:cs="Arial"/>
          <w:color w:val="000000"/>
          <w:sz w:val="29"/>
          <w:szCs w:val="29"/>
        </w:rPr>
        <w:t>(100 points)</w:t>
      </w:r>
    </w:p>
    <w:p w14:paraId="36E32229" w14:textId="77777777" w:rsidR="0089518A" w:rsidRDefault="00000000">
      <w:pPr>
        <w:spacing w:line="20" w:lineRule="auto"/>
        <w:rPr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hidden="0" allowOverlap="1" wp14:anchorId="72E9EDC8" wp14:editId="1353FEFB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0" cy="25300"/>
                <wp:effectExtent l="0" t="0" r="0" b="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80563" y="3777619"/>
                          <a:ext cx="5730875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253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0" cy="25300"/>
                <wp:effectExtent b="0" l="0" r="0" t="0"/>
                <wp:wrapNone/>
                <wp:docPr id="1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2A2416E" w14:textId="77777777" w:rsidR="0089518A" w:rsidRPr="00610403" w:rsidRDefault="0089518A">
      <w:pPr>
        <w:spacing w:line="200" w:lineRule="auto"/>
        <w:rPr>
          <w:color w:val="000000"/>
          <w:sz w:val="24"/>
          <w:szCs w:val="24"/>
          <w:lang w:val="en-US"/>
        </w:rPr>
      </w:pPr>
    </w:p>
    <w:p w14:paraId="69EA6836" w14:textId="77777777" w:rsidR="0089518A" w:rsidRDefault="0089518A">
      <w:pPr>
        <w:spacing w:line="375" w:lineRule="auto"/>
        <w:rPr>
          <w:color w:val="000000"/>
          <w:sz w:val="24"/>
          <w:szCs w:val="24"/>
        </w:rPr>
      </w:pPr>
    </w:p>
    <w:p w14:paraId="1B3B0B51" w14:textId="77777777" w:rsidR="00696414" w:rsidRDefault="00696414">
      <w:pPr>
        <w:spacing w:line="375" w:lineRule="auto"/>
        <w:rPr>
          <w:color w:val="000000"/>
          <w:sz w:val="24"/>
          <w:szCs w:val="24"/>
        </w:rPr>
      </w:pPr>
    </w:p>
    <w:p w14:paraId="60ACC07F" w14:textId="1BB6820E" w:rsidR="0089518A" w:rsidRPr="00AA36C1" w:rsidRDefault="00AA36C1">
      <w:pPr>
        <w:ind w:right="6"/>
        <w:jc w:val="center"/>
        <w:rPr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color w:val="000000"/>
          <w:sz w:val="29"/>
          <w:szCs w:val="29"/>
          <w:lang w:val="en-US"/>
        </w:rPr>
        <w:t>Yichen Sun</w:t>
      </w:r>
    </w:p>
    <w:p w14:paraId="5E61C305" w14:textId="77777777" w:rsidR="0089518A" w:rsidRDefault="0089518A">
      <w:pPr>
        <w:spacing w:line="25" w:lineRule="auto"/>
        <w:rPr>
          <w:color w:val="000000"/>
          <w:sz w:val="24"/>
          <w:szCs w:val="24"/>
        </w:rPr>
      </w:pPr>
    </w:p>
    <w:p w14:paraId="5C24DEE7" w14:textId="7548F81B" w:rsidR="0089518A" w:rsidRDefault="00696414" w:rsidP="00696414">
      <w:pPr>
        <w:spacing w:line="200" w:lineRule="auto"/>
        <w:jc w:val="center"/>
        <w:rPr>
          <w:color w:val="000000"/>
          <w:sz w:val="24"/>
          <w:szCs w:val="24"/>
        </w:rPr>
      </w:pPr>
      <w:r w:rsidRPr="00696414">
        <w:rPr>
          <w:rFonts w:ascii="Arial" w:eastAsia="Arial" w:hAnsi="Arial" w:cs="Arial"/>
          <w:sz w:val="29"/>
          <w:szCs w:val="29"/>
        </w:rPr>
        <w:t>https://github.com/LAnselet/cs6220-datamining</w:t>
      </w:r>
    </w:p>
    <w:p w14:paraId="0D882388" w14:textId="77777777" w:rsidR="0089518A" w:rsidRDefault="0089518A">
      <w:pPr>
        <w:spacing w:line="200" w:lineRule="auto"/>
        <w:rPr>
          <w:color w:val="000000"/>
          <w:sz w:val="24"/>
          <w:szCs w:val="24"/>
        </w:rPr>
      </w:pPr>
    </w:p>
    <w:p w14:paraId="3AC7C331" w14:textId="77777777" w:rsidR="0089518A" w:rsidRDefault="0089518A">
      <w:pPr>
        <w:spacing w:line="267" w:lineRule="auto"/>
        <w:rPr>
          <w:color w:val="000000"/>
          <w:sz w:val="24"/>
          <w:szCs w:val="24"/>
        </w:rPr>
      </w:pPr>
    </w:p>
    <w:p w14:paraId="14F9BC86" w14:textId="77777777" w:rsidR="00696414" w:rsidRDefault="00696414">
      <w:pPr>
        <w:spacing w:line="267" w:lineRule="auto"/>
        <w:rPr>
          <w:color w:val="000000"/>
          <w:sz w:val="24"/>
          <w:szCs w:val="24"/>
        </w:rPr>
      </w:pPr>
    </w:p>
    <w:p w14:paraId="1C97FDC7" w14:textId="067D6B82" w:rsidR="0089518A" w:rsidRPr="00C661B3" w:rsidRDefault="00C661B3">
      <w:pPr>
        <w:rPr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sz w:val="41"/>
          <w:szCs w:val="41"/>
          <w:lang w:val="en-US"/>
        </w:rPr>
        <w:t>Parameter Estimation</w:t>
      </w:r>
    </w:p>
    <w:p w14:paraId="0DEF8001" w14:textId="77777777" w:rsidR="0089518A" w:rsidRDefault="0089518A">
      <w:pPr>
        <w:spacing w:line="235" w:lineRule="auto"/>
        <w:ind w:right="4046"/>
        <w:rPr>
          <w:color w:val="000000"/>
          <w:sz w:val="20"/>
          <w:szCs w:val="20"/>
        </w:rPr>
      </w:pPr>
    </w:p>
    <w:p w14:paraId="380E6F7E" w14:textId="77777777" w:rsidR="0089518A" w:rsidRDefault="0089518A">
      <w:pPr>
        <w:spacing w:line="141" w:lineRule="auto"/>
        <w:rPr>
          <w:color w:val="000000"/>
          <w:sz w:val="20"/>
          <w:szCs w:val="20"/>
        </w:rPr>
      </w:pPr>
    </w:p>
    <w:p w14:paraId="0762E39A" w14:textId="19333905" w:rsidR="007A5466" w:rsidRPr="00AC7836" w:rsidRDefault="00C661B3" w:rsidP="00AC7836">
      <w:pPr>
        <w:pStyle w:val="ListParagraph"/>
        <w:numPr>
          <w:ilvl w:val="0"/>
          <w:numId w:val="5"/>
        </w:numPr>
        <w:rPr>
          <w:color w:val="000000"/>
          <w:sz w:val="20"/>
          <w:szCs w:val="20"/>
        </w:rPr>
      </w:pPr>
      <w:r w:rsidRPr="00C661B3">
        <w:rPr>
          <w:rFonts w:ascii="Arial" w:eastAsia="Arial" w:hAnsi="Arial" w:cs="Arial"/>
          <w:color w:val="000000"/>
          <w:sz w:val="29"/>
          <w:szCs w:val="29"/>
        </w:rPr>
        <w:t>derive the maximum likelihood estimate of the parameter λ.</w:t>
      </w:r>
    </w:p>
    <w:p w14:paraId="00664100" w14:textId="01FCEAE3" w:rsidR="00E65FFD" w:rsidRPr="00D4726C" w:rsidRDefault="00E65FFD" w:rsidP="00E65FFD">
      <w:pPr>
        <w:rPr>
          <w:color w:val="000000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 w:val="20"/>
              <w:szCs w:val="20"/>
            </w:rPr>
            <m:t>L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θ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n</m:t>
              </m:r>
            </m:sup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0"/>
                              <w:szCs w:val="20"/>
                            </w:rPr>
                            <m:t>-λ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0"/>
                              <w:szCs w:val="20"/>
                            </w:rPr>
                            <m:t>λ</m:t>
                          </m:r>
                        </m:e>
                        <m:sub/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sup>
                      </m:sSubSup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 xml:space="preserve"> 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!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 xml:space="preserve"> </m:t>
                  </m:r>
                </m:e>
              </m:eqArr>
            </m:e>
          </m:nary>
          <m:r>
            <w:rPr>
              <w:rFonts w:ascii="Cambria Math" w:hAnsi="Cambria Math"/>
              <w:color w:val="000000"/>
              <w:sz w:val="20"/>
              <w:szCs w:val="20"/>
            </w:rPr>
            <m:t xml:space="preserve">                     (likelihood function)</m:t>
          </m:r>
        </m:oMath>
      </m:oMathPara>
    </w:p>
    <w:p w14:paraId="3F716F32" w14:textId="24DE9EB2" w:rsidR="00D4726C" w:rsidRPr="00D4726C" w:rsidRDefault="00E65FFD" w:rsidP="00E65FFD">
      <w:pPr>
        <w:rPr>
          <w:color w:val="000000"/>
          <w:sz w:val="20"/>
          <w:szCs w:val="20"/>
        </w:rPr>
      </w:pPr>
      <m:oMathPara>
        <m:oMath>
          <m:r>
            <w:rPr>
              <w:rFonts w:ascii="Cambria Math" w:hAnsi="Cambria Math"/>
              <w:color w:val="000000"/>
              <w:sz w:val="20"/>
              <w:szCs w:val="20"/>
            </w:rPr>
            <m:t>LL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θ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n</m:t>
              </m:r>
            </m:sup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-λ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e+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λ-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color w:val="000000"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0"/>
                              <w:szCs w:val="20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0"/>
                                  <w:szCs w:val="20"/>
                                </w:rPr>
                                <m:t>!</m:t>
                              </m:r>
                            </m:e>
                          </m:d>
                        </m:e>
                      </m:func>
                    </m:e>
                  </m:func>
                </m:e>
              </m:func>
            </m:e>
          </m:nary>
          <m:r>
            <w:rPr>
              <w:rFonts w:ascii="Cambria Math" w:hAnsi="Cambria Math"/>
              <w:color w:val="000000"/>
              <w:sz w:val="20"/>
              <w:szCs w:val="20"/>
            </w:rPr>
            <m:t xml:space="preserve">                (log-likelihood function)</m:t>
          </m:r>
        </m:oMath>
      </m:oMathPara>
    </w:p>
    <w:p w14:paraId="222A2ACF" w14:textId="77777777" w:rsidR="00AC7836" w:rsidRDefault="00AC7836" w:rsidP="00AC7836">
      <w:pPr>
        <w:rPr>
          <w:color w:val="000000"/>
          <w:sz w:val="20"/>
          <w:szCs w:val="20"/>
        </w:rPr>
      </w:pPr>
    </w:p>
    <w:p w14:paraId="4269FC88" w14:textId="59B1E664" w:rsidR="00AC7836" w:rsidRPr="008F128C" w:rsidRDefault="00D4726C" w:rsidP="00AC7836">
      <w:pPr>
        <w:rPr>
          <w:color w:val="000000"/>
          <w:sz w:val="20"/>
          <w:szCs w:val="20"/>
        </w:rPr>
      </w:pPr>
      <m:oMathPara>
        <m:oMath>
          <m:r>
            <w:rPr>
              <w:rFonts w:ascii="Cambria Math" w:hAnsi="Cambria Math"/>
              <w:color w:val="000000"/>
              <w:sz w:val="20"/>
              <w:szCs w:val="20"/>
            </w:rPr>
            <m:t>=-nλ+</m:t>
          </m:r>
          <m:func>
            <m:func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</w:rPr>
                <m:t>log</m:t>
              </m:r>
            </m:fName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 xml:space="preserve">λ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 xml:space="preserve">-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n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log⁡</m:t>
                      </m:r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!)</m:t>
                      </m:r>
                    </m:e>
                  </m:nary>
                </m:e>
              </m:nary>
            </m:e>
          </m:func>
          <m:r>
            <w:rPr>
              <w:rFonts w:ascii="Cambria Math" w:hAnsi="Cambria Math"/>
              <w:color w:val="000000"/>
              <w:sz w:val="20"/>
              <w:szCs w:val="20"/>
            </w:rPr>
            <m:t xml:space="preserve">                (use</m:t>
          </m:r>
          <m:func>
            <m:func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</w:rPr>
                <m:t>log</m:t>
              </m:r>
            </m:fName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with base e</m:t>
              </m:r>
            </m:e>
          </m:func>
          <m:r>
            <w:rPr>
              <w:rFonts w:ascii="Cambria Math" w:hAnsi="Cambria Math"/>
              <w:color w:val="000000"/>
              <w:sz w:val="20"/>
              <w:szCs w:val="20"/>
            </w:rPr>
            <m:t>)</m:t>
          </m:r>
        </m:oMath>
      </m:oMathPara>
    </w:p>
    <w:p w14:paraId="0E92AACF" w14:textId="77777777" w:rsidR="008F128C" w:rsidRDefault="008F128C" w:rsidP="00AC7836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</w:p>
    <w:p w14:paraId="1C6B2E1B" w14:textId="0AF0C77D" w:rsidR="008F44F1" w:rsidRPr="008F44F1" w:rsidRDefault="008F128C" w:rsidP="008F44F1">
      <w:pPr>
        <w:ind w:firstLine="72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Then take the derivative with respect to our parameter </w:t>
      </w:r>
      <m:oMath>
        <m:r>
          <w:rPr>
            <w:rFonts w:ascii="Cambria Math" w:hAnsi="Cambria Math"/>
            <w:color w:val="000000"/>
            <w:sz w:val="20"/>
            <w:szCs w:val="20"/>
          </w:rPr>
          <m:t>λ</m:t>
        </m:r>
      </m:oMath>
      <w:r w:rsidR="008F44F1">
        <w:rPr>
          <w:color w:val="000000"/>
          <w:sz w:val="20"/>
          <w:szCs w:val="20"/>
          <w:lang w:val="en-US"/>
        </w:rPr>
        <w:t xml:space="preserve"> and set it equal to 0.</w:t>
      </w:r>
    </w:p>
    <w:p w14:paraId="6C51EAF2" w14:textId="77777777" w:rsidR="00D4726C" w:rsidRDefault="00D4726C" w:rsidP="00AC7836">
      <w:pPr>
        <w:rPr>
          <w:color w:val="000000"/>
          <w:sz w:val="20"/>
          <w:szCs w:val="20"/>
        </w:rPr>
      </w:pPr>
    </w:p>
    <w:p w14:paraId="67B1A39D" w14:textId="6B50A45A" w:rsidR="00D4726C" w:rsidRPr="00E62D8B" w:rsidRDefault="00000000" w:rsidP="00AC7836">
      <w:pPr>
        <w:rPr>
          <w:color w:val="000000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∂LL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∂λ</m:t>
              </m:r>
            </m:den>
          </m:f>
          <m:r>
            <w:rPr>
              <w:rFonts w:ascii="Cambria Math" w:hAnsi="Cambria Math"/>
              <w:color w:val="000000"/>
              <w:sz w:val="20"/>
              <w:szCs w:val="20"/>
            </w:rPr>
            <m:t>= -n+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λ</m:t>
              </m:r>
            </m:den>
          </m:f>
          <m:r>
            <w:rPr>
              <w:rFonts w:ascii="Cambria Math" w:hAnsi="Cambria Math"/>
              <w:color w:val="000000"/>
              <w:sz w:val="20"/>
              <w:szCs w:val="20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=0</m:t>
              </m:r>
            </m:e>
          </m:nary>
        </m:oMath>
      </m:oMathPara>
    </w:p>
    <w:p w14:paraId="460C0662" w14:textId="1B984150" w:rsidR="00955C2D" w:rsidRPr="002632AA" w:rsidRDefault="00E62D8B" w:rsidP="002632AA">
      <w:pPr>
        <w:rPr>
          <w:color w:val="000000"/>
          <w:sz w:val="20"/>
          <w:szCs w:val="20"/>
        </w:rPr>
      </w:pPr>
      <m:oMathPara>
        <m:oMath>
          <m:r>
            <w:rPr>
              <w:rFonts w:ascii="Cambria Math" w:hAnsi="Cambria Math"/>
              <w:color w:val="000000"/>
              <w:sz w:val="20"/>
              <w:szCs w:val="20"/>
            </w:rPr>
            <m:t xml:space="preserve">λ= 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n</m:t>
              </m:r>
            </m:den>
          </m:f>
          <m:r>
            <w:rPr>
              <w:rFonts w:ascii="Cambria Math" w:hAnsi="Cambria Math"/>
              <w:color w:val="000000"/>
              <w:sz w:val="20"/>
              <w:szCs w:val="20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i</m:t>
                  </m:r>
                </m:sub>
              </m:sSub>
            </m:e>
          </m:nary>
        </m:oMath>
      </m:oMathPara>
    </w:p>
    <w:p w14:paraId="0F128908" w14:textId="77777777" w:rsidR="003A4D6D" w:rsidRDefault="003A4D6D">
      <w:pPr>
        <w:spacing w:line="245" w:lineRule="auto"/>
        <w:ind w:right="6"/>
        <w:jc w:val="both"/>
        <w:rPr>
          <w:rFonts w:ascii="Arial" w:eastAsia="Arial" w:hAnsi="Arial" w:cs="Arial"/>
          <w:sz w:val="21"/>
          <w:szCs w:val="21"/>
        </w:rPr>
      </w:pPr>
    </w:p>
    <w:p w14:paraId="335EE3A7" w14:textId="77777777" w:rsidR="002632AA" w:rsidRDefault="002632AA">
      <w:pPr>
        <w:spacing w:line="245" w:lineRule="auto"/>
        <w:ind w:right="6"/>
        <w:jc w:val="both"/>
        <w:rPr>
          <w:rFonts w:ascii="Arial" w:eastAsia="Arial" w:hAnsi="Arial" w:cs="Arial"/>
          <w:sz w:val="21"/>
          <w:szCs w:val="21"/>
        </w:rPr>
      </w:pPr>
    </w:p>
    <w:p w14:paraId="26DC0FC3" w14:textId="1E788C0B" w:rsidR="00AA36C1" w:rsidRPr="001C2A52" w:rsidRDefault="001C2A52" w:rsidP="00AA36C1">
      <w:pPr>
        <w:rPr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sz w:val="41"/>
          <w:szCs w:val="41"/>
          <w:lang w:val="en-US"/>
        </w:rPr>
        <w:t>K-Means</w:t>
      </w:r>
    </w:p>
    <w:p w14:paraId="635580A8" w14:textId="77777777" w:rsidR="00AA36C1" w:rsidRDefault="00AA36C1" w:rsidP="00AA36C1">
      <w:pPr>
        <w:spacing w:line="235" w:lineRule="auto"/>
        <w:ind w:right="4046"/>
        <w:rPr>
          <w:color w:val="000000"/>
          <w:sz w:val="20"/>
          <w:szCs w:val="20"/>
        </w:rPr>
      </w:pPr>
    </w:p>
    <w:p w14:paraId="62359E8C" w14:textId="77777777" w:rsidR="00AA36C1" w:rsidRDefault="00AA36C1" w:rsidP="00AA36C1">
      <w:pPr>
        <w:spacing w:line="141" w:lineRule="auto"/>
        <w:rPr>
          <w:color w:val="000000"/>
          <w:sz w:val="20"/>
          <w:szCs w:val="20"/>
        </w:rPr>
      </w:pPr>
    </w:p>
    <w:p w14:paraId="6311F520" w14:textId="14929035" w:rsidR="00C605F4" w:rsidRDefault="000F65A6" w:rsidP="00926AA3">
      <w:pPr>
        <w:rPr>
          <w:rFonts w:ascii="Arial" w:eastAsia="Arial" w:hAnsi="Arial" w:cs="Arial"/>
          <w:color w:val="000000"/>
          <w:sz w:val="29"/>
          <w:szCs w:val="29"/>
          <w:lang w:val="en-US"/>
        </w:rPr>
      </w:pPr>
      <w:r>
        <w:rPr>
          <w:rFonts w:ascii="Arial" w:eastAsia="Arial" w:hAnsi="Arial" w:cs="Arial"/>
          <w:color w:val="000000"/>
          <w:sz w:val="29"/>
          <w:szCs w:val="29"/>
          <w:lang w:val="en-US"/>
        </w:rPr>
        <w:t xml:space="preserve">Vanilla </w:t>
      </w:r>
      <w:r w:rsidR="00EE39DF">
        <w:rPr>
          <w:rFonts w:ascii="Arial" w:eastAsia="Arial" w:hAnsi="Arial" w:cs="Arial"/>
          <w:color w:val="000000"/>
          <w:sz w:val="29"/>
          <w:szCs w:val="29"/>
          <w:lang w:val="en-US"/>
        </w:rPr>
        <w:t>k</w:t>
      </w:r>
      <w:r>
        <w:rPr>
          <w:rFonts w:ascii="Arial" w:eastAsia="Arial" w:hAnsi="Arial" w:cs="Arial"/>
          <w:color w:val="000000"/>
          <w:sz w:val="29"/>
          <w:szCs w:val="29"/>
          <w:lang w:val="en-US"/>
        </w:rPr>
        <w:t>-Means</w:t>
      </w:r>
    </w:p>
    <w:p w14:paraId="79CF7BEA" w14:textId="54164D69" w:rsidR="006D67CE" w:rsidRDefault="00C605F4" w:rsidP="00926AA3">
      <w:pPr>
        <w:rPr>
          <w:rFonts w:ascii="Arial" w:eastAsia="Arial" w:hAnsi="Arial" w:cs="Arial"/>
          <w:color w:val="000000"/>
          <w:sz w:val="29"/>
          <w:szCs w:val="29"/>
          <w:lang w:val="en-US"/>
        </w:rPr>
      </w:pPr>
      <w:r>
        <w:rPr>
          <w:rFonts w:ascii="Arial" w:eastAsia="Arial" w:hAnsi="Arial" w:cs="Arial"/>
          <w:color w:val="000000"/>
          <w:sz w:val="29"/>
          <w:szCs w:val="29"/>
          <w:lang w:val="en-US"/>
        </w:rPr>
        <w:lastRenderedPageBreak/>
        <w:t xml:space="preserve">3. </w:t>
      </w:r>
      <w:r>
        <w:rPr>
          <w:rFonts w:ascii="Arial" w:eastAsia="Arial" w:hAnsi="Arial" w:cs="Arial"/>
          <w:noProof/>
          <w:color w:val="000000"/>
          <w:sz w:val="29"/>
          <w:szCs w:val="29"/>
          <w:lang w:val="en-US"/>
        </w:rPr>
        <w:drawing>
          <wp:inline distT="0" distB="0" distL="0" distR="0" wp14:anchorId="76A4A90E" wp14:editId="316DEB3D">
            <wp:extent cx="3451860" cy="2765315"/>
            <wp:effectExtent l="0" t="0" r="2540" b="3810"/>
            <wp:docPr id="2022341861" name="Picture 2" descr="A diagram of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341861" name="Picture 2" descr="A diagram of different colored square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584" cy="28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EF3A" w14:textId="387F87AB" w:rsidR="00926AA3" w:rsidRPr="006D67CE" w:rsidRDefault="006D67CE" w:rsidP="00C605F4">
      <w:pPr>
        <w:rPr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color w:val="000000"/>
          <w:sz w:val="29"/>
          <w:szCs w:val="29"/>
          <w:lang w:val="en-US"/>
        </w:rPr>
        <w:t xml:space="preserve">4. After plotting the resulting clusters, I noticed that the dataset naturally partitions into five groups, with each cluster showing clear separation from other clusters. </w:t>
      </w:r>
      <w:r w:rsidR="00493D4F">
        <w:rPr>
          <w:rFonts w:ascii="Arial" w:eastAsia="Arial" w:hAnsi="Arial" w:cs="Arial"/>
          <w:color w:val="000000"/>
          <w:sz w:val="29"/>
          <w:szCs w:val="29"/>
          <w:lang w:val="en-US"/>
        </w:rPr>
        <w:t>Also,</w:t>
      </w:r>
      <w:r>
        <w:rPr>
          <w:rFonts w:ascii="Arial" w:eastAsia="Arial" w:hAnsi="Arial" w:cs="Arial"/>
          <w:color w:val="000000"/>
          <w:sz w:val="29"/>
          <w:szCs w:val="29"/>
          <w:lang w:val="en-US"/>
        </w:rPr>
        <w:t xml:space="preserve"> the centroids could represent the profile within each cluster.</w:t>
      </w:r>
    </w:p>
    <w:p w14:paraId="18DC0ED3" w14:textId="60675778" w:rsidR="00926AA3" w:rsidRDefault="00926AA3" w:rsidP="00926AA3">
      <w:pPr>
        <w:rPr>
          <w:color w:val="000000"/>
          <w:sz w:val="20"/>
          <w:szCs w:val="20"/>
        </w:rPr>
      </w:pPr>
    </w:p>
    <w:p w14:paraId="5C28DE11" w14:textId="77777777" w:rsidR="00AA36C1" w:rsidRDefault="00AA36C1">
      <w:pPr>
        <w:spacing w:line="245" w:lineRule="auto"/>
        <w:ind w:right="6"/>
        <w:jc w:val="both"/>
        <w:rPr>
          <w:color w:val="000000"/>
          <w:sz w:val="20"/>
          <w:szCs w:val="20"/>
        </w:rPr>
      </w:pPr>
    </w:p>
    <w:p w14:paraId="742449DD" w14:textId="2915183C" w:rsidR="0089518A" w:rsidRDefault="00926AA3" w:rsidP="00610403">
      <w:pPr>
        <w:rPr>
          <w:rFonts w:ascii="Arial" w:eastAsia="Arial" w:hAnsi="Arial" w:cs="Arial"/>
          <w:color w:val="000000"/>
          <w:sz w:val="29"/>
          <w:szCs w:val="29"/>
          <w:lang w:val="en-US"/>
        </w:rPr>
      </w:pPr>
      <w:r>
        <w:rPr>
          <w:rFonts w:ascii="Arial" w:eastAsia="Arial" w:hAnsi="Arial" w:cs="Arial"/>
          <w:color w:val="000000"/>
          <w:sz w:val="29"/>
          <w:szCs w:val="29"/>
          <w:lang w:val="en-US"/>
        </w:rPr>
        <w:t>With Production Informatio</w:t>
      </w:r>
      <w:r w:rsidR="00610403">
        <w:rPr>
          <w:rFonts w:ascii="Arial" w:eastAsia="Arial" w:hAnsi="Arial" w:cs="Arial"/>
          <w:color w:val="000000"/>
          <w:sz w:val="29"/>
          <w:szCs w:val="29"/>
          <w:lang w:val="en-US"/>
        </w:rPr>
        <w:t>n</w:t>
      </w:r>
    </w:p>
    <w:p w14:paraId="6ABF4379" w14:textId="77777777" w:rsidR="00610403" w:rsidRDefault="00610403" w:rsidP="00610403">
      <w:pPr>
        <w:rPr>
          <w:rFonts w:ascii="Arial" w:eastAsia="Arial" w:hAnsi="Arial" w:cs="Arial"/>
          <w:color w:val="000000"/>
          <w:sz w:val="29"/>
          <w:szCs w:val="29"/>
          <w:lang w:val="en-US"/>
        </w:rPr>
      </w:pPr>
    </w:p>
    <w:p w14:paraId="350641D4" w14:textId="69C0B7F7" w:rsidR="007D6FF5" w:rsidRDefault="00610403" w:rsidP="00610403">
      <w:pPr>
        <w:rPr>
          <w:rFonts w:ascii="Arial" w:eastAsia="Arial" w:hAnsi="Arial" w:cs="Arial"/>
          <w:color w:val="000000"/>
          <w:sz w:val="29"/>
          <w:szCs w:val="29"/>
          <w:lang w:val="en-US"/>
        </w:rPr>
      </w:pPr>
      <w:r>
        <w:rPr>
          <w:rFonts w:ascii="Arial" w:eastAsia="Arial" w:hAnsi="Arial" w:cs="Arial"/>
          <w:color w:val="000000"/>
          <w:sz w:val="29"/>
          <w:szCs w:val="29"/>
          <w:lang w:val="en-US"/>
        </w:rPr>
        <w:t>5.</w:t>
      </w:r>
      <w:r w:rsidR="007D6FF5">
        <w:rPr>
          <w:rFonts w:ascii="Arial" w:eastAsia="Arial" w:hAnsi="Arial" w:cs="Arial"/>
          <w:color w:val="000000"/>
          <w:sz w:val="29"/>
          <w:szCs w:val="29"/>
          <w:lang w:val="en-US"/>
        </w:rPr>
        <w:t xml:space="preserve"> </w:t>
      </w:r>
      <w:r w:rsidR="007D6FF5">
        <w:rPr>
          <w:rFonts w:ascii="Arial" w:eastAsia="Arial" w:hAnsi="Arial" w:cs="Arial"/>
          <w:noProof/>
          <w:color w:val="000000"/>
          <w:sz w:val="29"/>
          <w:szCs w:val="29"/>
          <w:lang w:val="en-US"/>
        </w:rPr>
        <w:drawing>
          <wp:inline distT="0" distB="0" distL="0" distR="0" wp14:anchorId="2D552B1A" wp14:editId="7D3D3D84">
            <wp:extent cx="3452251" cy="2769455"/>
            <wp:effectExtent l="0" t="0" r="2540" b="0"/>
            <wp:docPr id="620033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03395" name="Picture 6200339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200" cy="283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6FF5">
        <w:rPr>
          <w:rFonts w:ascii="Arial" w:eastAsia="Arial" w:hAnsi="Arial" w:cs="Arial"/>
          <w:color w:val="000000"/>
          <w:sz w:val="29"/>
          <w:szCs w:val="29"/>
          <w:lang w:val="en-US"/>
        </w:rPr>
        <w:t xml:space="preserve"> I do </w:t>
      </w:r>
      <w:r w:rsidR="00FB1DAE">
        <w:rPr>
          <w:rFonts w:ascii="Arial" w:eastAsia="Arial" w:hAnsi="Arial" w:cs="Arial"/>
          <w:color w:val="000000"/>
          <w:sz w:val="29"/>
          <w:szCs w:val="29"/>
          <w:lang w:val="en-US"/>
        </w:rPr>
        <w:t>notice</w:t>
      </w:r>
      <w:r w:rsidR="007D6FF5">
        <w:rPr>
          <w:rFonts w:ascii="Arial" w:eastAsia="Arial" w:hAnsi="Arial" w:cs="Arial"/>
          <w:color w:val="000000"/>
          <w:sz w:val="29"/>
          <w:szCs w:val="29"/>
          <w:lang w:val="en-US"/>
        </w:rPr>
        <w:t xml:space="preserve"> that cluster each cluster is obviously separated with multiple colors and the </w:t>
      </w:r>
      <w:r w:rsidR="007D6FF5">
        <w:rPr>
          <w:rFonts w:ascii="Arial" w:eastAsia="Arial" w:hAnsi="Arial" w:cs="Arial"/>
          <w:color w:val="000000"/>
          <w:sz w:val="29"/>
          <w:szCs w:val="29"/>
          <w:lang w:val="en-US"/>
        </w:rPr>
        <w:t>centroids are clearly plotted in the center of each</w:t>
      </w:r>
      <w:r w:rsidR="007D6FF5">
        <w:rPr>
          <w:rFonts w:ascii="Arial" w:eastAsia="Arial" w:hAnsi="Arial" w:cs="Arial"/>
          <w:color w:val="000000"/>
          <w:sz w:val="29"/>
          <w:szCs w:val="29"/>
          <w:lang w:val="en-US"/>
        </w:rPr>
        <w:t xml:space="preserve"> cluster.</w:t>
      </w:r>
    </w:p>
    <w:p w14:paraId="251CCAA8" w14:textId="7EE858D1" w:rsidR="00610403" w:rsidRDefault="00610403" w:rsidP="00610403">
      <w:pPr>
        <w:rPr>
          <w:rFonts w:ascii="Arial" w:eastAsia="Arial" w:hAnsi="Arial" w:cs="Arial"/>
          <w:color w:val="000000"/>
          <w:sz w:val="29"/>
          <w:szCs w:val="29"/>
          <w:lang w:val="en-US"/>
        </w:rPr>
      </w:pPr>
      <w:r>
        <w:rPr>
          <w:rFonts w:ascii="Arial" w:eastAsia="Arial" w:hAnsi="Arial" w:cs="Arial"/>
          <w:color w:val="000000"/>
          <w:sz w:val="29"/>
          <w:szCs w:val="29"/>
          <w:lang w:val="en-US"/>
        </w:rPr>
        <w:lastRenderedPageBreak/>
        <w:t xml:space="preserve">6. </w:t>
      </w:r>
      <w:r w:rsidR="007D6FF5">
        <w:rPr>
          <w:rFonts w:ascii="Arial" w:eastAsia="Arial" w:hAnsi="Arial" w:cs="Arial"/>
          <w:noProof/>
          <w:color w:val="000000"/>
          <w:sz w:val="29"/>
          <w:szCs w:val="29"/>
          <w:lang w:val="en-US"/>
        </w:rPr>
        <w:drawing>
          <wp:inline distT="0" distB="0" distL="0" distR="0" wp14:anchorId="32A43FB7" wp14:editId="1DBFC3D3">
            <wp:extent cx="3231566" cy="2570922"/>
            <wp:effectExtent l="0" t="0" r="0" b="0"/>
            <wp:docPr id="979683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68353" name="Picture 9796835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572" cy="260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BED2A" w14:textId="0E63FF8E" w:rsidR="00081842" w:rsidRPr="00081842" w:rsidRDefault="00610403" w:rsidP="00610403">
      <w:pPr>
        <w:rPr>
          <w:rFonts w:ascii="Arial" w:eastAsia="Arial" w:hAnsi="Arial" w:cs="Arial"/>
          <w:color w:val="000000"/>
          <w:sz w:val="29"/>
          <w:szCs w:val="29"/>
          <w:lang w:val="en-US"/>
        </w:rPr>
      </w:pPr>
      <w:r>
        <w:rPr>
          <w:rFonts w:ascii="Arial" w:eastAsia="Arial" w:hAnsi="Arial" w:cs="Arial"/>
          <w:color w:val="000000"/>
          <w:sz w:val="29"/>
          <w:szCs w:val="29"/>
          <w:lang w:val="en-US"/>
        </w:rPr>
        <w:t xml:space="preserve">7. </w:t>
      </w:r>
      <w:r w:rsidR="007D6FF5">
        <w:rPr>
          <w:noProof/>
          <w:color w:val="000000"/>
          <w:sz w:val="20"/>
          <w:szCs w:val="20"/>
        </w:rPr>
        <w:drawing>
          <wp:inline distT="0" distB="0" distL="0" distR="0" wp14:anchorId="11A74D84" wp14:editId="7179A827">
            <wp:extent cx="3231715" cy="2588955"/>
            <wp:effectExtent l="0" t="0" r="0" b="1905"/>
            <wp:docPr id="1813862543" name="Picture 3" descr="A diagram of blue dots with red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862543" name="Picture 3" descr="A diagram of blue dots with red arrows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417" cy="260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1842">
        <w:rPr>
          <w:rFonts w:ascii="Arial" w:eastAsia="Arial" w:hAnsi="Arial" w:cs="Arial"/>
          <w:color w:val="000000"/>
          <w:sz w:val="29"/>
          <w:szCs w:val="29"/>
          <w:lang w:val="en-US"/>
        </w:rPr>
        <w:t xml:space="preserve"> They are not the same as the aggregate data. But PCA of each cluster are </w:t>
      </w:r>
      <w:r w:rsidR="00251BEB">
        <w:rPr>
          <w:rFonts w:ascii="Arial" w:eastAsia="Arial" w:hAnsi="Arial" w:cs="Arial"/>
          <w:color w:val="000000"/>
          <w:sz w:val="29"/>
          <w:szCs w:val="29"/>
          <w:lang w:val="en-US"/>
        </w:rPr>
        <w:t>similar</w:t>
      </w:r>
      <w:r w:rsidR="00081842">
        <w:rPr>
          <w:rFonts w:ascii="Arial" w:eastAsia="Arial" w:hAnsi="Arial" w:cs="Arial"/>
          <w:color w:val="000000"/>
          <w:sz w:val="29"/>
          <w:szCs w:val="29"/>
          <w:lang w:val="en-US"/>
        </w:rPr>
        <w:t>.</w:t>
      </w:r>
    </w:p>
    <w:p w14:paraId="2F328D03" w14:textId="77777777" w:rsidR="0089518A" w:rsidRDefault="0089518A">
      <w:pPr>
        <w:spacing w:line="221" w:lineRule="auto"/>
        <w:rPr>
          <w:color w:val="000000"/>
          <w:sz w:val="20"/>
          <w:szCs w:val="20"/>
        </w:rPr>
      </w:pPr>
    </w:p>
    <w:p w14:paraId="41586AF4" w14:textId="77777777" w:rsidR="0089518A" w:rsidRDefault="0089518A">
      <w:pPr>
        <w:ind w:left="8920"/>
        <w:rPr>
          <w:color w:val="000000"/>
          <w:sz w:val="20"/>
          <w:szCs w:val="20"/>
        </w:rPr>
      </w:pPr>
    </w:p>
    <w:sectPr w:rsidR="0089518A">
      <w:pgSz w:w="11900" w:h="16838"/>
      <w:pgMar w:top="1440" w:right="1440" w:bottom="683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1146"/>
    <w:multiLevelType w:val="hybridMultilevel"/>
    <w:tmpl w:val="98A810AA"/>
    <w:lvl w:ilvl="0" w:tplc="654ED10E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sz w:val="29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A67C5"/>
    <w:multiLevelType w:val="hybridMultilevel"/>
    <w:tmpl w:val="98A810A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sz w:val="29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F5F21"/>
    <w:multiLevelType w:val="hybridMultilevel"/>
    <w:tmpl w:val="04CE90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D66FC"/>
    <w:multiLevelType w:val="hybridMultilevel"/>
    <w:tmpl w:val="B45009D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 w:hint="default"/>
        <w:color w:val="auto"/>
        <w:sz w:val="2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3901DD"/>
    <w:multiLevelType w:val="hybridMultilevel"/>
    <w:tmpl w:val="B45009DA"/>
    <w:lvl w:ilvl="0" w:tplc="E62E3550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 w:hint="default"/>
        <w:color w:val="auto"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5367E4"/>
    <w:multiLevelType w:val="hybridMultilevel"/>
    <w:tmpl w:val="9E7A18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385276">
    <w:abstractNumId w:val="5"/>
  </w:num>
  <w:num w:numId="2" w16cid:durableId="668748954">
    <w:abstractNumId w:val="4"/>
  </w:num>
  <w:num w:numId="3" w16cid:durableId="480849851">
    <w:abstractNumId w:val="3"/>
  </w:num>
  <w:num w:numId="4" w16cid:durableId="1869874819">
    <w:abstractNumId w:val="2"/>
  </w:num>
  <w:num w:numId="5" w16cid:durableId="1991901861">
    <w:abstractNumId w:val="0"/>
  </w:num>
  <w:num w:numId="6" w16cid:durableId="1225986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18A"/>
    <w:rsid w:val="0006519C"/>
    <w:rsid w:val="00081842"/>
    <w:rsid w:val="000A75F9"/>
    <w:rsid w:val="000F65A6"/>
    <w:rsid w:val="00134924"/>
    <w:rsid w:val="001C2A52"/>
    <w:rsid w:val="00251BEB"/>
    <w:rsid w:val="002632AA"/>
    <w:rsid w:val="003641AA"/>
    <w:rsid w:val="003A4D6D"/>
    <w:rsid w:val="003E4A37"/>
    <w:rsid w:val="0041561A"/>
    <w:rsid w:val="00432518"/>
    <w:rsid w:val="00437F8E"/>
    <w:rsid w:val="00493D4F"/>
    <w:rsid w:val="004A0142"/>
    <w:rsid w:val="004B76FF"/>
    <w:rsid w:val="004C3214"/>
    <w:rsid w:val="004E1CCE"/>
    <w:rsid w:val="005422BB"/>
    <w:rsid w:val="0056227B"/>
    <w:rsid w:val="00591199"/>
    <w:rsid w:val="005C4176"/>
    <w:rsid w:val="00610403"/>
    <w:rsid w:val="006752DA"/>
    <w:rsid w:val="006811E3"/>
    <w:rsid w:val="00691FE9"/>
    <w:rsid w:val="00696414"/>
    <w:rsid w:val="006C51E1"/>
    <w:rsid w:val="006D67CE"/>
    <w:rsid w:val="007A5466"/>
    <w:rsid w:val="007B2109"/>
    <w:rsid w:val="007D6FF5"/>
    <w:rsid w:val="00812CEE"/>
    <w:rsid w:val="0089518A"/>
    <w:rsid w:val="008F128C"/>
    <w:rsid w:val="008F20A8"/>
    <w:rsid w:val="008F44F1"/>
    <w:rsid w:val="00926990"/>
    <w:rsid w:val="00926AA3"/>
    <w:rsid w:val="00955C2D"/>
    <w:rsid w:val="009D1DD5"/>
    <w:rsid w:val="00A14440"/>
    <w:rsid w:val="00AA36C1"/>
    <w:rsid w:val="00AC7836"/>
    <w:rsid w:val="00C605F4"/>
    <w:rsid w:val="00C65F34"/>
    <w:rsid w:val="00C661B3"/>
    <w:rsid w:val="00C842D4"/>
    <w:rsid w:val="00CC2417"/>
    <w:rsid w:val="00CD16B1"/>
    <w:rsid w:val="00D05356"/>
    <w:rsid w:val="00D116B1"/>
    <w:rsid w:val="00D4726C"/>
    <w:rsid w:val="00E37B0D"/>
    <w:rsid w:val="00E50B0F"/>
    <w:rsid w:val="00E62D8B"/>
    <w:rsid w:val="00E65FFD"/>
    <w:rsid w:val="00EE39DF"/>
    <w:rsid w:val="00F34734"/>
    <w:rsid w:val="00F61387"/>
    <w:rsid w:val="00FB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40EBB1"/>
  <w15:docId w15:val="{58CB4222-675B-624D-AF50-989C37479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AA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3251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811E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1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68cytgPg2zWpStf9Tyss3qBGnqA==">AMUW2mXr6HnqChppJq+2v714NPdf4IczcaG0k8llRkeVaIy2weVFZb3yj/60TFcwTk8swZplxcFLAXXvdQgavM7aSXL70oyh7zOM+1YwzAJvCRxMsKNZuMyRZ+sykXnjQMbQSeYuYiJk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Yichen Sun</cp:lastModifiedBy>
  <cp:revision>51</cp:revision>
  <dcterms:created xsi:type="dcterms:W3CDTF">2024-02-13T00:01:00Z</dcterms:created>
  <dcterms:modified xsi:type="dcterms:W3CDTF">2024-02-15T23:22:00Z</dcterms:modified>
</cp:coreProperties>
</file>