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38E2CF" w14:textId="7E2383C1" w:rsidR="00AA4A75" w:rsidRPr="00F56E5C" w:rsidRDefault="00FD1716" w:rsidP="00FD1716">
      <w:pPr>
        <w:jc w:val="center"/>
        <w:rPr>
          <w:b/>
          <w:bCs/>
          <w:sz w:val="32"/>
          <w:szCs w:val="32"/>
        </w:rPr>
      </w:pPr>
      <w:r w:rsidRPr="00F56E5C">
        <w:rPr>
          <w:b/>
          <w:bCs/>
          <w:sz w:val="32"/>
          <w:szCs w:val="32"/>
        </w:rPr>
        <w:t>Capstone project</w:t>
      </w:r>
    </w:p>
    <w:p w14:paraId="09EDE0B1" w14:textId="7A5C80BE" w:rsidR="00FD1716" w:rsidRDefault="00FD1716" w:rsidP="00FD1716">
      <w:pPr>
        <w:pStyle w:val="Listenabsatz"/>
        <w:numPr>
          <w:ilvl w:val="0"/>
          <w:numId w:val="1"/>
        </w:numPr>
      </w:pPr>
      <w:hyperlink r:id="rId5" w:history="1">
        <w:r w:rsidRPr="00890E63">
          <w:rPr>
            <w:rStyle w:val="Hyperlink"/>
          </w:rPr>
          <w:t>https://www.kaggle.com/datasets/mexwell/football-transfer-dataset/data</w:t>
        </w:r>
      </w:hyperlink>
    </w:p>
    <w:p w14:paraId="3DF80FFF" w14:textId="3FE3B42C" w:rsidR="00FD1716" w:rsidRDefault="00FD1716" w:rsidP="00FD1716">
      <w:pPr>
        <w:pStyle w:val="Listenabsatz"/>
        <w:numPr>
          <w:ilvl w:val="0"/>
          <w:numId w:val="1"/>
        </w:numPr>
      </w:pPr>
      <w:r>
        <w:t>Add 5 jahreswertung to check for success on international stage</w:t>
      </w:r>
    </w:p>
    <w:p w14:paraId="67B9F9C9" w14:textId="28D65E57" w:rsidR="00FD1716" w:rsidRDefault="00FD1716" w:rsidP="00FD1716">
      <w:pPr>
        <w:pStyle w:val="Listenabsatz"/>
        <w:numPr>
          <w:ilvl w:val="0"/>
          <w:numId w:val="1"/>
        </w:numPr>
      </w:pPr>
      <w:r>
        <w:t xml:space="preserve">1 </w:t>
      </w:r>
      <w:r w:rsidR="00F56E5C">
        <w:t>dashboard for each business question</w:t>
      </w:r>
    </w:p>
    <w:p w14:paraId="33E5AC07" w14:textId="28CE121C" w:rsidR="00FD1716" w:rsidRDefault="00F56E5C" w:rsidP="00FD1716">
      <w:pPr>
        <w:pStyle w:val="Listenabsatz"/>
        <w:numPr>
          <w:ilvl w:val="0"/>
          <w:numId w:val="1"/>
        </w:numPr>
      </w:pPr>
      <w:r>
        <w:t>Comparison</w:t>
      </w:r>
      <w:r w:rsidR="00FD1716">
        <w:t xml:space="preserve"> of teams in a league</w:t>
      </w:r>
    </w:p>
    <w:p w14:paraId="671FB0F7" w14:textId="11333B8E" w:rsidR="00FD1716" w:rsidRDefault="00FD1716" w:rsidP="00FD1716">
      <w:pPr>
        <w:pStyle w:val="Listenabsatz"/>
        <w:numPr>
          <w:ilvl w:val="0"/>
          <w:numId w:val="1"/>
        </w:numPr>
      </w:pPr>
      <w:r>
        <w:t xml:space="preserve">One dashboard dedicated to players </w:t>
      </w:r>
    </w:p>
    <w:p w14:paraId="4F099E4E" w14:textId="50D7B523" w:rsidR="00F56E5C" w:rsidRPr="00F56E5C" w:rsidRDefault="00F56E5C" w:rsidP="00F56E5C">
      <w:pPr>
        <w:ind w:left="360"/>
        <w:rPr>
          <w:b/>
          <w:bCs/>
        </w:rPr>
      </w:pPr>
      <w:r w:rsidRPr="00F56E5C">
        <w:rPr>
          <w:b/>
          <w:bCs/>
        </w:rPr>
        <w:t xml:space="preserve">Slides: </w:t>
      </w:r>
    </w:p>
    <w:p w14:paraId="64B334B9" w14:textId="7865C9D3" w:rsidR="00F56E5C" w:rsidRDefault="00F56E5C" w:rsidP="00F56E5C">
      <w:pPr>
        <w:pStyle w:val="Listenabsatz"/>
        <w:numPr>
          <w:ilvl w:val="0"/>
          <w:numId w:val="3"/>
        </w:numPr>
      </w:pPr>
      <w:r>
        <w:t>Cover</w:t>
      </w:r>
    </w:p>
    <w:p w14:paraId="3A1C08DD" w14:textId="1BD4B2F5" w:rsidR="00F56E5C" w:rsidRDefault="00F56E5C" w:rsidP="00F56E5C">
      <w:pPr>
        <w:pStyle w:val="Listenabsatz"/>
        <w:numPr>
          <w:ilvl w:val="0"/>
          <w:numId w:val="3"/>
        </w:numPr>
      </w:pPr>
      <w:r>
        <w:t>Business Questions</w:t>
      </w:r>
    </w:p>
    <w:p w14:paraId="01C55E06" w14:textId="7B134B01" w:rsidR="00F56E5C" w:rsidRDefault="00F56E5C" w:rsidP="00F56E5C">
      <w:pPr>
        <w:pStyle w:val="Listenabsatz"/>
        <w:numPr>
          <w:ilvl w:val="0"/>
          <w:numId w:val="3"/>
        </w:numPr>
      </w:pPr>
      <w:r>
        <w:t>Scope</w:t>
      </w:r>
    </w:p>
    <w:p w14:paraId="39F527B2" w14:textId="4951F270" w:rsidR="00F56E5C" w:rsidRDefault="00F56E5C" w:rsidP="00F56E5C">
      <w:pPr>
        <w:pStyle w:val="Listenabsatz"/>
        <w:numPr>
          <w:ilvl w:val="0"/>
          <w:numId w:val="3"/>
        </w:numPr>
      </w:pPr>
      <w:r>
        <w:t>Overview Dashboard (</w:t>
      </w:r>
      <w:proofErr w:type="spellStart"/>
      <w:r>
        <w:t>Desciptives</w:t>
      </w:r>
      <w:proofErr w:type="spellEnd"/>
      <w:r>
        <w:t>)</w:t>
      </w:r>
    </w:p>
    <w:p w14:paraId="7B6797E6" w14:textId="24B7F420" w:rsidR="00F56E5C" w:rsidRDefault="00F56E5C" w:rsidP="00F56E5C">
      <w:pPr>
        <w:pStyle w:val="Listenabsatz"/>
        <w:numPr>
          <w:ilvl w:val="0"/>
          <w:numId w:val="3"/>
        </w:numPr>
      </w:pPr>
      <w:r>
        <w:t>One slide per business Question</w:t>
      </w:r>
    </w:p>
    <w:p w14:paraId="3D44FB2A" w14:textId="7A287419" w:rsidR="00F56E5C" w:rsidRDefault="00E85C37" w:rsidP="00F56E5C">
      <w:pPr>
        <w:pStyle w:val="Listenabsatz"/>
        <w:numPr>
          <w:ilvl w:val="0"/>
          <w:numId w:val="3"/>
        </w:numPr>
      </w:pPr>
      <w:r>
        <w:t>Conclusion</w:t>
      </w:r>
    </w:p>
    <w:p w14:paraId="40447563" w14:textId="60881F5F" w:rsidR="00E85C37" w:rsidRDefault="00E85C37" w:rsidP="00F56E5C">
      <w:pPr>
        <w:pStyle w:val="Listenabsatz"/>
        <w:numPr>
          <w:ilvl w:val="0"/>
          <w:numId w:val="3"/>
        </w:numPr>
      </w:pPr>
      <w:r>
        <w:t>Limitations</w:t>
      </w:r>
    </w:p>
    <w:p w14:paraId="51CF1F47" w14:textId="77777777" w:rsidR="00F56E5C" w:rsidRDefault="00F56E5C" w:rsidP="00F56E5C"/>
    <w:p w14:paraId="2017A1AE" w14:textId="6B6ABCDA" w:rsidR="00FD1716" w:rsidRPr="00F56E5C" w:rsidRDefault="00FD1716" w:rsidP="00FD1716">
      <w:pPr>
        <w:ind w:left="360"/>
        <w:jc w:val="center"/>
        <w:rPr>
          <w:b/>
          <w:bCs/>
          <w:sz w:val="32"/>
          <w:szCs w:val="32"/>
        </w:rPr>
      </w:pPr>
      <w:r w:rsidRPr="00F56E5C">
        <w:rPr>
          <w:b/>
          <w:bCs/>
          <w:sz w:val="32"/>
          <w:szCs w:val="32"/>
        </w:rPr>
        <w:t>Business Questions</w:t>
      </w:r>
    </w:p>
    <w:p w14:paraId="71263233" w14:textId="77777777" w:rsidR="00FD1716" w:rsidRPr="00F56E5C" w:rsidRDefault="00FD1716" w:rsidP="00FD1716">
      <w:pPr>
        <w:rPr>
          <w:b/>
          <w:bCs/>
        </w:rPr>
      </w:pPr>
      <w:r w:rsidRPr="00F56E5C">
        <w:rPr>
          <w:b/>
          <w:bCs/>
        </w:rPr>
        <w:t>Is transfer spending associated with international performance?</w:t>
      </w:r>
    </w:p>
    <w:p w14:paraId="6160B1BB" w14:textId="77777777" w:rsidR="00FD1716" w:rsidRDefault="00FD1716" w:rsidP="00FD1716">
      <w:pPr>
        <w:pStyle w:val="Listenabsatz"/>
        <w:numPr>
          <w:ilvl w:val="0"/>
          <w:numId w:val="2"/>
        </w:numPr>
      </w:pPr>
      <w:r>
        <w:t>Do leagues that spend more on transfers perform better in UEFA competitions? Compare league-level transfer spending with measures such as UEFA points, club progression, or titles by season. Treat this as an association, not proof that spending causes success.</w:t>
      </w:r>
    </w:p>
    <w:p w14:paraId="558F3FA7" w14:textId="77777777" w:rsidR="00FD1716" w:rsidRPr="00F56E5C" w:rsidRDefault="00FD1716" w:rsidP="00FD1716">
      <w:pPr>
        <w:rPr>
          <w:b/>
          <w:bCs/>
        </w:rPr>
      </w:pPr>
      <w:r w:rsidRPr="00F56E5C">
        <w:rPr>
          <w:b/>
          <w:bCs/>
        </w:rPr>
        <w:t>When did Premier League spending or performance diverge from other leagues, and what may explain the change?</w:t>
      </w:r>
    </w:p>
    <w:p w14:paraId="7389D902" w14:textId="77777777" w:rsidR="00FD1716" w:rsidRDefault="00FD1716" w:rsidP="00FD1716">
      <w:pPr>
        <w:pStyle w:val="Listenabsatz"/>
        <w:numPr>
          <w:ilvl w:val="0"/>
          <w:numId w:val="2"/>
        </w:numPr>
      </w:pPr>
      <w:r>
        <w:t xml:space="preserve">Track Premier League spending and international results over time, then compare notable shifts with external context such as TV-rights deals, financial regulations, </w:t>
      </w:r>
      <w:r>
        <w:lastRenderedPageBreak/>
        <w:t>or major economic events. The transfer dataset alone may not contain enough information to explain why a shift occurred.</w:t>
      </w:r>
    </w:p>
    <w:p w14:paraId="0A571EC9" w14:textId="77777777" w:rsidR="00FD1716" w:rsidRPr="00F56E5C" w:rsidRDefault="00FD1716" w:rsidP="00FD1716">
      <w:pPr>
        <w:rPr>
          <w:b/>
          <w:bCs/>
        </w:rPr>
      </w:pPr>
      <w:r w:rsidRPr="00F56E5C">
        <w:rPr>
          <w:b/>
          <w:bCs/>
        </w:rPr>
        <w:t>How has the distribution of transfer fees changed over time?</w:t>
      </w:r>
    </w:p>
    <w:p w14:paraId="4B44BEA4" w14:textId="77777777" w:rsidR="00FD1716" w:rsidRDefault="00FD1716" w:rsidP="00F56E5C">
      <w:pPr>
        <w:pStyle w:val="Listenabsatz"/>
        <w:numPr>
          <w:ilvl w:val="0"/>
          <w:numId w:val="2"/>
        </w:numPr>
      </w:pPr>
      <w:r>
        <w:t>Compare median and average fees, fee ranges, and the share of transfers in high-value bands by season and league. The median is useful because a few exceptionally expensive transfers can pull the average upward.</w:t>
      </w:r>
    </w:p>
    <w:p w14:paraId="27526735" w14:textId="77777777" w:rsidR="00FD1716" w:rsidRPr="00F56E5C" w:rsidRDefault="00FD1716" w:rsidP="00FD1716">
      <w:pPr>
        <w:rPr>
          <w:b/>
          <w:bCs/>
        </w:rPr>
      </w:pPr>
      <w:r w:rsidRPr="00F56E5C">
        <w:rPr>
          <w:b/>
          <w:bCs/>
        </w:rPr>
        <w:t>How do transfer fees compare with players' market values, and does the difference vary by league?</w:t>
      </w:r>
    </w:p>
    <w:p w14:paraId="1F4E16A0" w14:textId="77777777" w:rsidR="00FD1716" w:rsidRDefault="00FD1716" w:rsidP="00F56E5C">
      <w:pPr>
        <w:pStyle w:val="Listenabsatz"/>
        <w:numPr>
          <w:ilvl w:val="0"/>
          <w:numId w:val="2"/>
        </w:numPr>
      </w:pPr>
      <w:r>
        <w:t>Calculate the fee-to-market-value ratio or the difference between fee and market value. Define how you'll handle missing or zero market values, and check that both values use the same currency and are measured at comparable dates.</w:t>
      </w:r>
    </w:p>
    <w:p w14:paraId="11C6BEB6" w14:textId="77777777" w:rsidR="00FD1716" w:rsidRPr="00F56E5C" w:rsidRDefault="00FD1716" w:rsidP="00FD1716">
      <w:pPr>
        <w:rPr>
          <w:b/>
          <w:bCs/>
        </w:rPr>
      </w:pPr>
      <w:r w:rsidRPr="00F56E5C">
        <w:rPr>
          <w:b/>
          <w:bCs/>
        </w:rPr>
        <w:t>How much transfer spending occurs within a league versus between leagues?</w:t>
      </w:r>
    </w:p>
    <w:p w14:paraId="108F03A4" w14:textId="77777777" w:rsidR="00FD1716" w:rsidRDefault="00FD1716" w:rsidP="00F56E5C">
      <w:pPr>
        <w:pStyle w:val="Listenabsatz"/>
        <w:numPr>
          <w:ilvl w:val="0"/>
          <w:numId w:val="2"/>
        </w:numPr>
      </w:pPr>
      <w:r>
        <w:t>Compare transfers between clubs in the same league with transfers where the buying and selling clubs belong to different leagues. You'll need league identifiers for both clubs and a consistent definition of the transfer fee.</w:t>
      </w:r>
    </w:p>
    <w:p w14:paraId="598B74E8" w14:textId="77777777" w:rsidR="00FD1716" w:rsidRPr="00F56E5C" w:rsidRDefault="00FD1716" w:rsidP="00FD1716">
      <w:pPr>
        <w:rPr>
          <w:b/>
          <w:bCs/>
        </w:rPr>
      </w:pPr>
      <w:r w:rsidRPr="00F56E5C">
        <w:rPr>
          <w:b/>
          <w:bCs/>
        </w:rPr>
        <w:t>Which factors are associated with transfer fees?</w:t>
      </w:r>
    </w:p>
    <w:p w14:paraId="5610C950" w14:textId="77777777" w:rsidR="00FD1716" w:rsidRDefault="00FD1716" w:rsidP="00F56E5C">
      <w:pPr>
        <w:pStyle w:val="Listenabsatz"/>
        <w:numPr>
          <w:ilvl w:val="0"/>
          <w:numId w:val="2"/>
        </w:numPr>
      </w:pPr>
      <w:r>
        <w:t>Explore player age, position, market value, season, buying and selling leagues, club, and transfer type. Use a statistical model only if the dataset has sufficient, reliable records for those fields.</w:t>
      </w:r>
    </w:p>
    <w:p w14:paraId="2F95DBF4" w14:textId="77777777" w:rsidR="00FD1716" w:rsidRDefault="00FD1716"/>
    <w:sectPr w:rsidR="00FD1716" w:rsidSect="00980EB7">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281EEF"/>
    <w:multiLevelType w:val="hybridMultilevel"/>
    <w:tmpl w:val="C2C6A23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5E181AED"/>
    <w:multiLevelType w:val="hybridMultilevel"/>
    <w:tmpl w:val="420A0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D1C5DE5"/>
    <w:multiLevelType w:val="hybridMultilevel"/>
    <w:tmpl w:val="A08807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7604719">
    <w:abstractNumId w:val="1"/>
  </w:num>
  <w:num w:numId="2" w16cid:durableId="5913646">
    <w:abstractNumId w:val="2"/>
  </w:num>
  <w:num w:numId="3" w16cid:durableId="3826834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16"/>
    <w:rsid w:val="007D2E33"/>
    <w:rsid w:val="008317D8"/>
    <w:rsid w:val="008777FA"/>
    <w:rsid w:val="00980EB7"/>
    <w:rsid w:val="00AA4A75"/>
    <w:rsid w:val="00B81C0A"/>
    <w:rsid w:val="00C2752C"/>
    <w:rsid w:val="00C76C7B"/>
    <w:rsid w:val="00D95130"/>
    <w:rsid w:val="00E85C37"/>
    <w:rsid w:val="00F56E5C"/>
    <w:rsid w:val="00F83C48"/>
    <w:rsid w:val="00FA3EEA"/>
    <w:rsid w:val="00FD17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ED60345"/>
  <w15:chartTrackingRefBased/>
  <w15:docId w15:val="{A3BF33CF-60A9-7246-894B-5DE0296D8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before="480" w:after="240"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FD1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autoRedefine/>
    <w:uiPriority w:val="9"/>
    <w:unhideWhenUsed/>
    <w:qFormat/>
    <w:rsid w:val="00C2752C"/>
    <w:pPr>
      <w:keepNext/>
      <w:keepLines/>
      <w:spacing w:before="0" w:after="0"/>
      <w:outlineLvl w:val="1"/>
    </w:pPr>
    <w:rPr>
      <w:rFonts w:ascii="Times New Roman" w:eastAsiaTheme="majorEastAsia" w:hAnsi="Times New Roman" w:cstheme="majorBidi"/>
      <w:b/>
      <w:color w:val="000000" w:themeColor="text1"/>
      <w:szCs w:val="32"/>
    </w:rPr>
  </w:style>
  <w:style w:type="paragraph" w:styleId="berschrift3">
    <w:name w:val="heading 3"/>
    <w:basedOn w:val="Standard"/>
    <w:next w:val="Standard"/>
    <w:link w:val="berschrift3Zchn"/>
    <w:uiPriority w:val="9"/>
    <w:semiHidden/>
    <w:unhideWhenUsed/>
    <w:qFormat/>
    <w:rsid w:val="00FD171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171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171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17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17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1716"/>
    <w:pPr>
      <w:keepNext/>
      <w:keepLines/>
      <w:spacing w:before="0"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1716"/>
    <w:pPr>
      <w:keepNext/>
      <w:keepLines/>
      <w:spacing w:before="0"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2752C"/>
    <w:rPr>
      <w:rFonts w:ascii="Times New Roman" w:eastAsiaTheme="majorEastAsia" w:hAnsi="Times New Roman" w:cstheme="majorBidi"/>
      <w:b/>
      <w:color w:val="000000" w:themeColor="text1"/>
      <w:szCs w:val="32"/>
      <w:lang w:val="en-US"/>
    </w:rPr>
  </w:style>
  <w:style w:type="character" w:customStyle="1" w:styleId="berschrift1Zchn">
    <w:name w:val="Überschrift 1 Zchn"/>
    <w:basedOn w:val="Absatz-Standardschriftart"/>
    <w:link w:val="berschrift1"/>
    <w:uiPriority w:val="9"/>
    <w:rsid w:val="00FD1716"/>
    <w:rPr>
      <w:rFonts w:asciiTheme="majorHAnsi" w:eastAsiaTheme="majorEastAsia" w:hAnsiTheme="majorHAnsi" w:cstheme="majorBidi"/>
      <w:color w:val="0F4761" w:themeColor="accent1" w:themeShade="BF"/>
      <w:sz w:val="40"/>
      <w:szCs w:val="40"/>
      <w:lang w:val="en-US"/>
    </w:rPr>
  </w:style>
  <w:style w:type="character" w:customStyle="1" w:styleId="berschrift3Zchn">
    <w:name w:val="Überschrift 3 Zchn"/>
    <w:basedOn w:val="Absatz-Standardschriftart"/>
    <w:link w:val="berschrift3"/>
    <w:uiPriority w:val="9"/>
    <w:semiHidden/>
    <w:rsid w:val="00FD1716"/>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FD1716"/>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FD1716"/>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FD1716"/>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FD1716"/>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FD1716"/>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FD1716"/>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FD171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1716"/>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FD171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1716"/>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FD171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D1716"/>
    <w:rPr>
      <w:i/>
      <w:iCs/>
      <w:color w:val="404040" w:themeColor="text1" w:themeTint="BF"/>
      <w:lang w:val="en-US"/>
    </w:rPr>
  </w:style>
  <w:style w:type="paragraph" w:styleId="Listenabsatz">
    <w:name w:val="List Paragraph"/>
    <w:basedOn w:val="Standard"/>
    <w:uiPriority w:val="34"/>
    <w:qFormat/>
    <w:rsid w:val="00FD1716"/>
    <w:pPr>
      <w:ind w:left="720"/>
      <w:contextualSpacing/>
    </w:pPr>
  </w:style>
  <w:style w:type="character" w:styleId="IntensiveHervorhebung">
    <w:name w:val="Intense Emphasis"/>
    <w:basedOn w:val="Absatz-Standardschriftart"/>
    <w:uiPriority w:val="21"/>
    <w:qFormat/>
    <w:rsid w:val="00FD1716"/>
    <w:rPr>
      <w:i/>
      <w:iCs/>
      <w:color w:val="0F4761" w:themeColor="accent1" w:themeShade="BF"/>
    </w:rPr>
  </w:style>
  <w:style w:type="paragraph" w:styleId="IntensivesZitat">
    <w:name w:val="Intense Quote"/>
    <w:basedOn w:val="Standard"/>
    <w:next w:val="Standard"/>
    <w:link w:val="IntensivesZitatZchn"/>
    <w:uiPriority w:val="30"/>
    <w:qFormat/>
    <w:rsid w:val="00FD1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1716"/>
    <w:rPr>
      <w:i/>
      <w:iCs/>
      <w:color w:val="0F4761" w:themeColor="accent1" w:themeShade="BF"/>
      <w:lang w:val="en-US"/>
    </w:rPr>
  </w:style>
  <w:style w:type="character" w:styleId="IntensiverVerweis">
    <w:name w:val="Intense Reference"/>
    <w:basedOn w:val="Absatz-Standardschriftart"/>
    <w:uiPriority w:val="32"/>
    <w:qFormat/>
    <w:rsid w:val="00FD1716"/>
    <w:rPr>
      <w:b/>
      <w:bCs/>
      <w:smallCaps/>
      <w:color w:val="0F4761" w:themeColor="accent1" w:themeShade="BF"/>
      <w:spacing w:val="5"/>
    </w:rPr>
  </w:style>
  <w:style w:type="character" w:styleId="Hyperlink">
    <w:name w:val="Hyperlink"/>
    <w:basedOn w:val="Absatz-Standardschriftart"/>
    <w:uiPriority w:val="99"/>
    <w:unhideWhenUsed/>
    <w:rsid w:val="00FD1716"/>
    <w:rPr>
      <w:color w:val="467886" w:themeColor="hyperlink"/>
      <w:u w:val="single"/>
    </w:rPr>
  </w:style>
  <w:style w:type="character" w:styleId="NichtaufgelsteErwhnung">
    <w:name w:val="Unresolved Mention"/>
    <w:basedOn w:val="Absatz-Standardschriftart"/>
    <w:uiPriority w:val="99"/>
    <w:semiHidden/>
    <w:unhideWhenUsed/>
    <w:rsid w:val="00FD1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exwell/football-transfer-dataset/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2105</Characters>
  <Application>Microsoft Office Word</Application>
  <DocSecurity>0</DocSecurity>
  <Lines>61</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lauritz 123</dc:creator>
  <cp:keywords/>
  <dc:description/>
  <cp:lastModifiedBy>lauritz 123</cp:lastModifiedBy>
  <cp:revision>1</cp:revision>
  <dcterms:created xsi:type="dcterms:W3CDTF">2026-10-27T09:14:00Z</dcterms:created>
  <dcterms:modified xsi:type="dcterms:W3CDTF">2026-10-27T10:48:00Z</dcterms:modified>
</cp:coreProperties>
</file>