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7386" w14:textId="77777777" w:rsidR="00602FB5" w:rsidRPr="00602FB5" w:rsidRDefault="00602FB5" w:rsidP="00602FB5">
      <w:pPr>
        <w:widowControl/>
        <w:shd w:val="clear" w:color="auto" w:fill="FFFFFF"/>
        <w:spacing w:after="240"/>
        <w:jc w:val="left"/>
        <w:outlineLvl w:val="0"/>
        <w:rPr>
          <w:rFonts w:ascii="Times New Roman" w:eastAsia="宋体" w:hAnsi="Times New Roman" w:cs="Times New Roman"/>
          <w:b/>
          <w:bCs/>
          <w:color w:val="24292F"/>
          <w:kern w:val="36"/>
          <w:sz w:val="42"/>
          <w:szCs w:val="42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36"/>
          <w:sz w:val="42"/>
          <w:szCs w:val="42"/>
        </w:rPr>
        <w:t>MR-PRESSO</w:t>
      </w:r>
    </w:p>
    <w:p w14:paraId="3407DC7C" w14:textId="77777777" w:rsidR="00602FB5" w:rsidRPr="00602FB5" w:rsidRDefault="00602FB5" w:rsidP="00602FB5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MR-PRESSO (</w:t>
      </w: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Cs w:val="21"/>
        </w:rPr>
        <w:t xml:space="preserve">Mendelian Randomization Pleiotropy </w:t>
      </w:r>
      <w:proofErr w:type="spellStart"/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Cs w:val="21"/>
        </w:rPr>
        <w:t>RESidual</w:t>
      </w:r>
      <w:proofErr w:type="spellEnd"/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Cs w:val="21"/>
        </w:rPr>
        <w:t xml:space="preserve"> Sum and Outlier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) is a method that allows for the evaluation of horizontal pleiotropy in multi-instrument Mendelian Randomization utilizing genome-wide summary association statistics.</w:t>
      </w:r>
    </w:p>
    <w:p w14:paraId="2CA23DD1" w14:textId="77777777" w:rsidR="00602FB5" w:rsidRPr="00602FB5" w:rsidRDefault="00602FB5" w:rsidP="00602FB5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MR-PRESSO has three components, including:</w:t>
      </w:r>
    </w:p>
    <w:p w14:paraId="672A3A50" w14:textId="77777777" w:rsidR="00602FB5" w:rsidRPr="00602FB5" w:rsidRDefault="00602FB5" w:rsidP="00602F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detection of horizontal pleiotropy (</w:t>
      </w:r>
      <w:r w:rsidRPr="00602FB5">
        <w:rPr>
          <w:rFonts w:ascii="Times New Roman" w:eastAsia="宋体" w:hAnsi="Times New Roman" w:cs="Times New Roman"/>
          <w:i/>
          <w:iCs/>
          <w:color w:val="24292F"/>
          <w:kern w:val="0"/>
          <w:szCs w:val="21"/>
        </w:rPr>
        <w:t>MR-PRESSO global test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)</w:t>
      </w:r>
    </w:p>
    <w:p w14:paraId="5A0C0287" w14:textId="77777777" w:rsidR="00602FB5" w:rsidRPr="00602FB5" w:rsidRDefault="00602FB5" w:rsidP="00602FB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correction of horizontal pleiotropy via outlier removal (</w:t>
      </w:r>
      <w:r w:rsidRPr="00602FB5">
        <w:rPr>
          <w:rFonts w:ascii="Times New Roman" w:eastAsia="宋体" w:hAnsi="Times New Roman" w:cs="Times New Roman"/>
          <w:i/>
          <w:iCs/>
          <w:color w:val="24292F"/>
          <w:kern w:val="0"/>
          <w:szCs w:val="21"/>
        </w:rPr>
        <w:t>MR-PRESSO outlier test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)</w:t>
      </w:r>
    </w:p>
    <w:p w14:paraId="19C9CB5D" w14:textId="77777777" w:rsidR="00602FB5" w:rsidRPr="00602FB5" w:rsidRDefault="00602FB5" w:rsidP="00602FB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testing of significant distortion in the causal estimates before and after outlier removal (</w:t>
      </w:r>
      <w:r w:rsidRPr="00602FB5">
        <w:rPr>
          <w:rFonts w:ascii="Times New Roman" w:eastAsia="宋体" w:hAnsi="Times New Roman" w:cs="Times New Roman"/>
          <w:i/>
          <w:iCs/>
          <w:color w:val="24292F"/>
          <w:kern w:val="0"/>
          <w:szCs w:val="21"/>
        </w:rPr>
        <w:t>MR-PRESSO distortion test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).</w:t>
      </w:r>
    </w:p>
    <w:p w14:paraId="6D8B6BD9" w14:textId="77777777" w:rsidR="00602FB5" w:rsidRPr="00602FB5" w:rsidRDefault="00602FB5" w:rsidP="00602FB5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>Reference</w:t>
      </w:r>
    </w:p>
    <w:p w14:paraId="18B56576" w14:textId="34C5A96A" w:rsidR="00602FB5" w:rsidRPr="00602FB5" w:rsidRDefault="00602FB5" w:rsidP="00602FB5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Detection of widespread horizontal pleiotropy in causal relationships inferred from Mendelian randomization between complex traits and diseases. Marie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Verbanck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, Chia-Yen Chen, Benjamin Neale, Ron Do. Nature Genetics 2018. DOI: 10.1038/s41588-018-0099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-7 </w:t>
      </w:r>
      <w:hyperlink r:id="rId7" w:history="1">
        <w:r w:rsidRPr="00602FB5">
          <w:rPr>
            <w:rStyle w:val="aa"/>
            <w:rFonts w:ascii="Times New Roman" w:eastAsia="宋体" w:hAnsi="Times New Roman" w:cs="Times New Roman"/>
            <w:color w:val="auto"/>
            <w:kern w:val="0"/>
            <w:szCs w:val="21"/>
          </w:rPr>
          <w:t>https://www.nature.com/articles/s41588-018-0099-7</w:t>
        </w:r>
      </w:hyperlink>
    </w:p>
    <w:p w14:paraId="02021CA3" w14:textId="77777777" w:rsidR="00602FB5" w:rsidRPr="00602FB5" w:rsidRDefault="00602FB5" w:rsidP="00602FB5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>1. Install and load MR-PRESSO</w:t>
      </w:r>
    </w:p>
    <w:p w14:paraId="2611589B" w14:textId="77777777" w:rsidR="00602FB5" w:rsidRPr="00602FB5" w:rsidRDefault="00602FB5" w:rsidP="00602FB5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To install the latest development builds directly from GitHub, run this instead:</w:t>
      </w:r>
    </w:p>
    <w:p w14:paraId="0280FF6B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if </w:t>
      </w:r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(!require</w:t>
      </w:r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devtools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")) {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install.packages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devtools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") } else {}</w:t>
      </w:r>
    </w:p>
    <w:p w14:paraId="29D34C77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devtools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::</w:t>
      </w:r>
      <w:proofErr w:type="spellStart"/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install_github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rondolab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/MR-PRESSO")</w:t>
      </w:r>
    </w:p>
    <w:p w14:paraId="2A294B99" w14:textId="77777777" w:rsidR="00602FB5" w:rsidRPr="00602FB5" w:rsidRDefault="00602FB5" w:rsidP="00602FB5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Load MR-PRESSO</w:t>
      </w:r>
    </w:p>
    <w:p w14:paraId="0D45F950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library(</w:t>
      </w:r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MRPRESSO)</w:t>
      </w:r>
    </w:p>
    <w:p w14:paraId="507A258A" w14:textId="77777777" w:rsidR="00602FB5" w:rsidRPr="00602FB5" w:rsidRDefault="00602FB5" w:rsidP="00602FB5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>2. Example</w:t>
      </w:r>
    </w:p>
    <w:p w14:paraId="78FEF0CD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 Load a simulated toy dataset</w:t>
      </w:r>
    </w:p>
    <w:p w14:paraId="6768E839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data(</w:t>
      </w:r>
      <w:proofErr w:type="spellStart"/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SummaryStats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</w:t>
      </w:r>
    </w:p>
    <w:p w14:paraId="3EA1C75F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5F6A5A3B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 Run MR-PRESSO global method</w:t>
      </w:r>
    </w:p>
    <w:p w14:paraId="0E1477A8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</w:t>
      </w:r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presso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BetaOutcome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Y_effect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BetaExposure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"E1_effect",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SdOutcome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Y_se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SdExposure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"E1_se",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OUTLIERtest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TRUE,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DISTORTIONtest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TRUE, data =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SummaryStats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NbDistribution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1000, 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SignifThreshold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0.05)</w:t>
      </w:r>
    </w:p>
    <w:p w14:paraId="423F22ED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0B2BAF19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 Run MR-PRESSO on a multi-variable MR (MMR) model specifying several exposures</w:t>
      </w:r>
    </w:p>
    <w:p w14:paraId="25E9131F" w14:textId="77777777" w:rsidR="00602FB5" w:rsidRPr="00602FB5" w:rsidRDefault="00602FB5" w:rsidP="00602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</w:t>
      </w:r>
      <w:proofErr w:type="gram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presso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proofErr w:type="gram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BetaOutcome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Y_effect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BetaExposure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c("E1_effect", "E2_effect"),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SdOutcome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"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Y_se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",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SdExposure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c("E1_se", "E2_se"),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OUTLIERtest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TRUE,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DISTORTIONtest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TRUE, data =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SummaryStats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NbDistribution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1000,  </w:t>
      </w:r>
      <w:proofErr w:type="spellStart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SignifThreshold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0.05)</w:t>
      </w:r>
    </w:p>
    <w:p w14:paraId="323F7579" w14:textId="77777777" w:rsidR="00291EF0" w:rsidRPr="00602FB5" w:rsidRDefault="00291EF0">
      <w:pPr>
        <w:rPr>
          <w:rFonts w:ascii="Times New Roman" w:hAnsi="Times New Roman" w:cs="Times New Roman"/>
        </w:rPr>
      </w:pPr>
    </w:p>
    <w:sectPr w:rsidR="00291EF0" w:rsidRPr="0060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AC2E" w14:textId="77777777" w:rsidR="00E47B1E" w:rsidRDefault="00E47B1E" w:rsidP="00602FB5">
      <w:r>
        <w:separator/>
      </w:r>
    </w:p>
  </w:endnote>
  <w:endnote w:type="continuationSeparator" w:id="0">
    <w:p w14:paraId="3E3C9834" w14:textId="77777777" w:rsidR="00E47B1E" w:rsidRDefault="00E47B1E" w:rsidP="0060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E8FA" w14:textId="77777777" w:rsidR="00E47B1E" w:rsidRDefault="00E47B1E" w:rsidP="00602FB5">
      <w:r>
        <w:separator/>
      </w:r>
    </w:p>
  </w:footnote>
  <w:footnote w:type="continuationSeparator" w:id="0">
    <w:p w14:paraId="4CE30956" w14:textId="77777777" w:rsidR="00E47B1E" w:rsidRDefault="00E47B1E" w:rsidP="0060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20E6"/>
    <w:multiLevelType w:val="multilevel"/>
    <w:tmpl w:val="C2DE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3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1E"/>
    <w:rsid w:val="00291EF0"/>
    <w:rsid w:val="00602FB5"/>
    <w:rsid w:val="0089261E"/>
    <w:rsid w:val="00E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6CE88"/>
  <w15:chartTrackingRefBased/>
  <w15:docId w15:val="{8DAEF025-78F7-41D7-A4D3-F08BB29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F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02F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F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F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02FB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02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02FB5"/>
    <w:rPr>
      <w:b/>
      <w:bCs/>
    </w:rPr>
  </w:style>
  <w:style w:type="character" w:styleId="a9">
    <w:name w:val="Emphasis"/>
    <w:basedOn w:val="a0"/>
    <w:uiPriority w:val="20"/>
    <w:qFormat/>
    <w:rsid w:val="00602FB5"/>
    <w:rPr>
      <w:i/>
      <w:iCs/>
    </w:rPr>
  </w:style>
  <w:style w:type="character" w:styleId="aa">
    <w:name w:val="Hyperlink"/>
    <w:basedOn w:val="a0"/>
    <w:uiPriority w:val="99"/>
    <w:unhideWhenUsed/>
    <w:rsid w:val="00602F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2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2FB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602FB5"/>
  </w:style>
  <w:style w:type="character" w:customStyle="1" w:styleId="pl-s">
    <w:name w:val="pl-s"/>
    <w:basedOn w:val="a0"/>
    <w:rsid w:val="00602FB5"/>
  </w:style>
  <w:style w:type="character" w:customStyle="1" w:styleId="pl-pds">
    <w:name w:val="pl-pds"/>
    <w:basedOn w:val="a0"/>
    <w:rsid w:val="00602FB5"/>
  </w:style>
  <w:style w:type="character" w:customStyle="1" w:styleId="pl-e">
    <w:name w:val="pl-e"/>
    <w:basedOn w:val="a0"/>
    <w:rsid w:val="00602FB5"/>
  </w:style>
  <w:style w:type="character" w:customStyle="1" w:styleId="pl-smi">
    <w:name w:val="pl-smi"/>
    <w:basedOn w:val="a0"/>
    <w:rsid w:val="00602FB5"/>
  </w:style>
  <w:style w:type="character" w:customStyle="1" w:styleId="pl-c">
    <w:name w:val="pl-c"/>
    <w:basedOn w:val="a0"/>
    <w:rsid w:val="00602FB5"/>
  </w:style>
  <w:style w:type="character" w:customStyle="1" w:styleId="pl-v">
    <w:name w:val="pl-v"/>
    <w:basedOn w:val="a0"/>
    <w:rsid w:val="00602FB5"/>
  </w:style>
  <w:style w:type="character" w:customStyle="1" w:styleId="pl-c1">
    <w:name w:val="pl-c1"/>
    <w:basedOn w:val="a0"/>
    <w:rsid w:val="00602FB5"/>
  </w:style>
  <w:style w:type="character" w:styleId="ab">
    <w:name w:val="Unresolved Mention"/>
    <w:basedOn w:val="a0"/>
    <w:uiPriority w:val="99"/>
    <w:semiHidden/>
    <w:unhideWhenUsed/>
    <w:rsid w:val="0060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9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07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62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8-018-0099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彬</dc:creator>
  <cp:keywords/>
  <dc:description/>
  <cp:lastModifiedBy>刘 彬</cp:lastModifiedBy>
  <cp:revision>2</cp:revision>
  <dcterms:created xsi:type="dcterms:W3CDTF">2022-04-22T02:33:00Z</dcterms:created>
  <dcterms:modified xsi:type="dcterms:W3CDTF">2022-04-22T02:34:00Z</dcterms:modified>
</cp:coreProperties>
</file>