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800"/>
      </w:pPr>
    </w:p>
    <w:p>
      <w:pPr>
        <w:spacing w:after="80" w:before="0"/>
        <w:jc w:val="center"/>
      </w:pPr>
      <w:r>
        <w:rPr>
          <w:b/>
          <w:i w:val="0"/>
          <w:color w:val="666666"/>
          <w:sz w:val="24"/>
        </w:rPr>
        <w:t>MOBILE APPLICATION DEVELOPMENT</w:t>
      </w:r>
    </w:p>
    <w:p>
      <w:pPr>
        <w:spacing w:after="800" w:before="0"/>
        <w:jc w:val="center"/>
      </w:pPr>
      <w:r>
        <w:rPr>
          <w:b w:val="0"/>
          <w:i/>
          <w:color w:val="666666"/>
          <w:sz w:val="24"/>
        </w:rPr>
        <w:t>Project Report</w:t>
      </w:r>
    </w:p>
    <w:p>
      <w:pPr>
        <w:spacing w:after="40" w:before="0"/>
        <w:jc w:val="center"/>
      </w:pPr>
      <w:r>
        <w:rPr>
          <w:b/>
          <w:color w:val="F5A600"/>
          <w:sz w:val="80"/>
        </w:rPr>
        <w:t>My Wallet</w:t>
      </w:r>
    </w:p>
    <w:p>
      <w:pPr>
        <w:spacing w:after="120" w:before="0"/>
        <w:jc w:val="center"/>
      </w:pPr>
      <w:r>
        <w:rPr>
          <w:b/>
          <w:i w:val="0"/>
          <w:color w:val="222222"/>
          <w:sz w:val="40"/>
        </w:rPr>
        <w:t>Personal Expense Tracker</w:t>
      </w:r>
    </w:p>
    <w:p>
      <w:pPr>
        <w:spacing w:after="600" w:before="0"/>
        <w:jc w:val="center"/>
      </w:pPr>
      <w:r>
        <w:rPr>
          <w:b w:val="0"/>
          <w:i/>
          <w:color w:val="666666"/>
          <w:sz w:val="24"/>
        </w:rPr>
        <w:t>A Cross-Platform CRUD Mobile Application Built with Flutter</w:t>
      </w:r>
    </w:p>
    <w:tbl>
      <w:tblPr>
        <w:tblW w:type="auto" w:w="0"/>
        <w:jc w:val="center"/>
        <w:tblLook w:firstColumn="1" w:firstRow="1" w:lastColumn="0" w:lastRow="0" w:noHBand="0" w:noVBand="1" w:val="04A0"/>
      </w:tblPr>
      <w:tblGrid>
        <w:gridCol w:w="9072"/>
      </w:tblGrid>
      <w:tr>
        <w:trPr>
          <w:trHeight w:val="3402" w:hRule="atLeast"/>
        </w:trPr>
        <w:tc>
          <w:tcPr>
            <w:tcW w:type="dxa" w:w="4252"/>
            <w:shd w:val="clear" w:color="auto" w:fill="FAFAFA"/>
            <w:tcBorders>
              <w:top w:val="single" w:sz="8" w:space="0" w:color="BBBBBB"/>
              <w:left w:val="single" w:sz="8" w:space="0" w:color="BBBBBB"/>
              <w:bottom w:val="single" w:sz="8" w:space="0" w:color="BBBBBB"/>
              <w:right w:val="single" w:sz="8" w:space="0" w:color="BBBBBB"/>
            </w:tcBorders>
            <w:vAlign w:val="center"/>
          </w:tcPr>
          <w:p>
            <w:pPr>
              <w:jc w:val="center"/>
            </w:pPr>
            <w:r>
              <w:rPr>
                <w:b/>
                <w:color w:val="666666"/>
                <w:sz w:val="22"/>
              </w:rPr>
              <w:t>🖼  App Home Screen (Ledger)</w:t>
            </w:r>
          </w:p>
          <w:p>
            <w:pPr>
              <w:jc w:val="center"/>
            </w:pPr>
            <w:r>
              <w:rPr>
                <w:i/>
                <w:color w:val="AAAAAA"/>
                <w:sz w:val="16"/>
              </w:rPr>
              <w:t>[ insert screenshot here ]</w:t>
            </w:r>
          </w:p>
        </w:tc>
      </w:tr>
    </w:tbl>
    <w:p>
      <w:pPr>
        <w:spacing w:after="200" w:before="40"/>
        <w:jc w:val="center"/>
      </w:pPr>
      <w:r>
        <w:rPr>
          <w:b w:val="0"/>
          <w:i/>
          <w:color w:val="666666"/>
          <w:sz w:val="18"/>
        </w:rPr>
        <w:t>Figure 1: The My Wallet home screen.</w:t>
      </w:r>
    </w:p>
    <w:p>
      <w:pPr>
        <w:spacing w:after="400" w:before="0"/>
      </w:pPr>
    </w:p>
    <w:p>
      <w:pPr>
        <w:spacing w:after="160" w:before="0"/>
        <w:jc w:val="center"/>
      </w:pPr>
      <w:r>
        <w:rPr>
          <w:b/>
          <w:i w:val="0"/>
          <w:sz w:val="24"/>
        </w:rPr>
        <w:t>Submitted by Group [Group Name / Number]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color="auto" w:fill="FFF3CD"/>
          </w:tcPr>
          <w:p>
            <w:pPr>
              <w:jc w:val="left"/>
            </w:pPr>
            <w:r>
              <w:rPr>
                <w:b/>
                <w:sz w:val="20"/>
              </w:rPr>
              <w:t>No.</w:t>
            </w:r>
          </w:p>
        </w:tc>
        <w:tc>
          <w:tcPr>
            <w:tcW w:type="dxa" w:w="2835"/>
            <w:shd w:val="clear" w:color="auto" w:fill="FFF3CD"/>
          </w:tcPr>
          <w:p>
            <w:pPr>
              <w:jc w:val="left"/>
            </w:pPr>
            <w:r>
              <w:rPr>
                <w:b/>
                <w:sz w:val="20"/>
              </w:rPr>
              <w:t>Member Name</w:t>
            </w:r>
          </w:p>
        </w:tc>
        <w:tc>
          <w:tcPr>
            <w:tcW w:type="dxa" w:w="1871"/>
            <w:shd w:val="clear" w:color="auto" w:fill="FFF3CD"/>
          </w:tcPr>
          <w:p>
            <w:pPr>
              <w:jc w:val="left"/>
            </w:pPr>
            <w:r>
              <w:rPr>
                <w:b/>
                <w:sz w:val="20"/>
              </w:rPr>
              <w:t>Student ID</w:t>
            </w:r>
          </w:p>
        </w:tc>
        <w:tc>
          <w:tcPr>
            <w:tcW w:type="dxa" w:w="3685"/>
            <w:shd w:val="clear" w:color="auto" w:fill="FFF3CD"/>
          </w:tcPr>
          <w:p>
            <w:pPr>
              <w:jc w:val="left"/>
            </w:pPr>
            <w:r>
              <w:rPr>
                <w:b/>
                <w:sz w:val="20"/>
              </w:rPr>
              <w:t>Primary Role</w:t>
            </w:r>
          </w:p>
        </w:tc>
      </w:tr>
      <w:tr>
        <w:tc>
          <w:tcPr>
            <w:tcW w:type="dxa" w:w="680"/>
          </w:tcPr>
          <w:p>
            <w:r>
              <w:rPr>
                <w:sz w:val="20"/>
              </w:rPr>
              <w:t>1</w:t>
            </w:r>
          </w:p>
        </w:tc>
        <w:tc>
          <w:tcPr>
            <w:tcW w:type="dxa" w:w="2835"/>
          </w:tcPr>
          <w:p>
            <w:r>
              <w:rPr>
                <w:sz w:val="20"/>
              </w:rPr>
              <w:t>Member 1</w:t>
            </w:r>
          </w:p>
        </w:tc>
        <w:tc>
          <w:tcPr>
            <w:tcW w:type="dxa" w:w="1871"/>
          </w:tcPr>
          <w:p>
            <w:r>
              <w:rPr>
                <w:sz w:val="20"/>
              </w:rPr>
              <w:t>[Student ID]</w:t>
            </w:r>
          </w:p>
        </w:tc>
        <w:tc>
          <w:tcPr>
            <w:tcW w:type="dxa" w:w="3685"/>
          </w:tcPr>
          <w:p>
            <w:r>
              <w:rPr>
                <w:sz w:val="20"/>
              </w:rPr>
              <w:t>Project Lead / State Management</w:t>
            </w:r>
          </w:p>
        </w:tc>
      </w:tr>
      <w:tr>
        <w:tc>
          <w:tcPr>
            <w:tcW w:type="dxa" w:w="680"/>
          </w:tcPr>
          <w:p>
            <w:r>
              <w:rPr>
                <w:sz w:val="20"/>
              </w:rPr>
              <w:t>2</w:t>
            </w:r>
          </w:p>
        </w:tc>
        <w:tc>
          <w:tcPr>
            <w:tcW w:type="dxa" w:w="2835"/>
          </w:tcPr>
          <w:p>
            <w:r>
              <w:rPr>
                <w:sz w:val="20"/>
              </w:rPr>
              <w:t>Member 2</w:t>
            </w:r>
          </w:p>
        </w:tc>
        <w:tc>
          <w:tcPr>
            <w:tcW w:type="dxa" w:w="1871"/>
          </w:tcPr>
          <w:p>
            <w:r>
              <w:rPr>
                <w:sz w:val="20"/>
              </w:rPr>
              <w:t>[Student ID]</w:t>
            </w:r>
          </w:p>
        </w:tc>
        <w:tc>
          <w:tcPr>
            <w:tcW w:type="dxa" w:w="3685"/>
          </w:tcPr>
          <w:p>
            <w:r>
              <w:rPr>
                <w:sz w:val="20"/>
              </w:rPr>
              <w:t>UI/UX — Ledger &amp; Detail</w:t>
            </w:r>
          </w:p>
        </w:tc>
      </w:tr>
      <w:tr>
        <w:tc>
          <w:tcPr>
            <w:tcW w:type="dxa" w:w="680"/>
          </w:tcPr>
          <w:p>
            <w:r>
              <w:rPr>
                <w:sz w:val="20"/>
              </w:rPr>
              <w:t>3</w:t>
            </w:r>
          </w:p>
        </w:tc>
        <w:tc>
          <w:tcPr>
            <w:tcW w:type="dxa" w:w="2835"/>
          </w:tcPr>
          <w:p>
            <w:r>
              <w:rPr>
                <w:sz w:val="20"/>
              </w:rPr>
              <w:t>Member 3</w:t>
            </w:r>
          </w:p>
        </w:tc>
        <w:tc>
          <w:tcPr>
            <w:tcW w:type="dxa" w:w="1871"/>
          </w:tcPr>
          <w:p>
            <w:r>
              <w:rPr>
                <w:sz w:val="20"/>
              </w:rPr>
              <w:t>[Student ID]</w:t>
            </w:r>
          </w:p>
        </w:tc>
        <w:tc>
          <w:tcPr>
            <w:tcW w:type="dxa" w:w="3685"/>
          </w:tcPr>
          <w:p>
            <w:r>
              <w:rPr>
                <w:sz w:val="20"/>
              </w:rPr>
              <w:t>Charts &amp; Discover</w:t>
            </w:r>
          </w:p>
        </w:tc>
      </w:tr>
      <w:tr>
        <w:tc>
          <w:tcPr>
            <w:tcW w:type="dxa" w:w="680"/>
          </w:tcPr>
          <w:p>
            <w:r>
              <w:rPr>
                <w:sz w:val="20"/>
              </w:rPr>
              <w:t>4</w:t>
            </w:r>
          </w:p>
        </w:tc>
        <w:tc>
          <w:tcPr>
            <w:tcW w:type="dxa" w:w="2835"/>
          </w:tcPr>
          <w:p>
            <w:r>
              <w:rPr>
                <w:sz w:val="20"/>
              </w:rPr>
              <w:t>Member 4</w:t>
            </w:r>
          </w:p>
        </w:tc>
        <w:tc>
          <w:tcPr>
            <w:tcW w:type="dxa" w:w="1871"/>
          </w:tcPr>
          <w:p>
            <w:r>
              <w:rPr>
                <w:sz w:val="20"/>
              </w:rPr>
              <w:t>[Student ID]</w:t>
            </w:r>
          </w:p>
        </w:tc>
        <w:tc>
          <w:tcPr>
            <w:tcW w:type="dxa" w:w="3685"/>
          </w:tcPr>
          <w:p>
            <w:r>
              <w:rPr>
                <w:sz w:val="20"/>
              </w:rPr>
              <w:t>Persistence &amp; Testing</w:t>
            </w:r>
          </w:p>
        </w:tc>
      </w:tr>
      <w:tr>
        <w:tc>
          <w:tcPr>
            <w:tcW w:type="dxa" w:w="680"/>
          </w:tcPr>
          <w:p>
            <w:r>
              <w:rPr>
                <w:sz w:val="20"/>
              </w:rPr>
              <w:t>5</w:t>
            </w:r>
          </w:p>
        </w:tc>
        <w:tc>
          <w:tcPr>
            <w:tcW w:type="dxa" w:w="2835"/>
          </w:tcPr>
          <w:p>
            <w:r>
              <w:rPr>
                <w:sz w:val="20"/>
              </w:rPr>
              <w:t>Member 5</w:t>
            </w:r>
          </w:p>
        </w:tc>
        <w:tc>
          <w:tcPr>
            <w:tcW w:type="dxa" w:w="1871"/>
          </w:tcPr>
          <w:p>
            <w:r>
              <w:rPr>
                <w:sz w:val="20"/>
              </w:rPr>
              <w:t>[Student ID]</w:t>
            </w:r>
          </w:p>
        </w:tc>
        <w:tc>
          <w:tcPr>
            <w:tcW w:type="dxa" w:w="3685"/>
          </w:tcPr>
          <w:p>
            <w:r>
              <w:rPr>
                <w:sz w:val="20"/>
              </w:rPr>
              <w:t>Documentation &amp; Presentation</w:t>
            </w:r>
          </w:p>
        </w:tc>
      </w:tr>
    </w:tbl>
    <w:p>
      <w:pPr>
        <w:spacing w:after="120" w:before="0"/>
      </w:pPr>
    </w:p>
    <w:p>
      <w:pPr>
        <w:spacing w:after="200" w:before="0"/>
      </w:pPr>
    </w:p>
    <w:p>
      <w:pPr>
        <w:spacing w:after="40" w:before="0"/>
        <w:jc w:val="center"/>
      </w:pPr>
      <w:r>
        <w:rPr>
          <w:b w:val="0"/>
          <w:i w:val="0"/>
          <w:sz w:val="22"/>
        </w:rPr>
        <w:t>Course: Mobile Application Development        Semester: [Semester]</w:t>
      </w:r>
    </w:p>
    <w:p>
      <w:pPr>
        <w:spacing w:after="40" w:before="0"/>
        <w:jc w:val="center"/>
      </w:pPr>
      <w:r>
        <w:rPr>
          <w:b w:val="0"/>
          <w:i w:val="0"/>
          <w:sz w:val="22"/>
        </w:rPr>
        <w:t>Lecturer: [Lecturer Name]        Date: June 2026</w:t>
      </w:r>
    </w:p>
    <w:p>
      <w:r>
        <w:br w:type="page"/>
      </w:r>
    </w:p>
    <w:p>
      <w:pPr>
        <w:spacing w:after="200" w:before="0"/>
      </w:pPr>
      <w:r>
        <w:rPr>
          <w:b/>
          <w:i w:val="0"/>
          <w:color w:val="222222"/>
          <w:sz w:val="36"/>
        </w:rPr>
        <w:t>Table of Contents</w:t>
      </w:r>
    </w:p>
    <w:p>
      <w:r>
        <w:fldChar w:fldCharType="begin"/>
        <w:instrText xml:space="preserve">TOC \o "1-3" \h \z \u</w:instrText>
        <w:fldChar w:fldCharType="separate"/>
        <w:fldChar w:fldCharType="end"/>
      </w:r>
    </w:p>
    <w:p>
      <w:pPr>
        <w:spacing w:after="120" w:before="120"/>
      </w:pPr>
      <w:r>
        <w:rPr>
          <w:b w:val="0"/>
          <w:i/>
          <w:color w:val="666666"/>
          <w:sz w:val="18"/>
        </w:rPr>
        <w:t>(In Microsoft Word, right-click the table above and choose “Update Field” to generate page numbers.)</w:t>
      </w:r>
    </w:p>
    <w:p>
      <w:r>
        <w:br w:type="page"/>
      </w:r>
    </w:p>
    <w:p>
      <w:pPr>
        <w:pStyle w:val="Heading1"/>
      </w:pPr>
      <w:r>
        <w:t>1. Introduction</w:t>
      </w:r>
    </w:p>
    <w:p>
      <w:pPr>
        <w:pStyle w:val="Heading2"/>
      </w:pPr>
      <w:r>
        <w:t>1.1 Project Background</w:t>
      </w:r>
    </w:p>
    <w:p>
      <w:pPr>
        <w:spacing w:after="120" w:before="0"/>
      </w:pPr>
      <w:r>
        <w:rPr>
          <w:b w:val="0"/>
          <w:i w:val="0"/>
          <w:sz w:val="22"/>
        </w:rPr>
        <w:t>Managing personal finances is a daily challenge for students and young working adults. Small, frequent purchases — a coffee here, a bus fare there — are easy to forget and quickly add up, making it difficult to understand where money actually goes each month. While many commercial finance apps exist, they are often cluttered with features, require account registration, or push the user's data to the cloud.</w:t>
      </w:r>
    </w:p>
    <w:p>
      <w:pPr>
        <w:spacing w:after="120" w:before="0"/>
      </w:pPr>
      <w:r>
        <w:rPr>
          <w:b w:val="0"/>
          <w:i w:val="0"/>
          <w:sz w:val="22"/>
        </w:rPr>
        <w:t>My Wallet is a lightweight personal expense tracker that solves this problem. It lets a user record income and expenses in seconds, review them grouped by day and month, visualise spending trends, and stay within a monthly budget — all while keeping every record stored privately on the device. The application was developed with Flutter, Google's cross-platform UI toolkit, allowing a single codebase to target Android, iOS, web and desktop.</w:t>
      </w:r>
    </w:p>
    <w:p>
      <w:pPr>
        <w:pStyle w:val="Heading2"/>
      </w:pPr>
      <w:r>
        <w:t>1.2 Problem Statement</w:t>
      </w:r>
    </w:p>
    <w:p>
      <w:pPr>
        <w:pStyle w:val="ListBullet"/>
        <w:spacing w:after="60"/>
      </w:pPr>
      <w:r>
        <w:t>Users lack a fast, friction-free way to log everyday transactions.</w:t>
      </w:r>
    </w:p>
    <w:p>
      <w:pPr>
        <w:pStyle w:val="ListBullet"/>
        <w:spacing w:after="60"/>
      </w:pPr>
      <w:r>
        <w:t>Existing apps are often too complex, ad-heavy, or require online accounts.</w:t>
      </w:r>
    </w:p>
    <w:p>
      <w:pPr>
        <w:pStyle w:val="ListBullet"/>
        <w:spacing w:after="60"/>
      </w:pPr>
      <w:r>
        <w:t>Users want to see spending patterns and control a monthly budget at a glance.</w:t>
      </w:r>
    </w:p>
    <w:p>
      <w:pPr>
        <w:pStyle w:val="ListBullet"/>
        <w:spacing w:after="60"/>
      </w:pPr>
      <w:r>
        <w:t>Privacy-conscious users prefer their financial data to stay on their own device.</w:t>
      </w:r>
    </w:p>
    <w:p>
      <w:pPr>
        <w:pStyle w:val="Heading2"/>
      </w:pPr>
      <w:r>
        <w:t>1.3 Objectives</w:t>
      </w:r>
    </w:p>
    <w:p>
      <w:pPr>
        <w:pStyle w:val="ListNumber"/>
        <w:spacing w:after="60"/>
      </w:pPr>
      <w:r>
        <w:t>To design and develop a mobile application implementing full CRUD (Create, Read, Update, Delete) functionality.</w:t>
      </w:r>
    </w:p>
    <w:p>
      <w:pPr>
        <w:pStyle w:val="ListNumber"/>
        <w:spacing w:after="60"/>
      </w:pPr>
      <w:r>
        <w:t>To apply local state management using the Provider pattern.</w:t>
      </w:r>
    </w:p>
    <w:p>
      <w:pPr>
        <w:pStyle w:val="ListNumber"/>
        <w:spacing w:after="60"/>
      </w:pPr>
      <w:r>
        <w:t>To build a clean, responsive, and intuitive user interface using Flutter's Material 3 widgets.</w:t>
      </w:r>
    </w:p>
    <w:p>
      <w:pPr>
        <w:pStyle w:val="ListNumber"/>
        <w:spacing w:after="60"/>
      </w:pPr>
      <w:r>
        <w:t>To persist data locally so that records survive app restarts.</w:t>
      </w:r>
    </w:p>
    <w:p>
      <w:pPr>
        <w:pStyle w:val="ListNumber"/>
        <w:spacing w:after="60"/>
      </w:pPr>
      <w:r>
        <w:t>To practise team collaboration and version control using Git and GitHub.</w:t>
      </w:r>
    </w:p>
    <w:p>
      <w:pPr>
        <w:pStyle w:val="Heading2"/>
      </w:pPr>
      <w:r>
        <w:t>1.4 Scope</w:t>
      </w:r>
    </w:p>
    <w:p>
      <w:pPr>
        <w:spacing w:after="120" w:before="0"/>
      </w:pPr>
      <w:r>
        <w:rPr>
          <w:b w:val="0"/>
          <w:i w:val="0"/>
          <w:sz w:val="22"/>
        </w:rPr>
        <w:t>The project covers a fully functional expense-tracking app with transaction management, monthly browsing, charts, budget tracking, and a profile/statistics page. The following are intentionally out of scope for this assignment: multi-user accounts, cloud synchronisation, bank integration, and online authentication. These are discussed as future enhancements in Section 10.</w:t>
      </w:r>
    </w:p>
    <w:p>
      <w:pPr>
        <w:pStyle w:val="Heading2"/>
      </w:pPr>
      <w:r>
        <w:t>1.5 Target Users</w:t>
      </w:r>
    </w:p>
    <w:p>
      <w:pPr>
        <w:pStyle w:val="ListBullet"/>
        <w:spacing w:after="60"/>
      </w:pPr>
      <w:r>
        <w:rPr>
          <w:b/>
        </w:rPr>
        <w:t xml:space="preserve">Students — </w:t>
      </w:r>
      <w:r>
        <w:t>track allowance and daily spending on a tight budget.</w:t>
      </w:r>
    </w:p>
    <w:p>
      <w:pPr>
        <w:pStyle w:val="ListBullet"/>
        <w:spacing w:after="60"/>
      </w:pPr>
      <w:r>
        <w:rPr>
          <w:b/>
        </w:rPr>
        <w:t xml:space="preserve">Young working adults — </w:t>
      </w:r>
      <w:r>
        <w:t>monitor monthly income, expenses and savings.</w:t>
      </w:r>
    </w:p>
    <w:p>
      <w:pPr>
        <w:pStyle w:val="ListBullet"/>
        <w:spacing w:after="60"/>
      </w:pPr>
      <w:r>
        <w:rPr>
          <w:b/>
        </w:rPr>
        <w:t xml:space="preserve">Privacy-minded users — </w:t>
      </w:r>
      <w:r>
        <w:t>anyone who wants offline, on-device finance tracking.</w:t>
      </w:r>
    </w:p>
    <w:p>
      <w:r>
        <w:br w:type="page"/>
      </w:r>
    </w:p>
    <w:p>
      <w:pPr>
        <w:pStyle w:val="Heading1"/>
      </w:pPr>
      <w:r>
        <w:t>2. Application Overview</w:t>
      </w:r>
    </w:p>
    <w:p>
      <w:pPr>
        <w:pStyle w:val="Heading2"/>
      </w:pPr>
      <w:r>
        <w:t>2.1 Theme and Concept</w:t>
      </w:r>
    </w:p>
    <w:p>
      <w:pPr>
        <w:spacing w:after="120" w:before="0"/>
      </w:pPr>
      <w:r>
        <w:rPr>
          <w:b w:val="0"/>
          <w:i w:val="0"/>
          <w:sz w:val="22"/>
        </w:rPr>
        <w:t>From the list of suggested themes, the team selected the Personal Expense Tracker. The concept is a digital ledger: each entry is a single transaction with an amount, a category, a date, a type (income or expense) and an optional note. The interface borrows the familiar “daily ledger” metaphor used by popular bookkeeping apps, where transactions are grouped under date headers and a yellow header summarises the month's income and expense.</w:t>
      </w:r>
    </w:p>
    <w:p>
      <w:pPr>
        <w:pStyle w:val="Heading2"/>
      </w:pPr>
      <w:r>
        <w:t>2.2 Core Features (CRUD)</w:t>
      </w: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FFF3CD"/>
          </w:tcPr>
          <w:p>
            <w:pPr>
              <w:jc w:val="left"/>
            </w:pPr>
            <w:r>
              <w:rPr>
                <w:b/>
                <w:sz w:val="20"/>
              </w:rPr>
              <w:t>CRUD Operation</w:t>
            </w:r>
          </w:p>
        </w:tc>
        <w:tc>
          <w:tcPr>
            <w:tcW w:type="dxa" w:w="7087"/>
            <w:shd w:val="clear" w:color="auto" w:fill="FFF3CD"/>
          </w:tcPr>
          <w:p>
            <w:pPr>
              <w:jc w:val="left"/>
            </w:pPr>
            <w:r>
              <w:rPr>
                <w:b/>
                <w:sz w:val="20"/>
              </w:rPr>
              <w:t>Feature in My Wallet</w:t>
            </w:r>
          </w:p>
        </w:tc>
      </w:tr>
      <w:tr>
        <w:tc>
          <w:tcPr>
            <w:tcW w:type="dxa" w:w="1984"/>
          </w:tcPr>
          <w:p>
            <w:r>
              <w:rPr>
                <w:sz w:val="20"/>
              </w:rPr>
              <w:t>Create</w:t>
            </w:r>
          </w:p>
        </w:tc>
        <w:tc>
          <w:tcPr>
            <w:tcW w:type="dxa" w:w="7087"/>
          </w:tcPr>
          <w:p>
            <w:r>
              <w:rPr>
                <w:sz w:val="20"/>
              </w:rPr>
              <w:t>Add a transaction through a custom numeric keypad, category grid, date picker and note field.</w:t>
            </w:r>
          </w:p>
        </w:tc>
      </w:tr>
      <w:tr>
        <w:tc>
          <w:tcPr>
            <w:tcW w:type="dxa" w:w="1984"/>
          </w:tcPr>
          <w:p>
            <w:r>
              <w:rPr>
                <w:sz w:val="20"/>
              </w:rPr>
              <w:t>Read</w:t>
            </w:r>
          </w:p>
        </w:tc>
        <w:tc>
          <w:tcPr>
            <w:tcW w:type="dxa" w:w="7087"/>
          </w:tcPr>
          <w:p>
            <w:r>
              <w:rPr>
                <w:sz w:val="20"/>
              </w:rPr>
              <w:t>Browse transactions grouped by day in the Ledger; open any record in a full Detail view.</w:t>
            </w:r>
          </w:p>
        </w:tc>
      </w:tr>
      <w:tr>
        <w:tc>
          <w:tcPr>
            <w:tcW w:type="dxa" w:w="1984"/>
          </w:tcPr>
          <w:p>
            <w:r>
              <w:rPr>
                <w:sz w:val="20"/>
              </w:rPr>
              <w:t>Update</w:t>
            </w:r>
          </w:p>
        </w:tc>
        <w:tc>
          <w:tcPr>
            <w:tcW w:type="dxa" w:w="7087"/>
          </w:tcPr>
          <w:p>
            <w:r>
              <w:rPr>
                <w:sz w:val="20"/>
              </w:rPr>
              <w:t>Edit an existing transaction — the Add screen is reused in “edit” mode, pre-filled with the record's data.</w:t>
            </w:r>
          </w:p>
        </w:tc>
      </w:tr>
      <w:tr>
        <w:tc>
          <w:tcPr>
            <w:tcW w:type="dxa" w:w="1984"/>
          </w:tcPr>
          <w:p>
            <w:r>
              <w:rPr>
                <w:sz w:val="20"/>
              </w:rPr>
              <w:t>Delete</w:t>
            </w:r>
          </w:p>
        </w:tc>
        <w:tc>
          <w:tcPr>
            <w:tcW w:type="dxa" w:w="7087"/>
          </w:tcPr>
          <w:p>
            <w:r>
              <w:rPr>
                <w:sz w:val="20"/>
              </w:rPr>
              <w:t>Remove a single record with a confirmation dialog, or clear all records from the Profile page.</w:t>
            </w:r>
          </w:p>
        </w:tc>
      </w:tr>
    </w:tbl>
    <w:p>
      <w:pPr>
        <w:spacing w:after="120" w:before="0"/>
      </w:pPr>
    </w:p>
    <w:p>
      <w:pPr>
        <w:pStyle w:val="Heading2"/>
      </w:pPr>
      <w:r>
        <w:t>2.3 Additional Features</w:t>
      </w:r>
    </w:p>
    <w:p>
      <w:pPr>
        <w:pStyle w:val="ListBullet"/>
        <w:spacing w:after="60"/>
      </w:pPr>
      <w:r>
        <w:rPr>
          <w:b/>
        </w:rPr>
        <w:t xml:space="preserve">Charts — </w:t>
      </w:r>
      <w:r>
        <w:t>a custom-painted line chart (Week / Month / Year) plus a category breakdown with percentages and progress bars.</w:t>
      </w:r>
    </w:p>
    <w:p>
      <w:pPr>
        <w:pStyle w:val="ListBullet"/>
        <w:spacing w:after="60"/>
      </w:pPr>
      <w:r>
        <w:rPr>
          <w:b/>
        </w:rPr>
        <w:t xml:space="preserve">Monthly budget — </w:t>
      </w:r>
      <w:r>
        <w:t>set a spending limit and track the remaining balance with a circular progress indicator.</w:t>
      </w:r>
    </w:p>
    <w:p>
      <w:pPr>
        <w:pStyle w:val="ListBullet"/>
        <w:spacing w:after="60"/>
      </w:pPr>
      <w:r>
        <w:rPr>
          <w:b/>
        </w:rPr>
        <w:t xml:space="preserve">Statistics — </w:t>
      </w:r>
      <w:r>
        <w:t>totals for income, expense and net balance, plus the number of records and active days.</w:t>
      </w:r>
    </w:p>
    <w:p>
      <w:pPr>
        <w:pStyle w:val="ListBullet"/>
        <w:spacing w:after="60"/>
      </w:pPr>
      <w:r>
        <w:rPr>
          <w:b/>
        </w:rPr>
        <w:t xml:space="preserve">Month navigation — </w:t>
      </w:r>
      <w:r>
        <w:t>step between months or jump to any month via a picker.</w:t>
      </w:r>
    </w:p>
    <w:p>
      <w:pPr>
        <w:pStyle w:val="ListBullet"/>
        <w:spacing w:after="60"/>
      </w:pPr>
      <w:r>
        <w:rPr>
          <w:b/>
        </w:rPr>
        <w:t xml:space="preserve">Local persistence — </w:t>
      </w:r>
      <w:r>
        <w:t>all data is stored on-device with shared_preferences.</w:t>
      </w:r>
    </w:p>
    <w:p>
      <w:pPr>
        <w:pStyle w:val="Heading2"/>
      </w:pPr>
      <w:r>
        <w:t>2.4 Technology Stack</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color="auto" w:fill="FFF3CD"/>
          </w:tcPr>
          <w:p>
            <w:pPr>
              <w:jc w:val="left"/>
            </w:pPr>
            <w:r>
              <w:rPr>
                <w:b/>
                <w:sz w:val="20"/>
              </w:rPr>
              <w:t>Layer</w:t>
            </w:r>
          </w:p>
        </w:tc>
        <w:tc>
          <w:tcPr>
            <w:tcW w:type="dxa" w:w="2835"/>
            <w:shd w:val="clear" w:color="auto" w:fill="FFF3CD"/>
          </w:tcPr>
          <w:p>
            <w:pPr>
              <w:jc w:val="left"/>
            </w:pPr>
            <w:r>
              <w:rPr>
                <w:b/>
                <w:sz w:val="20"/>
              </w:rPr>
              <w:t>Technology</w:t>
            </w:r>
          </w:p>
        </w:tc>
        <w:tc>
          <w:tcPr>
            <w:tcW w:type="dxa" w:w="4422"/>
            <w:shd w:val="clear" w:color="auto" w:fill="FFF3CD"/>
          </w:tcPr>
          <w:p>
            <w:pPr>
              <w:jc w:val="left"/>
            </w:pPr>
            <w:r>
              <w:rPr>
                <w:b/>
                <w:sz w:val="20"/>
              </w:rPr>
              <w:t>Purpose</w:t>
            </w:r>
          </w:p>
        </w:tc>
      </w:tr>
      <w:tr>
        <w:tc>
          <w:tcPr>
            <w:tcW w:type="dxa" w:w="1814"/>
          </w:tcPr>
          <w:p>
            <w:r>
              <w:rPr>
                <w:sz w:val="20"/>
              </w:rPr>
              <w:t>Language</w:t>
            </w:r>
          </w:p>
        </w:tc>
        <w:tc>
          <w:tcPr>
            <w:tcW w:type="dxa" w:w="2835"/>
          </w:tcPr>
          <w:p>
            <w:r>
              <w:rPr>
                <w:sz w:val="20"/>
              </w:rPr>
              <w:t>Dart (SDK ^3.11)</w:t>
            </w:r>
          </w:p>
        </w:tc>
        <w:tc>
          <w:tcPr>
            <w:tcW w:type="dxa" w:w="4422"/>
          </w:tcPr>
          <w:p>
            <w:r>
              <w:rPr>
                <w:sz w:val="20"/>
              </w:rPr>
              <w:t>Application programming language</w:t>
            </w:r>
          </w:p>
        </w:tc>
      </w:tr>
      <w:tr>
        <w:tc>
          <w:tcPr>
            <w:tcW w:type="dxa" w:w="1814"/>
          </w:tcPr>
          <w:p>
            <w:r>
              <w:rPr>
                <w:sz w:val="20"/>
              </w:rPr>
              <w:t>Framework</w:t>
            </w:r>
          </w:p>
        </w:tc>
        <w:tc>
          <w:tcPr>
            <w:tcW w:type="dxa" w:w="2835"/>
          </w:tcPr>
          <w:p>
            <w:r>
              <w:rPr>
                <w:sz w:val="20"/>
              </w:rPr>
              <w:t>Flutter (Material 3)</w:t>
            </w:r>
          </w:p>
        </w:tc>
        <w:tc>
          <w:tcPr>
            <w:tcW w:type="dxa" w:w="4422"/>
          </w:tcPr>
          <w:p>
            <w:r>
              <w:rPr>
                <w:sz w:val="20"/>
              </w:rPr>
              <w:t>Cross-platform UI toolkit</w:t>
            </w:r>
          </w:p>
        </w:tc>
      </w:tr>
      <w:tr>
        <w:tc>
          <w:tcPr>
            <w:tcW w:type="dxa" w:w="1814"/>
          </w:tcPr>
          <w:p>
            <w:r>
              <w:rPr>
                <w:sz w:val="20"/>
              </w:rPr>
              <w:t>State</w:t>
            </w:r>
          </w:p>
        </w:tc>
        <w:tc>
          <w:tcPr>
            <w:tcW w:type="dxa" w:w="2835"/>
          </w:tcPr>
          <w:p>
            <w:r>
              <w:rPr>
                <w:sz w:val="20"/>
              </w:rPr>
              <w:t>provider ^6.1</w:t>
            </w:r>
          </w:p>
        </w:tc>
        <w:tc>
          <w:tcPr>
            <w:tcW w:type="dxa" w:w="4422"/>
          </w:tcPr>
          <w:p>
            <w:r>
              <w:rPr>
                <w:sz w:val="20"/>
              </w:rPr>
              <w:t>ChangeNotifier-based state management</w:t>
            </w:r>
          </w:p>
        </w:tc>
      </w:tr>
      <w:tr>
        <w:tc>
          <w:tcPr>
            <w:tcW w:type="dxa" w:w="1814"/>
          </w:tcPr>
          <w:p>
            <w:r>
              <w:rPr>
                <w:sz w:val="20"/>
              </w:rPr>
              <w:t>Storage</w:t>
            </w:r>
          </w:p>
        </w:tc>
        <w:tc>
          <w:tcPr>
            <w:tcW w:type="dxa" w:w="2835"/>
          </w:tcPr>
          <w:p>
            <w:r>
              <w:rPr>
                <w:sz w:val="20"/>
              </w:rPr>
              <w:t>shared_preferences ^2.3</w:t>
            </w:r>
          </w:p>
        </w:tc>
        <w:tc>
          <w:tcPr>
            <w:tcW w:type="dxa" w:w="4422"/>
          </w:tcPr>
          <w:p>
            <w:r>
              <w:rPr>
                <w:sz w:val="20"/>
              </w:rPr>
              <w:t>Local key/value persistence</w:t>
            </w:r>
          </w:p>
        </w:tc>
      </w:tr>
      <w:tr>
        <w:tc>
          <w:tcPr>
            <w:tcW w:type="dxa" w:w="1814"/>
          </w:tcPr>
          <w:p>
            <w:r>
              <w:rPr>
                <w:sz w:val="20"/>
              </w:rPr>
              <w:t>Utilities</w:t>
            </w:r>
          </w:p>
        </w:tc>
        <w:tc>
          <w:tcPr>
            <w:tcW w:type="dxa" w:w="2835"/>
          </w:tcPr>
          <w:p>
            <w:r>
              <w:rPr>
                <w:sz w:val="20"/>
              </w:rPr>
              <w:t>intl ^0.20</w:t>
            </w:r>
          </w:p>
        </w:tc>
        <w:tc>
          <w:tcPr>
            <w:tcW w:type="dxa" w:w="4422"/>
          </w:tcPr>
          <w:p>
            <w:r>
              <w:rPr>
                <w:sz w:val="20"/>
              </w:rPr>
              <w:t>Date and number formatting</w:t>
            </w:r>
          </w:p>
        </w:tc>
      </w:tr>
      <w:tr>
        <w:tc>
          <w:tcPr>
            <w:tcW w:type="dxa" w:w="1814"/>
          </w:tcPr>
          <w:p>
            <w:r>
              <w:rPr>
                <w:sz w:val="20"/>
              </w:rPr>
              <w:t>Utilities</w:t>
            </w:r>
          </w:p>
        </w:tc>
        <w:tc>
          <w:tcPr>
            <w:tcW w:type="dxa" w:w="2835"/>
          </w:tcPr>
          <w:p>
            <w:r>
              <w:rPr>
                <w:sz w:val="20"/>
              </w:rPr>
              <w:t>uuid ^4.5</w:t>
            </w:r>
          </w:p>
        </w:tc>
        <w:tc>
          <w:tcPr>
            <w:tcW w:type="dxa" w:w="4422"/>
          </w:tcPr>
          <w:p>
            <w:r>
              <w:rPr>
                <w:sz w:val="20"/>
              </w:rPr>
              <w:t>Unique transaction IDs</w:t>
            </w:r>
          </w:p>
        </w:tc>
      </w:tr>
      <w:tr>
        <w:tc>
          <w:tcPr>
            <w:tcW w:type="dxa" w:w="1814"/>
          </w:tcPr>
          <w:p>
            <w:r>
              <w:rPr>
                <w:sz w:val="20"/>
              </w:rPr>
              <w:t>Version control</w:t>
            </w:r>
          </w:p>
        </w:tc>
        <w:tc>
          <w:tcPr>
            <w:tcW w:type="dxa" w:w="2835"/>
          </w:tcPr>
          <w:p>
            <w:r>
              <w:rPr>
                <w:sz w:val="20"/>
              </w:rPr>
              <w:t>Git + GitHub</w:t>
            </w:r>
          </w:p>
        </w:tc>
        <w:tc>
          <w:tcPr>
            <w:tcW w:type="dxa" w:w="4422"/>
          </w:tcPr>
          <w:p>
            <w:r>
              <w:rPr>
                <w:sz w:val="20"/>
              </w:rPr>
              <w:t>Source control and collaboration</w:t>
            </w:r>
          </w:p>
        </w:tc>
      </w:tr>
      <w:tr>
        <w:tc>
          <w:tcPr>
            <w:tcW w:type="dxa" w:w="1814"/>
          </w:tcPr>
          <w:p>
            <w:r>
              <w:rPr>
                <w:sz w:val="20"/>
              </w:rPr>
              <w:t>Testing</w:t>
            </w:r>
          </w:p>
        </w:tc>
        <w:tc>
          <w:tcPr>
            <w:tcW w:type="dxa" w:w="2835"/>
          </w:tcPr>
          <w:p>
            <w:r>
              <w:rPr>
                <w:sz w:val="20"/>
              </w:rPr>
              <w:t>flutter_test</w:t>
            </w:r>
          </w:p>
        </w:tc>
        <w:tc>
          <w:tcPr>
            <w:tcW w:type="dxa" w:w="4422"/>
          </w:tcPr>
          <w:p>
            <w:r>
              <w:rPr>
                <w:sz w:val="20"/>
              </w:rPr>
              <w:t>Unit and widget testing</w:t>
            </w:r>
          </w:p>
        </w:tc>
      </w:tr>
    </w:tbl>
    <w:p>
      <w:pPr>
        <w:spacing w:after="120" w:before="0"/>
      </w:pPr>
    </w:p>
    <w:p>
      <w:r>
        <w:br w:type="page"/>
      </w:r>
    </w:p>
    <w:p>
      <w:pPr>
        <w:pStyle w:val="Heading1"/>
      </w:pPr>
      <w:r>
        <w:t>3. System Architecture</w:t>
      </w:r>
    </w:p>
    <w:p>
      <w:pPr>
        <w:pStyle w:val="Heading2"/>
      </w:pPr>
      <w:r>
        <w:t>3.1 Architectural Overview</w:t>
      </w:r>
    </w:p>
    <w:p>
      <w:pPr>
        <w:spacing w:after="120" w:before="0"/>
      </w:pPr>
      <w:r>
        <w:rPr>
          <w:b w:val="0"/>
          <w:i w:val="0"/>
          <w:sz w:val="22"/>
        </w:rPr>
        <w:t>My Wallet follows a simple layered architecture that cleanly separates the user interface, the application state, the data model, and storage. The UI never talks to storage directly; instead it reads from and writes to a single ChangeNotifier (TransactionProvider), which is the single source of truth. This keeps widgets stateless where possible and makes the logic easy to test.</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        UI Layer  (Screens &amp; Widgets)            |</w:t>
            </w:r>
          </w:p>
          <w:p>
            <w:pPr>
              <w:spacing w:after="0" w:line="240" w:lineRule="auto"/>
            </w:pPr>
            <w:r>
              <w:rPr>
                <w:rFonts w:ascii="Consolas" w:hAnsi="Consolas"/>
                <w:color w:val="1A1A1A"/>
                <w:sz w:val="17"/>
              </w:rPr>
              <w:t xml:space="preserve">  |  Ledger | Charts | Discover | Profile | AddEdit |</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context.watch() |  context.read()</w:t>
            </w:r>
          </w:p>
          <w:p>
            <w:pPr>
              <w:spacing w:after="0" w:line="240" w:lineRule="auto"/>
            </w:pPr>
            <w:r>
              <w:rPr>
                <w:rFonts w:ascii="Consolas" w:hAnsi="Consolas"/>
                <w:color w:val="1A1A1A"/>
                <w:sz w:val="17"/>
              </w:rPr>
              <w:t xml:space="preserve">                            v</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   State Layer  (TransactionProvider)            |</w:t>
            </w:r>
          </w:p>
          <w:p>
            <w:pPr>
              <w:spacing w:after="0" w:line="240" w:lineRule="auto"/>
            </w:pPr>
            <w:r>
              <w:rPr>
                <w:rFonts w:ascii="Consolas" w:hAnsi="Consolas"/>
                <w:color w:val="1A1A1A"/>
                <w:sz w:val="17"/>
              </w:rPr>
              <w:t xml:space="preserve">  |   add() update() delete() totals budget         |</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toJson()        |  fromJson()</w:t>
            </w:r>
          </w:p>
          <w:p>
            <w:pPr>
              <w:spacing w:after="0" w:line="240" w:lineRule="auto"/>
            </w:pPr>
            <w:r>
              <w:rPr>
                <w:rFonts w:ascii="Consolas" w:hAnsi="Consolas"/>
                <w:color w:val="1A1A1A"/>
                <w:sz w:val="17"/>
              </w:rPr>
              <w:t xml:space="preserve">                            v</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   Model Layer (Transaction, Category, Type)     |</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v</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   Storage Layer  (SharedPreferences)            |</w:t>
            </w:r>
          </w:p>
          <w:p>
            <w:pPr>
              <w:spacing w:after="0" w:line="240" w:lineRule="auto"/>
            </w:pPr>
            <w:r>
              <w:rPr>
                <w:rFonts w:ascii="Consolas" w:hAnsi="Consolas"/>
                <w:color w:val="1A1A1A"/>
                <w:sz w:val="17"/>
              </w:rPr>
              <w:t xml:space="preserve">  +-------------------------------------------------+</w:t>
            </w:r>
          </w:p>
        </w:tc>
      </w:tr>
    </w:tbl>
    <w:p>
      <w:pPr>
        <w:spacing w:after="200" w:before="40"/>
        <w:jc w:val="center"/>
      </w:pPr>
      <w:r>
        <w:rPr>
          <w:b w:val="0"/>
          <w:i/>
          <w:color w:val="666666"/>
          <w:sz w:val="18"/>
        </w:rPr>
        <w:t>Figure 2: Layered architecture of My Wallet.</w:t>
      </w:r>
    </w:p>
    <w:p>
      <w:pPr>
        <w:pStyle w:val="Heading2"/>
      </w:pPr>
      <w:r>
        <w:t>3.2 Project Folder Structure</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lib/</w:t>
            </w:r>
          </w:p>
          <w:p>
            <w:pPr>
              <w:spacing w:after="0" w:line="240" w:lineRule="auto"/>
            </w:pPr>
            <w:r>
              <w:rPr>
                <w:rFonts w:ascii="Consolas" w:hAnsi="Consolas"/>
                <w:color w:val="1A1A1A"/>
                <w:sz w:val="17"/>
              </w:rPr>
              <w:t xml:space="preserve">  main.dart                     # App entry, theme, Provider injection</w:t>
            </w:r>
          </w:p>
          <w:p>
            <w:pPr>
              <w:spacing w:after="0" w:line="240" w:lineRule="auto"/>
            </w:pPr>
            <w:r>
              <w:rPr>
                <w:rFonts w:ascii="Consolas" w:hAnsi="Consolas"/>
                <w:color w:val="1A1A1A"/>
                <w:sz w:val="17"/>
              </w:rPr>
              <w:t xml:space="preserve">  models/</w:t>
            </w:r>
          </w:p>
          <w:p>
            <w:pPr>
              <w:spacing w:after="0" w:line="240" w:lineRule="auto"/>
            </w:pPr>
            <w:r>
              <w:rPr>
                <w:rFonts w:ascii="Consolas" w:hAnsi="Consolas"/>
                <w:color w:val="1A1A1A"/>
                <w:sz w:val="17"/>
              </w:rPr>
              <w:t xml:space="preserve">    transaction.dart            # Transaction model + enums</w:t>
            </w:r>
          </w:p>
          <w:p>
            <w:pPr>
              <w:spacing w:after="0" w:line="240" w:lineRule="auto"/>
            </w:pPr>
            <w:r>
              <w:rPr>
                <w:rFonts w:ascii="Consolas" w:hAnsi="Consolas"/>
                <w:color w:val="1A1A1A"/>
                <w:sz w:val="17"/>
              </w:rPr>
              <w:t xml:space="preserve">  providers/</w:t>
            </w:r>
          </w:p>
          <w:p>
            <w:pPr>
              <w:spacing w:after="0" w:line="240" w:lineRule="auto"/>
            </w:pPr>
            <w:r>
              <w:rPr>
                <w:rFonts w:ascii="Consolas" w:hAnsi="Consolas"/>
                <w:color w:val="1A1A1A"/>
                <w:sz w:val="17"/>
              </w:rPr>
              <w:t xml:space="preserve">    transaction_provider.dart   # CRUD logic, totals, budget, persistence</w:t>
            </w:r>
          </w:p>
          <w:p>
            <w:pPr>
              <w:spacing w:after="0" w:line="240" w:lineRule="auto"/>
            </w:pPr>
            <w:r>
              <w:rPr>
                <w:rFonts w:ascii="Consolas" w:hAnsi="Consolas"/>
                <w:color w:val="1A1A1A"/>
                <w:sz w:val="17"/>
              </w:rPr>
              <w:t xml:space="preserve">  screens/</w:t>
            </w:r>
          </w:p>
          <w:p>
            <w:pPr>
              <w:spacing w:after="0" w:line="240" w:lineRule="auto"/>
            </w:pPr>
            <w:r>
              <w:rPr>
                <w:rFonts w:ascii="Consolas" w:hAnsi="Consolas"/>
                <w:color w:val="1A1A1A"/>
                <w:sz w:val="17"/>
              </w:rPr>
              <w:t xml:space="preserve">    main_screen.dart            # Bottom-navigation shell</w:t>
            </w:r>
          </w:p>
          <w:p>
            <w:pPr>
              <w:spacing w:after="0" w:line="240" w:lineRule="auto"/>
            </w:pPr>
            <w:r>
              <w:rPr>
                <w:rFonts w:ascii="Consolas" w:hAnsi="Consolas"/>
                <w:color w:val="1A1A1A"/>
                <w:sz w:val="17"/>
              </w:rPr>
              <w:t xml:space="preserve">    ledger_screen.dart          # READ  - list grouped by day</w:t>
            </w:r>
          </w:p>
          <w:p>
            <w:pPr>
              <w:spacing w:after="0" w:line="240" w:lineRule="auto"/>
            </w:pPr>
            <w:r>
              <w:rPr>
                <w:rFonts w:ascii="Consolas" w:hAnsi="Consolas"/>
                <w:color w:val="1A1A1A"/>
                <w:sz w:val="17"/>
              </w:rPr>
              <w:t xml:space="preserve">    add_record_screen.dart      # CREATE &amp; UPDATE - keypad + categories</w:t>
            </w:r>
          </w:p>
          <w:p>
            <w:pPr>
              <w:spacing w:after="0" w:line="240" w:lineRule="auto"/>
            </w:pPr>
            <w:r>
              <w:rPr>
                <w:rFonts w:ascii="Consolas" w:hAnsi="Consolas"/>
                <w:color w:val="1A1A1A"/>
                <w:sz w:val="17"/>
              </w:rPr>
              <w:t xml:space="preserve">    detail_screen.dart          # READ one + entry to UPDATE / DELETE</w:t>
            </w:r>
          </w:p>
          <w:p>
            <w:pPr>
              <w:spacing w:after="0" w:line="240" w:lineRule="auto"/>
            </w:pPr>
            <w:r>
              <w:rPr>
                <w:rFonts w:ascii="Consolas" w:hAnsi="Consolas"/>
                <w:color w:val="1A1A1A"/>
                <w:sz w:val="17"/>
              </w:rPr>
              <w:t xml:space="preserve">    charts_screen.dart          # Line chart + category breakdown</w:t>
            </w:r>
          </w:p>
          <w:p>
            <w:pPr>
              <w:spacing w:after="0" w:line="240" w:lineRule="auto"/>
            </w:pPr>
            <w:r>
              <w:rPr>
                <w:rFonts w:ascii="Consolas" w:hAnsi="Consolas"/>
                <w:color w:val="1A1A1A"/>
                <w:sz w:val="17"/>
              </w:rPr>
              <w:t xml:space="preserve">    discover_screen.dart        # Monthly bill + budget tracking</w:t>
            </w:r>
          </w:p>
          <w:p>
            <w:pPr>
              <w:spacing w:after="0" w:line="240" w:lineRule="auto"/>
            </w:pPr>
            <w:r>
              <w:rPr>
                <w:rFonts w:ascii="Consolas" w:hAnsi="Consolas"/>
                <w:color w:val="1A1A1A"/>
                <w:sz w:val="17"/>
              </w:rPr>
              <w:t xml:space="preserve">    profile_screen.dart         # Stats, settings, clear-all</w:t>
            </w:r>
          </w:p>
          <w:p>
            <w:pPr>
              <w:spacing w:after="0" w:line="240" w:lineRule="auto"/>
            </w:pPr>
            <w:r>
              <w:rPr>
                <w:rFonts w:ascii="Consolas" w:hAnsi="Consolas"/>
                <w:color w:val="1A1A1A"/>
                <w:sz w:val="17"/>
              </w:rPr>
              <w:t xml:space="preserve">  widgets/</w:t>
            </w:r>
          </w:p>
          <w:p>
            <w:pPr>
              <w:spacing w:after="0" w:line="240" w:lineRule="auto"/>
            </w:pPr>
            <w:r>
              <w:rPr>
                <w:rFonts w:ascii="Consolas" w:hAnsi="Consolas"/>
                <w:color w:val="1A1A1A"/>
                <w:sz w:val="17"/>
              </w:rPr>
              <w:t xml:space="preserve">    transaction_tile.dart       # Reusable list row</w:t>
            </w:r>
          </w:p>
          <w:p>
            <w:pPr>
              <w:spacing w:after="0" w:line="240" w:lineRule="auto"/>
            </w:pPr>
            <w:r>
              <w:rPr>
                <w:rFonts w:ascii="Consolas" w:hAnsi="Consolas"/>
                <w:color w:val="1A1A1A"/>
                <w:sz w:val="17"/>
              </w:rPr>
              <w:t>test/</w:t>
            </w:r>
          </w:p>
          <w:p>
            <w:pPr>
              <w:spacing w:after="0" w:line="240" w:lineRule="auto"/>
            </w:pPr>
            <w:r>
              <w:rPr>
                <w:rFonts w:ascii="Consolas" w:hAnsi="Consolas"/>
                <w:color w:val="1A1A1A"/>
                <w:sz w:val="17"/>
              </w:rPr>
              <w:t xml:space="preserve">    transaction_model_test.dart</w:t>
            </w:r>
          </w:p>
          <w:p>
            <w:pPr>
              <w:spacing w:after="0" w:line="240" w:lineRule="auto"/>
            </w:pPr>
            <w:r>
              <w:rPr>
                <w:rFonts w:ascii="Consolas" w:hAnsi="Consolas"/>
                <w:color w:val="1A1A1A"/>
                <w:sz w:val="17"/>
              </w:rPr>
              <w:t xml:space="preserve">    transaction_provider_test.dart</w:t>
            </w:r>
          </w:p>
          <w:p>
            <w:pPr>
              <w:spacing w:after="0" w:line="240" w:lineRule="auto"/>
            </w:pPr>
            <w:r>
              <w:rPr>
                <w:rFonts w:ascii="Consolas" w:hAnsi="Consolas"/>
                <w:color w:val="1A1A1A"/>
                <w:sz w:val="17"/>
              </w:rPr>
              <w:t xml:space="preserve">    widget_test.dart</w:t>
            </w:r>
          </w:p>
        </w:tc>
      </w:tr>
    </w:tbl>
    <w:p>
      <w:pPr>
        <w:spacing w:after="200" w:before="40"/>
        <w:jc w:val="center"/>
      </w:pPr>
      <w:r>
        <w:rPr>
          <w:b w:val="0"/>
          <w:i/>
          <w:color w:val="666666"/>
          <w:sz w:val="18"/>
        </w:rPr>
        <w:t>Figure 3: Source-code folder structure.</w:t>
      </w:r>
    </w:p>
    <w:p>
      <w:pPr>
        <w:pStyle w:val="Heading2"/>
      </w:pPr>
      <w:r>
        <w:t>3.3 Data Model</w:t>
      </w:r>
    </w:p>
    <w:p>
      <w:pPr>
        <w:spacing w:after="120" w:before="0"/>
      </w:pPr>
      <w:r>
        <w:rPr>
          <w:b w:val="0"/>
          <w:i w:val="0"/>
          <w:sz w:val="22"/>
        </w:rPr>
        <w:t>The core data structure is the Transaction class. Each transaction stores an id, title, amount, category, date, type and note. Two enums — TransactionType (income / expense) and Category (food, transport, shopping, etc.) — keep the data type-safe. The model includes toMap/fromMap and toJson/fromJson methods so it can be serialised to and from the local store.</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class Transaction {</w:t>
            </w:r>
          </w:p>
          <w:p>
            <w:pPr>
              <w:spacing w:after="0" w:line="240" w:lineRule="auto"/>
            </w:pPr>
            <w:r>
              <w:rPr>
                <w:rFonts w:ascii="Consolas" w:hAnsi="Consolas"/>
                <w:color w:val="1A1A1A"/>
                <w:sz w:val="17"/>
              </w:rPr>
              <w:t xml:space="preserve">  final String id;</w:t>
            </w:r>
          </w:p>
          <w:p>
            <w:pPr>
              <w:spacing w:after="0" w:line="240" w:lineRule="auto"/>
            </w:pPr>
            <w:r>
              <w:rPr>
                <w:rFonts w:ascii="Consolas" w:hAnsi="Consolas"/>
                <w:color w:val="1A1A1A"/>
                <w:sz w:val="17"/>
              </w:rPr>
              <w:t xml:space="preserve">  final String title;</w:t>
            </w:r>
          </w:p>
          <w:p>
            <w:pPr>
              <w:spacing w:after="0" w:line="240" w:lineRule="auto"/>
            </w:pPr>
            <w:r>
              <w:rPr>
                <w:rFonts w:ascii="Consolas" w:hAnsi="Consolas"/>
                <w:color w:val="1A1A1A"/>
                <w:sz w:val="17"/>
              </w:rPr>
              <w:t xml:space="preserve">  final double amount;</w:t>
            </w:r>
          </w:p>
          <w:p>
            <w:pPr>
              <w:spacing w:after="0" w:line="240" w:lineRule="auto"/>
            </w:pPr>
            <w:r>
              <w:rPr>
                <w:rFonts w:ascii="Consolas" w:hAnsi="Consolas"/>
                <w:color w:val="1A1A1A"/>
                <w:sz w:val="17"/>
              </w:rPr>
              <w:t xml:space="preserve">  final Category category;</w:t>
            </w:r>
          </w:p>
          <w:p>
            <w:pPr>
              <w:spacing w:after="0" w:line="240" w:lineRule="auto"/>
            </w:pPr>
            <w:r>
              <w:rPr>
                <w:rFonts w:ascii="Consolas" w:hAnsi="Consolas"/>
                <w:color w:val="1A1A1A"/>
                <w:sz w:val="17"/>
              </w:rPr>
              <w:t xml:space="preserve">  final DateTime date;</w:t>
            </w:r>
          </w:p>
          <w:p>
            <w:pPr>
              <w:spacing w:after="0" w:line="240" w:lineRule="auto"/>
            </w:pPr>
            <w:r>
              <w:rPr>
                <w:rFonts w:ascii="Consolas" w:hAnsi="Consolas"/>
                <w:color w:val="1A1A1A"/>
                <w:sz w:val="17"/>
              </w:rPr>
              <w:t xml:space="preserve">  final TransactionType type;</w:t>
            </w:r>
          </w:p>
          <w:p>
            <w:pPr>
              <w:spacing w:after="0" w:line="240" w:lineRule="auto"/>
            </w:pPr>
            <w:r>
              <w:rPr>
                <w:rFonts w:ascii="Consolas" w:hAnsi="Consolas"/>
                <w:color w:val="1A1A1A"/>
                <w:sz w:val="17"/>
              </w:rPr>
              <w:t xml:space="preserve">  final String note;</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Map&lt;String, dynamic&gt; toMap() =&gt; {</w:t>
            </w:r>
          </w:p>
          <w:p>
            <w:pPr>
              <w:spacing w:after="0" w:line="240" w:lineRule="auto"/>
            </w:pPr>
            <w:r>
              <w:rPr>
                <w:rFonts w:ascii="Consolas" w:hAnsi="Consolas"/>
                <w:color w:val="1A1A1A"/>
                <w:sz w:val="17"/>
              </w:rPr>
              <w:t xml:space="preserve">        'id': id, 'title': title, 'amount': amount,</w:t>
            </w:r>
          </w:p>
          <w:p>
            <w:pPr>
              <w:spacing w:after="0" w:line="240" w:lineRule="auto"/>
            </w:pPr>
            <w:r>
              <w:rPr>
                <w:rFonts w:ascii="Consolas" w:hAnsi="Consolas"/>
                <w:color w:val="1A1A1A"/>
                <w:sz w:val="17"/>
              </w:rPr>
              <w:t xml:space="preserve">        'category': category.index,</w:t>
            </w:r>
          </w:p>
          <w:p>
            <w:pPr>
              <w:spacing w:after="0" w:line="240" w:lineRule="auto"/>
            </w:pPr>
            <w:r>
              <w:rPr>
                <w:rFonts w:ascii="Consolas" w:hAnsi="Consolas"/>
                <w:color w:val="1A1A1A"/>
                <w:sz w:val="17"/>
              </w:rPr>
              <w:t xml:space="preserve">        'date': date.millisecondsSinceEpoch,</w:t>
            </w:r>
          </w:p>
          <w:p>
            <w:pPr>
              <w:spacing w:after="0" w:line="240" w:lineRule="auto"/>
            </w:pPr>
            <w:r>
              <w:rPr>
                <w:rFonts w:ascii="Consolas" w:hAnsi="Consolas"/>
                <w:color w:val="1A1A1A"/>
                <w:sz w:val="17"/>
              </w:rPr>
              <w:t xml:space="preserve">        'type': type.index, 'note': note,</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xml:space="preserve">  factory Transaction.fromMap(Map&lt;String, dynamic&gt; map) =&gt; Transaction(</w:t>
            </w:r>
          </w:p>
          <w:p>
            <w:pPr>
              <w:spacing w:after="0" w:line="240" w:lineRule="auto"/>
            </w:pPr>
            <w:r>
              <w:rPr>
                <w:rFonts w:ascii="Consolas" w:hAnsi="Consolas"/>
                <w:color w:val="1A1A1A"/>
                <w:sz w:val="17"/>
              </w:rPr>
              <w:t xml:space="preserve">        id: map['id'], title: map['title'], amount: map['amount'],</w:t>
            </w:r>
          </w:p>
          <w:p>
            <w:pPr>
              <w:spacing w:after="0" w:line="240" w:lineRule="auto"/>
            </w:pPr>
            <w:r>
              <w:rPr>
                <w:rFonts w:ascii="Consolas" w:hAnsi="Consolas"/>
                <w:color w:val="1A1A1A"/>
                <w:sz w:val="17"/>
              </w:rPr>
              <w:t xml:space="preserve">        category: Category.values[map['category']],</w:t>
            </w:r>
          </w:p>
          <w:p>
            <w:pPr>
              <w:spacing w:after="0" w:line="240" w:lineRule="auto"/>
            </w:pPr>
            <w:r>
              <w:rPr>
                <w:rFonts w:ascii="Consolas" w:hAnsi="Consolas"/>
                <w:color w:val="1A1A1A"/>
                <w:sz w:val="17"/>
              </w:rPr>
              <w:t xml:space="preserve">        date: DateTime.fromMillisecondsSinceEpoch(map['date']),</w:t>
            </w:r>
          </w:p>
          <w:p>
            <w:pPr>
              <w:spacing w:after="0" w:line="240" w:lineRule="auto"/>
            </w:pPr>
            <w:r>
              <w:rPr>
                <w:rFonts w:ascii="Consolas" w:hAnsi="Consolas"/>
                <w:color w:val="1A1A1A"/>
                <w:sz w:val="17"/>
              </w:rPr>
              <w:t xml:space="preserve">        type: TransactionType.values[map['type']],</w:t>
            </w:r>
          </w:p>
          <w:p>
            <w:pPr>
              <w:spacing w:after="0" w:line="240" w:lineRule="auto"/>
            </w:pPr>
            <w:r>
              <w:rPr>
                <w:rFonts w:ascii="Consolas" w:hAnsi="Consolas"/>
                <w:color w:val="1A1A1A"/>
                <w:sz w:val="17"/>
              </w:rPr>
              <w:t xml:space="preserve">        note: map['note'] ?? '',</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w:t>
            </w:r>
          </w:p>
        </w:tc>
      </w:tr>
    </w:tbl>
    <w:p>
      <w:pPr>
        <w:spacing w:after="200" w:before="40"/>
        <w:jc w:val="center"/>
      </w:pPr>
      <w:r>
        <w:rPr>
          <w:b w:val="0"/>
          <w:i/>
          <w:color w:val="666666"/>
          <w:sz w:val="18"/>
        </w:rPr>
        <w:t>Listing 1: The Transaction model (lib/models/transaction.dart).</w:t>
      </w:r>
    </w:p>
    <w:p>
      <w:pPr>
        <w:pStyle w:val="Heading2"/>
      </w:pPr>
      <w:r>
        <w:t>3.4 State Management</w:t>
      </w:r>
    </w:p>
    <w:p>
      <w:pPr>
        <w:spacing w:after="120" w:before="0"/>
      </w:pPr>
      <w:r>
        <w:rPr>
          <w:b w:val="0"/>
          <w:i w:val="0"/>
          <w:sz w:val="22"/>
        </w:rPr>
        <w:t>State is managed with the Provider package. TransactionProvider extends ChangeNotifier and holds the in-memory list of transactions plus the monthly budget. It exposes computed getters (totalIncome, totalExpense, balance) and the four CRUD methods. Whenever the data changes, notifyListeners() rebuilds any widget that is watching the provider. The provider is injected once at the top of the widget tree in main.dart using ChangeNotifierProvider.</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ChangeNotifierProvider(</w:t>
            </w:r>
          </w:p>
          <w:p>
            <w:pPr>
              <w:spacing w:after="0" w:line="240" w:lineRule="auto"/>
            </w:pPr>
            <w:r>
              <w:rPr>
                <w:rFonts w:ascii="Consolas" w:hAnsi="Consolas"/>
                <w:color w:val="1A1A1A"/>
                <w:sz w:val="17"/>
              </w:rPr>
              <w:t xml:space="preserve">  create: (_) =&gt; TransactionProvider(),</w:t>
            </w:r>
          </w:p>
          <w:p>
            <w:pPr>
              <w:spacing w:after="0" w:line="240" w:lineRule="auto"/>
            </w:pPr>
            <w:r>
              <w:rPr>
                <w:rFonts w:ascii="Consolas" w:hAnsi="Consolas"/>
                <w:color w:val="1A1A1A"/>
                <w:sz w:val="17"/>
              </w:rPr>
              <w:t xml:space="preserve">  child: MaterialApp(home: const MainScreen()),</w:t>
            </w:r>
          </w:p>
          <w:p>
            <w:pPr>
              <w:spacing w:after="0" w:line="240" w:lineRule="auto"/>
            </w:pPr>
            <w:r>
              <w:rPr>
                <w:rFonts w:ascii="Consolas" w:hAnsi="Consolas"/>
                <w:color w:val="1A1A1A"/>
                <w:sz w:val="17"/>
              </w:rPr>
              <w:t>);</w:t>
            </w:r>
          </w:p>
        </w:tc>
      </w:tr>
    </w:tbl>
    <w:p>
      <w:pPr>
        <w:spacing w:after="200" w:before="40"/>
        <w:jc w:val="center"/>
      </w:pPr>
      <w:r>
        <w:rPr>
          <w:b w:val="0"/>
          <w:i/>
          <w:color w:val="666666"/>
          <w:sz w:val="18"/>
        </w:rPr>
        <w:t>Listing 2: Injecting the provider in main.dart.</w:t>
      </w:r>
    </w:p>
    <w:p>
      <w:pPr>
        <w:pStyle w:val="Heading2"/>
      </w:pPr>
      <w:r>
        <w:t>3.5 Data Persistence</w:t>
      </w:r>
    </w:p>
    <w:p>
      <w:pPr>
        <w:spacing w:after="120" w:before="0"/>
      </w:pPr>
      <w:r>
        <w:rPr>
          <w:b w:val="0"/>
          <w:i w:val="0"/>
          <w:sz w:val="22"/>
        </w:rPr>
        <w:t>Persistence is handled by shared_preferences. The full list of transactions is stored as a list of JSON strings under a single key. On startup the provider loads and decodes this list; after every add, update or delete it re-encodes and saves. This approach is simple, dependency-light and perfectly adequate for the data volumes of a personal tracker.</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Future&lt;void&gt; _save() async {</w:t>
            </w:r>
          </w:p>
          <w:p>
            <w:pPr>
              <w:spacing w:after="0" w:line="240" w:lineRule="auto"/>
            </w:pPr>
            <w:r>
              <w:rPr>
                <w:rFonts w:ascii="Consolas" w:hAnsi="Consolas"/>
                <w:color w:val="1A1A1A"/>
                <w:sz w:val="17"/>
              </w:rPr>
              <w:t xml:space="preserve">  final prefs = await SharedPreferences.getInstance();</w:t>
            </w:r>
          </w:p>
          <w:p>
            <w:pPr>
              <w:spacing w:after="0" w:line="240" w:lineRule="auto"/>
            </w:pPr>
            <w:r>
              <w:rPr>
                <w:rFonts w:ascii="Consolas" w:hAnsi="Consolas"/>
                <w:color w:val="1A1A1A"/>
                <w:sz w:val="17"/>
              </w:rPr>
              <w:t xml:space="preserve">  await prefs.setStringList(</w:t>
            </w:r>
          </w:p>
          <w:p>
            <w:pPr>
              <w:spacing w:after="0" w:line="240" w:lineRule="auto"/>
            </w:pPr>
            <w:r>
              <w:rPr>
                <w:rFonts w:ascii="Consolas" w:hAnsi="Consolas"/>
                <w:color w:val="1A1A1A"/>
                <w:sz w:val="17"/>
              </w:rPr>
              <w:t xml:space="preserve">    'transactions',</w:t>
            </w:r>
          </w:p>
          <w:p>
            <w:pPr>
              <w:spacing w:after="0" w:line="240" w:lineRule="auto"/>
            </w:pPr>
            <w:r>
              <w:rPr>
                <w:rFonts w:ascii="Consolas" w:hAnsi="Consolas"/>
                <w:color w:val="1A1A1A"/>
                <w:sz w:val="17"/>
              </w:rPr>
              <w:t xml:space="preserve">    _transactions.map((t) =&gt; t.toJson()).toList(),</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w:t>
            </w:r>
          </w:p>
        </w:tc>
      </w:tr>
    </w:tbl>
    <w:p>
      <w:pPr>
        <w:spacing w:after="200" w:before="40"/>
        <w:jc w:val="center"/>
      </w:pPr>
      <w:r>
        <w:rPr>
          <w:b w:val="0"/>
          <w:i/>
          <w:color w:val="666666"/>
          <w:sz w:val="18"/>
        </w:rPr>
        <w:t>Listing 3: Saving transactions to local storage.</w:t>
      </w:r>
    </w:p>
    <w:p>
      <w:pPr>
        <w:pStyle w:val="Heading2"/>
      </w:pPr>
      <w:r>
        <w:t>3.6 Navigation Structure</w:t>
      </w:r>
    </w:p>
    <w:p>
      <w:pPr>
        <w:spacing w:after="120" w:before="0"/>
      </w:pPr>
      <w:r>
        <w:rPr>
          <w:b w:val="0"/>
          <w:i w:val="0"/>
          <w:sz w:val="22"/>
        </w:rPr>
        <w:t>The app uses a custom bottom navigation bar with four primary tabs — Ledger, Charts, Discover and Profile — plus a central circular “Record” button that opens the Add screen as a full-screen modal. An IndexedStack preserves the scroll position and state of each tab when the user switches between them. The Detail screen is pushed on top of the navigation stack with MaterialPageRoute.</w:t>
      </w:r>
    </w:p>
    <w:p>
      <w:r>
        <w:br w:type="page"/>
      </w:r>
    </w:p>
    <w:p>
      <w:pPr>
        <w:pStyle w:val="Heading1"/>
      </w:pPr>
      <w:r>
        <w:t>4. UI / UX Design</w:t>
      </w:r>
    </w:p>
    <w:p>
      <w:pPr>
        <w:pStyle w:val="Heading2"/>
      </w:pPr>
      <w:r>
        <w:t>4.1 Design Principles</w:t>
      </w:r>
    </w:p>
    <w:p>
      <w:pPr>
        <w:pStyle w:val="ListBullet"/>
        <w:spacing w:after="60"/>
      </w:pPr>
      <w:r>
        <w:rPr>
          <w:b/>
        </w:rPr>
        <w:t xml:space="preserve">Speed first — </w:t>
      </w:r>
      <w:r>
        <w:t>the most common action, recording a transaction, is one tap away via the central button and a built-in numeric keypad.</w:t>
      </w:r>
    </w:p>
    <w:p>
      <w:pPr>
        <w:pStyle w:val="ListBullet"/>
        <w:spacing w:after="60"/>
      </w:pPr>
      <w:r>
        <w:rPr>
          <w:b/>
        </w:rPr>
        <w:t xml:space="preserve">Familiarity — </w:t>
      </w:r>
      <w:r>
        <w:t>a daily-ledger layout and Material 3 components match users' existing mental models.</w:t>
      </w:r>
    </w:p>
    <w:p>
      <w:pPr>
        <w:pStyle w:val="ListBullet"/>
        <w:spacing w:after="60"/>
      </w:pPr>
      <w:r>
        <w:rPr>
          <w:b/>
        </w:rPr>
        <w:t xml:space="preserve">Clarity — </w:t>
      </w:r>
      <w:r>
        <w:t>income is green, expense is red, and the amber brand colour highlights primary actions.</w:t>
      </w:r>
    </w:p>
    <w:p>
      <w:pPr>
        <w:pStyle w:val="ListBullet"/>
        <w:spacing w:after="60"/>
      </w:pPr>
      <w:r>
        <w:rPr>
          <w:b/>
        </w:rPr>
        <w:t xml:space="preserve">Consistency — </w:t>
      </w:r>
      <w:r>
        <w:t>rounded cards, the same header style, and reusable widgets across every screen.</w:t>
      </w:r>
    </w:p>
    <w:p>
      <w:pPr>
        <w:pStyle w:val="Heading2"/>
      </w:pPr>
      <w:r>
        <w:t>4.2 Colour Scheme and Theming</w:t>
      </w:r>
    </w:p>
    <w:p>
      <w:pPr>
        <w:spacing w:after="120" w:before="0"/>
      </w:pPr>
      <w:r>
        <w:rPr>
          <w:b w:val="0"/>
          <w:i w:val="0"/>
          <w:sz w:val="22"/>
        </w:rPr>
        <w:t>The app is themed around an amber seed colour (#FFC107) using Material 3's ColorScheme.fromSeed, with a light grey scaffold background (#F5F5F5). Income and expense use semantic green and red. The theme is defined once in main.dart and applied app-wide.</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FFF3CD"/>
          </w:tcPr>
          <w:p>
            <w:pPr>
              <w:jc w:val="left"/>
            </w:pPr>
            <w:r>
              <w:rPr>
                <w:b/>
                <w:sz w:val="20"/>
              </w:rPr>
              <w:t>Colour</w:t>
            </w:r>
          </w:p>
        </w:tc>
        <w:tc>
          <w:tcPr>
            <w:tcW w:type="dxa" w:w="1587"/>
            <w:shd w:val="clear" w:color="auto" w:fill="FFF3CD"/>
          </w:tcPr>
          <w:p>
            <w:pPr>
              <w:jc w:val="left"/>
            </w:pPr>
            <w:r>
              <w:rPr>
                <w:b/>
                <w:sz w:val="20"/>
              </w:rPr>
              <w:t>Hex</w:t>
            </w:r>
          </w:p>
        </w:tc>
        <w:tc>
          <w:tcPr>
            <w:tcW w:type="dxa" w:w="5499"/>
            <w:shd w:val="clear" w:color="auto" w:fill="FFF3CD"/>
          </w:tcPr>
          <w:p>
            <w:pPr>
              <w:jc w:val="left"/>
            </w:pPr>
            <w:r>
              <w:rPr>
                <w:b/>
                <w:sz w:val="20"/>
              </w:rPr>
              <w:t>Usage</w:t>
            </w:r>
          </w:p>
        </w:tc>
      </w:tr>
      <w:tr>
        <w:tc>
          <w:tcPr>
            <w:tcW w:type="dxa" w:w="1984"/>
          </w:tcPr>
          <w:p>
            <w:r>
              <w:rPr>
                <w:sz w:val="20"/>
              </w:rPr>
              <w:t>Amber (brand)</w:t>
            </w:r>
          </w:p>
        </w:tc>
        <w:tc>
          <w:tcPr>
            <w:tcW w:type="dxa" w:w="1587"/>
          </w:tcPr>
          <w:p>
            <w:r>
              <w:rPr>
                <w:sz w:val="20"/>
              </w:rPr>
              <w:t>#FFC107</w:t>
            </w:r>
          </w:p>
        </w:tc>
        <w:tc>
          <w:tcPr>
            <w:tcW w:type="dxa" w:w="5499"/>
          </w:tcPr>
          <w:p>
            <w:r>
              <w:rPr>
                <w:sz w:val="20"/>
              </w:rPr>
              <w:t>Headers, primary buttons, selected states</w:t>
            </w:r>
          </w:p>
        </w:tc>
      </w:tr>
      <w:tr>
        <w:tc>
          <w:tcPr>
            <w:tcW w:type="dxa" w:w="1984"/>
          </w:tcPr>
          <w:p>
            <w:r>
              <w:rPr>
                <w:sz w:val="20"/>
              </w:rPr>
              <w:t>Light grey</w:t>
            </w:r>
          </w:p>
        </w:tc>
        <w:tc>
          <w:tcPr>
            <w:tcW w:type="dxa" w:w="1587"/>
          </w:tcPr>
          <w:p>
            <w:r>
              <w:rPr>
                <w:sz w:val="20"/>
              </w:rPr>
              <w:t>#F5F5F5</w:t>
            </w:r>
          </w:p>
        </w:tc>
        <w:tc>
          <w:tcPr>
            <w:tcW w:type="dxa" w:w="5499"/>
          </w:tcPr>
          <w:p>
            <w:r>
              <w:rPr>
                <w:sz w:val="20"/>
              </w:rPr>
              <w:t>Screen background</w:t>
            </w:r>
          </w:p>
        </w:tc>
      </w:tr>
      <w:tr>
        <w:tc>
          <w:tcPr>
            <w:tcW w:type="dxa" w:w="1984"/>
          </w:tcPr>
          <w:p>
            <w:r>
              <w:rPr>
                <w:sz w:val="20"/>
              </w:rPr>
              <w:t>Green</w:t>
            </w:r>
          </w:p>
        </w:tc>
        <w:tc>
          <w:tcPr>
            <w:tcW w:type="dxa" w:w="1587"/>
          </w:tcPr>
          <w:p>
            <w:r>
              <w:rPr>
                <w:sz w:val="20"/>
              </w:rPr>
              <w:t>#43A047</w:t>
            </w:r>
          </w:p>
        </w:tc>
        <w:tc>
          <w:tcPr>
            <w:tcW w:type="dxa" w:w="5499"/>
          </w:tcPr>
          <w:p>
            <w:r>
              <w:rPr>
                <w:sz w:val="20"/>
              </w:rPr>
              <w:t>Income amounts, positive balance</w:t>
            </w:r>
          </w:p>
        </w:tc>
      </w:tr>
      <w:tr>
        <w:tc>
          <w:tcPr>
            <w:tcW w:type="dxa" w:w="1984"/>
          </w:tcPr>
          <w:p>
            <w:r>
              <w:rPr>
                <w:sz w:val="20"/>
              </w:rPr>
              <w:t>Red</w:t>
            </w:r>
          </w:p>
        </w:tc>
        <w:tc>
          <w:tcPr>
            <w:tcW w:type="dxa" w:w="1587"/>
          </w:tcPr>
          <w:p>
            <w:r>
              <w:rPr>
                <w:sz w:val="20"/>
              </w:rPr>
              <w:t>#E53935</w:t>
            </w:r>
          </w:p>
        </w:tc>
        <w:tc>
          <w:tcPr>
            <w:tcW w:type="dxa" w:w="5499"/>
          </w:tcPr>
          <w:p>
            <w:r>
              <w:rPr>
                <w:sz w:val="20"/>
              </w:rPr>
              <w:t>Expense amounts, delete actions</w:t>
            </w:r>
          </w:p>
        </w:tc>
      </w:tr>
      <w:tr>
        <w:tc>
          <w:tcPr>
            <w:tcW w:type="dxa" w:w="1984"/>
          </w:tcPr>
          <w:p>
            <w:r>
              <w:rPr>
                <w:sz w:val="20"/>
              </w:rPr>
              <w:t>Dark grey</w:t>
            </w:r>
          </w:p>
        </w:tc>
        <w:tc>
          <w:tcPr>
            <w:tcW w:type="dxa" w:w="1587"/>
          </w:tcPr>
          <w:p>
            <w:r>
              <w:rPr>
                <w:sz w:val="20"/>
              </w:rPr>
              <w:t>#222222</w:t>
            </w:r>
          </w:p>
        </w:tc>
        <w:tc>
          <w:tcPr>
            <w:tcW w:type="dxa" w:w="5499"/>
          </w:tcPr>
          <w:p>
            <w:r>
              <w:rPr>
                <w:sz w:val="20"/>
              </w:rPr>
              <w:t>Primary text</w:t>
            </w:r>
          </w:p>
        </w:tc>
      </w:tr>
    </w:tbl>
    <w:p>
      <w:pPr>
        <w:spacing w:after="120" w:before="0"/>
      </w:pPr>
    </w:p>
    <w:p>
      <w:pPr>
        <w:pStyle w:val="Heading2"/>
      </w:pPr>
      <w:r>
        <w:t>4.3 Screen-by-Screen Walkthrough</w:t>
      </w:r>
    </w:p>
    <w:p>
      <w:pPr>
        <w:pStyle w:val="Heading3"/>
      </w:pPr>
      <w:r>
        <w:t>4.3.1 Ledger (Home)</w:t>
      </w:r>
    </w:p>
    <w:p>
      <w:pPr>
        <w:spacing w:after="120" w:before="0"/>
      </w:pPr>
      <w:r>
        <w:rPr>
          <w:b w:val="0"/>
          <w:i w:val="0"/>
          <w:sz w:val="22"/>
        </w:rPr>
        <w:t>The Ledger is the landing screen. A yellow header shows a month selector and the selected month's total income and expense. Below it, transactions are grouped under date headers, each group rendered as a white rounded card. Tapping a row opens its Detail screen.</w:t>
      </w:r>
    </w:p>
    <w:tbl>
      <w:tblPr>
        <w:tblW w:type="auto" w:w="0"/>
        <w:jc w:val="center"/>
        <w:tblLook w:firstColumn="1" w:firstRow="1" w:lastColumn="0" w:lastRow="0" w:noHBand="0" w:noVBand="1" w:val="04A0"/>
      </w:tblPr>
      <w:tblGrid>
        <w:gridCol w:w="9072"/>
      </w:tblGrid>
      <w:tr>
        <w:trPr>
          <w:trHeight w:val="3118" w:hRule="atLeast"/>
        </w:trPr>
        <w:tc>
          <w:tcPr>
            <w:tcW w:type="dxa" w:w="3969"/>
            <w:shd w:val="clear" w:color="auto" w:fill="FAFAFA"/>
            <w:tcBorders>
              <w:top w:val="single" w:sz="8" w:space="0" w:color="BBBBBB"/>
              <w:left w:val="single" w:sz="8" w:space="0" w:color="BBBBBB"/>
              <w:bottom w:val="single" w:sz="8" w:space="0" w:color="BBBBBB"/>
              <w:right w:val="single" w:sz="8" w:space="0" w:color="BBBBBB"/>
            </w:tcBorders>
            <w:vAlign w:val="center"/>
          </w:tcPr>
          <w:p>
            <w:pPr>
              <w:jc w:val="center"/>
            </w:pPr>
            <w:r>
              <w:rPr>
                <w:b/>
                <w:color w:val="666666"/>
                <w:sz w:val="22"/>
              </w:rPr>
              <w:t>🖼  Ledger Screen</w:t>
            </w:r>
          </w:p>
          <w:p>
            <w:pPr>
              <w:jc w:val="center"/>
            </w:pPr>
            <w:r>
              <w:rPr>
                <w:i/>
                <w:color w:val="AAAAAA"/>
                <w:sz w:val="16"/>
              </w:rPr>
              <w:t>[ insert screenshot here ]</w:t>
            </w:r>
          </w:p>
        </w:tc>
      </w:tr>
    </w:tbl>
    <w:p>
      <w:pPr>
        <w:spacing w:after="200" w:before="40"/>
        <w:jc w:val="center"/>
      </w:pPr>
      <w:r>
        <w:rPr>
          <w:b w:val="0"/>
          <w:i/>
          <w:color w:val="666666"/>
          <w:sz w:val="18"/>
        </w:rPr>
        <w:t>Figure 4: Transactions grouped by day.</w:t>
      </w:r>
    </w:p>
    <w:p>
      <w:pPr>
        <w:pStyle w:val="Heading3"/>
      </w:pPr>
      <w:r>
        <w:t>4.3.2 Add / Edit Record</w:t>
      </w:r>
    </w:p>
    <w:p>
      <w:pPr>
        <w:spacing w:after="120" w:before="0"/>
      </w:pPr>
      <w:r>
        <w:rPr>
          <w:b w:val="0"/>
          <w:i w:val="0"/>
          <w:sz w:val="22"/>
        </w:rPr>
        <w:t>Opened from the central Record button (or the edit icon on a Detail screen), this screen has an Expense/Income tab bar, a live amount display, a category grid, a date picker, a note field, and a custom numeric keypad with a Save key. In edit mode every field is pre-filled with the existing record.</w:t>
      </w:r>
    </w:p>
    <w:tbl>
      <w:tblPr>
        <w:tblW w:type="auto" w:w="0"/>
        <w:jc w:val="center"/>
        <w:tblLook w:firstColumn="1" w:firstRow="1" w:lastColumn="0" w:lastRow="0" w:noHBand="0" w:noVBand="1" w:val="04A0"/>
      </w:tblPr>
      <w:tblGrid>
        <w:gridCol w:w="9072"/>
      </w:tblGrid>
      <w:tr>
        <w:trPr>
          <w:trHeight w:val="3118" w:hRule="atLeast"/>
        </w:trPr>
        <w:tc>
          <w:tcPr>
            <w:tcW w:type="dxa" w:w="3969"/>
            <w:shd w:val="clear" w:color="auto" w:fill="FAFAFA"/>
            <w:tcBorders>
              <w:top w:val="single" w:sz="8" w:space="0" w:color="BBBBBB"/>
              <w:left w:val="single" w:sz="8" w:space="0" w:color="BBBBBB"/>
              <w:bottom w:val="single" w:sz="8" w:space="0" w:color="BBBBBB"/>
              <w:right w:val="single" w:sz="8" w:space="0" w:color="BBBBBB"/>
            </w:tcBorders>
            <w:vAlign w:val="center"/>
          </w:tcPr>
          <w:p>
            <w:pPr>
              <w:jc w:val="center"/>
            </w:pPr>
            <w:r>
              <w:rPr>
                <w:b/>
                <w:color w:val="666666"/>
                <w:sz w:val="22"/>
              </w:rPr>
              <w:t>🖼  Add / Edit Record Screen</w:t>
            </w:r>
          </w:p>
          <w:p>
            <w:pPr>
              <w:jc w:val="center"/>
            </w:pPr>
            <w:r>
              <w:rPr>
                <w:i/>
                <w:color w:val="AAAAAA"/>
                <w:sz w:val="16"/>
              </w:rPr>
              <w:t>[ insert screenshot here ]</w:t>
            </w:r>
          </w:p>
        </w:tc>
      </w:tr>
    </w:tbl>
    <w:p>
      <w:pPr>
        <w:spacing w:after="200" w:before="40"/>
        <w:jc w:val="center"/>
      </w:pPr>
      <w:r>
        <w:rPr>
          <w:b w:val="0"/>
          <w:i/>
          <w:color w:val="666666"/>
          <w:sz w:val="18"/>
        </w:rPr>
        <w:t>Figure 5: Recording a transaction with the keypad.</w:t>
      </w:r>
    </w:p>
    <w:p>
      <w:pPr>
        <w:pStyle w:val="Heading3"/>
      </w:pPr>
      <w:r>
        <w:t>4.3.3 Detail</w:t>
      </w:r>
    </w:p>
    <w:p>
      <w:pPr>
        <w:spacing w:after="120" w:before="0"/>
      </w:pPr>
      <w:r>
        <w:rPr>
          <w:b w:val="0"/>
          <w:i w:val="0"/>
          <w:sz w:val="22"/>
        </w:rPr>
        <w:t>The Detail screen presents a single transaction in full: a large amount card, the type, category, date, time and note, plus Edit and Delete actions in the app bar and a prominent Delete button.</w:t>
      </w:r>
    </w:p>
    <w:tbl>
      <w:tblPr>
        <w:tblW w:type="auto" w:w="0"/>
        <w:jc w:val="center"/>
        <w:tblLook w:firstColumn="1" w:firstRow="1" w:lastColumn="0" w:lastRow="0" w:noHBand="0" w:noVBand="1" w:val="04A0"/>
      </w:tblPr>
      <w:tblGrid>
        <w:gridCol w:w="9072"/>
      </w:tblGrid>
      <w:tr>
        <w:trPr>
          <w:trHeight w:val="3118" w:hRule="atLeast"/>
        </w:trPr>
        <w:tc>
          <w:tcPr>
            <w:tcW w:type="dxa" w:w="3969"/>
            <w:shd w:val="clear" w:color="auto" w:fill="FAFAFA"/>
            <w:tcBorders>
              <w:top w:val="single" w:sz="8" w:space="0" w:color="BBBBBB"/>
              <w:left w:val="single" w:sz="8" w:space="0" w:color="BBBBBB"/>
              <w:bottom w:val="single" w:sz="8" w:space="0" w:color="BBBBBB"/>
              <w:right w:val="single" w:sz="8" w:space="0" w:color="BBBBBB"/>
            </w:tcBorders>
            <w:vAlign w:val="center"/>
          </w:tcPr>
          <w:p>
            <w:pPr>
              <w:jc w:val="center"/>
            </w:pPr>
            <w:r>
              <w:rPr>
                <w:b/>
                <w:color w:val="666666"/>
                <w:sz w:val="22"/>
              </w:rPr>
              <w:t>🖼  Detail Screen</w:t>
            </w:r>
          </w:p>
          <w:p>
            <w:pPr>
              <w:jc w:val="center"/>
            </w:pPr>
            <w:r>
              <w:rPr>
                <w:i/>
                <w:color w:val="AAAAAA"/>
                <w:sz w:val="16"/>
              </w:rPr>
              <w:t>[ insert screenshot here ]</w:t>
            </w:r>
          </w:p>
        </w:tc>
      </w:tr>
    </w:tbl>
    <w:p>
      <w:pPr>
        <w:spacing w:after="200" w:before="40"/>
        <w:jc w:val="center"/>
      </w:pPr>
      <w:r>
        <w:rPr>
          <w:b w:val="0"/>
          <w:i/>
          <w:color w:val="666666"/>
          <w:sz w:val="18"/>
        </w:rPr>
        <w:t>Figure 6: Full record with edit/delete actions.</w:t>
      </w:r>
    </w:p>
    <w:p>
      <w:pPr>
        <w:pStyle w:val="Heading3"/>
      </w:pPr>
      <w:r>
        <w:t>4.3.4 Charts</w:t>
      </w:r>
    </w:p>
    <w:p>
      <w:pPr>
        <w:spacing w:after="120" w:before="0"/>
      </w:pPr>
      <w:r>
        <w:rPr>
          <w:b w:val="0"/>
          <w:i w:val="0"/>
          <w:sz w:val="22"/>
        </w:rPr>
        <w:t>Charts visualises spending. A Week/Month/Year toggle drives a custom-painted line chart (drawn with CustomPainter), and a category breakdown lists each category's total, percentage and a progress bar.</w:t>
      </w:r>
    </w:p>
    <w:tbl>
      <w:tblPr>
        <w:tblW w:type="auto" w:w="0"/>
        <w:jc w:val="center"/>
        <w:tblLook w:firstColumn="1" w:firstRow="1" w:lastColumn="0" w:lastRow="0" w:noHBand="0" w:noVBand="1" w:val="04A0"/>
      </w:tblPr>
      <w:tblGrid>
        <w:gridCol w:w="9072"/>
      </w:tblGrid>
      <w:tr>
        <w:trPr>
          <w:trHeight w:val="3118" w:hRule="atLeast"/>
        </w:trPr>
        <w:tc>
          <w:tcPr>
            <w:tcW w:type="dxa" w:w="3969"/>
            <w:shd w:val="clear" w:color="auto" w:fill="FAFAFA"/>
            <w:tcBorders>
              <w:top w:val="single" w:sz="8" w:space="0" w:color="BBBBBB"/>
              <w:left w:val="single" w:sz="8" w:space="0" w:color="BBBBBB"/>
              <w:bottom w:val="single" w:sz="8" w:space="0" w:color="BBBBBB"/>
              <w:right w:val="single" w:sz="8" w:space="0" w:color="BBBBBB"/>
            </w:tcBorders>
            <w:vAlign w:val="center"/>
          </w:tcPr>
          <w:p>
            <w:pPr>
              <w:jc w:val="center"/>
            </w:pPr>
            <w:r>
              <w:rPr>
                <w:b/>
                <w:color w:val="666666"/>
                <w:sz w:val="22"/>
              </w:rPr>
              <w:t>🖼  Charts Screen</w:t>
            </w:r>
          </w:p>
          <w:p>
            <w:pPr>
              <w:jc w:val="center"/>
            </w:pPr>
            <w:r>
              <w:rPr>
                <w:i/>
                <w:color w:val="AAAAAA"/>
                <w:sz w:val="16"/>
              </w:rPr>
              <w:t>[ insert screenshot here ]</w:t>
            </w:r>
          </w:p>
        </w:tc>
      </w:tr>
    </w:tbl>
    <w:p>
      <w:pPr>
        <w:spacing w:after="200" w:before="40"/>
        <w:jc w:val="center"/>
      </w:pPr>
      <w:r>
        <w:rPr>
          <w:b w:val="0"/>
          <w:i/>
          <w:color w:val="666666"/>
          <w:sz w:val="18"/>
        </w:rPr>
        <w:t>Figure 7: Trend line and category breakdown.</w:t>
      </w:r>
    </w:p>
    <w:p>
      <w:pPr>
        <w:pStyle w:val="Heading3"/>
      </w:pPr>
      <w:r>
        <w:t>4.3.5 Discover and Profile</w:t>
      </w:r>
    </w:p>
    <w:p>
      <w:pPr>
        <w:spacing w:after="120" w:before="0"/>
      </w:pPr>
      <w:r>
        <w:rPr>
          <w:b w:val="0"/>
          <w:i w:val="0"/>
          <w:sz w:val="22"/>
        </w:rPr>
        <w:t>Discover shows the monthly bill and a budget card with a circular progress indicator. Profile shows lifetime statistics, a financial summary, settings, and a “Clear All Records” option.</w:t>
      </w:r>
    </w:p>
    <w:tbl>
      <w:tblPr>
        <w:tblW w:type="auto" w:w="0"/>
        <w:jc w:val="center"/>
        <w:tblLook w:firstColumn="1" w:firstRow="1" w:lastColumn="0" w:lastRow="0" w:noHBand="0" w:noVBand="1" w:val="04A0"/>
      </w:tblPr>
      <w:tblGrid>
        <w:gridCol w:w="9072"/>
      </w:tblGrid>
      <w:tr>
        <w:trPr>
          <w:trHeight w:val="3118" w:hRule="atLeast"/>
        </w:trPr>
        <w:tc>
          <w:tcPr>
            <w:tcW w:type="dxa" w:w="3969"/>
            <w:shd w:val="clear" w:color="auto" w:fill="FAFAFA"/>
            <w:tcBorders>
              <w:top w:val="single" w:sz="8" w:space="0" w:color="BBBBBB"/>
              <w:left w:val="single" w:sz="8" w:space="0" w:color="BBBBBB"/>
              <w:bottom w:val="single" w:sz="8" w:space="0" w:color="BBBBBB"/>
              <w:right w:val="single" w:sz="8" w:space="0" w:color="BBBBBB"/>
            </w:tcBorders>
            <w:vAlign w:val="center"/>
          </w:tcPr>
          <w:p>
            <w:pPr>
              <w:jc w:val="center"/>
            </w:pPr>
            <w:r>
              <w:rPr>
                <w:b/>
                <w:color w:val="666666"/>
                <w:sz w:val="22"/>
              </w:rPr>
              <w:t>🖼  Discover &amp; Profile Screens</w:t>
            </w:r>
          </w:p>
          <w:p>
            <w:pPr>
              <w:jc w:val="center"/>
            </w:pPr>
            <w:r>
              <w:rPr>
                <w:i/>
                <w:color w:val="AAAAAA"/>
                <w:sz w:val="16"/>
              </w:rPr>
              <w:t>[ insert screenshot here ]</w:t>
            </w:r>
          </w:p>
        </w:tc>
      </w:tr>
    </w:tbl>
    <w:p>
      <w:pPr>
        <w:spacing w:after="200" w:before="40"/>
        <w:jc w:val="center"/>
      </w:pPr>
      <w:r>
        <w:rPr>
          <w:b w:val="0"/>
          <w:i/>
          <w:color w:val="666666"/>
          <w:sz w:val="18"/>
        </w:rPr>
        <w:t>Figure 8: Budget tracking and statistics.</w:t>
      </w:r>
    </w:p>
    <w:p>
      <w:pPr>
        <w:pStyle w:val="Heading2"/>
      </w:pPr>
      <w:r>
        <w:t>4.4 Responsive Design</w:t>
      </w:r>
    </w:p>
    <w:p>
      <w:pPr>
        <w:spacing w:after="120" w:before="0"/>
      </w:pPr>
      <w:r>
        <w:rPr>
          <w:b w:val="0"/>
          <w:i w:val="0"/>
          <w:sz w:val="22"/>
        </w:rPr>
        <w:t>The layout adapts to different screen sizes through Flutter's flexible widgets. Expanded and Flexible distribute space in rows; GridView with a fixed cross-axis count reflows category icons; SafeArea avoids notches and system bars; and scrollable views (ListView, SingleChildScrollView) prevent overflow on small devices. Because no widths are hard-coded to a single device size, the same UI renders correctly on phones of different resolutions as well as on tablets.</w:t>
      </w:r>
    </w:p>
    <w:p>
      <w:r>
        <w:br w:type="page"/>
      </w:r>
    </w:p>
    <w:p>
      <w:pPr>
        <w:pStyle w:val="Heading1"/>
      </w:pPr>
      <w:r>
        <w:t>5. CRUD Implementation</w:t>
      </w:r>
    </w:p>
    <w:p>
      <w:pPr>
        <w:spacing w:after="120" w:before="0"/>
      </w:pPr>
      <w:r>
        <w:rPr>
          <w:b w:val="0"/>
          <w:i w:val="0"/>
          <w:sz w:val="22"/>
        </w:rPr>
        <w:t>All four CRUD operations are implemented inside TransactionProvider and are triggered from the UI. Each operation mutates the in-memory list, persists the change, and calls notifyListeners() so the UI refreshes automatically.</w:t>
      </w:r>
    </w:p>
    <w:p>
      <w:pPr>
        <w:pStyle w:val="Heading2"/>
      </w:pPr>
      <w:r>
        <w:t>5.1 Create</w:t>
      </w:r>
    </w:p>
    <w:p>
      <w:pPr>
        <w:spacing w:after="120" w:before="0"/>
      </w:pPr>
      <w:r>
        <w:rPr>
          <w:b w:val="0"/>
          <w:i w:val="0"/>
          <w:sz w:val="22"/>
        </w:rPr>
        <w:t>When the user taps Save on the Add screen, a new Transaction is created with a UUID and passed to provider.add().</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Future&lt;void&gt; add(Transaction t) async {</w:t>
            </w:r>
          </w:p>
          <w:p>
            <w:pPr>
              <w:spacing w:after="0" w:line="240" w:lineRule="auto"/>
            </w:pPr>
            <w:r>
              <w:rPr>
                <w:rFonts w:ascii="Consolas" w:hAnsi="Consolas"/>
                <w:color w:val="1A1A1A"/>
                <w:sz w:val="17"/>
              </w:rPr>
              <w:t xml:space="preserve">  _transactions.add(t);</w:t>
            </w:r>
          </w:p>
          <w:p>
            <w:pPr>
              <w:spacing w:after="0" w:line="240" w:lineRule="auto"/>
            </w:pPr>
            <w:r>
              <w:rPr>
                <w:rFonts w:ascii="Consolas" w:hAnsi="Consolas"/>
                <w:color w:val="1A1A1A"/>
                <w:sz w:val="17"/>
              </w:rPr>
              <w:t xml:space="preserve">  await _save();</w:t>
            </w:r>
          </w:p>
          <w:p>
            <w:pPr>
              <w:spacing w:after="0" w:line="240" w:lineRule="auto"/>
            </w:pPr>
            <w:r>
              <w:rPr>
                <w:rFonts w:ascii="Consolas" w:hAnsi="Consolas"/>
                <w:color w:val="1A1A1A"/>
                <w:sz w:val="17"/>
              </w:rPr>
              <w:t xml:space="preserve">  notifyListeners();</w:t>
            </w:r>
          </w:p>
          <w:p>
            <w:pPr>
              <w:spacing w:after="0" w:line="240" w:lineRule="auto"/>
            </w:pPr>
            <w:r>
              <w:rPr>
                <w:rFonts w:ascii="Consolas" w:hAnsi="Consolas"/>
                <w:color w:val="1A1A1A"/>
                <w:sz w:val="17"/>
              </w:rPr>
              <w:t>}</w:t>
            </w:r>
          </w:p>
        </w:tc>
      </w:tr>
    </w:tbl>
    <w:p>
      <w:pPr>
        <w:spacing w:after="200" w:before="40"/>
        <w:jc w:val="center"/>
      </w:pPr>
      <w:r>
        <w:rPr>
          <w:b w:val="0"/>
          <w:i/>
          <w:color w:val="666666"/>
          <w:sz w:val="18"/>
        </w:rPr>
        <w:t>Listing 4: Create operation.</w:t>
      </w:r>
    </w:p>
    <w:p>
      <w:pPr>
        <w:pStyle w:val="Heading2"/>
      </w:pPr>
      <w:r>
        <w:t>5.2 Read</w:t>
      </w:r>
    </w:p>
    <w:p>
      <w:pPr>
        <w:spacing w:after="120" w:before="0"/>
      </w:pPr>
      <w:r>
        <w:rPr>
          <w:b w:val="0"/>
          <w:i w:val="0"/>
          <w:sz w:val="22"/>
        </w:rPr>
        <w:t>The Ledger reads the provider with context.watch(), filters by the selected month, sorts by date, and groups by day. The Detail screen reads a single record by id via getById().</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final all = provider.allTransactions</w:t>
            </w:r>
          </w:p>
          <w:p>
            <w:pPr>
              <w:spacing w:after="0" w:line="240" w:lineRule="auto"/>
            </w:pPr>
            <w:r>
              <w:rPr>
                <w:rFonts w:ascii="Consolas" w:hAnsi="Consolas"/>
                <w:color w:val="1A1A1A"/>
                <w:sz w:val="17"/>
              </w:rPr>
              <w:t xml:space="preserve">    .where((t) =&gt; t.date.year == _month.year &amp;&amp;</w:t>
            </w:r>
          </w:p>
          <w:p>
            <w:pPr>
              <w:spacing w:after="0" w:line="240" w:lineRule="auto"/>
            </w:pPr>
            <w:r>
              <w:rPr>
                <w:rFonts w:ascii="Consolas" w:hAnsi="Consolas"/>
                <w:color w:val="1A1A1A"/>
                <w:sz w:val="17"/>
              </w:rPr>
              <w:t xml:space="preserve">                  t.date.month == _month.month)</w:t>
            </w:r>
          </w:p>
          <w:p>
            <w:pPr>
              <w:spacing w:after="0" w:line="240" w:lineRule="auto"/>
            </w:pPr>
            <w:r>
              <w:rPr>
                <w:rFonts w:ascii="Consolas" w:hAnsi="Consolas"/>
                <w:color w:val="1A1A1A"/>
                <w:sz w:val="17"/>
              </w:rPr>
              <w:t xml:space="preserve">    .toList()</w:t>
            </w:r>
          </w:p>
          <w:p>
            <w:pPr>
              <w:spacing w:after="0" w:line="240" w:lineRule="auto"/>
            </w:pPr>
            <w:r>
              <w:rPr>
                <w:rFonts w:ascii="Consolas" w:hAnsi="Consolas"/>
                <w:color w:val="1A1A1A"/>
                <w:sz w:val="17"/>
              </w:rPr>
              <w:t xml:space="preserve">  ..sort((a, b) =&gt; b.date.compareTo(a.date));</w:t>
            </w:r>
          </w:p>
        </w:tc>
      </w:tr>
    </w:tbl>
    <w:p>
      <w:pPr>
        <w:spacing w:after="200" w:before="40"/>
        <w:jc w:val="center"/>
      </w:pPr>
      <w:r>
        <w:rPr>
          <w:b w:val="0"/>
          <w:i/>
          <w:color w:val="666666"/>
          <w:sz w:val="18"/>
        </w:rPr>
        <w:t>Listing 5: Reading and filtering transactions.</w:t>
      </w:r>
    </w:p>
    <w:p>
      <w:pPr>
        <w:pStyle w:val="Heading2"/>
      </w:pPr>
      <w:r>
        <w:t>5.3 Update</w:t>
      </w:r>
    </w:p>
    <w:p>
      <w:pPr>
        <w:spacing w:after="120" w:before="0"/>
      </w:pPr>
      <w:r>
        <w:rPr>
          <w:b w:val="0"/>
          <w:i w:val="0"/>
          <w:sz w:val="22"/>
        </w:rPr>
        <w:t>Editing reuses the Add screen. On save, provider.update() finds the record by id and replaces it.</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Future&lt;void&gt; update(Transaction t) async {</w:t>
            </w:r>
          </w:p>
          <w:p>
            <w:pPr>
              <w:spacing w:after="0" w:line="240" w:lineRule="auto"/>
            </w:pPr>
            <w:r>
              <w:rPr>
                <w:rFonts w:ascii="Consolas" w:hAnsi="Consolas"/>
                <w:color w:val="1A1A1A"/>
                <w:sz w:val="17"/>
              </w:rPr>
              <w:t xml:space="preserve">  final i = _transactions.indexWhere((x) =&gt; x.id == t.id);</w:t>
            </w:r>
          </w:p>
          <w:p>
            <w:pPr>
              <w:spacing w:after="0" w:line="240" w:lineRule="auto"/>
            </w:pPr>
            <w:r>
              <w:rPr>
                <w:rFonts w:ascii="Consolas" w:hAnsi="Consolas"/>
                <w:color w:val="1A1A1A"/>
                <w:sz w:val="17"/>
              </w:rPr>
              <w:t xml:space="preserve">  if (i != -1) {</w:t>
            </w:r>
          </w:p>
          <w:p>
            <w:pPr>
              <w:spacing w:after="0" w:line="240" w:lineRule="auto"/>
            </w:pPr>
            <w:r>
              <w:rPr>
                <w:rFonts w:ascii="Consolas" w:hAnsi="Consolas"/>
                <w:color w:val="1A1A1A"/>
                <w:sz w:val="17"/>
              </w:rPr>
              <w:t xml:space="preserve">    _transactions[i] = t;</w:t>
            </w:r>
          </w:p>
          <w:p>
            <w:pPr>
              <w:spacing w:after="0" w:line="240" w:lineRule="auto"/>
            </w:pPr>
            <w:r>
              <w:rPr>
                <w:rFonts w:ascii="Consolas" w:hAnsi="Consolas"/>
                <w:color w:val="1A1A1A"/>
                <w:sz w:val="17"/>
              </w:rPr>
              <w:t xml:space="preserve">    await _save();</w:t>
            </w:r>
          </w:p>
          <w:p>
            <w:pPr>
              <w:spacing w:after="0" w:line="240" w:lineRule="auto"/>
            </w:pPr>
            <w:r>
              <w:rPr>
                <w:rFonts w:ascii="Consolas" w:hAnsi="Consolas"/>
                <w:color w:val="1A1A1A"/>
                <w:sz w:val="17"/>
              </w:rPr>
              <w:t xml:space="preserve">    notifyListeners();</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w:t>
            </w:r>
          </w:p>
        </w:tc>
      </w:tr>
    </w:tbl>
    <w:p>
      <w:pPr>
        <w:spacing w:after="200" w:before="40"/>
        <w:jc w:val="center"/>
      </w:pPr>
      <w:r>
        <w:rPr>
          <w:b w:val="0"/>
          <w:i/>
          <w:color w:val="666666"/>
          <w:sz w:val="18"/>
        </w:rPr>
        <w:t>Listing 6: Update operation.</w:t>
      </w:r>
    </w:p>
    <w:p>
      <w:pPr>
        <w:pStyle w:val="Heading2"/>
      </w:pPr>
      <w:r>
        <w:t>5.4 Delete</w:t>
      </w:r>
    </w:p>
    <w:p>
      <w:pPr>
        <w:spacing w:after="120" w:before="0"/>
      </w:pPr>
      <w:r>
        <w:rPr>
          <w:b w:val="0"/>
          <w:i w:val="0"/>
          <w:sz w:val="22"/>
        </w:rPr>
        <w:t>Deletion is guarded by a confirmation dialog. On confirm, provider.delete() removes the record by id.</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Future&lt;void&gt; delete(String id) async {</w:t>
            </w:r>
          </w:p>
          <w:p>
            <w:pPr>
              <w:spacing w:after="0" w:line="240" w:lineRule="auto"/>
            </w:pPr>
            <w:r>
              <w:rPr>
                <w:rFonts w:ascii="Consolas" w:hAnsi="Consolas"/>
                <w:color w:val="1A1A1A"/>
                <w:sz w:val="17"/>
              </w:rPr>
              <w:t xml:space="preserve">  _transactions.removeWhere((t) =&gt; t.id == id);</w:t>
            </w:r>
          </w:p>
          <w:p>
            <w:pPr>
              <w:spacing w:after="0" w:line="240" w:lineRule="auto"/>
            </w:pPr>
            <w:r>
              <w:rPr>
                <w:rFonts w:ascii="Consolas" w:hAnsi="Consolas"/>
                <w:color w:val="1A1A1A"/>
                <w:sz w:val="17"/>
              </w:rPr>
              <w:t xml:space="preserve">  await _save();</w:t>
            </w:r>
          </w:p>
          <w:p>
            <w:pPr>
              <w:spacing w:after="0" w:line="240" w:lineRule="auto"/>
            </w:pPr>
            <w:r>
              <w:rPr>
                <w:rFonts w:ascii="Consolas" w:hAnsi="Consolas"/>
                <w:color w:val="1A1A1A"/>
                <w:sz w:val="17"/>
              </w:rPr>
              <w:t xml:space="preserve">  notifyListeners();</w:t>
            </w:r>
          </w:p>
          <w:p>
            <w:pPr>
              <w:spacing w:after="0" w:line="240" w:lineRule="auto"/>
            </w:pPr>
            <w:r>
              <w:rPr>
                <w:rFonts w:ascii="Consolas" w:hAnsi="Consolas"/>
                <w:color w:val="1A1A1A"/>
                <w:sz w:val="17"/>
              </w:rPr>
              <w:t>}</w:t>
            </w:r>
          </w:p>
        </w:tc>
      </w:tr>
    </w:tbl>
    <w:p>
      <w:pPr>
        <w:spacing w:after="200" w:before="40"/>
        <w:jc w:val="center"/>
      </w:pPr>
      <w:r>
        <w:rPr>
          <w:b w:val="0"/>
          <w:i/>
          <w:color w:val="666666"/>
          <w:sz w:val="18"/>
        </w:rPr>
        <w:t>Listing 7: Delete operation.</w:t>
      </w:r>
    </w:p>
    <w:p>
      <w:r>
        <w:br w:type="page"/>
      </w:r>
    </w:p>
    <w:p>
      <w:pPr>
        <w:pStyle w:val="Heading1"/>
      </w:pPr>
      <w:r>
        <w:t>6. Testing</w:t>
      </w:r>
    </w:p>
    <w:p>
      <w:pPr>
        <w:pStyle w:val="Heading2"/>
      </w:pPr>
      <w:r>
        <w:t>6.1 Testing Strategy</w:t>
      </w:r>
    </w:p>
    <w:p>
      <w:pPr>
        <w:spacing w:after="120" w:before="0"/>
      </w:pPr>
      <w:r>
        <w:rPr>
          <w:b w:val="0"/>
          <w:i w:val="0"/>
          <w:sz w:val="22"/>
        </w:rPr>
        <w:t>The team used a combination of automated tests and manual testing. Automated tests focus on the model and the provider — the parts that hold the business logic — while a widget smoke test confirms the app builds and renders. Manual testing covered end-to-end user flows on a device/emulator.</w:t>
      </w:r>
    </w:p>
    <w:p>
      <w:pPr>
        <w:pStyle w:val="Heading2"/>
      </w:pPr>
      <w:r>
        <w:t>6.2 Automated Tests</w:t>
      </w:r>
    </w:p>
    <w:p>
      <w:pPr>
        <w:spacing w:after="120" w:before="0"/>
      </w:pPr>
      <w:r>
        <w:rPr>
          <w:b w:val="0"/>
          <w:i w:val="0"/>
          <w:sz w:val="22"/>
        </w:rPr>
        <w:t>Three test files were written under the test/ folder:</w:t>
      </w:r>
    </w:p>
    <w:p>
      <w:pPr>
        <w:pStyle w:val="ListBullet"/>
        <w:spacing w:after="60"/>
      </w:pPr>
      <w:r>
        <w:rPr>
          <w:b/>
        </w:rPr>
        <w:t xml:space="preserve">transaction_model_test.dart — </w:t>
      </w:r>
      <w:r>
        <w:t>serialisation round-trips (toMap/fromMap, toJson/fromJson) and copyWith behaviour.</w:t>
      </w:r>
    </w:p>
    <w:p>
      <w:pPr>
        <w:pStyle w:val="ListBullet"/>
        <w:spacing w:after="60"/>
      </w:pPr>
      <w:r>
        <w:rPr>
          <w:b/>
        </w:rPr>
        <w:t xml:space="preserve">transaction_provider_test.dart — </w:t>
      </w:r>
      <w:r>
        <w:t>add, update, delete, clearAll, setBudget, and the income/expense/balance getters.</w:t>
      </w:r>
    </w:p>
    <w:p>
      <w:pPr>
        <w:pStyle w:val="ListBullet"/>
        <w:spacing w:after="60"/>
      </w:pPr>
      <w:r>
        <w:rPr>
          <w:b/>
        </w:rPr>
        <w:t xml:space="preserve">widget_test.dart — </w:t>
      </w:r>
      <w:r>
        <w:t>a smoke test that builds the app and verifies the bottom navigation renders.</w:t>
      </w:r>
    </w:p>
    <w:p>
      <w:pPr>
        <w:spacing w:after="120" w:before="80"/>
      </w:pPr>
      <w:r>
        <w:rPr>
          <w:b w:val="0"/>
          <w:i w:val="0"/>
          <w:sz w:val="22"/>
        </w:rPr>
        <w:t>All 11 automated tests pass, as summarised below.</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val="clear" w:color="auto" w:fill="FFF3CD"/>
          </w:tcPr>
          <w:p>
            <w:pPr>
              <w:jc w:val="left"/>
            </w:pPr>
            <w:r>
              <w:rPr>
                <w:b/>
                <w:sz w:val="20"/>
              </w:rPr>
              <w:t>#</w:t>
            </w:r>
          </w:p>
        </w:tc>
        <w:tc>
          <w:tcPr>
            <w:tcW w:type="dxa" w:w="4819"/>
            <w:shd w:val="clear" w:color="auto" w:fill="FFF3CD"/>
          </w:tcPr>
          <w:p>
            <w:pPr>
              <w:jc w:val="left"/>
            </w:pPr>
            <w:r>
              <w:rPr>
                <w:b/>
                <w:sz w:val="20"/>
              </w:rPr>
              <w:t>Test Case</w:t>
            </w:r>
          </w:p>
        </w:tc>
        <w:tc>
          <w:tcPr>
            <w:tcW w:type="dxa" w:w="1701"/>
            <w:shd w:val="clear" w:color="auto" w:fill="FFF3CD"/>
          </w:tcPr>
          <w:p>
            <w:pPr>
              <w:jc w:val="left"/>
            </w:pPr>
            <w:r>
              <w:rPr>
                <w:b/>
                <w:sz w:val="20"/>
              </w:rPr>
              <w:t>Type</w:t>
            </w:r>
          </w:p>
        </w:tc>
        <w:tc>
          <w:tcPr>
            <w:tcW w:type="dxa" w:w="1984"/>
            <w:shd w:val="clear" w:color="auto" w:fill="FFF3CD"/>
          </w:tcPr>
          <w:p>
            <w:pPr>
              <w:jc w:val="left"/>
            </w:pPr>
            <w:r>
              <w:rPr>
                <w:b/>
                <w:sz w:val="20"/>
              </w:rPr>
              <w:t>Result</w:t>
            </w:r>
          </w:p>
        </w:tc>
      </w:tr>
      <w:tr>
        <w:tc>
          <w:tcPr>
            <w:tcW w:type="dxa" w:w="567"/>
          </w:tcPr>
          <w:p>
            <w:pPr>
              <w:jc w:val="center"/>
            </w:pPr>
            <w:r>
              <w:rPr>
                <w:sz w:val="20"/>
              </w:rPr>
              <w:t>1</w:t>
            </w:r>
          </w:p>
        </w:tc>
        <w:tc>
          <w:tcPr>
            <w:tcW w:type="dxa" w:w="4819"/>
          </w:tcPr>
          <w:p>
            <w:r>
              <w:rPr>
                <w:sz w:val="20"/>
              </w:rPr>
              <w:t>toMap / fromMap round trip</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2</w:t>
            </w:r>
          </w:p>
        </w:tc>
        <w:tc>
          <w:tcPr>
            <w:tcW w:type="dxa" w:w="4819"/>
          </w:tcPr>
          <w:p>
            <w:r>
              <w:rPr>
                <w:sz w:val="20"/>
              </w:rPr>
              <w:t>toJson / fromJson round trip</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3</w:t>
            </w:r>
          </w:p>
        </w:tc>
        <w:tc>
          <w:tcPr>
            <w:tcW w:type="dxa" w:w="4819"/>
          </w:tcPr>
          <w:p>
            <w:r>
              <w:rPr>
                <w:sz w:val="20"/>
              </w:rPr>
              <w:t>copyWith overrides only given fields</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4</w:t>
            </w:r>
          </w:p>
        </w:tc>
        <w:tc>
          <w:tcPr>
            <w:tcW w:type="dxa" w:w="4819"/>
          </w:tcPr>
          <w:p>
            <w:r>
              <w:rPr>
                <w:sz w:val="20"/>
              </w:rPr>
              <w:t>Category exposes label and icon</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5</w:t>
            </w:r>
          </w:p>
        </w:tc>
        <w:tc>
          <w:tcPr>
            <w:tcW w:type="dxa" w:w="4819"/>
          </w:tcPr>
          <w:p>
            <w:r>
              <w:rPr>
                <w:sz w:val="20"/>
              </w:rPr>
              <w:t>Provider starts empty</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6</w:t>
            </w:r>
          </w:p>
        </w:tc>
        <w:tc>
          <w:tcPr>
            <w:tcW w:type="dxa" w:w="4819"/>
          </w:tcPr>
          <w:p>
            <w:r>
              <w:rPr>
                <w:sz w:val="20"/>
              </w:rPr>
              <w:t>add() updates list and totals</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7</w:t>
            </w:r>
          </w:p>
        </w:tc>
        <w:tc>
          <w:tcPr>
            <w:tcW w:type="dxa" w:w="4819"/>
          </w:tcPr>
          <w:p>
            <w:r>
              <w:rPr>
                <w:sz w:val="20"/>
              </w:rPr>
              <w:t>update() replaces matching record</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8</w:t>
            </w:r>
          </w:p>
        </w:tc>
        <w:tc>
          <w:tcPr>
            <w:tcW w:type="dxa" w:w="4819"/>
          </w:tcPr>
          <w:p>
            <w:r>
              <w:rPr>
                <w:sz w:val="20"/>
              </w:rPr>
              <w:t>delete() removes matching record</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9</w:t>
            </w:r>
          </w:p>
        </w:tc>
        <w:tc>
          <w:tcPr>
            <w:tcW w:type="dxa" w:w="4819"/>
          </w:tcPr>
          <w:p>
            <w:r>
              <w:rPr>
                <w:sz w:val="20"/>
              </w:rPr>
              <w:t>clearAll() empties the ledger</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10</w:t>
            </w:r>
          </w:p>
        </w:tc>
        <w:tc>
          <w:tcPr>
            <w:tcW w:type="dxa" w:w="4819"/>
          </w:tcPr>
          <w:p>
            <w:r>
              <w:rPr>
                <w:sz w:val="20"/>
              </w:rPr>
              <w:t>setBudget() stores the budget</w:t>
            </w:r>
          </w:p>
        </w:tc>
        <w:tc>
          <w:tcPr>
            <w:tcW w:type="dxa" w:w="1701"/>
          </w:tcPr>
          <w:p>
            <w:pPr>
              <w:jc w:val="center"/>
            </w:pPr>
            <w:r>
              <w:rPr>
                <w:sz w:val="20"/>
              </w:rPr>
              <w:t>Unit</w:t>
            </w:r>
          </w:p>
        </w:tc>
        <w:tc>
          <w:tcPr>
            <w:tcW w:type="dxa" w:w="1984"/>
          </w:tcPr>
          <w:p>
            <w:pPr>
              <w:jc w:val="center"/>
            </w:pPr>
            <w:r>
              <w:rPr>
                <w:sz w:val="20"/>
              </w:rPr>
              <w:t>Pass</w:t>
            </w:r>
          </w:p>
        </w:tc>
      </w:tr>
      <w:tr>
        <w:tc>
          <w:tcPr>
            <w:tcW w:type="dxa" w:w="567"/>
          </w:tcPr>
          <w:p>
            <w:pPr>
              <w:jc w:val="center"/>
            </w:pPr>
            <w:r>
              <w:rPr>
                <w:sz w:val="20"/>
              </w:rPr>
              <w:t>11</w:t>
            </w:r>
          </w:p>
        </w:tc>
        <w:tc>
          <w:tcPr>
            <w:tcW w:type="dxa" w:w="4819"/>
          </w:tcPr>
          <w:p>
            <w:r>
              <w:rPr>
                <w:sz w:val="20"/>
              </w:rPr>
              <w:t>App builds and shows navigation</w:t>
            </w:r>
          </w:p>
        </w:tc>
        <w:tc>
          <w:tcPr>
            <w:tcW w:type="dxa" w:w="1701"/>
          </w:tcPr>
          <w:p>
            <w:pPr>
              <w:jc w:val="center"/>
            </w:pPr>
            <w:r>
              <w:rPr>
                <w:sz w:val="20"/>
              </w:rPr>
              <w:t>Widget</w:t>
            </w:r>
          </w:p>
        </w:tc>
        <w:tc>
          <w:tcPr>
            <w:tcW w:type="dxa" w:w="1984"/>
          </w:tcPr>
          <w:p>
            <w:pPr>
              <w:jc w:val="center"/>
            </w:pPr>
            <w:r>
              <w:rPr>
                <w:sz w:val="20"/>
              </w:rPr>
              <w:t>Pass</w:t>
            </w:r>
          </w:p>
        </w:tc>
      </w:tr>
    </w:tbl>
    <w:p>
      <w:pPr>
        <w:spacing w:after="120" w:before="0"/>
      </w:pP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 flutter test</w:t>
            </w:r>
          </w:p>
          <w:p>
            <w:pPr>
              <w:spacing w:after="0" w:line="240" w:lineRule="auto"/>
            </w:pPr>
            <w:r>
              <w:rPr>
                <w:rFonts w:ascii="Consolas" w:hAnsi="Consolas"/>
                <w:color w:val="1A1A1A"/>
                <w:sz w:val="17"/>
              </w:rPr>
              <w:t>00:00 +11: All tests passed!</w:t>
            </w:r>
          </w:p>
        </w:tc>
      </w:tr>
    </w:tbl>
    <w:p>
      <w:pPr>
        <w:spacing w:after="200" w:before="40"/>
        <w:jc w:val="center"/>
      </w:pPr>
      <w:r>
        <w:rPr>
          <w:b w:val="0"/>
          <w:i/>
          <w:color w:val="666666"/>
          <w:sz w:val="18"/>
        </w:rPr>
        <w:t>Listing 8: Test run output.</w:t>
      </w:r>
    </w:p>
    <w:p>
      <w:pPr>
        <w:pStyle w:val="Heading2"/>
      </w:pPr>
      <w:r>
        <w:t>6.3 Manual Testing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val="clear" w:color="auto" w:fill="FFF3CD"/>
          </w:tcPr>
          <w:p>
            <w:pPr>
              <w:jc w:val="left"/>
            </w:pPr>
            <w:r>
              <w:rPr>
                <w:b/>
                <w:sz w:val="19"/>
              </w:rPr>
              <w:t>#</w:t>
            </w:r>
          </w:p>
        </w:tc>
        <w:tc>
          <w:tcPr>
            <w:tcW w:type="dxa" w:w="2721"/>
            <w:shd w:val="clear" w:color="auto" w:fill="FFF3CD"/>
          </w:tcPr>
          <w:p>
            <w:pPr>
              <w:jc w:val="left"/>
            </w:pPr>
            <w:r>
              <w:rPr>
                <w:b/>
                <w:sz w:val="19"/>
              </w:rPr>
              <w:t>Scenario</w:t>
            </w:r>
          </w:p>
        </w:tc>
        <w:tc>
          <w:tcPr>
            <w:tcW w:type="dxa" w:w="4365"/>
            <w:shd w:val="clear" w:color="auto" w:fill="FFF3CD"/>
          </w:tcPr>
          <w:p>
            <w:pPr>
              <w:jc w:val="left"/>
            </w:pPr>
            <w:r>
              <w:rPr>
                <w:b/>
                <w:sz w:val="19"/>
              </w:rPr>
              <w:t>Expected Result</w:t>
            </w:r>
          </w:p>
        </w:tc>
        <w:tc>
          <w:tcPr>
            <w:tcW w:type="dxa" w:w="1417"/>
            <w:shd w:val="clear" w:color="auto" w:fill="FFF3CD"/>
          </w:tcPr>
          <w:p>
            <w:pPr>
              <w:jc w:val="left"/>
            </w:pPr>
            <w:r>
              <w:rPr>
                <w:b/>
                <w:sz w:val="19"/>
              </w:rPr>
              <w:t>Result</w:t>
            </w:r>
          </w:p>
        </w:tc>
      </w:tr>
      <w:tr>
        <w:tc>
          <w:tcPr>
            <w:tcW w:type="dxa" w:w="567"/>
          </w:tcPr>
          <w:p>
            <w:pPr>
              <w:jc w:val="center"/>
            </w:pPr>
            <w:r>
              <w:rPr>
                <w:sz w:val="19"/>
              </w:rPr>
              <w:t>M1</w:t>
            </w:r>
          </w:p>
        </w:tc>
        <w:tc>
          <w:tcPr>
            <w:tcW w:type="dxa" w:w="2721"/>
          </w:tcPr>
          <w:p>
            <w:r>
              <w:rPr>
                <w:sz w:val="19"/>
              </w:rPr>
              <w:t>Add an expense via the keypad</w:t>
            </w:r>
          </w:p>
        </w:tc>
        <w:tc>
          <w:tcPr>
            <w:tcW w:type="dxa" w:w="4365"/>
          </w:tcPr>
          <w:p>
            <w:r>
              <w:rPr>
                <w:sz w:val="19"/>
              </w:rPr>
              <w:t>Record appears in today's group; month expense increases</w:t>
            </w:r>
          </w:p>
        </w:tc>
        <w:tc>
          <w:tcPr>
            <w:tcW w:type="dxa" w:w="1417"/>
          </w:tcPr>
          <w:p>
            <w:pPr>
              <w:jc w:val="center"/>
            </w:pPr>
            <w:r>
              <w:rPr>
                <w:sz w:val="19"/>
              </w:rPr>
              <w:t>Pass</w:t>
            </w:r>
          </w:p>
        </w:tc>
      </w:tr>
      <w:tr>
        <w:tc>
          <w:tcPr>
            <w:tcW w:type="dxa" w:w="567"/>
          </w:tcPr>
          <w:p>
            <w:pPr>
              <w:jc w:val="center"/>
            </w:pPr>
            <w:r>
              <w:rPr>
                <w:sz w:val="19"/>
              </w:rPr>
              <w:t>M2</w:t>
            </w:r>
          </w:p>
        </w:tc>
        <w:tc>
          <w:tcPr>
            <w:tcW w:type="dxa" w:w="2721"/>
          </w:tcPr>
          <w:p>
            <w:r>
              <w:rPr>
                <w:sz w:val="19"/>
              </w:rPr>
              <w:t>Add an income</w:t>
            </w:r>
          </w:p>
        </w:tc>
        <w:tc>
          <w:tcPr>
            <w:tcW w:type="dxa" w:w="4365"/>
          </w:tcPr>
          <w:p>
            <w:r>
              <w:rPr>
                <w:sz w:val="19"/>
              </w:rPr>
              <w:t>Record appears; month income and balance increase</w:t>
            </w:r>
          </w:p>
        </w:tc>
        <w:tc>
          <w:tcPr>
            <w:tcW w:type="dxa" w:w="1417"/>
          </w:tcPr>
          <w:p>
            <w:pPr>
              <w:jc w:val="center"/>
            </w:pPr>
            <w:r>
              <w:rPr>
                <w:sz w:val="19"/>
              </w:rPr>
              <w:t>Pass</w:t>
            </w:r>
          </w:p>
        </w:tc>
      </w:tr>
      <w:tr>
        <w:tc>
          <w:tcPr>
            <w:tcW w:type="dxa" w:w="567"/>
          </w:tcPr>
          <w:p>
            <w:pPr>
              <w:jc w:val="center"/>
            </w:pPr>
            <w:r>
              <w:rPr>
                <w:sz w:val="19"/>
              </w:rPr>
              <w:t>M3</w:t>
            </w:r>
          </w:p>
        </w:tc>
        <w:tc>
          <w:tcPr>
            <w:tcW w:type="dxa" w:w="2721"/>
          </w:tcPr>
          <w:p>
            <w:r>
              <w:rPr>
                <w:sz w:val="19"/>
              </w:rPr>
              <w:t>Edit a record's amount</w:t>
            </w:r>
          </w:p>
        </w:tc>
        <w:tc>
          <w:tcPr>
            <w:tcW w:type="dxa" w:w="4365"/>
          </w:tcPr>
          <w:p>
            <w:r>
              <w:rPr>
                <w:sz w:val="19"/>
              </w:rPr>
              <w:t>Detail and Ledger show the new amount</w:t>
            </w:r>
          </w:p>
        </w:tc>
        <w:tc>
          <w:tcPr>
            <w:tcW w:type="dxa" w:w="1417"/>
          </w:tcPr>
          <w:p>
            <w:pPr>
              <w:jc w:val="center"/>
            </w:pPr>
            <w:r>
              <w:rPr>
                <w:sz w:val="19"/>
              </w:rPr>
              <w:t>Pass</w:t>
            </w:r>
          </w:p>
        </w:tc>
      </w:tr>
      <w:tr>
        <w:tc>
          <w:tcPr>
            <w:tcW w:type="dxa" w:w="567"/>
          </w:tcPr>
          <w:p>
            <w:pPr>
              <w:jc w:val="center"/>
            </w:pPr>
            <w:r>
              <w:rPr>
                <w:sz w:val="19"/>
              </w:rPr>
              <w:t>M4</w:t>
            </w:r>
          </w:p>
        </w:tc>
        <w:tc>
          <w:tcPr>
            <w:tcW w:type="dxa" w:w="2721"/>
          </w:tcPr>
          <w:p>
            <w:r>
              <w:rPr>
                <w:sz w:val="19"/>
              </w:rPr>
              <w:t>Delete a record</w:t>
            </w:r>
          </w:p>
        </w:tc>
        <w:tc>
          <w:tcPr>
            <w:tcW w:type="dxa" w:w="4365"/>
          </w:tcPr>
          <w:p>
            <w:r>
              <w:rPr>
                <w:sz w:val="19"/>
              </w:rPr>
              <w:t>Confirmation shown; record removed after confirm</w:t>
            </w:r>
          </w:p>
        </w:tc>
        <w:tc>
          <w:tcPr>
            <w:tcW w:type="dxa" w:w="1417"/>
          </w:tcPr>
          <w:p>
            <w:pPr>
              <w:jc w:val="center"/>
            </w:pPr>
            <w:r>
              <w:rPr>
                <w:sz w:val="19"/>
              </w:rPr>
              <w:t>Pass</w:t>
            </w:r>
          </w:p>
        </w:tc>
      </w:tr>
      <w:tr>
        <w:tc>
          <w:tcPr>
            <w:tcW w:type="dxa" w:w="567"/>
          </w:tcPr>
          <w:p>
            <w:pPr>
              <w:jc w:val="center"/>
            </w:pPr>
            <w:r>
              <w:rPr>
                <w:sz w:val="19"/>
              </w:rPr>
              <w:t>M5</w:t>
            </w:r>
          </w:p>
        </w:tc>
        <w:tc>
          <w:tcPr>
            <w:tcW w:type="dxa" w:w="2721"/>
          </w:tcPr>
          <w:p>
            <w:r>
              <w:rPr>
                <w:sz w:val="19"/>
              </w:rPr>
              <w:t>Switch months</w:t>
            </w:r>
          </w:p>
        </w:tc>
        <w:tc>
          <w:tcPr>
            <w:tcW w:type="dxa" w:w="4365"/>
          </w:tcPr>
          <w:p>
            <w:r>
              <w:rPr>
                <w:sz w:val="19"/>
              </w:rPr>
              <w:t>Ledger shows only the selected month's records</w:t>
            </w:r>
          </w:p>
        </w:tc>
        <w:tc>
          <w:tcPr>
            <w:tcW w:type="dxa" w:w="1417"/>
          </w:tcPr>
          <w:p>
            <w:pPr>
              <w:jc w:val="center"/>
            </w:pPr>
            <w:r>
              <w:rPr>
                <w:sz w:val="19"/>
              </w:rPr>
              <w:t>Pass</w:t>
            </w:r>
          </w:p>
        </w:tc>
      </w:tr>
      <w:tr>
        <w:tc>
          <w:tcPr>
            <w:tcW w:type="dxa" w:w="567"/>
          </w:tcPr>
          <w:p>
            <w:pPr>
              <w:jc w:val="center"/>
            </w:pPr>
            <w:r>
              <w:rPr>
                <w:sz w:val="19"/>
              </w:rPr>
              <w:t>M6</w:t>
            </w:r>
          </w:p>
        </w:tc>
        <w:tc>
          <w:tcPr>
            <w:tcW w:type="dxa" w:w="2721"/>
          </w:tcPr>
          <w:p>
            <w:r>
              <w:rPr>
                <w:sz w:val="19"/>
              </w:rPr>
              <w:t>Set a monthly budget</w:t>
            </w:r>
          </w:p>
        </w:tc>
        <w:tc>
          <w:tcPr>
            <w:tcW w:type="dxa" w:w="4365"/>
          </w:tcPr>
          <w:p>
            <w:r>
              <w:rPr>
                <w:sz w:val="19"/>
              </w:rPr>
              <w:t>Budget card shows progress and remaining</w:t>
            </w:r>
          </w:p>
        </w:tc>
        <w:tc>
          <w:tcPr>
            <w:tcW w:type="dxa" w:w="1417"/>
          </w:tcPr>
          <w:p>
            <w:pPr>
              <w:jc w:val="center"/>
            </w:pPr>
            <w:r>
              <w:rPr>
                <w:sz w:val="19"/>
              </w:rPr>
              <w:t>Pass</w:t>
            </w:r>
          </w:p>
        </w:tc>
      </w:tr>
      <w:tr>
        <w:tc>
          <w:tcPr>
            <w:tcW w:type="dxa" w:w="567"/>
          </w:tcPr>
          <w:p>
            <w:pPr>
              <w:jc w:val="center"/>
            </w:pPr>
            <w:r>
              <w:rPr>
                <w:sz w:val="19"/>
              </w:rPr>
              <w:t>M7</w:t>
            </w:r>
          </w:p>
        </w:tc>
        <w:tc>
          <w:tcPr>
            <w:tcW w:type="dxa" w:w="2721"/>
          </w:tcPr>
          <w:p>
            <w:r>
              <w:rPr>
                <w:sz w:val="19"/>
              </w:rPr>
              <w:t>Restart the app</w:t>
            </w:r>
          </w:p>
        </w:tc>
        <w:tc>
          <w:tcPr>
            <w:tcW w:type="dxa" w:w="4365"/>
          </w:tcPr>
          <w:p>
            <w:r>
              <w:rPr>
                <w:sz w:val="19"/>
              </w:rPr>
              <w:t>All records persist (loaded from storage)</w:t>
            </w:r>
          </w:p>
        </w:tc>
        <w:tc>
          <w:tcPr>
            <w:tcW w:type="dxa" w:w="1417"/>
          </w:tcPr>
          <w:p>
            <w:pPr>
              <w:jc w:val="center"/>
            </w:pPr>
            <w:r>
              <w:rPr>
                <w:sz w:val="19"/>
              </w:rPr>
              <w:t>Pass</w:t>
            </w:r>
          </w:p>
        </w:tc>
      </w:tr>
      <w:tr>
        <w:tc>
          <w:tcPr>
            <w:tcW w:type="dxa" w:w="567"/>
          </w:tcPr>
          <w:p>
            <w:pPr>
              <w:jc w:val="center"/>
            </w:pPr>
            <w:r>
              <w:rPr>
                <w:sz w:val="19"/>
              </w:rPr>
              <w:t>M8</w:t>
            </w:r>
          </w:p>
        </w:tc>
        <w:tc>
          <w:tcPr>
            <w:tcW w:type="dxa" w:w="2721"/>
          </w:tcPr>
          <w:p>
            <w:r>
              <w:rPr>
                <w:sz w:val="19"/>
              </w:rPr>
              <w:t>Clear all records</w:t>
            </w:r>
          </w:p>
        </w:tc>
        <w:tc>
          <w:tcPr>
            <w:tcW w:type="dxa" w:w="4365"/>
          </w:tcPr>
          <w:p>
            <w:r>
              <w:rPr>
                <w:sz w:val="19"/>
              </w:rPr>
              <w:t>Ledger is emptied after confirmation</w:t>
            </w:r>
          </w:p>
        </w:tc>
        <w:tc>
          <w:tcPr>
            <w:tcW w:type="dxa" w:w="1417"/>
          </w:tcPr>
          <w:p>
            <w:pPr>
              <w:jc w:val="center"/>
            </w:pPr>
            <w:r>
              <w:rPr>
                <w:sz w:val="19"/>
              </w:rPr>
              <w:t>Pass</w:t>
            </w:r>
          </w:p>
        </w:tc>
      </w:tr>
    </w:tbl>
    <w:p>
      <w:pPr>
        <w:spacing w:after="120" w:before="0"/>
      </w:pPr>
    </w:p>
    <w:p>
      <w:r>
        <w:br w:type="page"/>
      </w:r>
    </w:p>
    <w:p>
      <w:pPr>
        <w:pStyle w:val="Heading1"/>
      </w:pPr>
      <w:r>
        <w:t>7. Version Control</w:t>
      </w:r>
    </w:p>
    <w:p>
      <w:pPr>
        <w:spacing w:after="120" w:before="0"/>
      </w:pPr>
      <w:r>
        <w:rPr>
          <w:b w:val="0"/>
          <w:i w:val="0"/>
          <w:sz w:val="22"/>
        </w:rPr>
        <w:t>The project is managed with Git and hosted on GitHub. Version control let the team work in parallel, track the history of every change, and integrate work safely.</w:t>
      </w:r>
    </w:p>
    <w:p>
      <w:pPr>
        <w:pStyle w:val="Heading2"/>
      </w:pPr>
      <w:r>
        <w:t>7.1 Workflow</w:t>
      </w:r>
    </w:p>
    <w:p>
      <w:pPr>
        <w:pStyle w:val="ListBullet"/>
        <w:spacing w:after="60"/>
      </w:pPr>
      <w:r>
        <w:t>A shared GitHub repository hosts the codebase.</w:t>
      </w:r>
    </w:p>
    <w:p>
      <w:pPr>
        <w:pStyle w:val="ListBullet"/>
        <w:spacing w:after="60"/>
      </w:pPr>
      <w:r>
        <w:t>Each member works on their own area (screens, provider, tests, docs) and commits small, focused changes with descriptive messages.</w:t>
      </w:r>
    </w:p>
    <w:p>
      <w:pPr>
        <w:pStyle w:val="ListBullet"/>
        <w:spacing w:after="60"/>
      </w:pPr>
      <w:r>
        <w:t>A .gitignore excludes build artefacts (build/, .dart_tool/) so only source is tracked.</w:t>
      </w:r>
    </w:p>
    <w:p>
      <w:pPr>
        <w:pStyle w:val="ListBullet"/>
        <w:spacing w:after="60"/>
      </w:pPr>
      <w:r>
        <w:t>The README documents the project, architecture, and how to run it.</w:t>
      </w:r>
    </w:p>
    <w:p>
      <w:pPr>
        <w:pStyle w:val="Heading2"/>
      </w:pPr>
      <w:r>
        <w:t>7.2 Commit Convention</w:t>
      </w:r>
    </w:p>
    <w:p>
      <w:pPr>
        <w:spacing w:after="120" w:before="0"/>
      </w:pPr>
      <w:r>
        <w:rPr>
          <w:b w:val="0"/>
          <w:i w:val="0"/>
          <w:sz w:val="22"/>
        </w:rPr>
        <w:t>Commit messages follow a short, consistent style, for example:</w:t>
      </w:r>
    </w:p>
    <w:tbl>
      <w:tblPr>
        <w:tblW w:type="auto" w:w="0"/>
        <w:jc w:val="center"/>
        <w:tblLook w:firstColumn="1" w:firstRow="1" w:lastColumn="0" w:lastRow="0" w:noHBand="0" w:noVBand="1" w:val="04A0"/>
      </w:tblPr>
      <w:tblGrid>
        <w:gridCol w:w="9072"/>
      </w:tblGrid>
      <w:tr>
        <w:tc>
          <w:tcPr>
            <w:tcW w:type="dxa" w:w="9071"/>
            <w:shd w:val="clear" w:color="auto" w:fill="F6F6F6"/>
            <w:tcBorders>
              <w:top w:val="single" w:sz="4" w:space="0" w:color="E0E0E0"/>
              <w:left w:val="single" w:sz="4" w:space="0" w:color="E0E0E0"/>
              <w:bottom w:val="single" w:sz="4" w:space="0" w:color="E0E0E0"/>
              <w:right w:val="single" w:sz="4" w:space="0" w:color="E0E0E0"/>
            </w:tcBorders>
          </w:tcPr>
          <w:p>
            <w:pPr>
              <w:spacing w:after="0" w:line="240" w:lineRule="auto"/>
            </w:pPr>
            <w:r>
              <w:rPr>
                <w:rFonts w:ascii="Consolas" w:hAnsi="Consolas"/>
                <w:color w:val="1A1A1A"/>
                <w:sz w:val="17"/>
              </w:rPr>
              <w:t>feat: add monthly budget card to Discover screen</w:t>
            </w:r>
          </w:p>
          <w:p>
            <w:pPr>
              <w:spacing w:after="0" w:line="240" w:lineRule="auto"/>
            </w:pPr>
            <w:r>
              <w:rPr>
                <w:rFonts w:ascii="Consolas" w:hAnsi="Consolas"/>
                <w:color w:val="1A1A1A"/>
                <w:sz w:val="17"/>
              </w:rPr>
              <w:t>fix: prevent negative amounts on the keypad</w:t>
            </w:r>
          </w:p>
          <w:p>
            <w:pPr>
              <w:spacing w:after="0" w:line="240" w:lineRule="auto"/>
            </w:pPr>
            <w:r>
              <w:rPr>
                <w:rFonts w:ascii="Consolas" w:hAnsi="Consolas"/>
                <w:color w:val="1A1A1A"/>
                <w:sz w:val="17"/>
              </w:rPr>
              <w:t>test: add provider CRUD unit tests</w:t>
            </w:r>
          </w:p>
          <w:p>
            <w:pPr>
              <w:spacing w:after="0" w:line="240" w:lineRule="auto"/>
            </w:pPr>
            <w:r>
              <w:rPr>
                <w:rFonts w:ascii="Consolas" w:hAnsi="Consolas"/>
                <w:color w:val="1A1A1A"/>
                <w:sz w:val="17"/>
              </w:rPr>
              <w:t>docs: write project README</w:t>
            </w:r>
          </w:p>
        </w:tc>
      </w:tr>
    </w:tbl>
    <w:p>
      <w:pPr>
        <w:spacing w:after="200" w:before="40"/>
        <w:jc w:val="center"/>
      </w:pPr>
      <w:r>
        <w:rPr>
          <w:b w:val="0"/>
          <w:i/>
          <w:color w:val="666666"/>
          <w:sz w:val="18"/>
        </w:rPr>
        <w:t>Listing 9: Example commit messages.</w:t>
      </w:r>
    </w:p>
    <w:p>
      <w:pPr>
        <w:pStyle w:val="Heading1"/>
      </w:pPr>
      <w:r>
        <w:t>8. Group Contributions</w:t>
      </w:r>
    </w:p>
    <w:p>
      <w:pPr>
        <w:spacing w:after="120" w:before="0"/>
      </w:pPr>
      <w:r>
        <w:rPr>
          <w:b w:val="0"/>
          <w:i w:val="0"/>
          <w:sz w:val="22"/>
        </w:rPr>
        <w:t>Every member contributed to design, development, testing and documentation. The table below summarises each member's primary responsibilities and estimated contribution.</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color="auto" w:fill="FFF3CD"/>
          </w:tcPr>
          <w:p>
            <w:pPr>
              <w:jc w:val="left"/>
            </w:pPr>
            <w:r>
              <w:rPr>
                <w:b/>
                <w:sz w:val="20"/>
              </w:rPr>
              <w:t>Member</w:t>
            </w:r>
          </w:p>
        </w:tc>
        <w:tc>
          <w:tcPr>
            <w:tcW w:type="dxa" w:w="5896"/>
            <w:shd w:val="clear" w:color="auto" w:fill="FFF3CD"/>
          </w:tcPr>
          <w:p>
            <w:pPr>
              <w:jc w:val="left"/>
            </w:pPr>
            <w:r>
              <w:rPr>
                <w:b/>
                <w:sz w:val="20"/>
              </w:rPr>
              <w:t>Primary Responsibilities</w:t>
            </w:r>
          </w:p>
        </w:tc>
        <w:tc>
          <w:tcPr>
            <w:tcW w:type="dxa" w:w="1701"/>
            <w:shd w:val="clear" w:color="auto" w:fill="FFF3CD"/>
          </w:tcPr>
          <w:p>
            <w:pPr>
              <w:jc w:val="left"/>
            </w:pPr>
            <w:r>
              <w:rPr>
                <w:b/>
                <w:sz w:val="20"/>
              </w:rPr>
              <w:t>Contribution</w:t>
            </w:r>
          </w:p>
        </w:tc>
      </w:tr>
      <w:tr>
        <w:tc>
          <w:tcPr>
            <w:tcW w:type="dxa" w:w="1474"/>
          </w:tcPr>
          <w:p>
            <w:r>
              <w:rPr>
                <w:sz w:val="20"/>
              </w:rPr>
              <w:t>Member 1</w:t>
            </w:r>
          </w:p>
        </w:tc>
        <w:tc>
          <w:tcPr>
            <w:tcW w:type="dxa" w:w="5896"/>
          </w:tcPr>
          <w:p>
            <w:r>
              <w:rPr>
                <w:sz w:val="20"/>
              </w:rPr>
              <w:t>Project coordination; data model and TransactionProvider (state management, CRUD, persistence).</w:t>
            </w:r>
          </w:p>
        </w:tc>
        <w:tc>
          <w:tcPr>
            <w:tcW w:type="dxa" w:w="1701"/>
          </w:tcPr>
          <w:p>
            <w:pPr>
              <w:jc w:val="center"/>
            </w:pPr>
            <w:r>
              <w:rPr>
                <w:sz w:val="20"/>
              </w:rPr>
              <w:t>20%</w:t>
            </w:r>
          </w:p>
        </w:tc>
      </w:tr>
      <w:tr>
        <w:tc>
          <w:tcPr>
            <w:tcW w:type="dxa" w:w="1474"/>
          </w:tcPr>
          <w:p>
            <w:r>
              <w:rPr>
                <w:sz w:val="20"/>
              </w:rPr>
              <w:t>Member 2</w:t>
            </w:r>
          </w:p>
        </w:tc>
        <w:tc>
          <w:tcPr>
            <w:tcW w:type="dxa" w:w="5896"/>
          </w:tcPr>
          <w:p>
            <w:r>
              <w:rPr>
                <w:sz w:val="20"/>
              </w:rPr>
              <w:t>UI/UX design; Ledger and Detail screens; reusable TransactionTile widget.</w:t>
            </w:r>
          </w:p>
        </w:tc>
        <w:tc>
          <w:tcPr>
            <w:tcW w:type="dxa" w:w="1701"/>
          </w:tcPr>
          <w:p>
            <w:pPr>
              <w:jc w:val="center"/>
            </w:pPr>
            <w:r>
              <w:rPr>
                <w:sz w:val="20"/>
              </w:rPr>
              <w:t>20%</w:t>
            </w:r>
          </w:p>
        </w:tc>
      </w:tr>
      <w:tr>
        <w:tc>
          <w:tcPr>
            <w:tcW w:type="dxa" w:w="1474"/>
          </w:tcPr>
          <w:p>
            <w:r>
              <w:rPr>
                <w:sz w:val="20"/>
              </w:rPr>
              <w:t>Member 3</w:t>
            </w:r>
          </w:p>
        </w:tc>
        <w:tc>
          <w:tcPr>
            <w:tcW w:type="dxa" w:w="5896"/>
          </w:tcPr>
          <w:p>
            <w:r>
              <w:rPr>
                <w:sz w:val="20"/>
              </w:rPr>
              <w:t>Add/Edit Record screen (keypad, category grid) and the Charts screen (custom line chart).</w:t>
            </w:r>
          </w:p>
        </w:tc>
        <w:tc>
          <w:tcPr>
            <w:tcW w:type="dxa" w:w="1701"/>
          </w:tcPr>
          <w:p>
            <w:pPr>
              <w:jc w:val="center"/>
            </w:pPr>
            <w:r>
              <w:rPr>
                <w:sz w:val="20"/>
              </w:rPr>
              <w:t>20%</w:t>
            </w:r>
          </w:p>
        </w:tc>
      </w:tr>
      <w:tr>
        <w:tc>
          <w:tcPr>
            <w:tcW w:type="dxa" w:w="1474"/>
          </w:tcPr>
          <w:p>
            <w:r>
              <w:rPr>
                <w:sz w:val="20"/>
              </w:rPr>
              <w:t>Member 4</w:t>
            </w:r>
          </w:p>
        </w:tc>
        <w:tc>
          <w:tcPr>
            <w:tcW w:type="dxa" w:w="5896"/>
          </w:tcPr>
          <w:p>
            <w:r>
              <w:rPr>
                <w:sz w:val="20"/>
              </w:rPr>
              <w:t>Discover (budget) and Profile screens; persistence wiring; automated tests.</w:t>
            </w:r>
          </w:p>
        </w:tc>
        <w:tc>
          <w:tcPr>
            <w:tcW w:type="dxa" w:w="1701"/>
          </w:tcPr>
          <w:p>
            <w:pPr>
              <w:jc w:val="center"/>
            </w:pPr>
            <w:r>
              <w:rPr>
                <w:sz w:val="20"/>
              </w:rPr>
              <w:t>20%</w:t>
            </w:r>
          </w:p>
        </w:tc>
      </w:tr>
      <w:tr>
        <w:tc>
          <w:tcPr>
            <w:tcW w:type="dxa" w:w="1474"/>
          </w:tcPr>
          <w:p>
            <w:r>
              <w:rPr>
                <w:sz w:val="20"/>
              </w:rPr>
              <w:t>Member 5</w:t>
            </w:r>
          </w:p>
        </w:tc>
        <w:tc>
          <w:tcPr>
            <w:tcW w:type="dxa" w:w="5896"/>
          </w:tcPr>
          <w:p>
            <w:r>
              <w:rPr>
                <w:sz w:val="20"/>
              </w:rPr>
              <w:t>Documentation, README, project report and presentation slides; manual testing.</w:t>
            </w:r>
          </w:p>
        </w:tc>
        <w:tc>
          <w:tcPr>
            <w:tcW w:type="dxa" w:w="1701"/>
          </w:tcPr>
          <w:p>
            <w:pPr>
              <w:jc w:val="center"/>
            </w:pPr>
            <w:r>
              <w:rPr>
                <w:sz w:val="20"/>
              </w:rPr>
              <w:t>20%</w:t>
            </w:r>
          </w:p>
        </w:tc>
      </w:tr>
    </w:tbl>
    <w:p>
      <w:pPr>
        <w:spacing w:after="120" w:before="0"/>
      </w:pPr>
    </w:p>
    <w:p>
      <w:pPr>
        <w:spacing w:after="120" w:before="0"/>
      </w:pPr>
      <w:r>
        <w:rPr>
          <w:b w:val="0"/>
          <w:i/>
          <w:color w:val="666666"/>
          <w:sz w:val="18"/>
        </w:rPr>
        <w:t>Note: Replace the placeholder names and adjust the contribution split to reflect your group's actual work.</w:t>
      </w:r>
    </w:p>
    <w:p>
      <w:r>
        <w:br w:type="page"/>
      </w:r>
    </w:p>
    <w:p>
      <w:pPr>
        <w:pStyle w:val="Heading1"/>
      </w:pPr>
      <w:r>
        <w:t>9. Challenges and Solutions</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FFF3CD"/>
          </w:tcPr>
          <w:p>
            <w:pPr>
              <w:jc w:val="left"/>
            </w:pPr>
            <w:r>
              <w:rPr>
                <w:b/>
                <w:sz w:val="20"/>
              </w:rPr>
              <w:t>Challenge</w:t>
            </w:r>
          </w:p>
        </w:tc>
        <w:tc>
          <w:tcPr>
            <w:tcW w:type="dxa" w:w="5102"/>
            <w:shd w:val="clear" w:color="auto" w:fill="FFF3CD"/>
          </w:tcPr>
          <w:p>
            <w:pPr>
              <w:jc w:val="left"/>
            </w:pPr>
            <w:r>
              <w:rPr>
                <w:b/>
                <w:sz w:val="20"/>
              </w:rPr>
              <w:t>Solution</w:t>
            </w:r>
          </w:p>
        </w:tc>
      </w:tr>
      <w:tr>
        <w:tc>
          <w:tcPr>
            <w:tcW w:type="dxa" w:w="3969"/>
          </w:tcPr>
          <w:p>
            <w:r>
              <w:rPr>
                <w:sz w:val="20"/>
              </w:rPr>
              <w:t>Keeping the UI in sync with data changes across multiple screens.</w:t>
            </w:r>
          </w:p>
        </w:tc>
        <w:tc>
          <w:tcPr>
            <w:tcW w:type="dxa" w:w="5102"/>
          </w:tcPr>
          <w:p>
            <w:r>
              <w:rPr>
                <w:sz w:val="20"/>
              </w:rPr>
              <w:t>Used a single ChangeNotifier (Provider) as the source of truth; notifyListeners() rebuilds all watching widgets automatically.</w:t>
            </w:r>
          </w:p>
        </w:tc>
      </w:tr>
      <w:tr>
        <w:tc>
          <w:tcPr>
            <w:tcW w:type="dxa" w:w="3969"/>
          </w:tcPr>
          <w:p>
            <w:r>
              <w:rPr>
                <w:sz w:val="20"/>
              </w:rPr>
              <w:t>Persisting structured data with a lightweight dependency.</w:t>
            </w:r>
          </w:p>
        </w:tc>
        <w:tc>
          <w:tcPr>
            <w:tcW w:type="dxa" w:w="5102"/>
          </w:tcPr>
          <w:p>
            <w:r>
              <w:rPr>
                <w:sz w:val="20"/>
              </w:rPr>
              <w:t>Serialised each Transaction to JSON and stored the list with shared_preferences, avoiding a full database.</w:t>
            </w:r>
          </w:p>
        </w:tc>
      </w:tr>
      <w:tr>
        <w:tc>
          <w:tcPr>
            <w:tcW w:type="dxa" w:w="3969"/>
          </w:tcPr>
          <w:p>
            <w:r>
              <w:rPr>
                <w:sz w:val="20"/>
              </w:rPr>
              <w:t>Drawing a trend chart without a heavy charting library.</w:t>
            </w:r>
          </w:p>
        </w:tc>
        <w:tc>
          <w:tcPr>
            <w:tcW w:type="dxa" w:w="5102"/>
          </w:tcPr>
          <w:p>
            <w:r>
              <w:rPr>
                <w:sz w:val="20"/>
              </w:rPr>
              <w:t>Implemented a custom CustomPainter to draw the line chart, average line and data points.</w:t>
            </w:r>
          </w:p>
        </w:tc>
      </w:tr>
      <w:tr>
        <w:tc>
          <w:tcPr>
            <w:tcW w:type="dxa" w:w="3969"/>
          </w:tcPr>
          <w:p>
            <w:r>
              <w:rPr>
                <w:sz w:val="20"/>
              </w:rPr>
              <w:t>Preventing invalid input on the amount keypad.</w:t>
            </w:r>
          </w:p>
        </w:tc>
        <w:tc>
          <w:tcPr>
            <w:tcW w:type="dxa" w:w="5102"/>
          </w:tcPr>
          <w:p>
            <w:r>
              <w:rPr>
                <w:sz w:val="20"/>
              </w:rPr>
              <w:t>Added input rules: a single decimal point, at most two decimals, and a maximum length; Save rejects a zero amount.</w:t>
            </w:r>
          </w:p>
        </w:tc>
      </w:tr>
      <w:tr>
        <w:tc>
          <w:tcPr>
            <w:tcW w:type="dxa" w:w="3969"/>
          </w:tcPr>
          <w:p>
            <w:r>
              <w:rPr>
                <w:sz w:val="20"/>
              </w:rPr>
              <w:t>Avoiding losing each tab's scroll state when switching tabs.</w:t>
            </w:r>
          </w:p>
        </w:tc>
        <w:tc>
          <w:tcPr>
            <w:tcW w:type="dxa" w:w="5102"/>
          </w:tcPr>
          <w:p>
            <w:r>
              <w:rPr>
                <w:sz w:val="20"/>
              </w:rPr>
              <w:t>Wrapped the pages in an IndexedStack so all four tabs stay alive.</w:t>
            </w:r>
          </w:p>
        </w:tc>
      </w:tr>
    </w:tbl>
    <w:p>
      <w:pPr>
        <w:spacing w:after="120" w:before="0"/>
      </w:pPr>
    </w:p>
    <w:p>
      <w:pPr>
        <w:pStyle w:val="Heading1"/>
      </w:pPr>
      <w:r>
        <w:t>10. Conclusion and Future Enhancements</w:t>
      </w:r>
    </w:p>
    <w:p>
      <w:pPr>
        <w:pStyle w:val="Heading2"/>
      </w:pPr>
      <w:r>
        <w:t>10.1 Conclusion</w:t>
      </w:r>
    </w:p>
    <w:p>
      <w:pPr>
        <w:spacing w:after="120" w:before="0"/>
      </w:pPr>
      <w:r>
        <w:rPr>
          <w:b w:val="0"/>
          <w:i w:val="0"/>
          <w:sz w:val="22"/>
        </w:rPr>
        <w:t>My Wallet successfully meets all of the assignment's functional requirements. It delivers complete CRUD functionality, a clean and responsive Material 3 interface, Provider-based local state management, and on-device persistence. Building the app gave the team hands-on experience with Flutter, the Provider pattern, automated testing, and collaborative development with Git and GitHub.</w:t>
      </w:r>
    </w:p>
    <w:p>
      <w:pPr>
        <w:pStyle w:val="Heading2"/>
      </w:pPr>
      <w:r>
        <w:t>10.2 Future Enhancements</w:t>
      </w:r>
    </w:p>
    <w:p>
      <w:pPr>
        <w:pStyle w:val="ListBullet"/>
        <w:spacing w:after="60"/>
      </w:pPr>
      <w:r>
        <w:t>Cloud sync and multi-device support via a backend or Firebase.</w:t>
      </w:r>
    </w:p>
    <w:p>
      <w:pPr>
        <w:pStyle w:val="ListBullet"/>
        <w:spacing w:after="60"/>
      </w:pPr>
      <w:r>
        <w:t>Optional user accounts with secure authentication.</w:t>
      </w:r>
    </w:p>
    <w:p>
      <w:pPr>
        <w:pStyle w:val="ListBullet"/>
        <w:spacing w:after="60"/>
      </w:pPr>
      <w:r>
        <w:t>Export to CSV/PDF and receipt photo attachments.</w:t>
      </w:r>
    </w:p>
    <w:p>
      <w:pPr>
        <w:pStyle w:val="ListBullet"/>
        <w:spacing w:after="60"/>
      </w:pPr>
      <w:r>
        <w:t>Recurring transactions and bill reminders (notifications).</w:t>
      </w:r>
    </w:p>
    <w:p>
      <w:pPr>
        <w:pStyle w:val="ListBullet"/>
        <w:spacing w:after="60"/>
      </w:pPr>
      <w:r>
        <w:t>Dark mode and multiple-currency support.</w:t>
      </w:r>
    </w:p>
    <w:p>
      <w:pPr>
        <w:pStyle w:val="ListBullet"/>
        <w:spacing w:after="60"/>
      </w:pPr>
      <w:r>
        <w:t>Migrating storage from shared_preferences to a SQLite database (sqflite/drift) for larger data volumes and richer queries.</w:t>
      </w:r>
    </w:p>
    <w:p>
      <w:pPr>
        <w:pStyle w:val="Heading1"/>
      </w:pPr>
      <w:r>
        <w:t>11. References</w:t>
      </w:r>
    </w:p>
    <w:p>
      <w:pPr>
        <w:pStyle w:val="ListNumber"/>
        <w:spacing w:after="60"/>
      </w:pPr>
      <w:r>
        <w:t>Flutter Documentation. https://docs.flutter.dev</w:t>
      </w:r>
    </w:p>
    <w:p>
      <w:pPr>
        <w:pStyle w:val="ListNumber"/>
        <w:spacing w:after="60"/>
      </w:pPr>
      <w:r>
        <w:t>Dart Language Tour. https://dart.dev/guides</w:t>
      </w:r>
    </w:p>
    <w:p>
      <w:pPr>
        <w:pStyle w:val="ListNumber"/>
        <w:spacing w:after="60"/>
      </w:pPr>
      <w:r>
        <w:t>Provider package. https://pub.dev/packages/provider</w:t>
      </w:r>
    </w:p>
    <w:p>
      <w:pPr>
        <w:pStyle w:val="ListNumber"/>
        <w:spacing w:after="60"/>
      </w:pPr>
      <w:r>
        <w:t>shared_preferences package. https://pub.dev/packages/shared_preferences</w:t>
      </w:r>
    </w:p>
    <w:p>
      <w:pPr>
        <w:pStyle w:val="ListNumber"/>
        <w:spacing w:after="60"/>
      </w:pPr>
      <w:r>
        <w:t>intl package. https://pub.dev/packages/intl</w:t>
      </w:r>
    </w:p>
    <w:p>
      <w:pPr>
        <w:pStyle w:val="ListNumber"/>
        <w:spacing w:after="60"/>
      </w:pPr>
      <w:r>
        <w:t>Material Design 3. https://m3.material.io</w:t>
      </w:r>
    </w:p>
    <w:p>
      <w:r>
        <w:br w:type="page"/>
      </w:r>
    </w:p>
    <w:p>
      <w:pPr>
        <w:pStyle w:val="Heading1"/>
      </w:pPr>
      <w:r>
        <w:t>Appendix A: Application Screenshots</w:t>
      </w:r>
    </w:p>
    <w:p>
      <w:pPr>
        <w:spacing w:after="120" w:before="0"/>
      </w:pPr>
      <w:r>
        <w:rPr>
          <w:b w:val="0"/>
          <w:i/>
          <w:color w:val="666666"/>
          <w:sz w:val="22"/>
        </w:rPr>
        <w:t>Insert the captured screenshots of the running application in the boxes below.</w:t>
      </w:r>
    </w:p>
    <w:tbl>
      <w:tblPr>
        <w:tblW w:type="auto" w:w="0"/>
        <w:jc w:val="center"/>
        <w:tblLook w:firstColumn="1" w:firstRow="1" w:lastColumn="0" w:lastRow="0" w:noHBand="0" w:noVBand="1" w:val="04A0"/>
      </w:tblPr>
      <w:tblGrid>
        <w:gridCol w:w="4536"/>
        <w:gridCol w:w="4536"/>
      </w:tblGrid>
      <w:tr>
        <w:trPr>
          <w:trHeight w:val="2835" w:hRule="atLeast"/>
          <w:trHeight w:val="2835" w:hRule="atLeast"/>
        </w:trPr>
        <w:tc>
          <w:tcPr>
            <w:tcW w:type="dxa" w:w="4535"/>
            <w:shd w:val="clear" w:color="auto" w:fill="FAFAFA"/>
            <w:tcBorders>
              <w:top w:val="single" w:sz="8" w:space="0" w:color="BBBBBB"/>
              <w:left w:val="single" w:sz="8" w:space="0" w:color="BBBBBB"/>
              <w:bottom w:val="single" w:sz="8" w:space="0" w:color="BBBBBB"/>
              <w:right w:val="single" w:sz="8" w:space="0" w:color="BBBBBB"/>
            </w:tcBorders>
          </w:tcPr>
          <w:p>
            <w:pPr>
              <w:jc w:val="center"/>
            </w:pPr>
            <w:r>
              <w:rPr>
                <w:b/>
                <w:color w:val="666666"/>
              </w:rPr>
              <w:t>🖼  Ledger (Home)</w:t>
            </w:r>
          </w:p>
          <w:p>
            <w:pPr>
              <w:jc w:val="center"/>
            </w:pPr>
            <w:r>
              <w:rPr>
                <w:i/>
                <w:color w:val="AAAAAA"/>
                <w:sz w:val="16"/>
              </w:rPr>
              <w:t>[ insert screenshot ]</w:t>
            </w:r>
          </w:p>
          <w:p>
            <w:pPr>
              <w:jc w:val="center"/>
            </w:pPr>
            <w:r>
              <w:rPr>
                <w:i/>
                <w:color w:val="666666"/>
                <w:sz w:val="18"/>
              </w:rPr>
              <w:t>Transactions grouped by day.</w:t>
            </w:r>
          </w:p>
        </w:tc>
        <w:tc>
          <w:tcPr>
            <w:tcW w:type="dxa" w:w="4535"/>
            <w:shd w:val="clear" w:color="auto" w:fill="FAFAFA"/>
            <w:tcBorders>
              <w:top w:val="single" w:sz="8" w:space="0" w:color="BBBBBB"/>
              <w:left w:val="single" w:sz="8" w:space="0" w:color="BBBBBB"/>
              <w:bottom w:val="single" w:sz="8" w:space="0" w:color="BBBBBB"/>
              <w:right w:val="single" w:sz="8" w:space="0" w:color="BBBBBB"/>
            </w:tcBorders>
          </w:tcPr>
          <w:p>
            <w:pPr>
              <w:jc w:val="center"/>
            </w:pPr>
            <w:r>
              <w:rPr>
                <w:b/>
                <w:color w:val="666666"/>
              </w:rPr>
              <w:t>🖼  Add / Edit Record</w:t>
            </w:r>
          </w:p>
          <w:p>
            <w:pPr>
              <w:jc w:val="center"/>
            </w:pPr>
            <w:r>
              <w:rPr>
                <w:i/>
                <w:color w:val="AAAAAA"/>
                <w:sz w:val="16"/>
              </w:rPr>
              <w:t>[ insert screenshot ]</w:t>
            </w:r>
          </w:p>
          <w:p>
            <w:pPr>
              <w:jc w:val="center"/>
            </w:pPr>
            <w:r>
              <w:rPr>
                <w:i/>
                <w:color w:val="666666"/>
                <w:sz w:val="18"/>
              </w:rPr>
              <w:t>Numeric keypad and category grid.</w:t>
            </w:r>
          </w:p>
        </w:tc>
      </w:tr>
      <w:tr>
        <w:trPr>
          <w:trHeight w:val="2835" w:hRule="atLeast"/>
          <w:trHeight w:val="2835" w:hRule="atLeast"/>
        </w:trPr>
        <w:tc>
          <w:tcPr>
            <w:tcW w:type="dxa" w:w="4535"/>
            <w:shd w:val="clear" w:color="auto" w:fill="FAFAFA"/>
            <w:tcBorders>
              <w:top w:val="single" w:sz="8" w:space="0" w:color="BBBBBB"/>
              <w:left w:val="single" w:sz="8" w:space="0" w:color="BBBBBB"/>
              <w:bottom w:val="single" w:sz="8" w:space="0" w:color="BBBBBB"/>
              <w:right w:val="single" w:sz="8" w:space="0" w:color="BBBBBB"/>
            </w:tcBorders>
          </w:tcPr>
          <w:p>
            <w:pPr>
              <w:jc w:val="center"/>
            </w:pPr>
            <w:r>
              <w:rPr>
                <w:b/>
                <w:color w:val="666666"/>
              </w:rPr>
              <w:t>🖼  Detail</w:t>
            </w:r>
          </w:p>
          <w:p>
            <w:pPr>
              <w:jc w:val="center"/>
            </w:pPr>
            <w:r>
              <w:rPr>
                <w:i/>
                <w:color w:val="AAAAAA"/>
                <w:sz w:val="16"/>
              </w:rPr>
              <w:t>[ insert screenshot ]</w:t>
            </w:r>
          </w:p>
          <w:p>
            <w:pPr>
              <w:jc w:val="center"/>
            </w:pPr>
            <w:r>
              <w:rPr>
                <w:i/>
                <w:color w:val="666666"/>
                <w:sz w:val="18"/>
              </w:rPr>
              <w:t>Single record with edit and delete.</w:t>
            </w:r>
          </w:p>
        </w:tc>
        <w:tc>
          <w:tcPr>
            <w:tcW w:type="dxa" w:w="4535"/>
            <w:shd w:val="clear" w:color="auto" w:fill="FAFAFA"/>
            <w:tcBorders>
              <w:top w:val="single" w:sz="8" w:space="0" w:color="BBBBBB"/>
              <w:left w:val="single" w:sz="8" w:space="0" w:color="BBBBBB"/>
              <w:bottom w:val="single" w:sz="8" w:space="0" w:color="BBBBBB"/>
              <w:right w:val="single" w:sz="8" w:space="0" w:color="BBBBBB"/>
            </w:tcBorders>
          </w:tcPr>
          <w:p>
            <w:pPr>
              <w:jc w:val="center"/>
            </w:pPr>
            <w:r>
              <w:rPr>
                <w:b/>
                <w:color w:val="666666"/>
              </w:rPr>
              <w:t>🖼  Charts</w:t>
            </w:r>
          </w:p>
          <w:p>
            <w:pPr>
              <w:jc w:val="center"/>
            </w:pPr>
            <w:r>
              <w:rPr>
                <w:i/>
                <w:color w:val="AAAAAA"/>
                <w:sz w:val="16"/>
              </w:rPr>
              <w:t>[ insert screenshot ]</w:t>
            </w:r>
          </w:p>
          <w:p>
            <w:pPr>
              <w:jc w:val="center"/>
            </w:pPr>
            <w:r>
              <w:rPr>
                <w:i/>
                <w:color w:val="666666"/>
                <w:sz w:val="18"/>
              </w:rPr>
              <w:t>Trend line and category breakdown.</w:t>
            </w:r>
          </w:p>
        </w:tc>
      </w:tr>
      <w:tr>
        <w:trPr>
          <w:trHeight w:val="2835" w:hRule="atLeast"/>
          <w:trHeight w:val="2835" w:hRule="atLeast"/>
        </w:trPr>
        <w:tc>
          <w:tcPr>
            <w:tcW w:type="dxa" w:w="4535"/>
            <w:shd w:val="clear" w:color="auto" w:fill="FAFAFA"/>
            <w:tcBorders>
              <w:top w:val="single" w:sz="8" w:space="0" w:color="BBBBBB"/>
              <w:left w:val="single" w:sz="8" w:space="0" w:color="BBBBBB"/>
              <w:bottom w:val="single" w:sz="8" w:space="0" w:color="BBBBBB"/>
              <w:right w:val="single" w:sz="8" w:space="0" w:color="BBBBBB"/>
            </w:tcBorders>
          </w:tcPr>
          <w:p>
            <w:pPr>
              <w:jc w:val="center"/>
            </w:pPr>
            <w:r>
              <w:rPr>
                <w:b/>
                <w:color w:val="666666"/>
              </w:rPr>
              <w:t>🖼  Discover</w:t>
            </w:r>
          </w:p>
          <w:p>
            <w:pPr>
              <w:jc w:val="center"/>
            </w:pPr>
            <w:r>
              <w:rPr>
                <w:i/>
                <w:color w:val="AAAAAA"/>
                <w:sz w:val="16"/>
              </w:rPr>
              <w:t>[ insert screenshot ]</w:t>
            </w:r>
          </w:p>
          <w:p>
            <w:pPr>
              <w:jc w:val="center"/>
            </w:pPr>
            <w:r>
              <w:rPr>
                <w:i/>
                <w:color w:val="666666"/>
                <w:sz w:val="18"/>
              </w:rPr>
              <w:t>Monthly bill and budget tracking.</w:t>
            </w:r>
          </w:p>
        </w:tc>
        <w:tc>
          <w:tcPr>
            <w:tcW w:type="dxa" w:w="4535"/>
            <w:shd w:val="clear" w:color="auto" w:fill="FAFAFA"/>
            <w:tcBorders>
              <w:top w:val="single" w:sz="8" w:space="0" w:color="BBBBBB"/>
              <w:left w:val="single" w:sz="8" w:space="0" w:color="BBBBBB"/>
              <w:bottom w:val="single" w:sz="8" w:space="0" w:color="BBBBBB"/>
              <w:right w:val="single" w:sz="8" w:space="0" w:color="BBBBBB"/>
            </w:tcBorders>
          </w:tcPr>
          <w:p>
            <w:pPr>
              <w:jc w:val="center"/>
            </w:pPr>
            <w:r>
              <w:rPr>
                <w:b/>
                <w:color w:val="666666"/>
              </w:rPr>
              <w:t>🖼  Profile</w:t>
            </w:r>
          </w:p>
          <w:p>
            <w:pPr>
              <w:jc w:val="center"/>
            </w:pPr>
            <w:r>
              <w:rPr>
                <w:i/>
                <w:color w:val="AAAAAA"/>
                <w:sz w:val="16"/>
              </w:rPr>
              <w:t>[ insert screenshot ]</w:t>
            </w:r>
          </w:p>
          <w:p>
            <w:pPr>
              <w:jc w:val="center"/>
            </w:pPr>
            <w:r>
              <w:rPr>
                <w:i/>
                <w:color w:val="666666"/>
                <w:sz w:val="18"/>
              </w:rPr>
              <w:t>Statistics, summary and settings.</w:t>
            </w:r>
          </w:p>
        </w:tc>
      </w:tr>
    </w:tbl>
    <w:sectPr w:rsidR="00FC693F" w:rsidRPr="0006063C" w:rsidSect="00034616">
      <w:footerReference w:type="default" r:id="rId9"/>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My Wallet — Personal Expense Tracker   |   Page </w:t>
    </w:r>
    <w:r>
      <w:rPr>
        <w:color w:val="666666"/>
        <w:sz w:val="16"/>
      </w:rPr>
      <w:fldChar w:fldCharType="begin"/>
      <w:instrText xml:space="preserve">PAGE</w:instrText>
      <w:fldChar w:fldCharType="separate"/>
      <w:fldChar w:fldCharType="end"/>
    </w:r>
    <w:r>
      <w:rPr>
        <w:color w:val="666666"/>
        <w:sz w:val="16"/>
      </w:rPr>
      <w:t xml:space="preserve"> of </w:t>
    </w:r>
    <w:r>
      <w:rPr>
        <w:color w:val="666666"/>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