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9B8C2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 w:val="21"/>
          <w:szCs w:val="21"/>
          <w:bdr w:val="none" w:sz="0" w:space="0" w:color="auto" w:frame="1"/>
        </w:rPr>
        <w:t>[제한 사항]</w:t>
      </w:r>
    </w:p>
    <w:tbl>
      <w:tblPr>
        <w:tblW w:w="9041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4"/>
        <w:gridCol w:w="7797"/>
      </w:tblGrid>
      <w:tr w:rsidR="00B41C08" w:rsidRPr="00B41C08" w14:paraId="72B539F1" w14:textId="77777777" w:rsidTr="00B41C08">
        <w:trPr>
          <w:trHeight w:val="165"/>
        </w:trPr>
        <w:tc>
          <w:tcPr>
            <w:tcW w:w="1244" w:type="dxa"/>
            <w:tcBorders>
              <w:top w:val="single" w:sz="8" w:space="0" w:color="000000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3491CEF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시간</w:t>
            </w:r>
          </w:p>
        </w:tc>
        <w:tc>
          <w:tcPr>
            <w:tcW w:w="7797" w:type="dxa"/>
            <w:tcBorders>
              <w:top w:val="single" w:sz="8" w:space="0" w:color="000000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58BD56B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25개 테스트케이스를 합쳐서 C++ 의 경우 3</w:t>
            </w: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초 /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 Java 의 경우 3초</w:t>
            </w:r>
          </w:p>
        </w:tc>
      </w:tr>
      <w:tr w:rsidR="00B41C08" w:rsidRPr="00B41C08" w14:paraId="3D470C73" w14:textId="77777777" w:rsidTr="00B41C08">
        <w:trPr>
          <w:trHeight w:val="240"/>
        </w:trPr>
        <w:tc>
          <w:tcPr>
            <w:tcW w:w="1244" w:type="dxa"/>
            <w:tcBorders>
              <w:top w:val="nil"/>
              <w:left w:val="single" w:sz="8" w:space="0" w:color="000000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D7CD5F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메모리</w:t>
            </w:r>
          </w:p>
        </w:tc>
        <w:tc>
          <w:tcPr>
            <w:tcW w:w="7797" w:type="dxa"/>
            <w:tcBorders>
              <w:top w:val="nil"/>
              <w:left w:val="nil"/>
              <w:bottom w:val="outset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14:paraId="2929A26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힙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  <w:bdr w:val="none" w:sz="0" w:space="0" w:color="auto" w:frame="1"/>
              </w:rPr>
              <w:t>, 정적 메모리 합쳐서 256MB 이내, 스택 메모리 1MB 이내</w:t>
            </w:r>
          </w:p>
        </w:tc>
      </w:tr>
    </w:tbl>
    <w:p w14:paraId="69B56DDE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※</w:t>
      </w: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 </w:t>
      </w:r>
      <w:r w:rsidRPr="00B41C0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본 문제는 임직원의 S/W 문제해결 역량 향상을 위한 </w:t>
      </w: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Professional 실전형 연습문제</w:t>
      </w:r>
      <w:r w:rsidRPr="00B41C0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이며</w:t>
      </w:r>
    </w:p>
    <w:p w14:paraId="7044D289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함께 제공되는 </w:t>
      </w: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 xml:space="preserve">Testcase 또한 학습을 위한 </w:t>
      </w:r>
      <w:proofErr w:type="spellStart"/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 w:val="18"/>
          <w:szCs w:val="18"/>
          <w:bdr w:val="none" w:sz="0" w:space="0" w:color="auto" w:frame="1"/>
        </w:rPr>
        <w:t>연습용</w:t>
      </w:r>
      <w:r w:rsidRPr="00B41C0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입니다</w:t>
      </w:r>
      <w:proofErr w:type="spellEnd"/>
      <w:r w:rsidRPr="00B41C08">
        <w:rPr>
          <w:rFonts w:ascii="맑은 고딕" w:eastAsia="맑은 고딕" w:hAnsi="맑은 고딕" w:cs="굴림" w:hint="eastAsia"/>
          <w:color w:val="292B2C"/>
          <w:kern w:val="0"/>
          <w:sz w:val="18"/>
          <w:szCs w:val="18"/>
          <w:bdr w:val="none" w:sz="0" w:space="0" w:color="auto" w:frame="1"/>
        </w:rPr>
        <w:t>.</w:t>
      </w:r>
    </w:p>
    <w:p w14:paraId="1B4DB966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25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0FCE39A0" w14:textId="79790FF2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noProof/>
        </w:rPr>
        <w:drawing>
          <wp:inline distT="0" distB="0" distL="0" distR="0" wp14:anchorId="6F027F47" wp14:editId="3B3EF63B">
            <wp:extent cx="5731510" cy="3308350"/>
            <wp:effectExtent l="0" t="0" r="254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721C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[문제 설명]</w:t>
      </w:r>
    </w:p>
    <w:p w14:paraId="1B7784D9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병사들을 관리하는 프로그램을 작성하고자 한다.</w:t>
      </w:r>
    </w:p>
    <w:p w14:paraId="5330493B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병사들은 각각 고유번호, 소속팀, 평판 점수를 가지고 있다.</w:t>
      </w:r>
    </w:p>
    <w:p w14:paraId="7E763273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프로그램은 아래의 기능들을 수행할 수 있어야 한다.</w:t>
      </w:r>
    </w:p>
    <w:p w14:paraId="177A53B3" w14:textId="77777777" w:rsidR="00B41C08" w:rsidRPr="00B41C08" w:rsidRDefault="00B41C08" w:rsidP="00B41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520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병사 고용</w:t>
      </w:r>
    </w:p>
    <w:p w14:paraId="4AE9BF7C" w14:textId="77777777" w:rsidR="00B41C08" w:rsidRPr="00B41C08" w:rsidRDefault="00B41C08" w:rsidP="00B41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520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병사 해고</w:t>
      </w:r>
    </w:p>
    <w:p w14:paraId="0463E080" w14:textId="77777777" w:rsidR="00B41C08" w:rsidRPr="00B41C08" w:rsidRDefault="00B41C08" w:rsidP="00B41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520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병사의 평판 점수 변경</w:t>
      </w:r>
    </w:p>
    <w:p w14:paraId="06A849EC" w14:textId="77777777" w:rsidR="00B41C08" w:rsidRPr="00B41C08" w:rsidRDefault="00B41C08" w:rsidP="00B41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520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특정 팀에 속한 병사들의 평판 점수를 일괄 변경</w:t>
      </w:r>
    </w:p>
    <w:p w14:paraId="012897CA" w14:textId="77777777" w:rsidR="00B41C08" w:rsidRPr="00B41C08" w:rsidRDefault="00B41C08" w:rsidP="00B41C0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1520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특정 팀 안에서 가장 평판 점수가 높은 병사를 검색</w:t>
      </w:r>
    </w:p>
    <w:p w14:paraId="0D53C494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아래 API 설명을 참조하여 각 함수를 구현하라.</w:t>
      </w:r>
    </w:p>
    <w:p w14:paraId="61A90AFA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※ 아래 함수 signature는 C/C++에 대한 것으로 Java에 대해서는 제공되는 Solution.java와 UserSolution.java를 참고하라.</w:t>
      </w:r>
    </w:p>
    <w:p w14:paraId="2D16FA6A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659191B7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아래는 User Code 부분에 작성해야 하는 </w:t>
      </w:r>
      <w:proofErr w:type="gram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API 의</w:t>
      </w:r>
      <w:proofErr w:type="gram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설명이다.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B41C08" w:rsidRPr="00B41C08" w14:paraId="5EFCA2D5" w14:textId="77777777" w:rsidTr="00B41C08">
        <w:tc>
          <w:tcPr>
            <w:tcW w:w="9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C90183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init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5D1DDC30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CFFA47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>각 테스트 케이스의 처음에 호출된다.</w:t>
            </w:r>
          </w:p>
          <w:p w14:paraId="16552FF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테스트 케이스의 시작 시 고용된 병사는 없다.</w:t>
            </w:r>
          </w:p>
        </w:tc>
      </w:tr>
      <w:tr w:rsidR="00B41C08" w:rsidRPr="00B41C08" w14:paraId="390FB73F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D9505E3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hire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0766FB0D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AF5C74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고유번호가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, 소속팀이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, 평판 점수가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병사를 고용한다.</w:t>
            </w:r>
          </w:p>
          <w:p w14:paraId="31EB9F8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한 테스트 케이스 내에서 동일한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를 가진 병사가 여러 번 고용되는 경우는 없음이 보장된다.</w:t>
            </w:r>
          </w:p>
          <w:p w14:paraId="3753CD9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2503FC7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24FA3C4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고유번호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100,000)</w:t>
            </w:r>
          </w:p>
          <w:p w14:paraId="2EE8173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소속팀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5)</w:t>
            </w:r>
          </w:p>
          <w:p w14:paraId="18D03AA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평판 점수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5)</w:t>
            </w:r>
          </w:p>
        </w:tc>
      </w:tr>
      <w:tr w:rsidR="00B41C08" w:rsidRPr="00B41C08" w14:paraId="3B0C167B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4B9E82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fire(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58F74D49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9C73F41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고유번호가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병사를 해고한다.</w:t>
            </w:r>
          </w:p>
          <w:p w14:paraId="4BD280E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fire() 함수 호출 시, 고유번호가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병사가 고용되어 있음이 보장된다.</w:t>
            </w:r>
          </w:p>
          <w:p w14:paraId="65A7BAB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6EB1E88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3A33314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고유번호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100,000)</w:t>
            </w:r>
          </w:p>
        </w:tc>
      </w:tr>
      <w:tr w:rsidR="00B41C08" w:rsidRPr="00B41C08" w14:paraId="5AA89EA3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225CBC1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updateSoldier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230045E6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1DABCB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고유번호가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인 병사의 평판 점수를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로 변경한다.</w:t>
            </w:r>
          </w:p>
          <w:p w14:paraId="0F8688B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고유번호가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병사가 고용되어 있음이 보장된다.</w:t>
            </w:r>
          </w:p>
          <w:p w14:paraId="3738360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027D0741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118C0D4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고유번호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mID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100,000)</w:t>
            </w:r>
          </w:p>
          <w:p w14:paraId="44E5126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평판 점수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5)</w:t>
            </w:r>
          </w:p>
        </w:tc>
      </w:tr>
      <w:tr w:rsidR="00B41C08" w:rsidRPr="00B41C08" w14:paraId="28BC0269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5C8656C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void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, 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4465FFE0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4FB5421F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소속팀이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병사들의 평판 점수를 </w:t>
            </w:r>
            <w:r w:rsidRPr="00B41C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모두</w:t>
            </w: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 변경한다.</w:t>
            </w:r>
          </w:p>
          <w:p w14:paraId="77B6802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소속팀이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병사가 한 명 이상 고용되어 있음이 보장된다.</w:t>
            </w:r>
          </w:p>
          <w:p w14:paraId="2F5EDFF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65C2B60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() 함수에서의 평판 점수 변경은 아래의 규칙에 따른다.</w:t>
            </w:r>
          </w:p>
          <w:p w14:paraId="79CD5C2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‘변경 전 평판 점수 +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’가 5보다 클 경우, 평판 점수를 5로 변경한다.</w:t>
            </w:r>
          </w:p>
          <w:p w14:paraId="5655B79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 xml:space="preserve">‘변경 전 평판 점수 +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’가 1보다 작을 경우, 평판 점수를 1로 변경한다.</w:t>
            </w:r>
          </w:p>
          <w:p w14:paraId="3171BB5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그 외의 경우, 평판 점수를 ‘변경 전 평판 점수 +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’로 변경한다.</w:t>
            </w:r>
          </w:p>
          <w:p w14:paraId="732D6A2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304F0B3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636D8F0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소속팀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5)</w:t>
            </w:r>
          </w:p>
          <w:p w14:paraId="7D15B24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평판 점수의 변화량 (-4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mChangeScore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4)</w:t>
            </w:r>
          </w:p>
        </w:tc>
      </w:tr>
      <w:tr w:rsidR="00B41C08" w:rsidRPr="00B41C08" w14:paraId="2131E565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8160E5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lastRenderedPageBreak/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  <w:bdr w:val="none" w:sz="0" w:space="0" w:color="auto" w:frame="1"/>
              </w:rPr>
              <w:t>bestSoldie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b/>
                <w:bCs/>
                <w:color w:val="0000FF"/>
                <w:kern w:val="0"/>
                <w:sz w:val="28"/>
                <w:szCs w:val="28"/>
                <w:bdr w:val="none" w:sz="0" w:space="0" w:color="auto" w:frame="1"/>
              </w:rPr>
              <w:t>int</w:t>
            </w: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 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 w:val="28"/>
                <w:szCs w:val="28"/>
                <w:bdr w:val="none" w:sz="0" w:space="0" w:color="auto" w:frame="1"/>
              </w:rPr>
              <w:t>)</w:t>
            </w:r>
          </w:p>
        </w:tc>
      </w:tr>
      <w:tr w:rsidR="00B41C08" w:rsidRPr="00B41C08" w14:paraId="42CEA8EF" w14:textId="77777777" w:rsidTr="00B41C08">
        <w:tc>
          <w:tcPr>
            <w:tcW w:w="9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85" w:type="dxa"/>
              <w:left w:w="108" w:type="dxa"/>
              <w:bottom w:w="85" w:type="dxa"/>
              <w:right w:w="108" w:type="dxa"/>
            </w:tcMar>
            <w:hideMark/>
          </w:tcPr>
          <w:p w14:paraId="123A24D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소속팀이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병사들 중 </w:t>
            </w:r>
            <w:r w:rsidRPr="00B41C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평판 점수가 가장 높은 </w:t>
            </w: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병사의 고유번호를 반환한다.</w:t>
            </w:r>
          </w:p>
          <w:p w14:paraId="5BA41B1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평판 점수가 가장 높은 병사가 여러 명일 경우, </w:t>
            </w:r>
            <w:r w:rsidRPr="00B41C08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  <w:bdr w:val="none" w:sz="0" w:space="0" w:color="auto" w:frame="1"/>
              </w:rPr>
              <w:t>고유번호가 가장 큰 </w:t>
            </w: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병사의 고유번호를 반환한다.</w:t>
            </w:r>
          </w:p>
          <w:p w14:paraId="41AFB95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소속팀이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인 병사가 한 명 이상 고용되어 있음이 보장된다.</w:t>
            </w:r>
          </w:p>
          <w:p w14:paraId="0D6607B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1E439BE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Parameters</w:t>
            </w:r>
          </w:p>
          <w:p w14:paraId="22C1AAC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: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소속팀 (1 ≤ </w:t>
            </w:r>
            <w:proofErr w:type="spell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mTeam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 xml:space="preserve"> ≤ 5)</w:t>
            </w:r>
          </w:p>
          <w:p w14:paraId="7AC0E89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  <w:p w14:paraId="55A8867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i/>
                <w:iCs/>
                <w:kern w:val="0"/>
                <w:szCs w:val="20"/>
                <w:bdr w:val="none" w:sz="0" w:space="0" w:color="auto" w:frame="1"/>
              </w:rPr>
              <w:t>Returns</w:t>
            </w:r>
          </w:p>
          <w:p w14:paraId="3D3C066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평판 점수가 가장 높은 병사의 고유번호</w:t>
            </w:r>
          </w:p>
        </w:tc>
      </w:tr>
    </w:tbl>
    <w:p w14:paraId="0D33BAE9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14962735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[예제]</w:t>
      </w:r>
    </w:p>
    <w:p w14:paraId="5F6AD652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아래 표에서 [a, b, c]는 고유번호가 a, 소속팀이 b, 평판 점수가 c인 병사를 의미한다.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4"/>
        <w:gridCol w:w="2606"/>
        <w:gridCol w:w="4252"/>
        <w:gridCol w:w="1051"/>
      </w:tblGrid>
      <w:tr w:rsidR="00B41C08" w:rsidRPr="00B41C08" w14:paraId="330C98E5" w14:textId="77777777" w:rsidTr="00B41C08">
        <w:tc>
          <w:tcPr>
            <w:tcW w:w="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CFF3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Order</w:t>
            </w:r>
          </w:p>
        </w:tc>
        <w:tc>
          <w:tcPr>
            <w:tcW w:w="2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81C1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Function</w:t>
            </w:r>
          </w:p>
        </w:tc>
        <w:tc>
          <w:tcPr>
            <w:tcW w:w="42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9F41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Status</w:t>
            </w:r>
          </w:p>
        </w:tc>
        <w:tc>
          <w:tcPr>
            <w:tcW w:w="10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62BD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  <w:bdr w:val="none" w:sz="0" w:space="0" w:color="auto" w:frame="1"/>
              </w:rPr>
              <w:t>Return</w:t>
            </w:r>
          </w:p>
        </w:tc>
      </w:tr>
      <w:tr w:rsidR="00B41C08" w:rsidRPr="00B41C08" w14:paraId="604F9813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24F1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15DF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init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F2F3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414D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F1AF920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9FE4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ED8AF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16, 1, 5)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8178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B063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1E983B89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D4057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33D1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21, 1, 5)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C5DE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[21,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BFF2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6FC1B09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0AB7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E027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2599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[21,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3CA13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</w:t>
            </w:r>
          </w:p>
        </w:tc>
      </w:tr>
      <w:tr w:rsidR="00B41C08" w:rsidRPr="00B41C08" w14:paraId="0507085F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A603E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0BAB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fire(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38CE3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4CB6A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5ACD7FB2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8DBB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2901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F9A0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5C5AF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</w:t>
            </w:r>
          </w:p>
        </w:tc>
      </w:tr>
      <w:tr w:rsidR="00B41C08" w:rsidRPr="00B41C08" w14:paraId="08CAF30F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8C78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C37A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25, 1, 4)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0BE5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4]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1F46F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4A674EA8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B4AC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0E4A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30, 1, 2)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12EC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4], [30, 1, 2]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CDDD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75174C25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15CC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lastRenderedPageBreak/>
              <w:t>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1C8CF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B12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3]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5D3B3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2697065F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12AA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DB18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FE9E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3]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DDBD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25</w:t>
            </w:r>
          </w:p>
        </w:tc>
      </w:tr>
      <w:tr w:rsidR="00B41C08" w:rsidRPr="00B41C08" w14:paraId="5854810E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C206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11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3407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1, 2)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C1E0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8800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E1BAF73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7E13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12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8965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D1FE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5]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1B5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30</w:t>
            </w:r>
          </w:p>
        </w:tc>
      </w:tr>
      <w:tr w:rsidR="00B41C08" w:rsidRPr="00B41C08" w14:paraId="262E43A8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6965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13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226A1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30, 2)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A99C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2]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53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15E795D4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6521B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14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8B9F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3F321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5], [25, 1, 5], [30, 1, 2]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3191F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25</w:t>
            </w:r>
          </w:p>
        </w:tc>
      </w:tr>
      <w:tr w:rsidR="00B41C08" w:rsidRPr="00B41C08" w14:paraId="7A5F2BEB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B982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15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B88AC5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-4)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0A4C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076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540B6B8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4E257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16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BE2C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1, 1, 3)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77E2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1], [1, 1, 3]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E744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7460C00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774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17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AEBE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updateTeam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1, -1)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6819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1], [1, 1, 2]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68481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241514FF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72C40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18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795B5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19BA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1], [1, 1, 2]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E26D9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</w:t>
            </w:r>
          </w:p>
        </w:tc>
      </w:tr>
      <w:tr w:rsidR="00B41C08" w:rsidRPr="00B41C08" w14:paraId="3DEEF462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33D06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19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8E678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hire(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100000, 5, 1)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E7AE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1], [1, 1, 2]</w:t>
            </w:r>
          </w:p>
          <w:p w14:paraId="778D228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[100000, 5, 1]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7209CD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20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B41C08" w:rsidRPr="00B41C08" w14:paraId="37808DE5" w14:textId="77777777" w:rsidTr="00B41C08">
        <w:tc>
          <w:tcPr>
            <w:tcW w:w="7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237A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center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20</w:t>
            </w:r>
          </w:p>
        </w:tc>
        <w:tc>
          <w:tcPr>
            <w:tcW w:w="2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BD0823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bestSoldier</w:t>
            </w:r>
            <w:proofErr w:type="spell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(</w:t>
            </w:r>
            <w:proofErr w:type="gramEnd"/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5)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E8BA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[16, 1, 1], [25, 1, 1], [30, 1, 1], [1, 1, 2]</w:t>
            </w:r>
          </w:p>
          <w:p w14:paraId="6A060262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[100000, 5, 1]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64924" w14:textId="77777777" w:rsidR="00B41C08" w:rsidRPr="00B41C08" w:rsidRDefault="00B41C08" w:rsidP="00B41C08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맑은 고딕" w:eastAsia="맑은 고딕" w:hAnsi="맑은 고딕" w:cs="굴림" w:hint="eastAsia"/>
                <w:kern w:val="0"/>
                <w:sz w:val="24"/>
                <w:szCs w:val="24"/>
              </w:rPr>
            </w:pPr>
            <w:r w:rsidRPr="00B41C08">
              <w:rPr>
                <w:rFonts w:ascii="맑은 고딕" w:eastAsia="맑은 고딕" w:hAnsi="맑은 고딕" w:cs="굴림" w:hint="eastAsia"/>
                <w:kern w:val="0"/>
                <w:szCs w:val="20"/>
                <w:bdr w:val="none" w:sz="0" w:space="0" w:color="auto" w:frame="1"/>
              </w:rPr>
              <w:t>100000</w:t>
            </w:r>
          </w:p>
        </w:tc>
      </w:tr>
    </w:tbl>
    <w:p w14:paraId="59D05D49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2997A438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[제약사항]</w:t>
      </w:r>
    </w:p>
    <w:p w14:paraId="3983C4FF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1. 각 테스트 케이스 시작 시 </w:t>
      </w:r>
      <w:proofErr w:type="spell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init</w:t>
      </w:r>
      <w:proofErr w:type="spell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함수가 호출된다.</w:t>
      </w:r>
    </w:p>
    <w:p w14:paraId="0F293D83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2. 각 테스트 케이스에서 hire() 함수의 호출 횟수는 100,000 이하이다.</w:t>
      </w:r>
    </w:p>
    <w:p w14:paraId="3C297A05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3. 각 테스트 케이스에서 fire() 함수의 호출 횟수는 100,000 이하이다.</w:t>
      </w:r>
    </w:p>
    <w:p w14:paraId="1E3AEAD5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4. 각 테스트 케이스에서 </w:t>
      </w:r>
      <w:proofErr w:type="spell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updateSoldier</w:t>
      </w:r>
      <w:proofErr w:type="spell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함수의 호출 횟수는 100,000 이하이다.</w:t>
      </w:r>
    </w:p>
    <w:p w14:paraId="554FBF20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5. 각 테스트 케이스에서 </w:t>
      </w:r>
      <w:proofErr w:type="spell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updateTeam</w:t>
      </w:r>
      <w:proofErr w:type="spell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함수의 호출 횟수는 100,000 이하이다.</w:t>
      </w:r>
    </w:p>
    <w:p w14:paraId="6F640EFB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6. 각 테스트 케이스에서 </w:t>
      </w:r>
      <w:proofErr w:type="spell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bestSoldier</w:t>
      </w:r>
      <w:proofErr w:type="spell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() 함수의 호출 횟수는 </w:t>
      </w:r>
      <w:r w:rsidRPr="00B41C08">
        <w:rPr>
          <w:rFonts w:ascii="맑은 고딕" w:eastAsia="맑은 고딕" w:hAnsi="맑은 고딕" w:cs="굴림" w:hint="eastAsia"/>
          <w:color w:val="FF0000"/>
          <w:kern w:val="0"/>
          <w:szCs w:val="20"/>
          <w:bdr w:val="none" w:sz="0" w:space="0" w:color="auto" w:frame="1"/>
        </w:rPr>
        <w:t>100 이하</w:t>
      </w: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이다.</w:t>
      </w:r>
    </w:p>
    <w:p w14:paraId="6C9FA3A6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435609DF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20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  <w:t> </w:t>
      </w:r>
    </w:p>
    <w:p w14:paraId="56C57F82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b/>
          <w:bCs/>
          <w:color w:val="292B2C"/>
          <w:kern w:val="0"/>
          <w:szCs w:val="20"/>
          <w:bdr w:val="none" w:sz="0" w:space="0" w:color="auto" w:frame="1"/>
        </w:rPr>
        <w:t>[입출력]</w:t>
      </w:r>
    </w:p>
    <w:p w14:paraId="71B993B6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입출력은 제공되는 Main 부분의 코드에서 처리하므로 User Code 부분의 코드에서는 별도로 입출력을 처리하지 않는다.</w:t>
      </w:r>
    </w:p>
    <w:p w14:paraId="7764A620" w14:textId="77777777" w:rsidR="00B41C08" w:rsidRPr="00B41C08" w:rsidRDefault="00B41C08" w:rsidP="00B41C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="맑은 고딕" w:eastAsia="맑은 고딕" w:hAnsi="맑은 고딕" w:cs="굴림" w:hint="eastAsia"/>
          <w:color w:val="292B2C"/>
          <w:kern w:val="0"/>
          <w:sz w:val="24"/>
          <w:szCs w:val="24"/>
        </w:rPr>
      </w:pPr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Sample </w:t>
      </w:r>
      <w:proofErr w:type="gramStart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>input 에</w:t>
      </w:r>
      <w:proofErr w:type="gramEnd"/>
      <w:r w:rsidRPr="00B41C08">
        <w:rPr>
          <w:rFonts w:ascii="맑은 고딕" w:eastAsia="맑은 고딕" w:hAnsi="맑은 고딕" w:cs="굴림" w:hint="eastAsia"/>
          <w:color w:val="292B2C"/>
          <w:kern w:val="0"/>
          <w:szCs w:val="20"/>
          <w:bdr w:val="none" w:sz="0" w:space="0" w:color="auto" w:frame="1"/>
        </w:rPr>
        <w:t xml:space="preserve"> 대한 정답 출력 결과는 “#TC번호 결과” 의 포맷으로 보여지며 결과가 100 일 경우 정답, 0 일 경우 오답을 의미한다.</w:t>
      </w:r>
    </w:p>
    <w:p w14:paraId="38A89496" w14:textId="77777777" w:rsidR="00B12B97" w:rsidRPr="00B41C08" w:rsidRDefault="00000000"/>
    <w:sectPr w:rsidR="00B12B97" w:rsidRPr="00B41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74BA"/>
    <w:multiLevelType w:val="multilevel"/>
    <w:tmpl w:val="A13A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71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08"/>
    <w:rsid w:val="0047267F"/>
    <w:rsid w:val="00B41C08"/>
    <w:rsid w:val="00C8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5401"/>
  <w15:chartTrackingRefBased/>
  <w15:docId w15:val="{ECF28DA9-2E40-43DF-AE73-12E4B65FC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1C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41C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wpdltm4@gmail.com</dc:creator>
  <cp:keywords/>
  <dc:description/>
  <cp:lastModifiedBy>wpdltm4@gmail.com</cp:lastModifiedBy>
  <cp:revision>1</cp:revision>
  <dcterms:created xsi:type="dcterms:W3CDTF">2023-03-01T09:38:00Z</dcterms:created>
  <dcterms:modified xsi:type="dcterms:W3CDTF">2023-03-01T09:39:00Z</dcterms:modified>
</cp:coreProperties>
</file>