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知学Mate · PPT 制作参考</w:t>
      </w:r>
    </w:p>
    <w:p>
      <w:pPr>
        <w:jc w:val="center"/>
      </w:pPr>
      <w:r>
        <w:rPr>
          <w:color w:val="64748B"/>
          <w:sz w:val="26"/>
        </w:rPr>
        <w:t>项目参考文本 + 设计架构</w:t>
      </w:r>
    </w:p>
    <w:p>
      <w:r>
        <w:br w:type="page"/>
      </w:r>
    </w:p>
    <w:p>
      <w:pPr>
        <w:pStyle w:val="Heading1"/>
      </w:pPr>
      <w:r>
        <w:t>一、一句话定位与核心主张</w:t>
      </w:r>
    </w:p>
    <w:p>
      <w:r>
        <w:rPr>
          <w:b/>
          <w:i w:val="0"/>
        </w:rPr>
        <w:t>一句话定位</w:t>
      </w:r>
    </w:p>
    <w:p>
      <w:r>
        <w:rPr>
          <w:b/>
          <w:sz w:val="26"/>
        </w:rPr>
        <w:t>知学Mate 是一个会主动算、并且算得出来的学习搭子。</w:t>
      </w:r>
    </w:p>
    <w:p>
      <w:r>
        <w:rPr>
          <w:b/>
          <w:i w:val="0"/>
        </w:rPr>
        <w:t>核心主张（整份 PPT 都应围绕这一条）</w:t>
      </w:r>
    </w:p>
    <w:p>
      <w:r>
        <w:rPr>
          <w:b/>
          <w:color w:val="B45309"/>
          <w:sz w:val="24"/>
        </w:rPr>
        <w:t>大模型只负责「理解意图」与「生成自然语言」；</w:t>
        <w:br/>
        <w:t>所有业务计算 —— 判分、掌握度、优先级、重规划 —— 一律留在确定性代码里。</w:t>
      </w:r>
    </w:p>
    <w:p>
      <w:r>
        <w:rPr>
          <w:b/>
          <w:i w:val="0"/>
        </w:rPr>
        <w:t>为什么这条主张值得占一页 PPT</w:t>
      </w:r>
    </w:p>
    <w:p>
      <w:pPr>
        <w:pStyle w:val="ListBullet"/>
      </w:pPr>
      <w:r>
        <w:t>绝大多数「AI 学习助手」把判断交给模型，于是同一份数据每次给的建议可能不同，无法复现也无法追责。</w:t>
      </w:r>
    </w:p>
    <w:p>
      <w:pPr>
        <w:pStyle w:val="ListBullet"/>
      </w:pPr>
      <w:r>
        <w:t>我们把判断做成算式：同一输入永远得到同一输出，可复现、可核对、可被评委当场质疑后重跑验证。</w:t>
      </w:r>
    </w:p>
    <w:p>
      <w:pPr>
        <w:pStyle w:val="ListBullet"/>
      </w:pPr>
      <w:r>
        <w:t>这不是「不用 AI」，而是把 AI 放在它擅长的地方（语言），把数学放在它该在的地方（计算）。</w:t>
      </w:r>
    </w:p>
    <w:p>
      <w:pPr>
        <w:pStyle w:val="Heading1"/>
      </w:pPr>
      <w:r>
        <w:t>二、项目背景与问题定义</w:t>
      </w:r>
    </w:p>
    <w:p>
      <w:pPr>
        <w:pStyle w:val="Heading2"/>
      </w:pPr>
      <w:r>
        <w:t>2.1 目标用户</w:t>
      </w:r>
    </w:p>
    <w:p>
      <w:r>
        <w:rPr>
          <w:b w:val="0"/>
          <w:i w:val="0"/>
        </w:rPr>
        <w:t>大学生（尤其理工科），典型画像：多门课并行、有考试倒计时、有作业 DDL、有错题但不知道先补哪个、有时间但不知道该做什么。</w:t>
      </w:r>
    </w:p>
    <w:p>
      <w:pPr>
        <w:pStyle w:val="Heading2"/>
      </w:pPr>
      <w:r>
        <w:t>2.2 四个真实痛点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痛点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现状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知学Mate 的应对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不知先做什么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待办一堆，优先级靠感觉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五因子确定性排序，给出可解释的「为什么是它」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错题不沉淀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拍完照就躺在相册里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拍照识别 → 定位知识点 → 自动进入复习计划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计划不更新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计划做完就固定，练完不调整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练习结果驱动自动重规划，版本可追溯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换设备断档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手机上学一半，拿起平板要重新找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9"/>
              </w:rPr>
              <w:t>全场景接续：跨设备共享当前专注任务</w:t>
            </w:r>
          </w:p>
        </w:tc>
      </w:tr>
    </w:tbl>
    <w:p>
      <w:pPr>
        <w:pStyle w:val="Heading2"/>
      </w:pPr>
      <w:r>
        <w:t>2.3 与「套壳 AI 应用」的区别</w:t>
      </w:r>
    </w:p>
    <w:p>
      <w:pPr>
        <w:pStyle w:val="ListBullet"/>
      </w:pPr>
      <w:r>
        <w:t>不做「问答壳」：Agent 会推动用户行动（诊断 → 计划 → 练习 → 复盘）而不是等提问。</w:t>
      </w:r>
    </w:p>
    <w:p>
      <w:pPr>
        <w:pStyle w:val="ListBullet"/>
      </w:pPr>
      <w:r>
        <w:t>不做「模型即真理」：模型只产语言，数值全部由确定性代码产生。</w:t>
      </w:r>
    </w:p>
    <w:p>
      <w:pPr>
        <w:pStyle w:val="ListBullet"/>
      </w:pPr>
      <w:r>
        <w:t>不做「假成功」：未接入大模型时明确标注降级，绝不伪装成模型输出。</w:t>
      </w:r>
    </w:p>
    <w:p>
      <w:pPr>
        <w:pStyle w:val="ListBullet"/>
      </w:pPr>
      <w:r>
        <w:t>不做「无法追溯」：每一步 Agent 决策与工具调用都留痕（Agent Trace 页）。</w:t>
      </w:r>
    </w:p>
    <w:p>
      <w:r>
        <w:br w:type="page"/>
      </w:r>
    </w:p>
    <w:p>
      <w:pPr>
        <w:pStyle w:val="Heading1"/>
      </w:pPr>
      <w:r>
        <w:t>三、系统架构（可直接照着画架构图）</w:t>
      </w:r>
    </w:p>
    <w:p>
      <w:pPr>
        <w:pStyle w:val="Heading2"/>
      </w:pPr>
      <w:r>
        <w:t>3.1 三层结构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组件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职责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表现层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HarmonyOS ArkTS 前端（19 个页面）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对话、画像、练习、计划、专注、知识库、Agent 轨迹等界面；服务卡片；小艺意图入口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Agent 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自然语言层 + 结构化工作流层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意图识别与多模态识图（模型）；五个 Agent 编排的 Agent 循环（确定性状态机）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计算层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decision/ 与 tools/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**全部确定性**：判分、掌握度更新、优先级五因子、重规划、trace 记录</w:t>
            </w:r>
          </w:p>
        </w:tc>
      </w:tr>
    </w:tbl>
    <w:p>
      <w:pPr>
        <w:pStyle w:val="Heading2"/>
      </w:pPr>
      <w:r>
        <w:t>3.2 五个 Agent 与职责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Agent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职责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产出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secretary（秘书）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理解用户意图、组织任务上下文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对话回复、下一步动作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diagnosis（诊断）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根据画像与错题定位薄弱知识点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薄弱点判断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exercise（练习）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按知识点与难度选题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题集（**已剥离答案**）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assessment（评估）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判分、更新掌握度、触发重规划判断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分数、掌握度、证据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planner（计划）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9"/>
              </w:rPr>
              <w:t>生成与重排学习计划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计划 V1 / V2 及调整理由</w:t>
            </w:r>
          </w:p>
        </w:tc>
      </w:tr>
    </w:tbl>
    <w:p>
      <w:pPr>
        <w:pStyle w:val="Heading2"/>
      </w:pPr>
      <w:r>
        <w:t>3.3 确定性工具（business math 的落点）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工具模块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算什么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assessment_tools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判分规则、掌握度更新规则（100→+29 / ≥60→+16 / ≥40→+4 / 其余−4）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exercise_tools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按知识点 / 难度 / 数量筛题，并**剥离 answerKey**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plan_tools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计划版本、计划历史、任务重排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profile_tools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画像读写与版本递增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trace_tools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Agent 决策事件追加（加锁，防并发丢事件）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course_tools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课程与任务解析</w:t>
            </w:r>
          </w:p>
        </w:tc>
      </w:tr>
    </w:tbl>
    <w:p>
      <w:pPr>
        <w:pStyle w:val="Heading2"/>
      </w:pPr>
      <w:r>
        <w:t>3.4 一次完整数据流（建议画成一张图）</w:t>
      </w:r>
    </w:p>
    <w:p>
      <w:r>
        <w:rPr>
          <w:rFonts w:ascii="Consolas" w:hAnsi="Consolas"/>
          <w:sz w:val="18"/>
        </w:rPr>
        <w:t>用户一句话</w:t>
        <w:br/>
        <w:t xml:space="preserve">  ↓ 大模型识别意图（只做这一步）</w:t>
        <w:br/>
        <w:t xml:space="preserve">  ↓ 结构化工作流启动（Agent 循环，状态机）</w:t>
        <w:br/>
        <w:t xml:space="preserve">  ↓ 依次调用 secretary → diagnosis → exercise → assessment → planner</w:t>
        <w:br/>
        <w:t xml:space="preserve">  ↓ 每一步调用确定性工具（判分 / 掌握度 / 优先级 / 重规划）</w:t>
        <w:br/>
        <w:t xml:space="preserve">  ↓ 写入 evidence / profile / plan / trace</w:t>
        <w:br/>
        <w:t xml:space="preserve">  ↓ 前端渲染：回复文字 + 结构化卡片 + 可展开的决策轨迹</w:t>
      </w:r>
    </w:p>
    <w:p>
      <w:r>
        <w:br w:type="page"/>
      </w:r>
    </w:p>
    <w:p>
      <w:pPr>
        <w:pStyle w:val="Heading1"/>
      </w:pPr>
      <w:r>
        <w:t>四、关键技术点（每点可做一页）</w:t>
      </w:r>
    </w:p>
    <w:p>
      <w:pPr>
        <w:pStyle w:val="Heading2"/>
      </w:pPr>
      <w:r>
        <w:t>4.1 五因子优先级模型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因子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权重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含义与来源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mastery（掌握度）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越低越优先；取自学习画像的真实掌握度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errorIntensity（错误强度）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由该知识点的错题证据推导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importance（重要度）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知识点对当前目标的重要程度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urgency（紧迫度）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由 daysLeft 与考试倒计时计算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prerequisiteImpact（先修影响）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9"/>
              </w:rPr>
              <w:t>是否是后续知识点的前置</w:t>
            </w:r>
          </w:p>
        </w:tc>
      </w:tr>
    </w:tbl>
    <w:p>
      <w:r>
        <w:rPr>
          <w:b w:val="0"/>
          <w:i w:val="0"/>
        </w:rPr>
        <w:t>落地效果：输出不仅是一个排名，还附每个因子的**贡献值**，所以「为什么是它」可以被用户和评委逐项核对。</w:t>
      </w:r>
    </w:p>
    <w:p>
      <w:pPr>
        <w:pStyle w:val="Heading2"/>
      </w:pPr>
      <w:r>
        <w:t>4.2 掌握度更新规则（可复现的算式）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本次得分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掌握度增量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100 分（全对）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+29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≥ 60 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+16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≥ 40 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+4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&lt; 40 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−4</w:t>
            </w:r>
          </w:p>
        </w:tc>
      </w:tr>
    </w:tbl>
    <w:p>
      <w:r>
        <w:rPr>
          <w:b w:val="0"/>
          <w:i w:val="0"/>
        </w:rPr>
        <w:t>上界 0–100 截断。这条规则让演示可复现：「2 对 1 错 → 66.67 分 → 掌握度 42 提升到 58」（66.67 ≥ 60，落在 +16 档；42+16=58）。</w:t>
      </w:r>
    </w:p>
    <w:p>
      <w:pPr>
        <w:pStyle w:val="Heading2"/>
      </w:pPr>
      <w:r>
        <w:t>4.3 确定性判分与答案保护</w:t>
      </w:r>
    </w:p>
    <w:p>
      <w:pPr>
        <w:pStyle w:val="ListBullet"/>
      </w:pPr>
      <w:r>
        <w:t>判分在服务端完成，题集下发时**剥离 answerKey**（字段级白名单），客户端拿不到答案。</w:t>
      </w:r>
    </w:p>
    <w:p>
      <w:pPr>
        <w:pStyle w:val="ListBullet"/>
      </w:pPr>
      <w:r>
        <w:t>工作流状态里会清理 answerKeys，既不回传也不落盘 —— 早期版本曾把答案随状态回传，属已修复缺陷。</w:t>
      </w:r>
    </w:p>
    <w:p>
      <w:pPr>
        <w:pStyle w:val="ListBullet"/>
      </w:pPr>
      <w:r>
        <w:t>提交接口有**幂等键**，并在检查—判分—写回整段加锁，避免并发重复提交导致掌握度被重复累加。</w:t>
      </w:r>
    </w:p>
    <w:p>
      <w:pPr>
        <w:pStyle w:val="Heading2"/>
      </w:pPr>
      <w:r>
        <w:t>4.4 全场景分布式接续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实现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HarmonyOS distributedDataObject（分布式数据对象）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权限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ohos.permission.DISTRIBUTED_DATASYNC（运行时申请，附自定义用途说明）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共享内容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当前专注任务（课程 / 任务名 / 计划时长 / 来源 / 开始时间）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跨设备表现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手机开始专注 → 平板出现「手机正在专注：xxx」+「接着做」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异常处理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未授权 / 初始化失败时**如实展示错误码与原因**，不静默失败；失败不阻断单设备功能</w:t>
            </w:r>
          </w:p>
        </w:tc>
      </w:tr>
    </w:tbl>
    <w:p>
      <w:pPr>
        <w:pStyle w:val="Heading2"/>
      </w:pPr>
      <w:r>
        <w:t>4.5 鸿蒙特性落点一览（对应赛题「建议集成多个鸿蒙特性」）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鸿蒙特性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落点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全场景分布式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DistributedStateService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跨设备任务接续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服务卡片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widget/ 学习卡片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桌面直接看到今日学习任务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意图框架（小艺）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insightintent/ 两个意图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「查今日计划」「开始专注」语音直达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华为账号能力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HuaweiAccountService（Account Kit）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一键登录，跨设备同一身份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多设备形态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module.json5 声明 phone/tablet/2in1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三形态 + 大屏限宽布局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语音输入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VoiceInputService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对话页语音转文字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端侧数据持久化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9"/>
              </w:rPr>
              <w:t>Preferences + TokenCipher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9"/>
              </w:rPr>
              <w:t>账号凭据加密存储</w:t>
            </w:r>
          </w:p>
        </w:tc>
      </w:tr>
    </w:tbl>
    <w:p>
      <w:pPr>
        <w:pStyle w:val="Heading2"/>
      </w:pPr>
      <w:r>
        <w:t>4.6 工程质量（这一页容易被忽略但很加分）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做法与结果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接口契约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contracts/openapi.json 为唯一真源，真源与镜像**逐字节一致**；请求带契约版本头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反向审计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三轮独立只读审计（后端 / 前端 / 契约）共 34 项发现，**已修 28 项（含 5 个 P0）**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并发保护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四处「读—改—写」序列加锁：对话历史、提交幂等、trace 追加、工作流推进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诚实降级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未配置大模型 Key 时明确标注「本地规则兜底」，响应提供 llmUsed 字段供前端显示来源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可复现构建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sz w:val="19"/>
              </w:rPr>
              <w:t>提交版由脚本生成；含契约校验、前端校验器覆盖、运行态数据检查等闸门</w:t>
            </w:r>
          </w:p>
        </w:tc>
      </w:tr>
    </w:tbl>
    <w:p>
      <w:r>
        <w:br w:type="page"/>
      </w:r>
    </w:p>
    <w:p>
      <w:pPr>
        <w:pStyle w:val="Heading1"/>
      </w:pPr>
      <w:r>
        <w:t>五、功能清单（19 个页面）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#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页面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功能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ChatMain 对话主页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对话式入口，意图卡片，语音/拍照输入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Login 登录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手机号注册登录、验证码登录、华为账号一键登录、体验身份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Account 我的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账号信息、学习数据概览、登出/切换账号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CourseImport 课程导入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录入课程、作业 DDL、考试日期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Index 工作台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AI AGENTS 能力入口、主行动卡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StudySuggestion 学习建议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今日学习建议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WrongQuestion 错题分析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拍照/选图 → 多模态分析 → 加入复习计划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StudyTags 学情画像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知识掌握度雷达图、五因子「为什么是它」（雷达图需 ≥3 个知识点，否则降级为进度卡）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ExercisePractice 练习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做题、提交、查看判分与掌握度变化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ApiEnvironment 接口环境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数据源与联调地址配置（真机/模拟器/离线）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AgentTrace 决策轨迹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Agent 与工具调用链、状态版本、证据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PartnerMatch 学习搭子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按目标/时间/知识互补度匹配（确定性算分）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StudyPlan 学习计划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计划版本、任务时长变化、调整理由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ReviewSummary 学习复盘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汇总任务、知识点与下一步建议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FocusSetup 专注设置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选择本次要完成的一件事 + **全场景接续卡片**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FocusTimer 专注计时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倒计时/正计时，严格模式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FocusResult 专注结算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本次时长、完成度、后续建议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LearningHistory 学习记录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课程时长、历史专注记录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KnowledgeBase 知识库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9"/>
              </w:rPr>
              <w:t>上传课件、切片、语义检索</w:t>
            </w:r>
          </w:p>
        </w:tc>
      </w:tr>
    </w:tbl>
    <w:p>
      <w:pPr>
        <w:pStyle w:val="Heading1"/>
      </w:pPr>
      <w:r>
        <w:t>六、演示基线数据（演示与截图请固定用这套）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值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演示身份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demo-user（体验身份）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演示用户画像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小明 / 大二 / 计算机科学与技术；目标：数据结构期末 80+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薄弱点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二叉树遍历、递归理解；强项：图算法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初始掌握度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二叉树后序遍历 42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练习结果（2 对 1 错）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score **66.67**；掌握度 **42 → 58**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全对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score 100；掌握度 42 → 71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全错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score 0.0；掌握度 42 → 38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计划版本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V1 → V2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任务时长变化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[30, 30] → [45, 15]</w:t>
            </w:r>
          </w:p>
        </w:tc>
      </w:tr>
    </w:tbl>
    <w:p>
      <w:pPr>
        <w:pStyle w:val="Heading1"/>
      </w:pPr>
      <w:r>
        <w:t>七、验证状态（数字可直接上 PPT）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结果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后端单元测试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**320 passed**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全量接口联调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**95 / 95（100%）**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接口契约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真源与镜像**逐字节一致**（109,269 B；33 端点 / 51 schema）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前端编译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ArkTS 全量重编 **0 编译错误**，产物 2.25 MB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签名 HAP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`verify-app success`，release 证书有效至 2029-09-21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安装运行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模拟器实测 `install bundle successfully` → 正常进入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演示基线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**零漂移**（66.67 / 全错 0.0 / 42→58 / [30,30]→[45,15]）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全场景分布式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双端 **joined session** 实测建立（手机 / 平板）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大屏布局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修复并像素级验证（偏差 0–8px）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代码审计</w:t>
            </w:r>
          </w:p>
        </w:tc>
        <w:tc>
          <w:tcPr>
            <w:tcW w:type="dxa" w:w="6520"/>
          </w:tcPr>
          <w:p>
            <w:r>
              <w:rPr>
                <w:rFonts w:ascii="微软雅黑" w:hAnsi="微软雅黑" w:eastAsia="微软雅黑"/>
                <w:sz w:val="19"/>
              </w:rPr>
              <w:t>三轮独立审计 34 项，已修 28 项（5×P0 + 15×P1 + 8×P2）</w:t>
            </w:r>
          </w:p>
        </w:tc>
      </w:tr>
    </w:tbl>
    <w:p>
      <w:r>
        <w:br w:type="page"/>
      </w:r>
    </w:p>
    <w:p>
      <w:pPr>
        <w:pStyle w:val="Heading1"/>
      </w:pPr>
      <w:r>
        <w:t>八、诚实边界（建议单列一页，这是加分项不是减分项）</w:t>
      </w:r>
    </w:p>
    <w:p>
      <w:r>
        <w:rPr>
          <w:b w:val="0"/>
          <w:i w:val="0"/>
        </w:rPr>
        <w:t>评分表「规范性」明确包含「内容表达清晰度」。如实标注边界比含糊过去更稳，也避免答辩被追问时被动。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华为账号一键登录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配置完备，未做真机端到端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9"/>
              </w:rPr>
              <w:t>AGC 应用 / Client ID / 签名公钥与证书指纹 / 能力开通 / HAP 签名有效性 / 代码调用链 均已逐项核实对齐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小艺口令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意图已注册，未做真机验证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9"/>
              </w:rPr>
              <w:t>insightintent 两个意图已声明并纳入版本管理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分布式跨设备数据流动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会话建立已双端实测，数据流动未观测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sz w:val="19"/>
              </w:rPr>
              <w:t>需两台 HarmonyOS NEXT 真机处于同一局域网；模拟器为独立 NAT 沙箱，无法组网</w:t>
            </w:r>
          </w:p>
        </w:tc>
      </w:tr>
    </w:tbl>
    <w:p>
      <w:r>
        <w:rPr>
          <w:b w:val="0"/>
          <w:i w:val="0"/>
        </w:rPr>
        <w:t>技术原因（可在 PPT 用一行小字说明）：本团队唯一真机为 HarmonyOS 4.2（基于 AOSP，调试桥为 ADB），而本项目基于 API 24（HarmonyOS 6.x，调试桥为 HDB），平台不可互通 —— 实测 hdc 无法识别设备、无 HDC/HDB 接口。</w:t>
      </w:r>
    </w:p>
    <w:p>
      <w:pPr>
        <w:pStyle w:val="Heading1"/>
      </w:pPr>
      <w:r>
        <w:t>九、PPT 架构建议（建议 16–18 页）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页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标题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内容要点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类型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设计提示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封面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作品名 + 一句话定位 + 队伍/学校/赛道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标题页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深色底 + 作品名，一句话定位放副标题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痛点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四个真实痛点（表格化）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问题页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用 2×2 四宫格，每格一个痛点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定位与主张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**核心设计纪律**：模型只做语言，计算交给代码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主张页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这一页是全场基调，字要少、字要大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系统架构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三层结构 + 五个 Agent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架构图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分层色块：表现层 / Agent 层 / 计算层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一次完整数据流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从一句话到可追溯的决策链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流程图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横向泳道图，右侧标出落盘的数据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技术点 1：五因子优先级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权重表 + 贡献值截图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技术页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左表右截图，突出「可解释」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技术点 2：确定性判分与掌握度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更新规则表 + 66.67 / 42→58 截图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技术页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把算式写出来，这是最硬的一页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技术点 3：答案保护与幂等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题集剥离答案 / 幂等键 / 并发加锁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技术页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体现工程严谨度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技术点 4：全场景接续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手机/平板双端截图 + 技术说明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技术页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**作品名的落点，别省这一页**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鸿蒙特性一览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7 项特性 × 落点表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适配页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对齐赛题「建议集成多个鸿蒙特性」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功能全貌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19 个页面缩略图墙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功能页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密度高但直观，证明完整度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界面设计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对话页 / 画像页 / 计划页大图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设计页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选 2–3 张最有代表性的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工程质量与审计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契约逐字节一致 / 三轮审计 34 项 / 四处加锁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工程页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数字要具体，避免形容词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验证数据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320 单测 / 95-95 联调 / 零漂移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验证页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大数字排版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诚实边界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三项未验证功能 + 技术原因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边界页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**主动亮短板，反而加分**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应用价值与展望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学习效率提升 / 可推广场景 / 上架计划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价值页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对应评分表「前景评估」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团队与分工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成员、分工、指导教师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致谢页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简洁即可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结束页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一句话主张收尾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  <w:t>结尾页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sz w:val="19"/>
              </w:rPr>
              <w:t>与第 3 页呼应</w:t>
            </w:r>
          </w:p>
        </w:tc>
      </w:tr>
    </w:tbl>
    <w:p>
      <w:pPr>
        <w:pStyle w:val="Heading2"/>
      </w:pPr>
      <w:r>
        <w:t>9.1 视觉建议</w:t>
      </w:r>
    </w:p>
    <w:p>
      <w:pPr>
        <w:pStyle w:val="ListBullet"/>
      </w:pPr>
      <w:r>
        <w:t>配色跟随 App：主色深蓝 #1F3A5F，强调色 #2563EB，底白，辅以 #F1F5F9 浅灰卡片。</w:t>
      </w:r>
    </w:p>
    <w:p>
      <w:pPr>
        <w:pStyle w:val="ListBullet"/>
      </w:pPr>
      <w:r>
        <w:t>每页只讲一件事；技术页统一「左结论右证据（截图）」的版式。</w:t>
      </w:r>
    </w:p>
    <w:p>
      <w:pPr>
        <w:pStyle w:val="ListBullet"/>
      </w:pPr>
      <w:r>
        <w:t>截图请用固定演示数据（见第六节），保证多页数字一致。</w:t>
      </w:r>
    </w:p>
    <w:p>
      <w:pPr>
        <w:pStyle w:val="ListBullet"/>
      </w:pPr>
      <w:r>
        <w:t>避免大段文字；技术页的字都应该是表格或流程图。</w:t>
      </w:r>
    </w:p>
    <w:p>
      <w:pPr>
        <w:pStyle w:val="ListBullet"/>
      </w:pPr>
      <w:r>
        <w:t>凡引用未验证能力，同页角落标注真实状态 —— 与第 15 页呼应。</w:t>
      </w:r>
    </w:p>
    <w:p>
      <w:pPr>
        <w:pStyle w:val="Heading2"/>
      </w:pPr>
      <w:r>
        <w:t>9.2 答辩可能的追问与准备方向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可能的追问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建议回答方向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「你的 AI 到底做了什么？」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大模型做意图识别与多模态识图；判断与计算全部由确定性代码完成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「为什么不用模型直接算分数？」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不可复现、不可追责。我们要同一输入同一输出，且能逐因子核对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「全场景体现在哪？」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distributedDataObject 跨设备共享专注任务，手机开始、平板接着做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「没有真机怎么证明能用？」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配置与代码路径已逐项核实，HAP 已签名并在模拟器安装运行通过；未验证项已如实标注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「数据安全和答案会不会泄漏？」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题集下发即剥离答案；工作流状态清理答案字段；提交幂等且有锁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「为什么值得做？」</w:t>
            </w:r>
          </w:p>
        </w:tc>
        <w:tc>
          <w:tcPr>
            <w:tcW w:type="dxa" w:w="5953"/>
          </w:tcPr>
          <w:p>
            <w:r>
              <w:rPr>
                <w:rFonts w:ascii="微软雅黑" w:hAnsi="微软雅黑" w:eastAsia="微软雅黑"/>
                <w:sz w:val="19"/>
              </w:rPr>
              <w:t>把「不知先做什么」变成可执行的一件事，并用确定性规则推动执行与复盘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