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PARTNERS-HAR-000 - Análisis captura Portal de Partners Uruguay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Registrar el análisis inicial de la captura HAR correspondiente al Portal de Partners usado por Uruguay.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Este archivo representa el flujo operativo prioritario para Uruguay, distinto al flujo de Siebel Argentina.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Archivo fuente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Carpeta Drive: `05 - APIs, capturas HAR y endpoints`.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Archivo: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`PARTNERS-HAR-001_UY_portal_partners_cotizacion_especiales_2026-07-09.har`.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Dominio principal: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co.ec.universal-assistance.com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Página inicial capturada: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https://co.ec.universal-assistance.com/portal-de-partners-completar-datos-del-viaje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 Resumen técnico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Entradas totales HAR: 200.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Entradas del dominio principal: 82.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Métodos detectados: GET, POST, OPTIONS.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Status predominantes: 200, 204, 302, 206.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Tecnología visible: portal web con formularios HTML, JavaScript y endpoints bajo `/Emision`.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Se detectan tokens antifalsificación `__RequestVerificationToken`, por lo que no se deben tratar los POST como simples llamadas reutilizables sin sesión.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 Flujo capturado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### Paso 1 - Completar datos del viaje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Endpoint: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POST /portal-de-partners-completar-datos-del-viaje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Datos enviados: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Campo | Valor capturado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`EsAgenciaTipoPuestoCotizador` | False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`TipoProducto` | Especiales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`Prefiltro` | Un viaje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### Paso 2 - Oferta de coberturas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Endpoint: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POST /portal-de-partners-oferta-de-coberturas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Datos enviados: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Campo | Valor capturado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`Origen` | URUGUAY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`TipoProducto` | Especiales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`Destino` | Internacional Mundo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`FechaInicio` | 09/07/2026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| `FechaFin` | 09/07/2026 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| `TipoCargaPasajeros` | cargaredades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| `CantidadPasajeros` | 1 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| `ListaEdades` | 29 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| `PopupLimiteCredito.PoseeCC` | True 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| `PopupLimiteCredito.NoPoseeCredito` | True 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| `PopupLimiteCredito.MailTo` | contable@ua.com.uy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### Paso 3 - Prefiltros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Endpoint: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POST /Emision/GetPrefiltros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Payload: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"tipoProducto": "Especiales",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"origen": "URUGUAY"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Respuesta detectada: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Un viaje.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Anual múltiples viajes.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Un viaje + Pack Plus.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Receptivo.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## Producto detectado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El portal devuelve una lista JavaScript `jsProductos` embebida en el HTML.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En esta captura aparece 1 producto.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| Campo | Valor |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| `Codigo` | 1-FJFOTUQ |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| `NombreProducto` | URU 100K DIARIO 2025 GRUPAL |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| `Descripcion` | Value 80 |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| `DescripcionLarga` | 100K Grupal |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| `Categoria` | Por días |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| `Familia` | Value 80 |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| `PrecioEmision` | USD 15.00 |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| `PrecioEmisionLocal` | USD 15.00 |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| `PrecioUnitario` | USD 15.00 |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| `MonedaLista` | USD |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| `MonedaLocal` | USD |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| `EsAnual` | False 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| `DynamicPricing` | True |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| `DiasAnual` | 0 |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## Coberturas detectadas del producto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El producto contiene un campo `Atributos`, que es un JSON embebido con coberturas.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Principales coberturas detectadas: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| Cobertura | Valor |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|---|---:|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| Asistencia médica por enfermedad / accidente | USD 100.000 |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| Asistencia médica por Covid-19 | USD 100.000 |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| Pérdida de equipaje complementaria | USD 1.000 |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| Teleasistencia | Incluido |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| Preexistencia | USD 2.000 |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| Prótesis y órtesis | USD 3.000 |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| Asistencia médica nacional enfermedad/accidente | USD 20.000 |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| Odontología | USD 600 |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| Medicamentos ambulatorio | USD 2.500 |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| Días complementarios por internación | Incluido |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| Válido en cruceros | Incluido |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| Demora de equipaje 8 horas | USD 300 |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| Cancelación/interrupción con restricción de causas | USD 2.000 |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| Vuelo demorado más de 6 hs | USD 150 |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| Asistencia legal en accidente | USD 1.200 |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| Práctica recreativa de deportes | USD 10.000 |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| Asistencia embarazadas hasta semana 26 | USD 10.000 |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| Anticipo de fondos para fianza | USD 10.000 |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| Transferencia de fondos | USD 3.000 |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| Secure Gift | USD 400 |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| Límite de edad | 70 |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| Ámbito de cobertura | Internacional/Nacional |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| Cúmulo por evento múltiple | USD 500.000 |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## Agencia / organización detectada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En `limiteCreditoVM` se detecta: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| Campo | Valor |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| Agencia | SURVIEW |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| Código UA agencia | 1-QN2H3 |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| País | Uruguay |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| Origen | URUGUAY |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| Usuario | LUCASB |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| Canal venta | Retail |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| Moneda | USD |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| Permite precompra | True |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| Posee cuenta corriente | True |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| Cobro obligatorio | True |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| Posee límite de crédito | True |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| Permite modificar fecha | N |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| Permite voucher grupal | N |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Advertencia: no compartir HAR fuera del equipo técnico autorizado. Puede contener datos de sesión, tokens y datos internos de agencia.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## Endpoints y acciones útiles detectadas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### Cotización / recotización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POST /Emision/Recotizar?culture=es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### Completar datos de pasajeros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POST /portal-de-partners-completar-datos-de-pasajeros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Campo clave: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ProductoSeleccionado = 1-FJFOTUQ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### Descargar detalle de producto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GET /Emision/ImprimirDetalleProducto?codigoProducto={codigoProducto}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### Descargar cotización PDF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GET /Emision/ImprimirCotizacion?codigoProducto={codigos}&amp;nombrePDF=CotizacionEmisionPDF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### Enviar cotización por mail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POST /Emision/EnviarCotizacionPorMail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Payload detectado en JavaScript: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"email": "cliente@example.com",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"codigoProducto": "|1-FJFOTUQ|",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"nombrePDF": "CotizacionEmisionPDF"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### Prefiltros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POST /Emision/GetPrefiltros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POST /Emision/GetTipoViajePrefiltroTipoProducto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### Precompras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POST /Emision/GetNumerosPrecompra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Payload detectado: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"agencia": "1-QN2H3",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"producto": "codigoProducto"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### Límite de crédito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POST /Emision/ValidarPopupLimiteCredito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POST /Emision/PopupABtnContinuar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## Hallazgo clave para automatización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A diferencia del HAR de Siebel Argentina, el Portal de Partners Uruguay devuelve datos estructurados del producto dentro del HTML.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El objeto `jsProductos` ya contiene: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código de producto,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nombre técnico,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descripción comercial,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familia,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precio,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moneda,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tipo de cambio,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si es anual,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categoría,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coberturas en JSON,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propuesta de emisión,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agencia,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origen,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destino,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fechas,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edad y cantidad de pasajeros.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Esto hace que el Portal de Partners Uruguay sea mucho más prometedor para: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extraer catálogo dinámico por caso,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armar matriz de productos/coberturas,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generar cotizaciones automáticas,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descargar PDF de cotización,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enviar cotización por mail,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documentar precio y fuente.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## Qué NO se capturó todavía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Convenios específicos como SEMM, SEMM CALL, SMI, OCA o Itaú.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Organización emisora distinta a SURVIEW.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Productos Folleto.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Productos Precompras.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Producto anual multiviajes.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Productos con upgrades/cápitas.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Paso de pasajeros completo.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Pago y facturación.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Confirmación / checkout.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Voucher emitido.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## Primeras conclusiones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1. Uruguay no depende de Siebel para esta cotización capturada.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2. El Portal de Partners tiene estructura más moderna y explotable que Siebel.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3. La lógica de cotización se puede mapear por POST + HTML + JSON embebido.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4. El producto, precio y cobertura aparecen ya normalizables desde `jsProductos`.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5. Hay endpoints claros para descarga y envío de cotización.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6. El flujo debe cuidarse por tokens antifalsificación y sesión.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7. No conviene automatizar “a ciegas”; conviene pedir API oficial o usar adaptador autorizado.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8. Si no hay API, Portal Partners parece mejor candidato para una automatización controlada que Siebel Argentina.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## Próximas capturas recomendadas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| Captura | Objetivo |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| `PARTNERS-HAR-002_UY_folleto_un_viaje` | Productos Folleto sin convenio |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| `PARTNERS-HAR-003_UY_SEMM_capita_upgrade` | Validar cápitas y upgrades SEMM |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| `PARTNERS-HAR-004_UY_SEMM_CALL` | Validar SEMM CALL |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| `PARTNERS-HAR-005_UY_OCA_ITAU` | Validar bancos/convenios |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| `PARTNERS-HAR-006_UY_precompra` | Validar flujo de precompra de días |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| `PARTNERS-HAR-007_UY_anual_multiviajes` | Validar productos anuales |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## Conclusión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Esta captura sí es muy relevante para el proyecto Uruguay.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El Portal de Partners devuelve suficiente información para empezar a modelar una lógica real de cotización: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tipo producto + prefiltro + destino + fechas + pasajeros + edad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oferta de coberturas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jsProductos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producto / precio / cobertura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descarga o envío de cotización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Esto debe transformarse en matriz y reglas, no en scraping improvisado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## Actualización 2026-07-10 - Lectura HTML/JS/CSS Portal Partners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Se analizó un archivo TXT con código HTML/JS/CSS del Portal de Partners (`logicaportal(1).txt`). El material contiene mucho código visual y librerías, pero confirma reglas útiles del flujo.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### Hallazgos funcionales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El portal diferencia modalidades de producto en la interfaz: anual, diario y precompra mediante clases como `modal-detalle-cobertura-anual`, `modal-detalle-cobertura-diario` y `modal-detalle-cobertura-precompra`.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También aparecen identificadores visuales para producto individual, grupal y otros: `tipoIndividual`, `tipoGrupal`, `badge-otros`.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La carga de pasajeros contempla edades (`cargaredades`), fecha de nacimiento (`cargarfecnac`) e importación de datos (`importardatos`).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La cantidad de días debe tratarse como cálculo inclusivo: `fecha_regreso - fecha_salida + 1`.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El detalle de cobertura se renderiza desde `jsProductos`; el botón de detalle busca el producto por código y usa atributos como descripción larga, modalidad anual/diaria y coberturas.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El flujo contempla descarga de detalle de producto, descarga de cotización PDF y envío de cotización por mail.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El flujo de precompra requiere producto, agencia y número/código de precompra, no solo selección del producto.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### Endpoints / acciones reforzadas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GET /Emision/ImprimirDetalleProducto?codigoProducto={codigoProducto}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GET /Emision/ImprimirCotizacion?codigoProducto={codigos}&amp;nombrePDF=CotizacionEmisionPDF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POST /Emision/EnviarCotizacionPorMail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POST /Emision/GetNumerosPrecompra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POST /portal-de-partners-completar-datos-de-pasajeros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### Implicancia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El Portal de Partners tiene una capa front-end suficientemente estructurada para extraer reglas de cotización, visualización, envío y precompra, pero no se debe tratar el TXT completo como documentación funcional. Deben usarse extractos sanitizados.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