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SIEBEL-HAR-000 - Análisis captura HAR 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Registrar el primer análisis de las capturas HAR tomadas sobre el portal Siebel de emisión/cotización de Universal Assistance.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Estas capturas sirven para empezar a entender el flujo real de navegación y cotización de Siebel. No son todavía una captura completa de precio final ni emisión.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Archivos fuente cargados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Carpeta Drive: `05 - APIs, capturas HAR y endpoints`.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Archivo | Uso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`SIEBEL-HAR-001_emision_universal_assistance_2026-07-09.har` | Captura limpia enfocada en dominio `emision.universal-assistance.com`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`SIEBEL-HAR-002_new_tab_plus_siebel_2026-07-09.har` | Captura más amplia con recursos adicionales de Chrome/Google/Cloudflare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Advertencia: los HAR pueden contener valores de sesión como `SRN` y `SWETS`. No compartir fuera del equipo técnico autorizado.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Resumen técnico detectado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HAR 001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Entradas totales: 13.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Dominio principal: `emision.universal-assistance.com`.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Métodos detectados: GET y POST.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Status detectados: 200.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Contiene flujo hacia vista de cotización/producto.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 el archivo más limpio para análisis inicial.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HAR 002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Entradas totales: 57.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Incluye `emision.universal-assistance.com` y recursos externos.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Contiene también llamadas a scripts de login, imágenes, Cloudflare y recursos Google.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Útil como evidencia extendida, pero menos limpio.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Hallazgo principal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captura contiene una navegación real desde la vista home de vouchers hacia la vista de cotización individual.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detectó el método Siebel: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SWEMethod = Mirror Add GotoView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SWECmd = InvokeMethod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Vista origen: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UA Vouchers Screen Homepage View - SCW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Applet origen: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UA Vouchers Home Add Virtual Form Applet - SCW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Vista destino: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FINS Health Individual Policy Quote View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Título HTML de la vista destino: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Producto de cobertura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Datos ingresados capturados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 el POST de navegación se capturaron estos campos: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Campo Siebel | Valor capturado | Lectura funcional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`s_4_1_2_0` | Argentina | Destino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`s_4_1_0_0` | 09/07/2026 | Fecha de salida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`s_4_1_1_0` | 16/07/2026 | Fecha de regreso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`SWEACTL` | End Date | Campo activo / control final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Esto confirma que desde la pantalla inicial se cargan al menos: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destino,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fecha de salida,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fecha de regreso.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Luego Siebel navega a la vista de cotización/producto.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Campos visibles en la vista de cotización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 la vista `FINS Health Individual Policy Quote View` se detectaron campos asociados al voucher: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Campo visible | Lectura funcional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Fecha de salida | Inicio de vigencia/viaje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Fecha de regreso | Fin de viaje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Organización Emisora | Organización vinculada al convenio/canal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Vendedor | Usuario o responsable comercial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Tipo de venta | Clasificación de venta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Destino | País/zona destino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Nº de control | Identificador interno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Cia Seguro | Compañía/aseguradora asociada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Días | Cantidad de días calculada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Cant. Solicitantes | Cantidad de pasajeros/titulares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Contrato | Contrato asociado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Pago Cta. Cte. | Pago por cuenta corriente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DPric | Flag interno de precio/descuento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Estado | Estado del voucher/cotización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Motivo | Subestado/motivo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Convenio | Convenio aplicado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Ventas Anuales con Renovación – Cuotas | Lógica anual renovable/cuotas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Tipo de cambio | Conversión monetaria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Precio de emisión | Precio en moneda de emisión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Grupal | Flag de grupo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Grupo | Grupo asociado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Precio de emisión local | Precio en moneda local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Saldo | Saldo disponible o asociado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Días cubiertos | Días cubiertos por el producto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Applets / bloques detectados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 la vista destino aparecen bloques funcionales: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Voucher.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Estado del Voucher.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Datos voucher.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Datos emisor.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Importe voucher.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Datos grupos.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Producto de cobertura.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Detalles del producto.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Versión del Producto.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Esto indica que el flujo de cotización/emisión tiene al menos dos capas: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Datos generales del voucher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Producto de cobertura / versión del producto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Precio / importe / estado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Qué se puede inferir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Siebel sí está recibiendo destino y fechas desde la pantalla inicial.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La vista de cotización se llama `FINS Health Individual Policy Quote View`.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La vista trabaja sobre concepto de voucher/policy/producto de cobertura.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La organización emisora, convenio, tipo de venta y producto son campos centrales.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El precio de emisión aparece como campo visible, pero en esta captura todavía no se ve calculado con producto seleccionado.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 Para obtener precio real hay que avanzar más en el flujo.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Qué NO se capturó todavía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Selección de organización emisora.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Selección de convenio.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Selección de producto final.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Carga de pasajero/edad.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Cálculo de precio final.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Detalle de productos disponibles.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Response con precio.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Generación o previsualización de voucher.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Emisión final.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 Valor para el proyecto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Esta captura confirma que Siebel puede actuar como fuente técnica para: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mapear pantallas,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identificar campos requeridos,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entender flujo de cotización,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detectar si el precio se calcula en servidor,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evaluar una posible integración, precarga o RPA autorizada.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Pero aún no alcanza para automatizar cotización completa.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Próxima captura recomendada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Hacer una nueva captura HAR, más completa, siguiendo este flujo: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Abrir DevTools &gt; Network.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Activar `Preserve log`.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3. Limpiar requests.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Entrar a pantalla inicial de vouchers.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Cargar destino, fecha de salida y fecha de regreso.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6. Avanzar a cotización.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7. Seleccionar organización emisora.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8. Seleccionar convenio si corresponde.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9. Seleccionar producto.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10. Cargar pasajero o edad si el flujo lo pide.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11. Calcular precio.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12. Detenerse antes de emitir voucher real.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13. Guardar `Save all as HAR with content`.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Campos prioritarios a capturar en próxima ronda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Prioridad | Campo / acción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Alta | Organización emisora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Alta | Convenio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Alta | Producto de cobertura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Alta | Versión de producto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Alta | Precio de emisión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Alta | Precio de emisión local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Alta | Cantidad solicitantes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Alta | Edad o fecha nacimiento del pasajero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Media | Tipo de venta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Media | Forma de pago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Media | Estado del voucher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Media | Número de control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Media | Grupo / grupal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Hipótesis técnica actualizada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El portal no parece comportarse como API REST simple. El flujo usa Siebel Web Engine con comandos `SWE*`, applets y views.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Posibles caminos: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Camino 1 - API oficial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Sigue siendo el camino preferido si Argentina/IT la confirma.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Camino 2 - Adaptador autorizado sobre Siebel Web Engine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Posible, pero requiere entender estabilidad de parámetros, views, applets y sesión.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Camino 3 - RPA / precarga asistida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Probable si no existe API. Debería usarse solo como plan B y con controles.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Riesgos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Parámetros como `SRN` y `SWETS` son dinámicos.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 Los nombres `s_4_1_0_0`, `s_4_1_1_0`, etc. pueden cambiar según applet/vista/configuración.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3. La automatización por pantalla puede romperse con cambios menores de Siebel.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4. No se debe emitir voucher real en pruebas.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5. No deben usarse datos reales de clientes en capturas.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 captura es útil y correcta como primer HAR.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Confirma el flujo inicial: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vouchers → destino/fechas → cotización individual → producto de cobertura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Todavía falta capturar la parte verdaderamente crítica: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organización emisora/convenio/producto/pasajero → cálculo de precio → voucher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Este HAR es una buena primera piedra. Todavía no es la casa. Ni siquiera el baño. Pero al menos ya no estamos mirando la montaña desde Google Maps.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