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REQ-001 - Cotizador Partner: Upgrades y Convenios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Ordenar y corregir la información cargada en el **Cotizador Partner** para que todos los convenios tengan disponibles los productos, upgrades, precios y aclaraciones correspondientes.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objetivo operativo es que el equipo comercial pueda cotizar correctamente desde el portal, sin depender de cálculos manuales, planillas paralelas o conocimiento de memoria.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Contexto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Actualmente existen inconsistencias entre la información que el equipo utiliza para cotizar manualmente y lo que aparece disponible en el Cotizador Partner.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 detectaron problemas especialmente en: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Precios de upgrades.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Productos especiales.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Diferencias según tipo de cápita.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Productos faltantes por convenio.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Aclaraciones comerciales no visibles.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Organizaciones emisoras con carga incompleta o incorrecta.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Información adjunta / insumos esperados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1. Tabla de precios de upgrade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 adjunta tabla de precios de upgrade.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Acciones requeridas: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Chequear que los precios estén correctamente cargados en cada organización emisora.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Validar que se puedan cotizar por el portal.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Verificar que funcionen dentro de productos especiales.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Confirmar que hoy no están cargados correctamente o no se están mostrando como corresponde.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2. Tabla manual de cotización por tipo de cápita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 adjunta tabla elaborada anteriormente por el equipo, ya que actualmente se cotiza manualmente.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La tabla muestra que para cada tipo de cápita existen diferentes precios de upgrade.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Tipos de cápita identificados: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- 10K.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- 20K.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- 30K.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Problema detectado: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Esta diferenciación no se muestra actualmente en el cotizador.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El sistema no refleja correctamente los precios de upgrade según el tipo de cápita.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3. Prints de pantalla de convenios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 adjuntan prints de pantalla de dos convenios.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Los prints muestran: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Valores actuales visibles en el portal.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Productos faltantes.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Aclaraciones faltantes.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Diferencias entre lo que debería estar disponible y lo que efectivamente aparece.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Requerimiento principal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 necesita que quede toda la información cargada correctamente en el **Cotizador Partner** para todos los convenios indicados.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Esto incluye: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Productos disponibles.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Productos especiales.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Upgrades.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Precios por tipo de cápita.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Aclaraciones comerciales.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Organizaciones emisoras.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Vigencias.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Restricciones o condiciones particulares.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Convenios alcanzados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La corrección debe aplicarse a todos los siguientes convenios: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SEMM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 SEMM CALL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 SUMMUM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SEGURO AMERICANO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5. SMI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6. ASOCIACION ESPAÑOLA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7. MEDICINA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8. COSEM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9. CASMU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10. HOSPITAL EVANGELICO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11. AMECOM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 Validaciones requeridas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Para cada convenio se debe validar: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Validación | Descripción | Estado esperado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Organización emisora | Existe y está correctamente asociada | Correcta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Productos base | Aparecen todos los productos correspondientes | Completo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Productos especiales | Se pueden cotizar desde el portal | Funcionando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Upgrades | Aparecen y calculan correctamente | Funcionando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Tipo de cápita | Diferencia precios 10K / 20K / 30K | Correcto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Aclaraciones | Se muestran las condiciones necesarias | Completo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Vigencia | Las reglas aplican en fechas correctas | Correcta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Cotización final | El precio final coincide con la tabla validada | Correcto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Preguntas abiertas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1. ¿La tabla de upgrades es la fuente oficial vigente?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2. ¿Existe una vigencia específica por convenio o aplica la misma para todos?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3. ¿Los precios de upgrade deben variar únicamente por cápita o también por producto, destino, días o edad?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4. ¿Los productos especiales tienen reglas distintas por organización emisora?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5. ¿Las aclaraciones deben mostrarse en pantalla, en PDF de cotización o en ambos?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6. ¿Quién valida la carga final convenio por convenio?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7. ¿El Cotizador Partner permite cargar estas reglas de forma estructurada o requiere intervención técnica de Argentina/IT?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Criterio de aceptación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El requerimiento se considera resuelto cuando: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1. Todos los convenios listados aparecen correctamente en el Cotizador Partner.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2. Los productos correspondientes están visibles y cotizables.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3. Los productos especiales pueden cotizarse desde el portal.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4. Los upgrades se calculan correctamente.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5. Los precios diferencian cápitas 10K, 20K y 30K cuando corresponda.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6. Las aclaraciones comerciales aparecen donde corresponda.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7. El resultado de cotización coincide con las tablas validadas por el equipo.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8. El equipo comercial ya no necesita cotizar manualmente estos casos.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 Prioridad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Alta.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Impacta directamente en: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Calidad de cotización.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Tiempo de respuesta comercial.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Errores de venta.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Uso correcto del portal.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Reducción de cálculos manuales.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Consistencia entre convenios.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 Nota para otra IA / desarrollo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Este requerimiento forma parte del proyecto mayor de ordenamiento de datos del cotizador, CRM, convenios e integración con sistemas internos.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No debe analizarse como un ajuste aislado de pantalla. Debe considerarse dentro del modelo general de datos: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Convenio.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Organización emisora.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Producto.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Producto especial.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Upgrade.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Tipo de cápita.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Precio.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Vigencia.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Aclaración comercial.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Fuente documental.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La información debe normalizarse para poder ser comparada, validada y eventualmente replicada en un cotizador interno.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 Archivos recibidos - carga 2026-07-09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### Archivo 1: REQ-001_Coberturas_UP_GRADE_CAPITAS_SEMM.pdf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Ubicación en Drive: carpeta `03 - Datos maestros`.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Tipo de insumo: PDF de coberturas y precios de upgrade para cápitas SEMM.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Contenido relevante detectado: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Define planes de upgrade para productos de cápita.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Indica que si el cliente no tiene cápita emitida no se pueden vender estos productos, inclusive familiares.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Define plan familiar como cónyuge legal e hijos menores de 21 años.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Indica que las extensiones están sujetas a aprobación de casa matriz y deben solicitarse estando en viaje, 72 horas antes del vencimiento del producto actual.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Define máximo de emisión: 60 días.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Incluye tabla por cobertura de cápita base y producto de upgrade.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Para cápita USD 10.000 se muestran upgrades a USD/EUR 30.000, USD 60.000 y USD 100.000.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Para cápitas USD 20.000 / USD 30.000 se muestran upgrades a USD/EUR 30.000, USD 60.000 y USD 100.000.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La tabla diferencia precio individual por día, familiar, anual 60 e individual por día para mayores de 70 años.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### Archivo 2: REQ-001_Tabla_Precios_UPG_2021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Ubicación en Drive: carpeta `03 - Datos maestros`.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Tipo de insumo: Google Sheet convertido desde Excel.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Estructura detectada: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Hoja principal: `Hoja1`.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Columnas visibles: `Clasif`, `Productos`, `Principal URL`, `COVID +`, `Precio Actual`.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Incluye productos UPG por convenio/organización, con precio actual.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Se observan registros para CASMU, Hospital Evangélico, MP y SEMM, entre otros.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Los productos diferencian modalidad diaria, anual, mayores y cápita base 10/20 cuando corresponde.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Uso esperado: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Fuente para validar precios cargados en Cotizador Partner.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Fuente para comparar contra precios visibles actualmente en portal.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Base para normalizar producto, convenio, tipo de cápita, modalidad y precio.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### Archivo 3: REQ-001_PRODUCTOS_ESPECIALES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Ubicación en Drive: carpeta `03 - Datos maestros`.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Tipo de insumo: Google Doc convertido desde Word.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Contenido relevante detectado: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Muestra evidencia visual de cotizaciones en portal.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Para SEMM se indica que el portal muestra precio por día, marcado como error.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Para SEMM se indica que no muestra los upgrades.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Para SEMM se observa que aparece precio de extensión de cápita de 20K, punto que debe confirmarse.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Para SEMM CALL se indica que muestra precio por día de extensión de cápita de 20K y arriba de 30K.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Se observa que el portal muestra opciones de upgrades, pero no aclara para qué base de cápita aplican.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Se indica que los precios mostrados no coinciden con lo informado por casa matriz.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 Pendientes agregados por estos archivos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1. Validar si la tabla de precios UPG 2021 sigue vigente o si requiere actualización.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2. Confirmar si la extensión de cápita 20K visible en SEMM corresponde o es error de carga.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3. Confirmar si SEMM debe mostrar upgrades y cuáles.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4. Confirmar si SEMM CALL debe diferenciar cápita base 20K y 30K en pantalla.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5. Revisar que el portal no muestre solo precio por día cuando corresponde mostrar precio total o modalidad clara.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6. Agregar aclaración visible de base de cápita para cada upgrade.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7. Comparar precio del portal contra tabla oficial de casa matriz.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8. Definir si el precio familiar aplica como 35% en acompañantes del 2 al 5 pax y cómo debe verse en portal.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9. Confirmar si el máximo de emisión de 60 días aplica a todos los convenios listados o solo a SEMM/cápitas.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10. Normalizar la nomenclatura de productos UPG para evitar confusiones entre 30K, 60K, 100K, diario, anual, mayores y cápita base.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## Archivo 4: REQ-001_CONVENIOS_DE_SALUD_Y_BANCOS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Ubicación en Drive: carpeta `03 - Datos maestros`.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Tipo de insumo: Google Sheet convertido desde Excel.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Estructura detectada: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Hoja principal: `Hoja1`.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Hoja2 y Hoja3 aparecen sin datos visibles en el rango inspeccionado.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Columnas principales: `CONVENIO`, `ORGANIZACIONES EMISORAS`, `SE VENDE EN SUS OFICINAS`, `SE VENDE EN NUESTRAS OFICINAS`, `TIENE CAPITA`.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Convenios / organizaciones detectadas: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OCA / OCA / OCA ANUALES RENOVABLES.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ITAU / METLIFE ITAU / METLIFE ITAU ANUALES RENOVABLES / UASSI OFICINA.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SEMM / SEMM.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SEMM CALL / SEMM CALL.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MP / MEDICINA PERSONALIDA / MP POR SEMM.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HOSPITAL EVANGELICO / HOSPITAL EVANGELICO / HOSPITAL EVANGELICO ANUALES REN.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CASMU / CASMU.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ASOCIACION ESPAÑOLA / ASOCIACION ESPAÑOLA.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SUMMUM / SUMMUM TRAVEL.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AMECOM / AMECOM.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SMI / SMI.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ASOCIACION MEDICA DE SAN JOSE / AMSJ.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COMERO / COMERO.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SAPP / SAPP.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SAT / SAT.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SEGURO AMERICANO / SEGURO AMERICANO.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BBVA / BBVA.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Uso esperado: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Mapear convenio comercial contra organización emisora.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Identificar si la venta se realiza en oficinas del convenio, oficinas propias o ambas.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Identificar si el convenio tiene cápita.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Usar esta tabla como fuente para validar carga correcta de convenios en Cotizador Partner.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Pendientes específicos: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1. Confirmar si todos los convenios listados deben estar incluidos en el alcance del REQ-001 o si algunos quedan fuera.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2. Normalizar nombres con errores o variantes, por ejemplo `MEDICINA PERSONALIDA` y `ASOCION MEDICA DE SAN JOSE`.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3. Confirmar qué significa `PUEDE PASAR` en la columna de venta en nuestras oficinas.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4. Definir código único por convenio y organización emisora.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5. Cruzar esta tabla contra productos especiales y tabla UPG 2021.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