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ENV-000 - Automatización de envíos de cotizaciones y renovaciones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Documentar y estructurar las plantillas actuales utilizadas por el equipo comercial para automatizar envíos 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cotizaciones,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emisiones/documentación,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renovaciones,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recontactos.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objetivo es transformar textos predeterminados en plantillas dinámicas con variables, reglas de selección y salida por mail o WhatsApp.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Carpeta Drive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Carpeta: `10 - Plantillas de envio y automatizacion`.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Archivos fuente: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`ENV-001_PREDETERMINADO_COTIZACION_EMISION_FINAL`.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`ENV-002_PREDETERMINADOS_RENOVACION`.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Tipos de plantilla detectados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1. Cotización general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Fuente: `PREDETERMINADO COTIZACION`.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Envío posterior a llamada.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Adjunta cotización de asistencia al viajero.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Solicita datos necesarios para avanzar.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Incluye formas de pago generales Surview.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Campos solicitados: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Nombre completo.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Fecha de nacimiento.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CI/Pasaporte.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Teléfono.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Contacto de emergencia.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Fecha de salida.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Fecha de regreso.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Plan que contrata.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Formas de pago: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Visa / Master / OCA / Amex hasta 6 pagos sin recargo.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BROU caja de ahorro USD Surview S.A.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Itaú cuenta corriente USD Surview S.A.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2. Cotización Itaú puntual / anual sin renovación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Fuente: `PREDETERMINADO ITAU`.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Clientes en convenio con Banco Itaú.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Viaje puntual.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Anual multiviajes 30 días por viaje sin renovación automática.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Productos ejemplo del documento: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Plan 50K Expert.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Plan 100K.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Plan 50K Expert anual multiviajes.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Plan 150K anual multiviajes.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Formas de pago: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Visa / Mastercard Banco Itaú hasta 6 cuotas.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Transferencia Banco Itaú UASSI SRL.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3. Cotización Itaú anual renovable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Fuente: sección anual renovable Itaú.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Anual multiviajes con renovación automática.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- 45 días por viaje.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Pago en 12 débitos.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Tarjeta Banco Itaú únicamente.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Productos ejemplo: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Plan 80K anual renovable.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Plan 150K anual renovable.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Plan 250K anual renovable.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Reglas detectadas: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- 2 adultos hasta 68 años.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- 2 menores de 21 años.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Renovación automática anual.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4. Cotización OCA puntual / anual sin renovación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Fuente: `PREDETERMINADO OCA`.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Clientes en convenio con OCA.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Viaje puntual.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Anual multiviajes 30 días por viaje sin renovación automática.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Productos ejemplo: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Plan 50K OCA PLUS.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Plan 100K.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Plan 50K OCA PLUS anual multiviajes.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Plan 150K anual multiviajes.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Forma de pago: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OCA MasterCard / Visa hasta 6 cuotas.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5. Cotización OCA anual renovable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Fuente: sección anual renovable OCA.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Anual multiviajes con renovación automática.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- 45 días por viaje.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Pago en 12 débitos.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Tarjeta OCA únicamente.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Productos ejemplo: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Plan 80K anual renovable.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Plan 150K anual renovable.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Plan 250K anual renovable.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6. Envío de documentación sin VIP Delay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Fuente: `PREDETERMINADO ENVIO DOCUMENTACIÓN - SIN VIP DELAY`.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Envío posterior a emisión.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Instrucciones de asistencia en viaje.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Reintegros.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Demora/pérdida de equipaje.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Extensiones.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Reglas destacadas: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Cliente debe contactarse previamente con central de asistencias.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Reclamo por equipaje requiere denuncia con línea aérea dentro de 48 hs.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Reintegros deben cargarse antes de 60 días de regreso a Uruguay o finalización del voucher, lo que ocurra primero.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Extensiones sujetas a aprobación de casa matriz y deben solicitarse 72 hs antes del vencimiento.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7. Envío de documentación con VIP Delay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Fuente: `CON VIP DELAY`.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Similar al envío documental estándar, agregando condiciones VIP Delay.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Regla VIP Delay: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Sujeto al plan adquirido.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Aplica para vuelos con demora mayor a 60 minutos o cancelaciones.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Debe registrarse en APP UA hasta 2 hs antes de la salida.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8. Envío documentación anual renovable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Fuente: `ANUAL RENOVABLE`.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Documentación emitida para voucher anual renovable.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Instrucciones estándar de asistencia.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VIP Delay si corresponde.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Reglas de renovación automática.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Reglas detectadas: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Vigencia anual.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Renovación automática por períodos iguales salvo baja.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Si el cliente no quiere renovación, debe contactarse al mes 11.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El servicio se renueva automáticamente mientras el titular sea menor de 71 años al momento de renovación.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Si cumple 71 durante la vigencia, se brinda hasta finalizar la vigencia, pero no se renueva automáticamente.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9. Recontactos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Fuente: `RECONTACTOS`.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Seguimiento de propuesta enviada.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Consulta si recibió propuesta.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Consulta si ya resolvió por otro lado.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Canales: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Mail.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WhatsApp.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CRM/recontacto automático.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10. Renovación Itaú / UASSI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Fuente: `PREDETERMINADOS RENOVACION`.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Aviso de vencimiento de voucher anual.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Producto no autorrenovable.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Renovación Expert Anual o Plan 150K.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Datos solicitados: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Fecha de inicio de vigencia.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Forma de pago.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Formas de pago: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Visa / Mastercard Banco Itaú hasta 6 cuotas.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Transferencia Banco Itaú UASSI SRL.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### 11. Renovación OCA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Aviso de vencimiento anual OCA.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Producto no autorrenovable.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Renovación OCA Plus Anual o Plan 150K.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Forma de pago: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OCA MasterCard / Visa hasta 6 cuotas.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12. Renovación Oficina / Surview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Aviso de vencimiento anual para venta oficina / Surview.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Producto ejemplo: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Value Anual con tope de 30 días por viaje.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Formas de pago: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Visa / Master / OCA / Amex hasta 6 pagos sin recargo.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BROU USD Surview S.A.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Itaú USD Surview S.A.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Variables recomendadas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Cliente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{{cliente_apellido}}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{{cliente_email}}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{{cliente_telefono}}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Vendedora / usuario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{{vendedora_nombre}}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{{vendedora_email}}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{{vendedora_telefono}}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{{horario_atencion}}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Viaje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{{destino}}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{{fecha_salida}}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{{fecha_regreso}}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{{cantidad_dias}}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{{cantidad_pasajeros}}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{{descripcion_pasajeros}}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Producto / cotización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{{convenio}}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{{organizacion_emisora}}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{{producto_nombre}}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{{producto_tope}}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{{tipo_producto}}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{{detalle_productos_cotizados}}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{{precio_total}}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{{moneda}}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{{precio_cuota}}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{{cantidad_cuotas}}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{{renovacion_automatica}}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{{dias_por_viaje}}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### Pago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{{formas_pago}}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{{cuenta_bancaria}}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{{link_pago}}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{{telefono_pago}}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{{banco}}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{{tarjeta_requerida}}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 Voucher / emisión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{{voucher_numero}}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{{fecha_inicio_vigencia}}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{{fecha_vencimiento}}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{{adjuntos}}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{{tiene_vip_delay}}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Renovación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{{mes_vencimiento}}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{{fecha_vencimiento}}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{{producto_anterior}}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{{producto_renovacion}}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{{precio_renovacion}}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{{es_autorrenovable}}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{{fecha_inicio_nuevo_voucher}}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Reglas de selección de plantilla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Cotización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ITAU y producto = anual renovable → usar plantilla ITAU anual renovable.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ITAU y producto ≠ anual renovable → usar plantilla ITAU puntual/anual sin renovación.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OCA y producto = anual renovable → usar plantilla OCA anual renovable.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OCA y producto ≠ anual renovable → usar plantilla OCA puntual/anual sin renovación.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OFICINA / SURVIEW / GENERAL → usar plantilla cotización general.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Emisión / documentación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voucher emitido y tiene_vip_delay = true → usar documentación con VIP Delay.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voucher emitido y tiene_vip_delay = false → usar documentación sin VIP Delay.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producto = anual renovable → usar documentación anual renovable.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Renovación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ITAU / UASSI → usar renovación Itaú/UASSI.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OCA → usar renovación OCA.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convenio = OFICINA / SURVIEW → usar renovación Oficina/Surview.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### Recontacto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cotización enviada y sin respuesta luego de X días → usar recontacto 1.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recontacto previo sin respuesta luego de X días → usar recontacto 2.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## Estructura sugerida de automatización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CRM / Cotizador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Selecciona evento: cotización, emisión, renovación, recontacto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Detecta convenio, producto, canal y estado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Elige plantilla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Completa variables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Genera mensaje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Adjunta PDF / cotización / voucher si corresponde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Envía por mail o WhatsApp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Registra envío en CRM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 Eventos sugeridos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Evento | Disparador | Plantilla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 cotizacion_enviada | Vendedora genera cotización | Cotización según convenio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| documentacion_emitida | Voucher emitido | Documentación con/sin VIP Delay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| renovacion_avisada | Voucher anual próximo a vencer | Renovación por convenio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recontacto_1 | Cotización sin respuesta | Recontacto inicial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| recontacto_2 | Sin respuesta posterior | Recontacto cierre |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 Validaciones antes de enviar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1. No enviar cotización sin precio total.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2. No enviar cotización sin producto.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3. No enviar cotización sin convenio u organización emisora si aplica.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4. No enviar anual renovable sin aclaración de renovación automática.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5. No enviar documentación de VIP Delay si el plan no lo incluye.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6. No enviar link de pago sin validar importe.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7. No enviar datos bancarios que no correspondan al convenio.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8. Registrar cada envío en CRM.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 Modelo JSON de mensaje generado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"evento": "cotizacion_enviada",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"canal": "email",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"template_id": "COT_ITAU_NO_RENOVABLE",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"cliente":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"nombre": "Juan Pérez",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"email": "juan@example.com"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"cotizacion":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"convenio": "ITAU",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"productos": [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"nombre": "Plan 150K Anual multiviajes",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"precio_total": 199,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"moneda": "USD"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"variables":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"cantidad_dias": 10,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"destino": "Brasil",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"formas_pago": "Visa/Mastercard Banco Itaú hasta 6 cuotas"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"adjuntos": [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"cotizacion.pdf"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"estado_envio": "pendiente"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 Plantillas mínimas a normalizar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| template_id | Nombre | Uso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 COT_GENERAL | Cotización general | Oficina / Surview 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 COT_ITAU_NO_RENOVABLE | Cotización Itaú puntual/anual | Itaú sin renovación automática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COT_ITAU_RENOVABLE | Cotización Itaú anual renovable | Itaú 12 débitos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 COT_OCA_NO_RENOVABLE | Cotización OCA puntual/anual | OCA sin renovación automática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COT_OCA_RENOVABLE | Cotización OCA anual renovable | OCA 12 débitos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DOC_SIN_VIP_DELAY | Documentación sin VIP Delay | Voucher emitido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DOC_CON_VIP_DELAY | Documentación con VIP Delay | Voucher con VIP Delay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| DOC_ANUAL_RENOVABLE | Documentación anual renovable | Voucher renovable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REN_ITAU_UASSI | Renovación Itaú/UASSI | Aviso vencimiento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| REN_OCA | Renovación OCA | Aviso vencimiento 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REN_OFICINA_SURVIEW | Renovación oficina | Aviso vencimiento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| REC_1 | Recontacto inicial | Seguimiento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REC_2 | Recontacto cierre | Segundo contacto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Pendientes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Separar cada plantilla en un archivo o registro individual.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2. Convertir textos actuales a variables.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3. Definir qué plantillas son para email y cuáles para WhatsApp.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4. Definir si se mantiene tono formal único o variantes por canal.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5. Validar datos bancarios vigentes.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6. Validar precios fijos de ejemplos antes de usarlos operativamente.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7. Definir firma automática por vendedora.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8. Conectar selección de plantilla con estado CRM.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9. Registrar logs de envío.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10. Evitar que un texto de renovación se use en cotización nueva.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 Nota para IA / desarrollo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Estos textos son materia prima. No deben usarse tal cual como lógica definitiva.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La automatización debe separar: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tipo de evento,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convenio,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producto,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forma de pago,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datos requeridos,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adjuntos,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canal de envío,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estado en CRM.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El texto visible para el cliente debe generarse desde variables controladas, no desde copiar y pegar bloques enteros con precios de ejemplo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Actualización 2026-07-10 - Descarga y envío desde Portal Partners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El análisis HTML/JS/CSS del Portal Partners confirma acciones útiles para automatización de cotizaciones.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### Descargar cotización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GET /Emision/ImprimirCotizacion?codigoProducto={codigos}&amp;nombrePDF=CotizacionEmisionPDF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Enviar cotización por mail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POST /Emision/EnviarCotizacionPorMail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Payload funcional: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"email": "{email_destinatario}",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"codigoProducto": "|{codigo_producto}|",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"nombrePDF": "CotizacionEmisionPDF"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### Implicancia para ENV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La primera automatización viable debe concentrarse en: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1. generar cotización,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2. seleccionar producto,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3. descargar PDF,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4. enviar cotización por mail,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5. registrar evento en CRM.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No debe avanzar a emisión automática sin validación de pasajero, crédito, precompra, pago y permisos.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